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2188" w14:textId="77777777" w:rsidR="00156DC6" w:rsidRDefault="004E5264">
      <w:pPr>
        <w:ind w:right="-1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val="tt" w:eastAsia="en-US"/>
        </w:rPr>
        <w:t>ПОСТАНОВЛЕНИЕ</w:t>
      </w:r>
    </w:p>
    <w:p w14:paraId="038F297D" w14:textId="77777777" w:rsidR="00156DC6" w:rsidRDefault="00156DC6">
      <w:pPr>
        <w:ind w:right="-1"/>
        <w:jc w:val="center"/>
        <w:rPr>
          <w:rFonts w:eastAsia="Calibri"/>
          <w:szCs w:val="28"/>
          <w:lang w:eastAsia="en-US"/>
        </w:rPr>
      </w:pPr>
    </w:p>
    <w:p w14:paraId="2637540A" w14:textId="77777777" w:rsidR="00156DC6" w:rsidRDefault="00156DC6">
      <w:pPr>
        <w:ind w:right="-1"/>
        <w:jc w:val="center"/>
        <w:rPr>
          <w:rFonts w:eastAsia="Calibri"/>
          <w:szCs w:val="28"/>
          <w:lang w:eastAsia="en-US"/>
        </w:rPr>
      </w:pPr>
    </w:p>
    <w:p w14:paraId="339FBCE1" w14:textId="77777777" w:rsidR="00156DC6" w:rsidRDefault="004E5264">
      <w:pPr>
        <w:ind w:right="-1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val="tt" w:eastAsia="en-US"/>
        </w:rPr>
        <w:t>КАРАР                 № 212</w:t>
      </w:r>
    </w:p>
    <w:p w14:paraId="121DD4E4" w14:textId="77777777" w:rsidR="00156DC6" w:rsidRDefault="00156DC6">
      <w:pPr>
        <w:ind w:right="-1"/>
        <w:jc w:val="center"/>
        <w:rPr>
          <w:rFonts w:eastAsia="Calibri"/>
          <w:szCs w:val="28"/>
          <w:lang w:eastAsia="en-US"/>
        </w:rPr>
      </w:pPr>
    </w:p>
    <w:p w14:paraId="1D7CD771" w14:textId="77777777" w:rsidR="00156DC6" w:rsidRDefault="00156DC6">
      <w:pPr>
        <w:ind w:right="-1"/>
        <w:jc w:val="center"/>
        <w:rPr>
          <w:rFonts w:eastAsia="Calibri"/>
          <w:szCs w:val="28"/>
          <w:lang w:eastAsia="en-US"/>
        </w:rPr>
      </w:pPr>
    </w:p>
    <w:p w14:paraId="5961CEC2" w14:textId="77777777" w:rsidR="00156DC6" w:rsidRDefault="004E5264">
      <w:pPr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szCs w:val="28"/>
          <w:lang w:val="tt" w:eastAsia="en-US"/>
        </w:rPr>
        <w:t xml:space="preserve">                                                              2026 елның 17 марты</w:t>
      </w:r>
    </w:p>
    <w:p w14:paraId="1845D7F9" w14:textId="77777777" w:rsidR="00156DC6" w:rsidRDefault="00156DC6">
      <w:pPr>
        <w:rPr>
          <w:rFonts w:cs="Times New Roman"/>
          <w:b/>
          <w:szCs w:val="28"/>
        </w:rPr>
      </w:pPr>
    </w:p>
    <w:p w14:paraId="4A7B29B9" w14:textId="77777777" w:rsidR="00156DC6" w:rsidRDefault="00156DC6">
      <w:pPr>
        <w:rPr>
          <w:rFonts w:cs="Times New Roman"/>
          <w:b/>
          <w:szCs w:val="28"/>
        </w:rPr>
      </w:pPr>
    </w:p>
    <w:p w14:paraId="71FC75DF" w14:textId="77777777" w:rsidR="00156DC6" w:rsidRDefault="00156DC6">
      <w:pPr>
        <w:rPr>
          <w:rFonts w:cs="Times New Roman"/>
          <w:b/>
          <w:szCs w:val="28"/>
        </w:rPr>
      </w:pPr>
    </w:p>
    <w:p w14:paraId="7D42D9C7" w14:textId="77777777" w:rsidR="00156DC6" w:rsidRDefault="00156DC6">
      <w:pPr>
        <w:rPr>
          <w:rFonts w:cs="Times New Roman"/>
          <w:b/>
          <w:szCs w:val="28"/>
        </w:rPr>
      </w:pPr>
    </w:p>
    <w:p w14:paraId="08A9AB8C" w14:textId="77777777" w:rsidR="00156DC6" w:rsidRDefault="00156DC6">
      <w:pPr>
        <w:rPr>
          <w:rFonts w:cs="Times New Roman"/>
          <w:b/>
          <w:szCs w:val="28"/>
        </w:rPr>
      </w:pPr>
    </w:p>
    <w:tbl>
      <w:tblPr>
        <w:tblStyle w:val="a7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4819"/>
      </w:tblGrid>
      <w:tr w:rsidR="00156DC6" w14:paraId="75D3E482" w14:textId="77777777">
        <w:tc>
          <w:tcPr>
            <w:tcW w:w="6062" w:type="dxa"/>
          </w:tcPr>
          <w:p w14:paraId="7026BDE6" w14:textId="212F4B87" w:rsidR="00156DC6" w:rsidRDefault="004E5264">
            <w:pPr>
              <w:tabs>
                <w:tab w:val="left" w:pos="5670"/>
              </w:tabs>
              <w:ind w:right="176"/>
              <w:jc w:val="both"/>
              <w:outlineLvl w:val="3"/>
              <w:rPr>
                <w:rFonts w:cs="Times New Roman"/>
                <w:bCs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  <w:lang w:val="tt"/>
              </w:rPr>
              <w:t>«</w:t>
            </w:r>
            <w:r>
              <w:rPr>
                <w:rFonts w:cs="Times New Roman"/>
                <w:bCs/>
                <w:color w:val="000000"/>
                <w:szCs w:val="28"/>
                <w:lang w:val="tt"/>
              </w:rPr>
              <w:t>Лениногорск муниципаль районы</w:t>
            </w:r>
            <w:r>
              <w:rPr>
                <w:rFonts w:cs="Times New Roman"/>
                <w:color w:val="000000"/>
                <w:szCs w:val="28"/>
                <w:lang w:val="tt"/>
              </w:rPr>
              <w:t>»</w:t>
            </w:r>
            <w:r>
              <w:rPr>
                <w:rFonts w:cs="Times New Roman"/>
                <w:bCs/>
                <w:color w:val="000000"/>
                <w:szCs w:val="28"/>
                <w:lang w:val="tt"/>
              </w:rPr>
              <w:t xml:space="preserve"> муниципаль берәмлеге Башкарма комитетының 2025</w:t>
            </w:r>
            <w:r w:rsidR="0070107A">
              <w:rPr>
                <w:rFonts w:cs="Times New Roman"/>
                <w:bCs/>
                <w:color w:val="000000"/>
                <w:szCs w:val="28"/>
                <w:lang w:val="tt"/>
              </w:rPr>
              <w:t xml:space="preserve"> </w:t>
            </w:r>
            <w:r>
              <w:rPr>
                <w:rFonts w:cs="Times New Roman"/>
                <w:bCs/>
                <w:color w:val="000000"/>
                <w:szCs w:val="28"/>
                <w:lang w:val="tt"/>
              </w:rPr>
              <w:t>елның 20 ноябрендәге 997 номерлы карары белән расланган «2026-2030 елларга Лениногорск муниципаль районында физик культураны һәм спортны үстерү» программасына («Лениногорск муниципаль районы» муниципаль берәмл</w:t>
            </w:r>
            <w:r>
              <w:rPr>
                <w:rFonts w:cs="Times New Roman"/>
                <w:bCs/>
                <w:color w:val="000000"/>
                <w:szCs w:val="28"/>
                <w:lang w:val="tt"/>
              </w:rPr>
              <w:t>еге Башкарма комитетының 28.01.2026 № 42 карары белән кертелгән үзгәрешләрне исәпкә алып)</w:t>
            </w:r>
            <w:r w:rsidR="0070107A">
              <w:rPr>
                <w:rFonts w:cs="Times New Roman"/>
                <w:bCs/>
                <w:color w:val="000000"/>
                <w:szCs w:val="28"/>
                <w:lang w:val="tt"/>
              </w:rPr>
              <w:t xml:space="preserve"> </w:t>
            </w:r>
            <w:r>
              <w:rPr>
                <w:rFonts w:cs="Times New Roman"/>
                <w:bCs/>
                <w:color w:val="000000"/>
                <w:szCs w:val="28"/>
                <w:lang w:val="tt"/>
              </w:rPr>
              <w:t xml:space="preserve">үзгәрешләр кертү турында  </w:t>
            </w:r>
          </w:p>
          <w:p w14:paraId="1950088F" w14:textId="77777777" w:rsidR="00156DC6" w:rsidRDefault="00156DC6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4819" w:type="dxa"/>
          </w:tcPr>
          <w:p w14:paraId="2E650DEC" w14:textId="77777777" w:rsidR="00156DC6" w:rsidRDefault="00156DC6">
            <w:pPr>
              <w:rPr>
                <w:rFonts w:cs="Times New Roman"/>
                <w:b/>
                <w:szCs w:val="28"/>
              </w:rPr>
            </w:pPr>
          </w:p>
        </w:tc>
      </w:tr>
    </w:tbl>
    <w:p w14:paraId="5CF23DE5" w14:textId="77777777" w:rsidR="00156DC6" w:rsidRDefault="004E5264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  <w:lang w:val="tt"/>
        </w:rPr>
        <w:t xml:space="preserve">«Лениногорск муниципаль районы» муниципаль берәмлеге Советының «2026 елга, 2027 һәм 2028 еллар план чорына Татарстан Республикасы Лениногорск муниципаль районы бюджеты турында» 2025 елның 15 декабрендәге 39 номерлы карарын үтәү йөзеннән </w:t>
      </w:r>
      <w:r>
        <w:rPr>
          <w:rFonts w:cs="Times New Roman"/>
          <w:szCs w:val="28"/>
          <w:lang w:val="tt"/>
        </w:rPr>
        <w:t>Татарстан Республик</w:t>
      </w:r>
      <w:r>
        <w:rPr>
          <w:rFonts w:cs="Times New Roman"/>
          <w:szCs w:val="28"/>
          <w:lang w:val="tt"/>
        </w:rPr>
        <w:t>асы «Лениногорск муниципаль районы» муниципаль берәмлеге Башкарма комитеты</w:t>
      </w:r>
      <w:r>
        <w:rPr>
          <w:rFonts w:cs="Times New Roman"/>
          <w:color w:val="000000"/>
          <w:szCs w:val="28"/>
          <w:lang w:val="tt"/>
        </w:rPr>
        <w:t xml:space="preserve"> КАРАР БИРӘ:</w:t>
      </w:r>
    </w:p>
    <w:p w14:paraId="543D5EF8" w14:textId="77777777" w:rsidR="00156DC6" w:rsidRDefault="004E5264">
      <w:pPr>
        <w:tabs>
          <w:tab w:val="left" w:pos="5670"/>
        </w:tabs>
        <w:ind w:firstLine="709"/>
        <w:jc w:val="both"/>
        <w:outlineLvl w:val="3"/>
        <w:rPr>
          <w:rFonts w:cs="Times New Roman"/>
          <w:bCs/>
          <w:color w:val="000000"/>
          <w:szCs w:val="28"/>
        </w:rPr>
      </w:pPr>
      <w:r>
        <w:rPr>
          <w:rFonts w:cs="Times New Roman"/>
          <w:color w:val="000000"/>
          <w:szCs w:val="28"/>
          <w:lang w:val="tt"/>
        </w:rPr>
        <w:t xml:space="preserve">1. «Лениногорск муниципаль районы» муниципаль берәмлеге Башкарма комитетының 2025 елның 20 ноябрендәге 997 номерлы карары белән расланган «2026-2030 елларга Лениногорск </w:t>
      </w:r>
      <w:r>
        <w:rPr>
          <w:rFonts w:cs="Times New Roman"/>
          <w:color w:val="000000"/>
          <w:szCs w:val="28"/>
          <w:lang w:val="tt"/>
        </w:rPr>
        <w:t>муниципаль районында физик культураны һәм спортны үстерү» программасына («Лениногорск муниципаль районы» муниципаль берәмлеге Башкарма комитетының 28.01.2026 № 42 карары белән кертелгән үзгәрешләрне исәпкә алып) түбәндәге үзгәрешләрне кертергә:</w:t>
      </w:r>
    </w:p>
    <w:p w14:paraId="517135B2" w14:textId="77777777" w:rsidR="00156DC6" w:rsidRDefault="004E5264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lang w:val="tt"/>
        </w:rPr>
        <w:t>Программа п</w:t>
      </w:r>
      <w:r>
        <w:rPr>
          <w:rFonts w:cs="Times New Roman"/>
          <w:color w:val="000000"/>
          <w:szCs w:val="28"/>
          <w:lang w:val="tt"/>
        </w:rPr>
        <w:t>аспортында:</w:t>
      </w:r>
    </w:p>
    <w:p w14:paraId="7F25D330" w14:textId="77777777" w:rsidR="00156DC6" w:rsidRDefault="004E5264">
      <w:pPr>
        <w:pStyle w:val="a8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lang w:val="tt"/>
        </w:rPr>
        <w:t>«Программаны еллар һәм чыганаклар буенча бүлеп финанслау күләме» бүлегенә түбәндәге редакциядә «2026 елга республика бюджеты исәбеннән» юл өстәргә:</w:t>
      </w:r>
    </w:p>
    <w:p w14:paraId="6923DD5C" w14:textId="77777777" w:rsidR="00156DC6" w:rsidRDefault="004E5264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lang w:val="tt"/>
        </w:rPr>
        <w:t xml:space="preserve">Лениногорск муниципаль районы спорт мәктәпләре спортчыларын йөртү буенча аутсорсинг белән бәйле </w:t>
      </w:r>
      <w:r>
        <w:rPr>
          <w:rFonts w:cs="Times New Roman"/>
          <w:color w:val="000000"/>
          <w:szCs w:val="28"/>
          <w:lang w:val="tt"/>
        </w:rPr>
        <w:t>чараларны гамәлгә ашыруга 1397,36 мең сум;</w:t>
      </w:r>
    </w:p>
    <w:p w14:paraId="1FEFF541" w14:textId="77777777" w:rsidR="00156DC6" w:rsidRDefault="004E5264">
      <w:pPr>
        <w:spacing w:line="283" w:lineRule="atLeast"/>
        <w:ind w:firstLine="709"/>
        <w:jc w:val="both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val="tt" w:eastAsia="en-US"/>
        </w:rPr>
        <w:lastRenderedPageBreak/>
        <w:t>Татарстан Республикасының спорт резервын әзерләүче Лениногорск муниципаль районы муниципаль физкультура спорт оешмаларын тәэмин итү өчен спорт җиһазлары, экипировка һәм инвентарь сатып алуга 776,24 мең сум;</w:t>
      </w:r>
    </w:p>
    <w:p w14:paraId="53A0887E" w14:textId="48702787" w:rsidR="00156DC6" w:rsidRDefault="004E5264">
      <w:pPr>
        <w:spacing w:line="283" w:lineRule="atLeast"/>
        <w:ind w:firstLine="709"/>
        <w:jc w:val="both"/>
        <w:rPr>
          <w:rFonts w:eastAsia="Arial" w:cs="Times New Roman"/>
          <w:szCs w:val="28"/>
          <w:lang w:eastAsia="en-US"/>
        </w:rPr>
      </w:pPr>
      <w:r>
        <w:rPr>
          <w:rFonts w:cs="Times New Roman"/>
          <w:szCs w:val="28"/>
          <w:lang w:val="tt" w:eastAsia="en-US"/>
        </w:rPr>
        <w:t>Татарс</w:t>
      </w:r>
      <w:r>
        <w:rPr>
          <w:rFonts w:cs="Times New Roman"/>
          <w:szCs w:val="28"/>
          <w:lang w:val="tt" w:eastAsia="en-US"/>
        </w:rPr>
        <w:t>тан Республикасы Лениногорск муниципаль районының «</w:t>
      </w:r>
      <w:r w:rsidR="0070107A">
        <w:rPr>
          <w:rFonts w:cs="Times New Roman"/>
          <w:szCs w:val="28"/>
          <w:lang w:val="tt" w:eastAsia="en-US"/>
        </w:rPr>
        <w:t>Х</w:t>
      </w:r>
      <w:r>
        <w:rPr>
          <w:rFonts w:cs="Times New Roman"/>
          <w:szCs w:val="28"/>
          <w:lang w:val="tt" w:eastAsia="en-US"/>
        </w:rPr>
        <w:t>оккей буенча «Нефтяник» спорт мәктәбе» өстәмә белем бирү муниципаль бюджет учреждениесенең спорт командаларын спорт әзерлеге һәм катнашуы буенча Татарстан Республикасы чемпионатында хоккей буенча Татарста</w:t>
      </w:r>
      <w:r>
        <w:rPr>
          <w:rFonts w:cs="Times New Roman"/>
          <w:szCs w:val="28"/>
          <w:lang w:val="tt" w:eastAsia="en-US"/>
        </w:rPr>
        <w:t>н Республикасы чемпионатында һәм хоккей буенча Россия Федерациясе чемпионатында (А төркемчәсе) 894,10 мең сум.».</w:t>
      </w:r>
    </w:p>
    <w:p w14:paraId="50A1275C" w14:textId="77777777" w:rsidR="00156DC6" w:rsidRDefault="004E5264">
      <w:pPr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Программаның 3 нче кушымтасын кушымтада бирелгән яңа редакциядә расларга.</w:t>
      </w:r>
    </w:p>
    <w:p w14:paraId="516FC93D" w14:textId="77777777" w:rsidR="00156DC6" w:rsidRDefault="004E5264">
      <w:pPr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  <w:lang w:val="tt"/>
        </w:rPr>
        <w:t>2.</w:t>
      </w:r>
      <w:r>
        <w:rPr>
          <w:rFonts w:cs="Times New Roman"/>
          <w:color w:val="000000"/>
          <w:szCs w:val="28"/>
          <w:lang w:val="tt"/>
        </w:rPr>
        <w:t xml:space="preserve">Әлеге карарны Лениногорск муниципаль районының рәсми </w:t>
      </w:r>
      <w:r>
        <w:rPr>
          <w:rFonts w:cs="Times New Roman"/>
          <w:color w:val="000000"/>
          <w:szCs w:val="28"/>
          <w:lang w:val="tt"/>
        </w:rPr>
        <w:t>сайтында (http://lеninogorsk.tatarstan.ru) һәм Татарстан Республикасының хокукый мәгълүмат рәсми порталында (http://pravo.tatarstan.ru/) бастырып чыгарырга.</w:t>
      </w:r>
    </w:p>
    <w:p w14:paraId="48881AAD" w14:textId="77777777" w:rsidR="00156DC6" w:rsidRDefault="004E5264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lang w:val="tt"/>
        </w:rPr>
        <w:t>3. Әлеге карарның үтәлешен тикшереп торуны «Лениногорск муниципаль районы» муниципаль берәмлеге Баш</w:t>
      </w:r>
      <w:r>
        <w:rPr>
          <w:rFonts w:cs="Times New Roman"/>
          <w:color w:val="000000"/>
          <w:szCs w:val="28"/>
          <w:lang w:val="tt"/>
        </w:rPr>
        <w:t>карма комитеты җитәкчесенең социаль мәсьәләләр буенча урынбасары Г.Х. Вагыйзовага йөкләргә.</w:t>
      </w:r>
    </w:p>
    <w:p w14:paraId="28743FCE" w14:textId="77777777" w:rsidR="00156DC6" w:rsidRDefault="00156DC6">
      <w:pPr>
        <w:rPr>
          <w:szCs w:val="28"/>
        </w:rPr>
      </w:pPr>
    </w:p>
    <w:p w14:paraId="0EC09D54" w14:textId="77777777" w:rsidR="00156DC6" w:rsidRDefault="00156DC6">
      <w:pPr>
        <w:rPr>
          <w:szCs w:val="28"/>
        </w:rPr>
      </w:pPr>
    </w:p>
    <w:p w14:paraId="0E604AAD" w14:textId="77777777" w:rsidR="00156DC6" w:rsidRDefault="00156DC6">
      <w:pPr>
        <w:rPr>
          <w:szCs w:val="28"/>
        </w:rPr>
      </w:pPr>
    </w:p>
    <w:p w14:paraId="1F1D9A4E" w14:textId="316EC2B2" w:rsidR="00156DC6" w:rsidRDefault="004E5264">
      <w:pPr>
        <w:tabs>
          <w:tab w:val="left" w:pos="9360"/>
        </w:tabs>
        <w:ind w:right="-5"/>
        <w:rPr>
          <w:sz w:val="24"/>
        </w:rPr>
      </w:pPr>
      <w:r>
        <w:rPr>
          <w:szCs w:val="28"/>
          <w:lang w:val="tt"/>
        </w:rPr>
        <w:t>Җитәкче</w:t>
      </w:r>
      <w:r>
        <w:rPr>
          <w:szCs w:val="28"/>
          <w:lang w:val="tt-RU"/>
        </w:rPr>
        <w:t xml:space="preserve">                                                            </w:t>
      </w:r>
      <w:r w:rsidR="0070107A">
        <w:rPr>
          <w:szCs w:val="28"/>
          <w:lang w:val="tt-RU"/>
        </w:rPr>
        <w:t xml:space="preserve">                         </w:t>
      </w:r>
      <w:r>
        <w:rPr>
          <w:szCs w:val="28"/>
          <w:lang w:val="tt"/>
        </w:rPr>
        <w:t>И.Г.Шәмәрданов</w:t>
      </w:r>
    </w:p>
    <w:p w14:paraId="4DB55270" w14:textId="77777777" w:rsidR="00156DC6" w:rsidRDefault="004E5264">
      <w:pPr>
        <w:tabs>
          <w:tab w:val="left" w:pos="9360"/>
        </w:tabs>
        <w:ind w:right="-5"/>
        <w:rPr>
          <w:sz w:val="24"/>
        </w:rPr>
      </w:pPr>
      <w:r>
        <w:rPr>
          <w:szCs w:val="28"/>
          <w:lang w:val="tt-RU"/>
        </w:rPr>
        <w:t xml:space="preserve">                        </w:t>
      </w:r>
      <w:r>
        <w:rPr>
          <w:szCs w:val="28"/>
          <w:lang w:val="tt"/>
        </w:rPr>
        <w:t xml:space="preserve">                                                       </w:t>
      </w:r>
      <w:r>
        <w:rPr>
          <w:szCs w:val="28"/>
          <w:lang w:val="tt"/>
        </w:rPr>
        <w:t xml:space="preserve">                                                </w:t>
      </w:r>
    </w:p>
    <w:p w14:paraId="4028840E" w14:textId="77777777" w:rsidR="00156DC6" w:rsidRDefault="00156DC6">
      <w:pPr>
        <w:tabs>
          <w:tab w:val="left" w:pos="9360"/>
        </w:tabs>
        <w:ind w:right="-5"/>
        <w:jc w:val="both"/>
        <w:rPr>
          <w:sz w:val="24"/>
        </w:rPr>
      </w:pPr>
    </w:p>
    <w:p w14:paraId="6D5EE01B" w14:textId="77777777" w:rsidR="00156DC6" w:rsidRDefault="00156DC6">
      <w:pPr>
        <w:tabs>
          <w:tab w:val="left" w:pos="9360"/>
        </w:tabs>
        <w:ind w:right="-5"/>
        <w:jc w:val="both"/>
        <w:rPr>
          <w:sz w:val="24"/>
        </w:rPr>
      </w:pPr>
    </w:p>
    <w:p w14:paraId="6BC84F89" w14:textId="77777777" w:rsidR="00156DC6" w:rsidRDefault="00156DC6">
      <w:pPr>
        <w:tabs>
          <w:tab w:val="left" w:pos="9360"/>
        </w:tabs>
        <w:ind w:right="-5"/>
        <w:jc w:val="both"/>
        <w:rPr>
          <w:sz w:val="24"/>
        </w:rPr>
      </w:pPr>
    </w:p>
    <w:p w14:paraId="7EA031FA" w14:textId="77777777" w:rsidR="00156DC6" w:rsidRDefault="00156DC6">
      <w:pPr>
        <w:tabs>
          <w:tab w:val="left" w:pos="9360"/>
        </w:tabs>
        <w:ind w:right="-5"/>
        <w:jc w:val="both"/>
        <w:rPr>
          <w:sz w:val="24"/>
        </w:rPr>
      </w:pPr>
    </w:p>
    <w:p w14:paraId="62AA43B9" w14:textId="77777777" w:rsidR="00156DC6" w:rsidRDefault="004E5264">
      <w:pPr>
        <w:jc w:val="both"/>
        <w:rPr>
          <w:sz w:val="22"/>
          <w:szCs w:val="22"/>
        </w:rPr>
      </w:pPr>
      <w:r>
        <w:rPr>
          <w:sz w:val="24"/>
          <w:lang w:val="tt"/>
        </w:rPr>
        <w:t>М.М.Хәсәнов</w:t>
      </w:r>
    </w:p>
    <w:p w14:paraId="38F4EC72" w14:textId="77777777" w:rsidR="00156DC6" w:rsidRDefault="004E5264">
      <w:pPr>
        <w:jc w:val="both"/>
        <w:rPr>
          <w:sz w:val="22"/>
          <w:szCs w:val="22"/>
        </w:rPr>
        <w:sectPr w:rsidR="00156DC6">
          <w:pgSz w:w="11908" w:h="16838"/>
          <w:pgMar w:top="1134" w:right="850" w:bottom="1134" w:left="1701" w:header="720" w:footer="720" w:gutter="0"/>
          <w:cols w:space="708"/>
          <w:docGrid w:linePitch="381"/>
        </w:sectPr>
      </w:pPr>
      <w:r>
        <w:rPr>
          <w:sz w:val="22"/>
          <w:szCs w:val="22"/>
          <w:lang w:val="tt"/>
        </w:rPr>
        <w:t>5-49-40</w:t>
      </w:r>
    </w:p>
    <w:p w14:paraId="271F9BE5" w14:textId="77777777" w:rsidR="00156DC6" w:rsidRDefault="00156DC6">
      <w:pPr>
        <w:rPr>
          <w:rFonts w:eastAsia="Calibri" w:cs="Times New Roman"/>
          <w:sz w:val="24"/>
          <w:lang w:eastAsia="en-US"/>
        </w:rPr>
      </w:pPr>
    </w:p>
    <w:p w14:paraId="02AC68CD" w14:textId="77777777" w:rsidR="00156DC6" w:rsidRDefault="004E5264">
      <w:pPr>
        <w:ind w:left="9781"/>
        <w:jc w:val="center"/>
        <w:rPr>
          <w:rFonts w:eastAsia="Calibri" w:cs="Times New Roman"/>
          <w:sz w:val="24"/>
          <w:lang w:eastAsia="en-US"/>
        </w:rPr>
      </w:pPr>
      <w:r>
        <w:rPr>
          <w:rFonts w:eastAsia="Calibri" w:cs="Times New Roman"/>
          <w:sz w:val="24"/>
          <w:lang w:val="tt" w:eastAsia="en-US"/>
        </w:rPr>
        <w:t>3 нче кушымта</w:t>
      </w:r>
    </w:p>
    <w:p w14:paraId="2B3D3453" w14:textId="77777777" w:rsidR="00156DC6" w:rsidRDefault="00156DC6">
      <w:pPr>
        <w:ind w:left="9781"/>
        <w:jc w:val="center"/>
        <w:rPr>
          <w:rFonts w:eastAsia="Calibri" w:cs="Times New Roman"/>
          <w:sz w:val="24"/>
          <w:lang w:eastAsia="en-US"/>
        </w:rPr>
      </w:pPr>
    </w:p>
    <w:p w14:paraId="660D224E" w14:textId="77777777" w:rsidR="00156DC6" w:rsidRDefault="004E5264">
      <w:pPr>
        <w:ind w:left="9923"/>
        <w:jc w:val="both"/>
        <w:rPr>
          <w:rFonts w:eastAsia="Calibri" w:cs="Times New Roman"/>
          <w:sz w:val="24"/>
          <w:lang w:eastAsia="en-US"/>
        </w:rPr>
      </w:pPr>
      <w:r>
        <w:rPr>
          <w:rFonts w:eastAsia="Calibri" w:cs="Times New Roman"/>
          <w:sz w:val="24"/>
          <w:lang w:val="tt" w:eastAsia="en-US"/>
        </w:rPr>
        <w:t>«2026-2030 елларга Лениногорск муниципаль районында физик культураны һәм спортны үстерү» муниципаль программасына</w:t>
      </w:r>
    </w:p>
    <w:p w14:paraId="20E9E620" w14:textId="77777777" w:rsidR="00156DC6" w:rsidRDefault="00156DC6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2CA7AE5D" w14:textId="5CE40D80" w:rsidR="00156DC6" w:rsidRDefault="004E5264" w:rsidP="0070107A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>
        <w:rPr>
          <w:rFonts w:cs="Times New Roman"/>
          <w:color w:val="000000"/>
          <w:szCs w:val="28"/>
          <w:lang w:val="tt"/>
        </w:rPr>
        <w:t>«</w:t>
      </w:r>
      <w:r>
        <w:rPr>
          <w:rFonts w:cs="Times New Roman"/>
          <w:bCs/>
          <w:szCs w:val="28"/>
          <w:lang w:val="tt"/>
        </w:rPr>
        <w:t>2026-2030 елларга</w:t>
      </w:r>
      <w:r>
        <w:rPr>
          <w:rFonts w:cs="Times New Roman"/>
          <w:bCs/>
          <w:szCs w:val="28"/>
          <w:lang w:val="tt-RU"/>
        </w:rPr>
        <w:t xml:space="preserve"> </w:t>
      </w:r>
      <w:r>
        <w:rPr>
          <w:rFonts w:cs="Times New Roman"/>
          <w:bCs/>
          <w:szCs w:val="28"/>
          <w:lang w:val="tt"/>
        </w:rPr>
        <w:t xml:space="preserve">Лениногорск </w:t>
      </w:r>
      <w:r>
        <w:rPr>
          <w:rFonts w:cs="Times New Roman"/>
          <w:bCs/>
          <w:szCs w:val="28"/>
          <w:lang w:val="tt"/>
        </w:rPr>
        <w:t>муниципаль районында физик культураны һәм спортны үстерү</w:t>
      </w:r>
      <w:r>
        <w:rPr>
          <w:rFonts w:cs="Times New Roman"/>
          <w:color w:val="000000"/>
          <w:szCs w:val="28"/>
          <w:lang w:val="tt"/>
        </w:rPr>
        <w:t>»</w:t>
      </w:r>
      <w:r>
        <w:rPr>
          <w:rFonts w:cs="Times New Roman"/>
          <w:bCs/>
          <w:szCs w:val="28"/>
          <w:lang w:val="tt"/>
        </w:rPr>
        <w:t xml:space="preserve"> муниципаль программасының</w:t>
      </w:r>
      <w:r w:rsidR="0070107A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  <w:lang w:val="tt"/>
        </w:rPr>
        <w:t xml:space="preserve">максатлары, бурычлары </w:t>
      </w:r>
    </w:p>
    <w:p w14:paraId="37D8FDC0" w14:textId="77777777" w:rsidR="00156DC6" w:rsidRDefault="004E5264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  <w:lang w:val="tt"/>
        </w:rPr>
        <w:t xml:space="preserve"> һәм программа чаралары буенча финанслау</w:t>
      </w:r>
    </w:p>
    <w:p w14:paraId="1A8B9208" w14:textId="77777777" w:rsidR="00156DC6" w:rsidRDefault="00156DC6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2"/>
        <w:tblW w:w="14882" w:type="dxa"/>
        <w:tblLayout w:type="fixed"/>
        <w:tblLook w:val="04A0" w:firstRow="1" w:lastRow="0" w:firstColumn="1" w:lastColumn="0" w:noHBand="0" w:noVBand="1"/>
      </w:tblPr>
      <w:tblGrid>
        <w:gridCol w:w="599"/>
        <w:gridCol w:w="1919"/>
        <w:gridCol w:w="1891"/>
        <w:gridCol w:w="3637"/>
        <w:gridCol w:w="1696"/>
        <w:gridCol w:w="1720"/>
        <w:gridCol w:w="1404"/>
        <w:gridCol w:w="2016"/>
      </w:tblGrid>
      <w:tr w:rsidR="00156DC6" w14:paraId="0D5A1277" w14:textId="77777777">
        <w:trPr>
          <w:trHeight w:val="894"/>
        </w:trPr>
        <w:tc>
          <w:tcPr>
            <w:tcW w:w="599" w:type="dxa"/>
            <w:vMerge w:val="restart"/>
          </w:tcPr>
          <w:p w14:paraId="776E0A3B" w14:textId="77777777" w:rsidR="00156DC6" w:rsidRDefault="004E5264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№ т/б</w:t>
            </w:r>
          </w:p>
        </w:tc>
        <w:tc>
          <w:tcPr>
            <w:tcW w:w="1919" w:type="dxa"/>
            <w:vMerge w:val="restart"/>
          </w:tcPr>
          <w:p w14:paraId="538B64A8" w14:textId="77777777" w:rsidR="00156DC6" w:rsidRDefault="004E5264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Максатның исеме</w:t>
            </w:r>
          </w:p>
        </w:tc>
        <w:tc>
          <w:tcPr>
            <w:tcW w:w="1891" w:type="dxa"/>
            <w:vMerge w:val="restart"/>
          </w:tcPr>
          <w:p w14:paraId="25A1582D" w14:textId="77777777" w:rsidR="00156DC6" w:rsidRDefault="004E5264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 xml:space="preserve">Бурычның исеме </w:t>
            </w:r>
          </w:p>
        </w:tc>
        <w:tc>
          <w:tcPr>
            <w:tcW w:w="3637" w:type="dxa"/>
            <w:vMerge w:val="restart"/>
          </w:tcPr>
          <w:p w14:paraId="39C07357" w14:textId="77777777" w:rsidR="00156DC6" w:rsidRDefault="004E5264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Чараның атамасы</w:t>
            </w:r>
          </w:p>
        </w:tc>
        <w:tc>
          <w:tcPr>
            <w:tcW w:w="1696" w:type="dxa"/>
            <w:vMerge w:val="restart"/>
          </w:tcPr>
          <w:p w14:paraId="2715A4E7" w14:textId="77777777" w:rsidR="00156DC6" w:rsidRDefault="004E5264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Башкаручылар</w:t>
            </w:r>
          </w:p>
        </w:tc>
        <w:tc>
          <w:tcPr>
            <w:tcW w:w="1720" w:type="dxa"/>
            <w:vMerge w:val="restart"/>
          </w:tcPr>
          <w:p w14:paraId="0463F2A9" w14:textId="77777777" w:rsidR="00156DC6" w:rsidRDefault="004E5264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 xml:space="preserve">Төп чараларны үтәү сроклары, </w:t>
            </w:r>
            <w:r>
              <w:rPr>
                <w:rFonts w:eastAsia="Calibri" w:cs="Times New Roman"/>
                <w:sz w:val="24"/>
                <w:lang w:val="tt" w:eastAsia="en-US"/>
              </w:rPr>
              <w:t>еллар</w:t>
            </w:r>
          </w:p>
        </w:tc>
        <w:tc>
          <w:tcPr>
            <w:tcW w:w="1404" w:type="dxa"/>
            <w:vMerge w:val="restart"/>
          </w:tcPr>
          <w:p w14:paraId="0960EE7A" w14:textId="77777777" w:rsidR="00156DC6" w:rsidRDefault="004E5264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Финанслау чыганагы</w:t>
            </w:r>
          </w:p>
        </w:tc>
        <w:tc>
          <w:tcPr>
            <w:tcW w:w="2016" w:type="dxa"/>
          </w:tcPr>
          <w:p w14:paraId="66A970D2" w14:textId="77777777" w:rsidR="00156DC6" w:rsidRDefault="004E5264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Финанслау, мең сумнарда</w:t>
            </w:r>
          </w:p>
        </w:tc>
      </w:tr>
      <w:tr w:rsidR="00156DC6" w14:paraId="36AC1681" w14:textId="77777777">
        <w:trPr>
          <w:trHeight w:val="631"/>
        </w:trPr>
        <w:tc>
          <w:tcPr>
            <w:tcW w:w="599" w:type="dxa"/>
            <w:vMerge/>
          </w:tcPr>
          <w:p w14:paraId="53832177" w14:textId="77777777" w:rsidR="00156DC6" w:rsidRDefault="00156DC6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14:paraId="68A7C1F2" w14:textId="77777777" w:rsidR="00156DC6" w:rsidRDefault="00156DC6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06C85A74" w14:textId="77777777" w:rsidR="00156DC6" w:rsidRDefault="00156DC6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14:paraId="4F42B914" w14:textId="77777777" w:rsidR="00156DC6" w:rsidRDefault="00156DC6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696" w:type="dxa"/>
            <w:vMerge/>
          </w:tcPr>
          <w:p w14:paraId="4DC32329" w14:textId="77777777" w:rsidR="00156DC6" w:rsidRDefault="00156DC6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  <w:vMerge/>
          </w:tcPr>
          <w:p w14:paraId="5228AF24" w14:textId="77777777" w:rsidR="00156DC6" w:rsidRDefault="00156DC6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404" w:type="dxa"/>
            <w:vMerge/>
          </w:tcPr>
          <w:p w14:paraId="7DD3CA59" w14:textId="77777777" w:rsidR="00156DC6" w:rsidRDefault="00156DC6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2016" w:type="dxa"/>
          </w:tcPr>
          <w:p w14:paraId="4106A31B" w14:textId="77777777" w:rsidR="00156DC6" w:rsidRDefault="004E5264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2026</w:t>
            </w:r>
          </w:p>
        </w:tc>
      </w:tr>
      <w:tr w:rsidR="00156DC6" w14:paraId="3484C0DA" w14:textId="77777777">
        <w:trPr>
          <w:trHeight w:val="894"/>
        </w:trPr>
        <w:tc>
          <w:tcPr>
            <w:tcW w:w="599" w:type="dxa"/>
          </w:tcPr>
          <w:p w14:paraId="02E82896" w14:textId="77777777" w:rsidR="00156DC6" w:rsidRDefault="004E5264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1.</w:t>
            </w:r>
          </w:p>
        </w:tc>
        <w:tc>
          <w:tcPr>
            <w:tcW w:w="1919" w:type="dxa"/>
            <w:vMerge w:val="restart"/>
          </w:tcPr>
          <w:p w14:paraId="1F69AE2D" w14:textId="77777777" w:rsidR="00156DC6" w:rsidRDefault="004E5264">
            <w:pPr>
              <w:widowControl w:val="0"/>
              <w:ind w:left="-108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>
              <w:rPr>
                <w:rFonts w:cs="Times New Roman"/>
                <w:sz w:val="24"/>
                <w:szCs w:val="22"/>
                <w:lang w:val="tt" w:eastAsia="en-US"/>
              </w:rPr>
              <w:t>Лениногорск муниципаль районында физик культура һәм спорт өлкәсендә дәүләт сәясәте программасын гамәлгә ашыру</w:t>
            </w:r>
          </w:p>
        </w:tc>
        <w:tc>
          <w:tcPr>
            <w:tcW w:w="1891" w:type="dxa"/>
            <w:vMerge w:val="restart"/>
          </w:tcPr>
          <w:p w14:paraId="344BCA38" w14:textId="77777777" w:rsidR="00156DC6" w:rsidRDefault="004E5264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>
              <w:rPr>
                <w:rFonts w:cs="Times New Roman"/>
                <w:sz w:val="24"/>
                <w:szCs w:val="22"/>
                <w:lang w:val="tt" w:eastAsia="en-US"/>
              </w:rPr>
              <w:t xml:space="preserve">Массакүләм физик культураны һәм спортны үстерү, халыкның </w:t>
            </w:r>
            <w:r>
              <w:rPr>
                <w:rFonts w:cs="Times New Roman"/>
                <w:sz w:val="24"/>
                <w:szCs w:val="22"/>
                <w:lang w:val="tt" w:eastAsia="en-US"/>
              </w:rPr>
              <w:t>сәламәтлеген ныгыту, Лениногорск районының спорт имиджын ныгыту</w:t>
            </w:r>
          </w:p>
        </w:tc>
        <w:tc>
          <w:tcPr>
            <w:tcW w:w="3637" w:type="dxa"/>
          </w:tcPr>
          <w:p w14:paraId="5A9996F7" w14:textId="77777777" w:rsidR="00156DC6" w:rsidRDefault="004E5264">
            <w:pPr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cs="Times New Roman"/>
                <w:color w:val="000000"/>
                <w:sz w:val="24"/>
                <w:lang w:val="tt"/>
              </w:rPr>
              <w:t>Лениногорск муниципаль районының спорт резервын әзерләүче муниципаль физкультура спорт оешмаларында эшләүче югары квалификацияле спортчылар әзерләгән өчен тренер-укытучыларга, шулай ук спортчы</w:t>
            </w:r>
            <w:r>
              <w:rPr>
                <w:rFonts w:cs="Times New Roman"/>
                <w:color w:val="000000"/>
                <w:sz w:val="24"/>
                <w:lang w:val="tt"/>
              </w:rPr>
              <w:t>-инструкторларга һәм спортчыларга ярышларда алган нәтиҗәләре өчен бүләкләү</w:t>
            </w:r>
          </w:p>
        </w:tc>
        <w:tc>
          <w:tcPr>
            <w:tcW w:w="1696" w:type="dxa"/>
            <w:vMerge w:val="restart"/>
          </w:tcPr>
          <w:p w14:paraId="51416CA7" w14:textId="316F07FB" w:rsidR="00156DC6" w:rsidRDefault="0070107A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0107A">
              <w:rPr>
                <w:rFonts w:cs="Times New Roman"/>
                <w:sz w:val="24"/>
                <w:szCs w:val="22"/>
                <w:lang w:val="tt" w:eastAsia="en-US"/>
              </w:rPr>
              <w:t>«Яшьләр эшләре спорт һәм туризм идарәсе» МКУ</w:t>
            </w:r>
            <w:r w:rsidR="004E5264">
              <w:rPr>
                <w:rFonts w:cs="Times New Roman"/>
                <w:sz w:val="24"/>
                <w:szCs w:val="22"/>
                <w:lang w:val="tt" w:eastAsia="en-US"/>
              </w:rPr>
              <w:t xml:space="preserve"> </w:t>
            </w:r>
          </w:p>
          <w:p w14:paraId="45648B94" w14:textId="77777777" w:rsidR="00156DC6" w:rsidRDefault="00156DC6">
            <w:pPr>
              <w:rPr>
                <w:rFonts w:ascii="Calibri" w:eastAsia="Calibri" w:hAnsi="Calibri" w:cs="Times New Roman"/>
                <w:sz w:val="24"/>
                <w:szCs w:val="22"/>
              </w:rPr>
            </w:pPr>
          </w:p>
          <w:p w14:paraId="3D4B83AF" w14:textId="77777777" w:rsidR="00156DC6" w:rsidRDefault="00156DC6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15079F07" w14:textId="77777777" w:rsidR="00156DC6" w:rsidRDefault="004E5264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2026</w:t>
            </w:r>
          </w:p>
        </w:tc>
        <w:tc>
          <w:tcPr>
            <w:tcW w:w="1404" w:type="dxa"/>
          </w:tcPr>
          <w:p w14:paraId="606C89D6" w14:textId="77777777" w:rsidR="00156DC6" w:rsidRDefault="004E5264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Республика бюджеты</w:t>
            </w:r>
          </w:p>
        </w:tc>
        <w:tc>
          <w:tcPr>
            <w:tcW w:w="2016" w:type="dxa"/>
          </w:tcPr>
          <w:p w14:paraId="3EF0BCB8" w14:textId="77777777" w:rsidR="00156DC6" w:rsidRDefault="004E5264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cs="Times New Roman"/>
                <w:color w:val="000000"/>
                <w:sz w:val="24"/>
                <w:lang w:val="tt"/>
              </w:rPr>
              <w:t>1200,00</w:t>
            </w:r>
          </w:p>
        </w:tc>
      </w:tr>
      <w:tr w:rsidR="00156DC6" w14:paraId="4EF259E4" w14:textId="77777777">
        <w:trPr>
          <w:trHeight w:val="894"/>
        </w:trPr>
        <w:tc>
          <w:tcPr>
            <w:tcW w:w="599" w:type="dxa"/>
          </w:tcPr>
          <w:p w14:paraId="63E73526" w14:textId="77777777" w:rsidR="00156DC6" w:rsidRDefault="004E5264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2.</w:t>
            </w:r>
          </w:p>
        </w:tc>
        <w:tc>
          <w:tcPr>
            <w:tcW w:w="1919" w:type="dxa"/>
            <w:vMerge/>
          </w:tcPr>
          <w:p w14:paraId="37EED75C" w14:textId="77777777" w:rsidR="00156DC6" w:rsidRDefault="00156DC6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60C8B51E" w14:textId="77777777" w:rsidR="00156DC6" w:rsidRDefault="00156DC6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0ED931CB" w14:textId="77777777" w:rsidR="00156DC6" w:rsidRDefault="004E5264">
            <w:pPr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  <w:lang w:val="tt"/>
              </w:rPr>
              <w:t xml:space="preserve">Хезмәткәрләргә-Лениногорск муниципаль районы физкультура спорт </w:t>
            </w:r>
            <w:r>
              <w:rPr>
                <w:rFonts w:cs="Times New Roman"/>
                <w:color w:val="000000"/>
                <w:sz w:val="24"/>
                <w:lang w:val="tt"/>
              </w:rPr>
              <w:lastRenderedPageBreak/>
              <w:t xml:space="preserve">оешмаларының спорт әзерлегенең өстәмә белем бирү </w:t>
            </w:r>
            <w:r>
              <w:rPr>
                <w:rFonts w:cs="Times New Roman"/>
                <w:color w:val="000000"/>
                <w:sz w:val="24"/>
                <w:lang w:val="tt"/>
              </w:rPr>
              <w:t>программаларын гамәлгә ашыручы яшь белгечләренә акчалата түләү</w:t>
            </w:r>
          </w:p>
        </w:tc>
        <w:tc>
          <w:tcPr>
            <w:tcW w:w="1696" w:type="dxa"/>
            <w:vMerge/>
          </w:tcPr>
          <w:p w14:paraId="3D57EFD2" w14:textId="77777777" w:rsidR="00156DC6" w:rsidRDefault="00156DC6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7198122B" w14:textId="77777777" w:rsidR="00156DC6" w:rsidRDefault="004E5264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2026</w:t>
            </w:r>
          </w:p>
        </w:tc>
        <w:tc>
          <w:tcPr>
            <w:tcW w:w="1404" w:type="dxa"/>
          </w:tcPr>
          <w:p w14:paraId="71FDF560" w14:textId="77777777" w:rsidR="00156DC6" w:rsidRDefault="004E5264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Республика бюджеты</w:t>
            </w:r>
          </w:p>
        </w:tc>
        <w:tc>
          <w:tcPr>
            <w:tcW w:w="2016" w:type="dxa"/>
          </w:tcPr>
          <w:p w14:paraId="36BB6A86" w14:textId="77777777" w:rsidR="00156DC6" w:rsidRDefault="004E5264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20,00</w:t>
            </w:r>
          </w:p>
        </w:tc>
      </w:tr>
      <w:tr w:rsidR="00156DC6" w14:paraId="303AEBF7" w14:textId="77777777">
        <w:trPr>
          <w:trHeight w:val="894"/>
        </w:trPr>
        <w:tc>
          <w:tcPr>
            <w:tcW w:w="599" w:type="dxa"/>
          </w:tcPr>
          <w:p w14:paraId="426F570B" w14:textId="77777777" w:rsidR="00156DC6" w:rsidRDefault="004E5264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3.</w:t>
            </w:r>
          </w:p>
        </w:tc>
        <w:tc>
          <w:tcPr>
            <w:tcW w:w="1919" w:type="dxa"/>
            <w:vMerge/>
          </w:tcPr>
          <w:p w14:paraId="446B2B52" w14:textId="77777777" w:rsidR="00156DC6" w:rsidRDefault="00156DC6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5E69B8F6" w14:textId="77777777" w:rsidR="00156DC6" w:rsidRDefault="00156DC6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18E99CD9" w14:textId="77777777" w:rsidR="00156DC6" w:rsidRDefault="004E5264">
            <w:pPr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sz w:val="24"/>
                <w:lang w:val="tt" w:eastAsia="en-US"/>
              </w:rPr>
              <w:t xml:space="preserve">Татарстан Республикасы спорт резервын әзерләүче Лениногорск муниципаль районының муниципаль физкультура спорт оешмаларын җиһазландыру өчен спорт </w:t>
            </w:r>
            <w:r>
              <w:rPr>
                <w:rFonts w:cs="Times New Roman"/>
                <w:sz w:val="24"/>
                <w:lang w:val="tt" w:eastAsia="en-US"/>
              </w:rPr>
              <w:t>җиһазлары, экипировка һәм инвентарь сатып алу</w:t>
            </w:r>
          </w:p>
        </w:tc>
        <w:tc>
          <w:tcPr>
            <w:tcW w:w="1696" w:type="dxa"/>
          </w:tcPr>
          <w:p w14:paraId="5532DE63" w14:textId="5DB010DA" w:rsidR="00156DC6" w:rsidRDefault="0070107A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 w:rsidRPr="0070107A">
              <w:rPr>
                <w:rFonts w:cs="Times New Roman"/>
                <w:sz w:val="24"/>
                <w:szCs w:val="22"/>
                <w:lang w:val="tt" w:eastAsia="en-US"/>
              </w:rPr>
              <w:t xml:space="preserve">«Яшьләр эшләре спорт һәм туризм идарәсе» </w:t>
            </w:r>
            <w:r w:rsidR="004E5264">
              <w:rPr>
                <w:rFonts w:cs="Times New Roman"/>
                <w:sz w:val="24"/>
                <w:szCs w:val="22"/>
                <w:lang w:val="tt" w:eastAsia="en-US"/>
              </w:rPr>
              <w:t xml:space="preserve">МКУ </w:t>
            </w:r>
          </w:p>
          <w:p w14:paraId="278E748A" w14:textId="77777777" w:rsidR="00156DC6" w:rsidRDefault="00156DC6">
            <w:pPr>
              <w:rPr>
                <w:rFonts w:ascii="Calibri" w:eastAsia="Calibri" w:hAnsi="Calibri" w:cs="Times New Roman"/>
                <w:sz w:val="24"/>
                <w:szCs w:val="22"/>
              </w:rPr>
            </w:pPr>
          </w:p>
          <w:p w14:paraId="1F19A920" w14:textId="77777777" w:rsidR="00156DC6" w:rsidRDefault="00156DC6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367A060B" w14:textId="77777777" w:rsidR="00156DC6" w:rsidRDefault="004E5264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2026</w:t>
            </w:r>
          </w:p>
        </w:tc>
        <w:tc>
          <w:tcPr>
            <w:tcW w:w="1404" w:type="dxa"/>
          </w:tcPr>
          <w:p w14:paraId="0246B089" w14:textId="77777777" w:rsidR="00156DC6" w:rsidRDefault="004E5264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Республика бюджеты</w:t>
            </w:r>
          </w:p>
        </w:tc>
        <w:tc>
          <w:tcPr>
            <w:tcW w:w="2016" w:type="dxa"/>
          </w:tcPr>
          <w:p w14:paraId="6CEF37C2" w14:textId="77777777" w:rsidR="00156DC6" w:rsidRDefault="004E5264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776,24</w:t>
            </w:r>
          </w:p>
        </w:tc>
      </w:tr>
      <w:tr w:rsidR="00156DC6" w14:paraId="36CEDD80" w14:textId="77777777">
        <w:trPr>
          <w:trHeight w:val="894"/>
        </w:trPr>
        <w:tc>
          <w:tcPr>
            <w:tcW w:w="599" w:type="dxa"/>
          </w:tcPr>
          <w:p w14:paraId="5F7B2F15" w14:textId="77777777" w:rsidR="00156DC6" w:rsidRDefault="004E5264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4.</w:t>
            </w:r>
          </w:p>
        </w:tc>
        <w:tc>
          <w:tcPr>
            <w:tcW w:w="1919" w:type="dxa"/>
            <w:vMerge/>
          </w:tcPr>
          <w:p w14:paraId="13CA15FE" w14:textId="77777777" w:rsidR="00156DC6" w:rsidRDefault="00156DC6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4ABA7130" w14:textId="77777777" w:rsidR="00156DC6" w:rsidRDefault="00156DC6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6D9515F4" w14:textId="77777777" w:rsidR="00156DC6" w:rsidRDefault="004E5264">
            <w:pPr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sz w:val="24"/>
                <w:lang w:val="tt" w:eastAsia="en-US"/>
              </w:rPr>
              <w:t xml:space="preserve">Татарстан Республикасы Лениногорск муниципаль районының «Нефтяник" хоккей буенча» спорт мәктәбе» ӨББ МБУ спорт командаларының шайбалы хоккей буенча </w:t>
            </w:r>
            <w:r>
              <w:rPr>
                <w:rFonts w:cs="Times New Roman"/>
                <w:sz w:val="24"/>
                <w:lang w:val="tt" w:eastAsia="en-US"/>
              </w:rPr>
              <w:t>Татарстан Республикасы Чемпионатында һәм шайбалы хоккей буенча Россия Федерациясе Чемпионатында (А төркемчәсе)спорт әзерлеге программаларын гамәлгә ашыру һәм спорт командаларының катнашуы</w:t>
            </w:r>
          </w:p>
        </w:tc>
        <w:tc>
          <w:tcPr>
            <w:tcW w:w="1696" w:type="dxa"/>
          </w:tcPr>
          <w:p w14:paraId="08FE071E" w14:textId="275EF6C3" w:rsidR="00156DC6" w:rsidRDefault="0070107A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70107A">
              <w:rPr>
                <w:rFonts w:cs="Times New Roman"/>
                <w:sz w:val="24"/>
                <w:szCs w:val="22"/>
                <w:lang w:val="tt" w:eastAsia="en-US"/>
              </w:rPr>
              <w:t>«Яшьләр эшләре спорт һәм туризм идарәсе» МКУ</w:t>
            </w:r>
          </w:p>
        </w:tc>
        <w:tc>
          <w:tcPr>
            <w:tcW w:w="1720" w:type="dxa"/>
          </w:tcPr>
          <w:p w14:paraId="1463C8D7" w14:textId="77777777" w:rsidR="00156DC6" w:rsidRDefault="004E5264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2026</w:t>
            </w:r>
          </w:p>
        </w:tc>
        <w:tc>
          <w:tcPr>
            <w:tcW w:w="1404" w:type="dxa"/>
          </w:tcPr>
          <w:p w14:paraId="531CA9C2" w14:textId="77777777" w:rsidR="00156DC6" w:rsidRDefault="004E5264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Республика бюджеты</w:t>
            </w:r>
          </w:p>
        </w:tc>
        <w:tc>
          <w:tcPr>
            <w:tcW w:w="2016" w:type="dxa"/>
          </w:tcPr>
          <w:p w14:paraId="0DA96686" w14:textId="77777777" w:rsidR="00156DC6" w:rsidRDefault="004E5264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894,10</w:t>
            </w:r>
          </w:p>
        </w:tc>
      </w:tr>
      <w:tr w:rsidR="00156DC6" w14:paraId="72A416F6" w14:textId="77777777">
        <w:trPr>
          <w:trHeight w:val="894"/>
        </w:trPr>
        <w:tc>
          <w:tcPr>
            <w:tcW w:w="599" w:type="dxa"/>
            <w:vMerge w:val="restart"/>
          </w:tcPr>
          <w:p w14:paraId="39144188" w14:textId="77777777" w:rsidR="00156DC6" w:rsidRDefault="004E5264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5.</w:t>
            </w:r>
          </w:p>
        </w:tc>
        <w:tc>
          <w:tcPr>
            <w:tcW w:w="1919" w:type="dxa"/>
            <w:vMerge/>
          </w:tcPr>
          <w:p w14:paraId="5922C390" w14:textId="77777777" w:rsidR="00156DC6" w:rsidRDefault="00156DC6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25B55E41" w14:textId="77777777" w:rsidR="00156DC6" w:rsidRDefault="00156DC6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 w:val="restart"/>
          </w:tcPr>
          <w:p w14:paraId="39EDAF84" w14:textId="77777777" w:rsidR="00156DC6" w:rsidRDefault="004E5264">
            <w:pPr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  <w:lang w:val="tt"/>
              </w:rPr>
              <w:t>Лениногорск муниципаль районының спорт мәктәпләре спортчыларын ташу хезмәтләрен аутсорсинглау белән бәйле чараларны гамәлгә ашыру.</w:t>
            </w:r>
          </w:p>
        </w:tc>
        <w:tc>
          <w:tcPr>
            <w:tcW w:w="1696" w:type="dxa"/>
            <w:vMerge w:val="restart"/>
          </w:tcPr>
          <w:p w14:paraId="0A4C0BA4" w14:textId="6C78C288" w:rsidR="00156DC6" w:rsidRDefault="0070107A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 w:rsidRPr="0070107A">
              <w:rPr>
                <w:rFonts w:cs="Times New Roman"/>
                <w:sz w:val="24"/>
                <w:szCs w:val="22"/>
                <w:lang w:val="tt" w:eastAsia="en-US"/>
              </w:rPr>
              <w:t>«Яшьләр эшләре спорт һәм туризм идарәсе» МКУ</w:t>
            </w:r>
          </w:p>
        </w:tc>
        <w:tc>
          <w:tcPr>
            <w:tcW w:w="1720" w:type="dxa"/>
          </w:tcPr>
          <w:p w14:paraId="226756B1" w14:textId="77777777" w:rsidR="00156DC6" w:rsidRDefault="004E5264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2026</w:t>
            </w:r>
          </w:p>
        </w:tc>
        <w:tc>
          <w:tcPr>
            <w:tcW w:w="1404" w:type="dxa"/>
          </w:tcPr>
          <w:p w14:paraId="71757C0B" w14:textId="77777777" w:rsidR="00156DC6" w:rsidRDefault="004E5264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Республика бюджеты</w:t>
            </w:r>
          </w:p>
        </w:tc>
        <w:tc>
          <w:tcPr>
            <w:tcW w:w="2016" w:type="dxa"/>
          </w:tcPr>
          <w:p w14:paraId="4324B798" w14:textId="77777777" w:rsidR="00156DC6" w:rsidRDefault="004E5264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1397,36</w:t>
            </w:r>
          </w:p>
        </w:tc>
      </w:tr>
      <w:tr w:rsidR="00156DC6" w14:paraId="50577F68" w14:textId="77777777">
        <w:trPr>
          <w:trHeight w:val="894"/>
        </w:trPr>
        <w:tc>
          <w:tcPr>
            <w:tcW w:w="599" w:type="dxa"/>
            <w:vMerge/>
          </w:tcPr>
          <w:p w14:paraId="1C11C5EB" w14:textId="77777777" w:rsidR="00156DC6" w:rsidRDefault="00156DC6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14:paraId="70E2873C" w14:textId="77777777" w:rsidR="00156DC6" w:rsidRDefault="00156DC6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3D6AF1D9" w14:textId="77777777" w:rsidR="00156DC6" w:rsidRDefault="00156DC6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14:paraId="4ACCDEC8" w14:textId="77777777" w:rsidR="00156DC6" w:rsidRDefault="00156DC6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696" w:type="dxa"/>
            <w:vMerge/>
          </w:tcPr>
          <w:p w14:paraId="308B8D67" w14:textId="77777777" w:rsidR="00156DC6" w:rsidRDefault="00156DC6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74BC6DB9" w14:textId="77777777" w:rsidR="00156DC6" w:rsidRDefault="004E5264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2026</w:t>
            </w:r>
          </w:p>
        </w:tc>
        <w:tc>
          <w:tcPr>
            <w:tcW w:w="1404" w:type="dxa"/>
          </w:tcPr>
          <w:p w14:paraId="7BCA5315" w14:textId="77777777" w:rsidR="00156DC6" w:rsidRDefault="004E5264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Җирле</w:t>
            </w:r>
            <w:r>
              <w:rPr>
                <w:rFonts w:eastAsia="Calibri" w:cs="Times New Roman"/>
                <w:sz w:val="24"/>
                <w:lang w:val="tt" w:eastAsia="en-US"/>
              </w:rPr>
              <w:t xml:space="preserve"> бюджет</w:t>
            </w:r>
          </w:p>
        </w:tc>
        <w:tc>
          <w:tcPr>
            <w:tcW w:w="2016" w:type="dxa"/>
          </w:tcPr>
          <w:p w14:paraId="1BE236A8" w14:textId="77777777" w:rsidR="00156DC6" w:rsidRDefault="004E5264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13,98</w:t>
            </w:r>
          </w:p>
        </w:tc>
      </w:tr>
    </w:tbl>
    <w:p w14:paraId="47BF9159" w14:textId="77777777" w:rsidR="00156DC6" w:rsidRDefault="00156DC6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1B37D1A2" w14:textId="77777777" w:rsidR="00156DC6" w:rsidRDefault="004E5264">
      <w:pPr>
        <w:spacing w:after="200" w:line="276" w:lineRule="auto"/>
        <w:jc w:val="center"/>
        <w:rPr>
          <w:rFonts w:ascii="Calibri" w:eastAsia="Calibri" w:hAnsi="Calibri" w:cs="Times New Roman"/>
          <w:sz w:val="22"/>
          <w:szCs w:val="22"/>
          <w:lang w:eastAsia="en-US"/>
        </w:rPr>
      </w:pPr>
      <w:r>
        <w:rPr>
          <w:rFonts w:ascii="Calibri" w:eastAsia="Calibri" w:hAnsi="Calibri" w:cs="Times New Roman"/>
          <w:sz w:val="22"/>
          <w:szCs w:val="22"/>
          <w:lang w:val="tt" w:eastAsia="en-US"/>
        </w:rPr>
        <w:lastRenderedPageBreak/>
        <w:t>_____________________________________________________</w:t>
      </w:r>
    </w:p>
    <w:sectPr w:rsidR="00156DC6">
      <w:pgSz w:w="16838" w:h="11908" w:orient="landscape"/>
      <w:pgMar w:top="1134" w:right="850" w:bottom="1134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69A79" w14:textId="77777777" w:rsidR="004E5264" w:rsidRDefault="004E5264">
      <w:r>
        <w:separator/>
      </w:r>
    </w:p>
  </w:endnote>
  <w:endnote w:type="continuationSeparator" w:id="0">
    <w:p w14:paraId="7025321E" w14:textId="77777777" w:rsidR="004E5264" w:rsidRDefault="004E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64813" w14:textId="77777777" w:rsidR="004E5264" w:rsidRDefault="004E5264">
      <w:r>
        <w:separator/>
      </w:r>
    </w:p>
  </w:footnote>
  <w:footnote w:type="continuationSeparator" w:id="0">
    <w:p w14:paraId="1047F2B3" w14:textId="77777777" w:rsidR="004E5264" w:rsidRDefault="004E5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15C"/>
    <w:rsid w:val="00000265"/>
    <w:rsid w:val="0001685C"/>
    <w:rsid w:val="00021171"/>
    <w:rsid w:val="00034B35"/>
    <w:rsid w:val="000851E9"/>
    <w:rsid w:val="00086A11"/>
    <w:rsid w:val="00097CB7"/>
    <w:rsid w:val="000B01CB"/>
    <w:rsid w:val="000B2F87"/>
    <w:rsid w:val="000C54BF"/>
    <w:rsid w:val="000C7961"/>
    <w:rsid w:val="000E1360"/>
    <w:rsid w:val="000E3E3B"/>
    <w:rsid w:val="000E59C9"/>
    <w:rsid w:val="000E7B94"/>
    <w:rsid w:val="000F04E3"/>
    <w:rsid w:val="0011562D"/>
    <w:rsid w:val="0012282F"/>
    <w:rsid w:val="00150C4A"/>
    <w:rsid w:val="00156DC6"/>
    <w:rsid w:val="001640F7"/>
    <w:rsid w:val="00167442"/>
    <w:rsid w:val="001A0627"/>
    <w:rsid w:val="001A2D59"/>
    <w:rsid w:val="001D1132"/>
    <w:rsid w:val="001F1578"/>
    <w:rsid w:val="00214C00"/>
    <w:rsid w:val="00251C7A"/>
    <w:rsid w:val="00272512"/>
    <w:rsid w:val="00291E7A"/>
    <w:rsid w:val="002E382F"/>
    <w:rsid w:val="002F09E9"/>
    <w:rsid w:val="002F2A5F"/>
    <w:rsid w:val="00310F91"/>
    <w:rsid w:val="00320118"/>
    <w:rsid w:val="00340EE5"/>
    <w:rsid w:val="00351BFC"/>
    <w:rsid w:val="00353A7A"/>
    <w:rsid w:val="0037685B"/>
    <w:rsid w:val="0039356C"/>
    <w:rsid w:val="003E5E39"/>
    <w:rsid w:val="00414861"/>
    <w:rsid w:val="004460D2"/>
    <w:rsid w:val="00475595"/>
    <w:rsid w:val="00487FC9"/>
    <w:rsid w:val="004962B9"/>
    <w:rsid w:val="004C2C98"/>
    <w:rsid w:val="004E5264"/>
    <w:rsid w:val="00523984"/>
    <w:rsid w:val="00556738"/>
    <w:rsid w:val="00585CE9"/>
    <w:rsid w:val="0059657A"/>
    <w:rsid w:val="005A36F5"/>
    <w:rsid w:val="006029E7"/>
    <w:rsid w:val="0068715C"/>
    <w:rsid w:val="00691438"/>
    <w:rsid w:val="00696121"/>
    <w:rsid w:val="006E4EA9"/>
    <w:rsid w:val="0070107A"/>
    <w:rsid w:val="00721115"/>
    <w:rsid w:val="007366AA"/>
    <w:rsid w:val="007413F9"/>
    <w:rsid w:val="0079284D"/>
    <w:rsid w:val="007C58C6"/>
    <w:rsid w:val="007C7782"/>
    <w:rsid w:val="007D09EA"/>
    <w:rsid w:val="007D4DF9"/>
    <w:rsid w:val="00802B21"/>
    <w:rsid w:val="00847405"/>
    <w:rsid w:val="0087030A"/>
    <w:rsid w:val="00871E07"/>
    <w:rsid w:val="00885645"/>
    <w:rsid w:val="008B0BA2"/>
    <w:rsid w:val="008B6645"/>
    <w:rsid w:val="008F2729"/>
    <w:rsid w:val="0091173D"/>
    <w:rsid w:val="00913575"/>
    <w:rsid w:val="00913B98"/>
    <w:rsid w:val="009658E3"/>
    <w:rsid w:val="009750F5"/>
    <w:rsid w:val="00991358"/>
    <w:rsid w:val="009E228F"/>
    <w:rsid w:val="009F38BE"/>
    <w:rsid w:val="00A05BD0"/>
    <w:rsid w:val="00A62733"/>
    <w:rsid w:val="00A6375A"/>
    <w:rsid w:val="00A71DB0"/>
    <w:rsid w:val="00A86E13"/>
    <w:rsid w:val="00AA5423"/>
    <w:rsid w:val="00AB0ECB"/>
    <w:rsid w:val="00AB7160"/>
    <w:rsid w:val="00B136A8"/>
    <w:rsid w:val="00B35B54"/>
    <w:rsid w:val="00B44720"/>
    <w:rsid w:val="00B46DBA"/>
    <w:rsid w:val="00B50657"/>
    <w:rsid w:val="00B77481"/>
    <w:rsid w:val="00B82308"/>
    <w:rsid w:val="00B85B31"/>
    <w:rsid w:val="00B961FA"/>
    <w:rsid w:val="00BA654E"/>
    <w:rsid w:val="00BB1E24"/>
    <w:rsid w:val="00BC039B"/>
    <w:rsid w:val="00BC55D9"/>
    <w:rsid w:val="00C03768"/>
    <w:rsid w:val="00C306BD"/>
    <w:rsid w:val="00C72E76"/>
    <w:rsid w:val="00CB3613"/>
    <w:rsid w:val="00CE2035"/>
    <w:rsid w:val="00CE71ED"/>
    <w:rsid w:val="00CF6C42"/>
    <w:rsid w:val="00D06AD9"/>
    <w:rsid w:val="00D173AC"/>
    <w:rsid w:val="00D2725D"/>
    <w:rsid w:val="00D31645"/>
    <w:rsid w:val="00D43721"/>
    <w:rsid w:val="00D63FFE"/>
    <w:rsid w:val="00D76EEB"/>
    <w:rsid w:val="00DB4A15"/>
    <w:rsid w:val="00DB7424"/>
    <w:rsid w:val="00DC1457"/>
    <w:rsid w:val="00DC38A7"/>
    <w:rsid w:val="00DD5BF6"/>
    <w:rsid w:val="00E12840"/>
    <w:rsid w:val="00E16189"/>
    <w:rsid w:val="00E434EE"/>
    <w:rsid w:val="00E46523"/>
    <w:rsid w:val="00E46B5B"/>
    <w:rsid w:val="00E57873"/>
    <w:rsid w:val="00E64CB4"/>
    <w:rsid w:val="00E72672"/>
    <w:rsid w:val="00E72CDD"/>
    <w:rsid w:val="00E93284"/>
    <w:rsid w:val="00E93766"/>
    <w:rsid w:val="00EA0CA0"/>
    <w:rsid w:val="00EA3E52"/>
    <w:rsid w:val="00EB5667"/>
    <w:rsid w:val="00EC2C30"/>
    <w:rsid w:val="00EF3478"/>
    <w:rsid w:val="00F030E9"/>
    <w:rsid w:val="00F122F6"/>
    <w:rsid w:val="00F15EEC"/>
    <w:rsid w:val="00F438A5"/>
    <w:rsid w:val="00F57423"/>
    <w:rsid w:val="00F9166C"/>
    <w:rsid w:val="00F92CD3"/>
    <w:rsid w:val="00FE7AEC"/>
    <w:rsid w:val="00FF57C3"/>
    <w:rsid w:val="00FF73D2"/>
    <w:rsid w:val="270558ED"/>
    <w:rsid w:val="37AB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3A21"/>
  <w15:docId w15:val="{85B14CCF-681C-4B91-BEA6-06947758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pPr>
      <w:jc w:val="both"/>
    </w:pPr>
    <w:rPr>
      <w:rFonts w:ascii="Arial" w:hAnsi="Arial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a9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a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33BDD-0A43-4690-A9E1-C8CA638D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774</Words>
  <Characters>4412</Characters>
  <Application>Microsoft Office Word</Application>
  <DocSecurity>0</DocSecurity>
  <Lines>36</Lines>
  <Paragraphs>10</Paragraphs>
  <ScaleCrop>false</ScaleCrop>
  <Company>Home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ЖКХ18</cp:lastModifiedBy>
  <cp:revision>8</cp:revision>
  <cp:lastPrinted>2026-03-16T11:02:00Z</cp:lastPrinted>
  <dcterms:created xsi:type="dcterms:W3CDTF">2026-03-16T10:59:00Z</dcterms:created>
  <dcterms:modified xsi:type="dcterms:W3CDTF">2026-03-18T06:50:00Z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EDD6CCC4E9CF4D459ED886A9EE0585B2_13</vt:lpwstr>
  </property>
  <property fmtid="{D5CDD505-2E9C-101B-9397-08002B2CF9AE}" pid="3" name="KSOProductBuildVer">
    <vt:lpwstr>1049-12.2.0.23196</vt:lpwstr>
  </property>
</Properties>
</file>