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D7712" w14:textId="77777777" w:rsidR="002E7105" w:rsidRPr="00E516F9" w:rsidRDefault="00423B5E" w:rsidP="007A5055">
      <w:pPr>
        <w:ind w:right="-1"/>
        <w:jc w:val="center"/>
        <w:rPr>
          <w:rFonts w:eastAsia="Calibri"/>
          <w:szCs w:val="28"/>
          <w:lang w:eastAsia="en-US"/>
        </w:rPr>
      </w:pPr>
      <w:r w:rsidRPr="00E516F9">
        <w:rPr>
          <w:rFonts w:eastAsia="Calibri"/>
          <w:szCs w:val="28"/>
          <w:lang w:val="tt" w:eastAsia="en-US"/>
        </w:rPr>
        <w:t>ПОСТАНОВЛЕНИЕ</w:t>
      </w:r>
    </w:p>
    <w:p w14:paraId="4FADD5B0" w14:textId="77777777" w:rsidR="002E7105" w:rsidRPr="00E516F9" w:rsidRDefault="002E7105" w:rsidP="007A5055">
      <w:pPr>
        <w:ind w:right="-1"/>
        <w:jc w:val="center"/>
        <w:rPr>
          <w:rFonts w:eastAsia="Calibri"/>
          <w:szCs w:val="28"/>
          <w:lang w:eastAsia="en-US"/>
        </w:rPr>
      </w:pPr>
    </w:p>
    <w:p w14:paraId="5AEBAD35" w14:textId="77777777" w:rsidR="002E7105" w:rsidRPr="00E516F9" w:rsidRDefault="002E7105" w:rsidP="007A5055">
      <w:pPr>
        <w:ind w:right="-1"/>
        <w:jc w:val="center"/>
        <w:rPr>
          <w:rFonts w:eastAsia="Calibri"/>
          <w:szCs w:val="28"/>
          <w:lang w:eastAsia="en-US"/>
        </w:rPr>
      </w:pPr>
    </w:p>
    <w:p w14:paraId="1E60B627" w14:textId="4A860E23" w:rsidR="002E7105" w:rsidRPr="00E516F9" w:rsidRDefault="00423B5E" w:rsidP="007A5055">
      <w:pPr>
        <w:ind w:right="-1"/>
        <w:jc w:val="center"/>
        <w:rPr>
          <w:rFonts w:eastAsia="Calibri"/>
          <w:szCs w:val="28"/>
          <w:lang w:eastAsia="en-US"/>
        </w:rPr>
      </w:pPr>
      <w:r w:rsidRPr="00E516F9">
        <w:rPr>
          <w:rFonts w:eastAsia="Calibri"/>
          <w:szCs w:val="28"/>
          <w:lang w:val="tt" w:eastAsia="en-US"/>
        </w:rPr>
        <w:t>КАРАР                 № 101</w:t>
      </w:r>
    </w:p>
    <w:p w14:paraId="7F38BF38" w14:textId="77777777" w:rsidR="002E7105" w:rsidRPr="00E516F9" w:rsidRDefault="002E7105" w:rsidP="007A5055">
      <w:pPr>
        <w:ind w:right="-1"/>
        <w:jc w:val="center"/>
        <w:rPr>
          <w:rFonts w:eastAsia="Calibri"/>
          <w:szCs w:val="28"/>
          <w:lang w:eastAsia="en-US"/>
        </w:rPr>
      </w:pPr>
    </w:p>
    <w:p w14:paraId="3F0CCB5E" w14:textId="77777777" w:rsidR="002E7105" w:rsidRPr="00E516F9" w:rsidRDefault="002E7105" w:rsidP="007A5055">
      <w:pPr>
        <w:ind w:right="-1"/>
        <w:jc w:val="center"/>
        <w:rPr>
          <w:rFonts w:eastAsia="Calibri"/>
          <w:szCs w:val="28"/>
          <w:lang w:eastAsia="en-US"/>
        </w:rPr>
      </w:pPr>
    </w:p>
    <w:p w14:paraId="68E2B115" w14:textId="2E7CABE1" w:rsidR="002E7105" w:rsidRPr="00E516F9" w:rsidRDefault="00423B5E" w:rsidP="007A5055">
      <w:pPr>
        <w:rPr>
          <w:rFonts w:eastAsia="Calibri"/>
          <w:b/>
          <w:bCs/>
          <w:sz w:val="26"/>
          <w:szCs w:val="26"/>
          <w:lang w:eastAsia="en-US"/>
        </w:rPr>
      </w:pPr>
      <w:r w:rsidRPr="00E516F9">
        <w:rPr>
          <w:rFonts w:eastAsia="Calibri"/>
          <w:szCs w:val="28"/>
          <w:lang w:val="tt" w:eastAsia="en-US"/>
        </w:rPr>
        <w:t xml:space="preserve">                                                             2026 елның 11 феврале</w:t>
      </w:r>
    </w:p>
    <w:p w14:paraId="097B7019" w14:textId="77777777" w:rsidR="00115585" w:rsidRPr="00E516F9" w:rsidRDefault="00115585" w:rsidP="001A21D2">
      <w:pPr>
        <w:tabs>
          <w:tab w:val="left" w:pos="6664"/>
        </w:tabs>
        <w:ind w:left="-142"/>
        <w:rPr>
          <w:sz w:val="24"/>
          <w:lang w:val="be-BY"/>
        </w:rPr>
      </w:pPr>
    </w:p>
    <w:p w14:paraId="5F883776" w14:textId="77777777" w:rsidR="00115585" w:rsidRPr="00E516F9" w:rsidRDefault="00115585" w:rsidP="00B017CA">
      <w:pPr>
        <w:ind w:left="-142"/>
        <w:jc w:val="center"/>
        <w:rPr>
          <w:szCs w:val="28"/>
        </w:rPr>
      </w:pPr>
    </w:p>
    <w:p w14:paraId="07C4958B" w14:textId="07DF12B0" w:rsidR="001237D6" w:rsidRDefault="001237D6" w:rsidP="00B017CA">
      <w:pPr>
        <w:ind w:left="-142"/>
        <w:jc w:val="center"/>
        <w:rPr>
          <w:szCs w:val="28"/>
        </w:rPr>
      </w:pPr>
    </w:p>
    <w:p w14:paraId="13DC9327" w14:textId="1005EEE7" w:rsidR="002E7105" w:rsidRDefault="002E7105" w:rsidP="00B017CA">
      <w:pPr>
        <w:ind w:left="-142"/>
        <w:jc w:val="center"/>
        <w:rPr>
          <w:szCs w:val="28"/>
        </w:rPr>
      </w:pPr>
    </w:p>
    <w:p w14:paraId="4EAABC14" w14:textId="06FE32E5" w:rsidR="002E7105" w:rsidRDefault="002E7105" w:rsidP="00B017CA">
      <w:pPr>
        <w:ind w:left="-142"/>
        <w:jc w:val="center"/>
        <w:rPr>
          <w:szCs w:val="28"/>
        </w:rPr>
      </w:pPr>
    </w:p>
    <w:p w14:paraId="60F336AF" w14:textId="77777777" w:rsidR="002E7105" w:rsidRDefault="002E7105" w:rsidP="00B017CA">
      <w:pPr>
        <w:ind w:left="-142"/>
        <w:jc w:val="center"/>
        <w:rPr>
          <w:szCs w:val="28"/>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731F6E" w14:paraId="1F0AC665" w14:textId="77777777" w:rsidTr="002E7105">
        <w:tc>
          <w:tcPr>
            <w:tcW w:w="4390" w:type="dxa"/>
          </w:tcPr>
          <w:p w14:paraId="1BA9A9A6" w14:textId="6D76997E" w:rsidR="00AF069D" w:rsidRPr="001237D6" w:rsidRDefault="00423B5E" w:rsidP="00AF069D">
            <w:pPr>
              <w:jc w:val="both"/>
              <w:rPr>
                <w:szCs w:val="28"/>
              </w:rPr>
            </w:pPr>
            <w:r w:rsidRPr="001237D6">
              <w:rPr>
                <w:szCs w:val="28"/>
                <w:lang w:val="tt"/>
              </w:rPr>
              <w:t xml:space="preserve">2026-2030 елларга Татарстан Республикасы </w:t>
            </w:r>
            <w:r w:rsidR="008F2595">
              <w:rPr>
                <w:szCs w:val="28"/>
                <w:lang w:val="tt"/>
              </w:rPr>
              <w:t>«</w:t>
            </w:r>
            <w:r w:rsidRPr="001237D6">
              <w:rPr>
                <w:szCs w:val="28"/>
                <w:lang w:val="tt"/>
              </w:rPr>
              <w:t>Лениногорск муниципаль районы</w:t>
            </w:r>
            <w:r w:rsidR="008F2595">
              <w:rPr>
                <w:szCs w:val="28"/>
                <w:lang w:val="tt"/>
              </w:rPr>
              <w:t>»</w:t>
            </w:r>
            <w:r w:rsidRPr="001237D6">
              <w:rPr>
                <w:szCs w:val="28"/>
                <w:lang w:val="tt"/>
              </w:rPr>
              <w:t xml:space="preserve"> муниципаль берәмлегенең мәдәниятен үстерү </w:t>
            </w:r>
            <w:r w:rsidRPr="001237D6">
              <w:rPr>
                <w:szCs w:val="28"/>
                <w:lang w:val="tt"/>
              </w:rPr>
              <w:t>комплекслы программасын раслау турында</w:t>
            </w:r>
          </w:p>
          <w:p w14:paraId="56DE08F7" w14:textId="77777777" w:rsidR="00AF069D" w:rsidRDefault="00AF069D" w:rsidP="001237D6">
            <w:pPr>
              <w:rPr>
                <w:szCs w:val="28"/>
              </w:rPr>
            </w:pPr>
          </w:p>
        </w:tc>
      </w:tr>
    </w:tbl>
    <w:p w14:paraId="41C699F4" w14:textId="7AC65F1F" w:rsidR="001237D6" w:rsidRPr="001237D6" w:rsidRDefault="00423B5E" w:rsidP="002E7105">
      <w:pPr>
        <w:ind w:firstLine="708"/>
        <w:jc w:val="both"/>
        <w:rPr>
          <w:szCs w:val="28"/>
        </w:rPr>
      </w:pPr>
      <w:r w:rsidRPr="001237D6">
        <w:rPr>
          <w:szCs w:val="28"/>
          <w:lang w:val="tt"/>
        </w:rPr>
        <w:t xml:space="preserve">Татарстан Республикасы </w:t>
      </w:r>
      <w:r w:rsidR="008F2595">
        <w:rPr>
          <w:szCs w:val="28"/>
          <w:lang w:val="tt"/>
        </w:rPr>
        <w:t>«</w:t>
      </w:r>
      <w:r w:rsidRPr="001237D6">
        <w:rPr>
          <w:szCs w:val="28"/>
          <w:lang w:val="tt"/>
        </w:rPr>
        <w:t>Лениногорск муниципаль районы</w:t>
      </w:r>
      <w:r w:rsidR="008F2595">
        <w:rPr>
          <w:szCs w:val="28"/>
          <w:lang w:val="tt"/>
        </w:rPr>
        <w:t>»</w:t>
      </w:r>
      <w:r w:rsidRPr="001237D6">
        <w:rPr>
          <w:szCs w:val="28"/>
          <w:lang w:val="tt"/>
        </w:rPr>
        <w:t xml:space="preserve"> муниципаль берәмлеге Башкарма комитетының 2020 елның 17 ноябрендәге 1339 номерлы карары белән расланган 2021-2025 елларга Татарстан Республикасы </w:t>
      </w:r>
      <w:r w:rsidR="008F2595">
        <w:rPr>
          <w:szCs w:val="28"/>
          <w:lang w:val="tt"/>
        </w:rPr>
        <w:t>«</w:t>
      </w:r>
      <w:r w:rsidRPr="001237D6">
        <w:rPr>
          <w:szCs w:val="28"/>
          <w:lang w:val="tt"/>
        </w:rPr>
        <w:t xml:space="preserve">Лениногорск </w:t>
      </w:r>
      <w:r w:rsidRPr="001237D6">
        <w:rPr>
          <w:szCs w:val="28"/>
          <w:lang w:val="tt"/>
        </w:rPr>
        <w:t>муниципаль районы</w:t>
      </w:r>
      <w:r w:rsidR="008F2595">
        <w:rPr>
          <w:szCs w:val="28"/>
          <w:lang w:val="tt"/>
        </w:rPr>
        <w:t>»</w:t>
      </w:r>
      <w:r w:rsidRPr="001237D6">
        <w:rPr>
          <w:szCs w:val="28"/>
          <w:lang w:val="tt"/>
        </w:rPr>
        <w:t xml:space="preserve"> муниципаль берәмлегенең мәдәниятне үстерү комплекслы программасының гамәлдә булу срогы тәмамлануга бәйле рәвештә,  </w:t>
      </w:r>
      <w:r w:rsidR="008F2595">
        <w:rPr>
          <w:szCs w:val="28"/>
          <w:lang w:val="tt"/>
        </w:rPr>
        <w:t>«</w:t>
      </w:r>
      <w:r w:rsidRPr="001237D6">
        <w:rPr>
          <w:szCs w:val="28"/>
          <w:lang w:val="tt"/>
        </w:rPr>
        <w:t>Лениногорск муниципаль районы</w:t>
      </w:r>
      <w:r w:rsidR="008F2595">
        <w:rPr>
          <w:szCs w:val="28"/>
          <w:lang w:val="tt"/>
        </w:rPr>
        <w:t>»</w:t>
      </w:r>
      <w:r w:rsidRPr="001237D6">
        <w:rPr>
          <w:szCs w:val="28"/>
          <w:lang w:val="tt"/>
        </w:rPr>
        <w:t xml:space="preserve"> муниципаль берәмлеге Башкарма комитеты КАРАР БИРӘ:</w:t>
      </w:r>
    </w:p>
    <w:p w14:paraId="7B0CF523" w14:textId="6F55796E" w:rsidR="001237D6" w:rsidRPr="001237D6" w:rsidRDefault="00423B5E" w:rsidP="001237D6">
      <w:pPr>
        <w:pStyle w:val="a9"/>
        <w:ind w:left="0"/>
        <w:jc w:val="both"/>
        <w:rPr>
          <w:szCs w:val="28"/>
        </w:rPr>
      </w:pPr>
      <w:r w:rsidRPr="001237D6">
        <w:rPr>
          <w:szCs w:val="28"/>
          <w:lang w:val="tt"/>
        </w:rPr>
        <w:t xml:space="preserve">          1. 2026-2030 елларга Татарста</w:t>
      </w:r>
      <w:r w:rsidRPr="001237D6">
        <w:rPr>
          <w:szCs w:val="28"/>
          <w:lang w:val="tt"/>
        </w:rPr>
        <w:t xml:space="preserve">н Республикасы </w:t>
      </w:r>
      <w:r w:rsidR="008F2595">
        <w:rPr>
          <w:szCs w:val="28"/>
          <w:lang w:val="tt"/>
        </w:rPr>
        <w:t>«</w:t>
      </w:r>
      <w:r w:rsidRPr="001237D6">
        <w:rPr>
          <w:szCs w:val="28"/>
          <w:lang w:val="tt"/>
        </w:rPr>
        <w:t>Лениногорск муниципаль районы</w:t>
      </w:r>
      <w:r w:rsidR="008F2595">
        <w:rPr>
          <w:szCs w:val="28"/>
          <w:lang w:val="tt"/>
        </w:rPr>
        <w:t>»</w:t>
      </w:r>
      <w:r w:rsidRPr="001237D6">
        <w:rPr>
          <w:szCs w:val="28"/>
          <w:lang w:val="tt"/>
        </w:rPr>
        <w:t xml:space="preserve"> муниципаль берәмлегенең мәдәниятне үстерү комплекслы программасын расларга.</w:t>
      </w:r>
    </w:p>
    <w:p w14:paraId="3B253534" w14:textId="77777777" w:rsidR="001237D6" w:rsidRPr="001237D6" w:rsidRDefault="00423B5E" w:rsidP="001237D6">
      <w:pPr>
        <w:pStyle w:val="a9"/>
        <w:ind w:left="0"/>
        <w:jc w:val="both"/>
        <w:rPr>
          <w:szCs w:val="28"/>
        </w:rPr>
      </w:pPr>
      <w:r w:rsidRPr="001237D6">
        <w:rPr>
          <w:szCs w:val="28"/>
          <w:lang w:val="tt"/>
        </w:rPr>
        <w:t xml:space="preserve">          2. Әлеге карарны Лениногорск муниципаль районының рәсми сайтында бастырып чыгарырга.</w:t>
      </w:r>
    </w:p>
    <w:p w14:paraId="1D76DE8A" w14:textId="3FD0E220" w:rsidR="001237D6" w:rsidRPr="008F2595" w:rsidRDefault="00423B5E" w:rsidP="009A1B32">
      <w:pPr>
        <w:pStyle w:val="a9"/>
        <w:ind w:left="0"/>
        <w:jc w:val="both"/>
        <w:rPr>
          <w:sz w:val="32"/>
          <w:szCs w:val="32"/>
          <w:lang w:val="tt"/>
        </w:rPr>
      </w:pPr>
      <w:r w:rsidRPr="001237D6">
        <w:rPr>
          <w:szCs w:val="28"/>
          <w:lang w:val="tt"/>
        </w:rPr>
        <w:t xml:space="preserve">          3. Әлеге карарның үтәлешен т</w:t>
      </w:r>
      <w:r w:rsidRPr="001237D6">
        <w:rPr>
          <w:szCs w:val="28"/>
          <w:lang w:val="tt"/>
        </w:rPr>
        <w:t xml:space="preserve">икшереп торуны </w:t>
      </w:r>
      <w:r w:rsidR="008F2595">
        <w:rPr>
          <w:szCs w:val="28"/>
          <w:lang w:val="tt"/>
        </w:rPr>
        <w:t>«</w:t>
      </w:r>
      <w:r w:rsidRPr="001237D6">
        <w:rPr>
          <w:szCs w:val="28"/>
          <w:lang w:val="tt"/>
        </w:rPr>
        <w:t>Лениногорск муниципаль районы</w:t>
      </w:r>
      <w:r w:rsidR="008F2595">
        <w:rPr>
          <w:szCs w:val="28"/>
          <w:lang w:val="tt"/>
        </w:rPr>
        <w:t>»</w:t>
      </w:r>
      <w:r w:rsidRPr="001237D6">
        <w:rPr>
          <w:szCs w:val="28"/>
          <w:lang w:val="tt"/>
        </w:rPr>
        <w:t xml:space="preserve"> муниципаль берәмлеге Башкарма комитеты җитәкчесенең социаль мәсьәләләр буенча урынбасары Г.Х. Вагыйзовага йөкләргә.</w:t>
      </w:r>
    </w:p>
    <w:p w14:paraId="74441505" w14:textId="77777777" w:rsidR="001237D6" w:rsidRPr="008F2595" w:rsidRDefault="001237D6" w:rsidP="001237D6">
      <w:pPr>
        <w:ind w:left="708"/>
        <w:rPr>
          <w:sz w:val="32"/>
          <w:szCs w:val="32"/>
          <w:lang w:val="tt"/>
        </w:rPr>
      </w:pPr>
    </w:p>
    <w:p w14:paraId="4F5BE2B7" w14:textId="77777777" w:rsidR="00BC1438" w:rsidRPr="008F2595" w:rsidRDefault="00BC1438" w:rsidP="00F05F57">
      <w:pPr>
        <w:jc w:val="both"/>
        <w:rPr>
          <w:szCs w:val="28"/>
          <w:lang w:val="tt"/>
        </w:rPr>
      </w:pPr>
    </w:p>
    <w:p w14:paraId="76DAF4B6" w14:textId="6C994794" w:rsidR="00115585" w:rsidRPr="009A1B32" w:rsidRDefault="00423B5E" w:rsidP="00F05F57">
      <w:pPr>
        <w:jc w:val="both"/>
        <w:rPr>
          <w:szCs w:val="28"/>
        </w:rPr>
      </w:pPr>
      <w:r w:rsidRPr="009A1B32">
        <w:rPr>
          <w:szCs w:val="28"/>
          <w:lang w:val="tt"/>
        </w:rPr>
        <w:t>Җитәкче</w:t>
      </w:r>
      <w:r w:rsidRPr="009A1B32">
        <w:rPr>
          <w:szCs w:val="28"/>
          <w:lang w:val="tt"/>
        </w:rPr>
        <w:tab/>
      </w:r>
      <w:r w:rsidRPr="009A1B32">
        <w:rPr>
          <w:szCs w:val="28"/>
          <w:lang w:val="tt"/>
        </w:rPr>
        <w:tab/>
      </w:r>
      <w:r w:rsidRPr="009A1B32">
        <w:rPr>
          <w:szCs w:val="28"/>
          <w:lang w:val="tt"/>
        </w:rPr>
        <w:tab/>
      </w:r>
      <w:r w:rsidRPr="009A1B32">
        <w:rPr>
          <w:szCs w:val="28"/>
          <w:lang w:val="tt"/>
        </w:rPr>
        <w:tab/>
      </w:r>
      <w:r w:rsidRPr="009A1B32">
        <w:rPr>
          <w:szCs w:val="28"/>
          <w:lang w:val="tt"/>
        </w:rPr>
        <w:tab/>
      </w:r>
      <w:r w:rsidRPr="009A1B32">
        <w:rPr>
          <w:szCs w:val="28"/>
          <w:lang w:val="tt"/>
        </w:rPr>
        <w:tab/>
        <w:t xml:space="preserve">                          И.Г. Шәмәрданов</w:t>
      </w:r>
    </w:p>
    <w:p w14:paraId="48EADE68" w14:textId="77777777" w:rsidR="005432FB" w:rsidRDefault="005432FB" w:rsidP="005432FB">
      <w:pPr>
        <w:jc w:val="both"/>
        <w:outlineLvl w:val="0"/>
        <w:rPr>
          <w:szCs w:val="28"/>
        </w:rPr>
      </w:pPr>
    </w:p>
    <w:p w14:paraId="75631205" w14:textId="7B5A42D7" w:rsidR="009A1B32" w:rsidRDefault="009A1B32" w:rsidP="005432FB">
      <w:pPr>
        <w:jc w:val="both"/>
        <w:outlineLvl w:val="0"/>
        <w:rPr>
          <w:szCs w:val="28"/>
        </w:rPr>
      </w:pPr>
    </w:p>
    <w:p w14:paraId="50C339A6" w14:textId="77777777" w:rsidR="002E7105" w:rsidRDefault="002E7105" w:rsidP="005432FB">
      <w:pPr>
        <w:jc w:val="both"/>
        <w:outlineLvl w:val="0"/>
        <w:rPr>
          <w:szCs w:val="28"/>
        </w:rPr>
      </w:pPr>
    </w:p>
    <w:p w14:paraId="37040F1D" w14:textId="77777777" w:rsidR="009A1B32" w:rsidRPr="009A1B32" w:rsidRDefault="009A1B32" w:rsidP="005432FB">
      <w:pPr>
        <w:jc w:val="both"/>
        <w:outlineLvl w:val="0"/>
        <w:rPr>
          <w:szCs w:val="28"/>
        </w:rPr>
      </w:pPr>
    </w:p>
    <w:p w14:paraId="31C495CA" w14:textId="77777777" w:rsidR="005432FB" w:rsidRPr="001237D6" w:rsidRDefault="00423B5E" w:rsidP="005432FB">
      <w:pPr>
        <w:jc w:val="both"/>
        <w:outlineLvl w:val="0"/>
        <w:rPr>
          <w:sz w:val="22"/>
          <w:szCs w:val="22"/>
        </w:rPr>
      </w:pPr>
      <w:r w:rsidRPr="001237D6">
        <w:rPr>
          <w:sz w:val="22"/>
          <w:szCs w:val="22"/>
          <w:lang w:val="tt"/>
        </w:rPr>
        <w:t>Стенькина Н.П.</w:t>
      </w:r>
    </w:p>
    <w:p w14:paraId="45E50CE8" w14:textId="77777777" w:rsidR="002E7105" w:rsidRDefault="00423B5E" w:rsidP="00F05F57">
      <w:pPr>
        <w:jc w:val="both"/>
        <w:rPr>
          <w:sz w:val="22"/>
          <w:szCs w:val="22"/>
        </w:rPr>
        <w:sectPr w:rsidR="002E7105" w:rsidSect="002E7105">
          <w:headerReference w:type="default" r:id="rId7"/>
          <w:pgSz w:w="11906" w:h="16838"/>
          <w:pgMar w:top="1134" w:right="850" w:bottom="1134" w:left="1701" w:header="709" w:footer="709" w:gutter="0"/>
          <w:cols w:space="708"/>
          <w:docGrid w:linePitch="381"/>
        </w:sectPr>
      </w:pPr>
      <w:r w:rsidRPr="001237D6">
        <w:rPr>
          <w:sz w:val="22"/>
          <w:szCs w:val="22"/>
          <w:lang w:val="tt"/>
        </w:rPr>
        <w:t>5-10-39</w:t>
      </w:r>
    </w:p>
    <w:p w14:paraId="3762E4AA" w14:textId="40667CC8" w:rsidR="002E7105" w:rsidRPr="00FE0792" w:rsidRDefault="008F2595" w:rsidP="008B4431">
      <w:pPr>
        <w:ind w:left="5812"/>
        <w:jc w:val="center"/>
        <w:rPr>
          <w:sz w:val="24"/>
        </w:rPr>
      </w:pPr>
      <w:r>
        <w:rPr>
          <w:sz w:val="24"/>
          <w:lang w:val="tt"/>
        </w:rPr>
        <w:lastRenderedPageBreak/>
        <w:t>«</w:t>
      </w:r>
      <w:r w:rsidR="00423B5E" w:rsidRPr="00FE0792">
        <w:rPr>
          <w:sz w:val="24"/>
          <w:lang w:val="tt"/>
        </w:rPr>
        <w:t>Лениногорск муниципаль  районы</w:t>
      </w:r>
      <w:r>
        <w:rPr>
          <w:sz w:val="24"/>
          <w:lang w:val="tt"/>
        </w:rPr>
        <w:t>»</w:t>
      </w:r>
    </w:p>
    <w:p w14:paraId="67EB2ABE" w14:textId="77777777" w:rsidR="002E7105" w:rsidRPr="00FE0792" w:rsidRDefault="002E7105" w:rsidP="008B4431">
      <w:pPr>
        <w:ind w:left="5812"/>
        <w:jc w:val="center"/>
        <w:rPr>
          <w:sz w:val="24"/>
        </w:rPr>
      </w:pPr>
    </w:p>
    <w:p w14:paraId="43D3A4D3" w14:textId="77777777" w:rsidR="002E7105" w:rsidRPr="00FE0792" w:rsidRDefault="00423B5E" w:rsidP="008B4431">
      <w:pPr>
        <w:ind w:left="5812"/>
        <w:jc w:val="both"/>
        <w:rPr>
          <w:sz w:val="24"/>
        </w:rPr>
      </w:pPr>
      <w:r w:rsidRPr="00FE0792">
        <w:rPr>
          <w:sz w:val="24"/>
          <w:lang w:val="tt"/>
        </w:rPr>
        <w:t xml:space="preserve">муниципаль берәмлеге Башкарма комитетының </w:t>
      </w:r>
    </w:p>
    <w:p w14:paraId="2966F86A" w14:textId="77777777" w:rsidR="002E7105" w:rsidRPr="00FE0792" w:rsidRDefault="002E7105" w:rsidP="008B4431">
      <w:pPr>
        <w:ind w:left="5812"/>
        <w:jc w:val="both"/>
        <w:rPr>
          <w:sz w:val="24"/>
        </w:rPr>
      </w:pPr>
    </w:p>
    <w:p w14:paraId="6E54B21A" w14:textId="07937B7F" w:rsidR="002E7105" w:rsidRPr="00FE0792" w:rsidRDefault="00423B5E" w:rsidP="008B4431">
      <w:pPr>
        <w:ind w:left="5812"/>
        <w:jc w:val="both"/>
        <w:rPr>
          <w:sz w:val="24"/>
        </w:rPr>
      </w:pPr>
      <w:r w:rsidRPr="00FE0792">
        <w:rPr>
          <w:sz w:val="24"/>
          <w:lang w:val="tt"/>
        </w:rPr>
        <w:t>2026 елның 11 февраленнән 101 номерлы карары беләр расланды</w:t>
      </w:r>
    </w:p>
    <w:p w14:paraId="40BC3BFE" w14:textId="6800A1AB" w:rsidR="005432FB" w:rsidRDefault="005432FB" w:rsidP="00F05F57">
      <w:pPr>
        <w:jc w:val="both"/>
        <w:rPr>
          <w:sz w:val="32"/>
          <w:szCs w:val="32"/>
        </w:rPr>
      </w:pPr>
    </w:p>
    <w:p w14:paraId="7B471527" w14:textId="710378EB" w:rsidR="002E7105" w:rsidRPr="002E7105" w:rsidRDefault="002E7105" w:rsidP="002E7105">
      <w:pPr>
        <w:rPr>
          <w:sz w:val="32"/>
          <w:szCs w:val="32"/>
        </w:rPr>
      </w:pPr>
    </w:p>
    <w:p w14:paraId="2D42C409" w14:textId="75676010" w:rsidR="002E7105" w:rsidRPr="002E7105" w:rsidRDefault="002E7105" w:rsidP="002E7105">
      <w:pPr>
        <w:rPr>
          <w:sz w:val="32"/>
          <w:szCs w:val="32"/>
        </w:rPr>
      </w:pPr>
    </w:p>
    <w:p w14:paraId="19DD3B01" w14:textId="572D4C23" w:rsidR="002E7105" w:rsidRDefault="002E7105" w:rsidP="002E7105">
      <w:pPr>
        <w:rPr>
          <w:sz w:val="32"/>
          <w:szCs w:val="32"/>
        </w:rPr>
      </w:pPr>
    </w:p>
    <w:p w14:paraId="194A68CC" w14:textId="77777777" w:rsidR="002E7105" w:rsidRPr="002E7105" w:rsidRDefault="00423B5E" w:rsidP="002E7105">
      <w:pPr>
        <w:jc w:val="center"/>
        <w:rPr>
          <w:b/>
          <w:i/>
          <w:szCs w:val="28"/>
        </w:rPr>
      </w:pPr>
      <w:r>
        <w:rPr>
          <w:sz w:val="32"/>
          <w:szCs w:val="32"/>
        </w:rPr>
        <w:tab/>
      </w:r>
    </w:p>
    <w:p w14:paraId="56A32B55" w14:textId="77777777" w:rsidR="002E7105" w:rsidRPr="002E7105" w:rsidRDefault="002E7105" w:rsidP="002E7105">
      <w:pPr>
        <w:rPr>
          <w:szCs w:val="28"/>
        </w:rPr>
      </w:pPr>
    </w:p>
    <w:p w14:paraId="4CC231D2" w14:textId="77777777" w:rsidR="002E7105" w:rsidRPr="002E7105" w:rsidRDefault="002E7105" w:rsidP="002E7105">
      <w:pPr>
        <w:rPr>
          <w:szCs w:val="28"/>
        </w:rPr>
      </w:pPr>
    </w:p>
    <w:p w14:paraId="50FE2C3D" w14:textId="77777777" w:rsidR="002E7105" w:rsidRPr="002E7105" w:rsidRDefault="002E7105" w:rsidP="002E7105">
      <w:pPr>
        <w:rPr>
          <w:szCs w:val="28"/>
        </w:rPr>
      </w:pPr>
    </w:p>
    <w:p w14:paraId="411A46CC" w14:textId="7E35B0BC" w:rsidR="002E7105" w:rsidRDefault="002E7105" w:rsidP="002E7105">
      <w:pPr>
        <w:jc w:val="center"/>
        <w:rPr>
          <w:b/>
          <w:sz w:val="32"/>
          <w:szCs w:val="32"/>
        </w:rPr>
      </w:pPr>
    </w:p>
    <w:p w14:paraId="6CCA0B6A" w14:textId="77777777" w:rsidR="002E7105" w:rsidRPr="002E7105" w:rsidRDefault="002E7105" w:rsidP="002E7105">
      <w:pPr>
        <w:jc w:val="center"/>
        <w:rPr>
          <w:b/>
          <w:sz w:val="32"/>
          <w:szCs w:val="32"/>
        </w:rPr>
      </w:pPr>
    </w:p>
    <w:p w14:paraId="281AE6FD" w14:textId="1D68DDA3" w:rsidR="002E7105" w:rsidRPr="002E7105" w:rsidRDefault="00423B5E" w:rsidP="002E7105">
      <w:pPr>
        <w:jc w:val="center"/>
        <w:rPr>
          <w:sz w:val="32"/>
          <w:szCs w:val="32"/>
        </w:rPr>
      </w:pPr>
      <w:r w:rsidRPr="002E7105">
        <w:rPr>
          <w:bCs/>
          <w:iCs/>
          <w:sz w:val="32"/>
          <w:szCs w:val="32"/>
          <w:lang w:val="tt"/>
        </w:rPr>
        <w:t xml:space="preserve">2026-2030 елларга </w:t>
      </w:r>
    </w:p>
    <w:p w14:paraId="2B1C3A73" w14:textId="77777777" w:rsidR="002E7105" w:rsidRPr="002E7105" w:rsidRDefault="00423B5E" w:rsidP="002E7105">
      <w:pPr>
        <w:jc w:val="center"/>
        <w:rPr>
          <w:bCs/>
          <w:sz w:val="32"/>
          <w:szCs w:val="32"/>
        </w:rPr>
      </w:pPr>
      <w:r w:rsidRPr="002E7105">
        <w:rPr>
          <w:bCs/>
          <w:sz w:val="32"/>
          <w:szCs w:val="32"/>
          <w:lang w:val="tt"/>
        </w:rPr>
        <w:t xml:space="preserve">Татарстан Республикасы </w:t>
      </w:r>
    </w:p>
    <w:p w14:paraId="74FB0CA4" w14:textId="39C5AEE2" w:rsidR="002E7105" w:rsidRPr="002E7105" w:rsidRDefault="008F2595" w:rsidP="002E7105">
      <w:pPr>
        <w:jc w:val="center"/>
        <w:rPr>
          <w:sz w:val="32"/>
          <w:szCs w:val="32"/>
        </w:rPr>
      </w:pPr>
      <w:r>
        <w:rPr>
          <w:bCs/>
          <w:sz w:val="32"/>
          <w:szCs w:val="32"/>
          <w:lang w:val="tt"/>
        </w:rPr>
        <w:t>«</w:t>
      </w:r>
      <w:r w:rsidR="00423B5E" w:rsidRPr="002E7105">
        <w:rPr>
          <w:bCs/>
          <w:sz w:val="32"/>
          <w:szCs w:val="32"/>
          <w:lang w:val="tt"/>
        </w:rPr>
        <w:t>Лениногорск муниципаль районы</w:t>
      </w:r>
      <w:r>
        <w:rPr>
          <w:bCs/>
          <w:sz w:val="32"/>
          <w:szCs w:val="32"/>
          <w:lang w:val="tt"/>
        </w:rPr>
        <w:t>»</w:t>
      </w:r>
      <w:r w:rsidR="00423B5E" w:rsidRPr="002E7105">
        <w:rPr>
          <w:bCs/>
          <w:sz w:val="32"/>
          <w:szCs w:val="32"/>
          <w:lang w:val="tt"/>
        </w:rPr>
        <w:t xml:space="preserve"> муниципаль берәмлегенең мәдәниятне үстерү программасы</w:t>
      </w:r>
    </w:p>
    <w:p w14:paraId="4B6E2FA2" w14:textId="77777777" w:rsidR="002E7105" w:rsidRPr="002E7105" w:rsidRDefault="002E7105" w:rsidP="002E7105">
      <w:pPr>
        <w:jc w:val="center"/>
        <w:rPr>
          <w:b/>
          <w:sz w:val="32"/>
          <w:szCs w:val="32"/>
        </w:rPr>
      </w:pPr>
    </w:p>
    <w:p w14:paraId="5D26345D" w14:textId="77777777" w:rsidR="002E7105" w:rsidRPr="002E7105" w:rsidRDefault="002E7105" w:rsidP="002E7105">
      <w:pPr>
        <w:jc w:val="center"/>
        <w:rPr>
          <w:b/>
          <w:sz w:val="32"/>
          <w:szCs w:val="32"/>
        </w:rPr>
      </w:pPr>
    </w:p>
    <w:p w14:paraId="1DB3BDD0" w14:textId="77777777" w:rsidR="002E7105" w:rsidRPr="002E7105" w:rsidRDefault="002E7105" w:rsidP="002E7105">
      <w:pPr>
        <w:jc w:val="center"/>
        <w:rPr>
          <w:b/>
          <w:sz w:val="32"/>
          <w:szCs w:val="32"/>
        </w:rPr>
      </w:pPr>
    </w:p>
    <w:p w14:paraId="138588DE" w14:textId="77777777" w:rsidR="002E7105" w:rsidRPr="002E7105" w:rsidRDefault="002E7105" w:rsidP="002E7105">
      <w:pPr>
        <w:jc w:val="center"/>
        <w:rPr>
          <w:b/>
          <w:sz w:val="32"/>
          <w:szCs w:val="32"/>
        </w:rPr>
      </w:pPr>
    </w:p>
    <w:p w14:paraId="04E057E3" w14:textId="77777777" w:rsidR="002E7105" w:rsidRPr="002E7105" w:rsidRDefault="002E7105" w:rsidP="002E7105">
      <w:pPr>
        <w:jc w:val="center"/>
        <w:rPr>
          <w:b/>
          <w:sz w:val="32"/>
          <w:szCs w:val="32"/>
        </w:rPr>
      </w:pPr>
    </w:p>
    <w:p w14:paraId="2D984B86" w14:textId="77777777" w:rsidR="002E7105" w:rsidRPr="002E7105" w:rsidRDefault="002E7105" w:rsidP="002E7105">
      <w:pPr>
        <w:jc w:val="center"/>
        <w:rPr>
          <w:b/>
          <w:sz w:val="32"/>
          <w:szCs w:val="32"/>
        </w:rPr>
      </w:pPr>
    </w:p>
    <w:p w14:paraId="46962607" w14:textId="77777777" w:rsidR="002E7105" w:rsidRPr="002E7105" w:rsidRDefault="002E7105" w:rsidP="002E7105">
      <w:pPr>
        <w:jc w:val="center"/>
        <w:rPr>
          <w:b/>
          <w:sz w:val="32"/>
          <w:szCs w:val="32"/>
        </w:rPr>
      </w:pPr>
    </w:p>
    <w:p w14:paraId="093DA5ED" w14:textId="77777777" w:rsidR="002E7105" w:rsidRPr="002E7105" w:rsidRDefault="002E7105" w:rsidP="002E7105">
      <w:pPr>
        <w:jc w:val="center"/>
        <w:rPr>
          <w:b/>
          <w:sz w:val="32"/>
          <w:szCs w:val="32"/>
        </w:rPr>
      </w:pPr>
    </w:p>
    <w:p w14:paraId="1D131E3C" w14:textId="77777777" w:rsidR="002E7105" w:rsidRPr="002E7105" w:rsidRDefault="002E7105" w:rsidP="002E7105">
      <w:pPr>
        <w:jc w:val="center"/>
        <w:rPr>
          <w:b/>
          <w:sz w:val="32"/>
          <w:szCs w:val="32"/>
        </w:rPr>
      </w:pPr>
    </w:p>
    <w:p w14:paraId="017BB2ED" w14:textId="77777777" w:rsidR="002E7105" w:rsidRPr="002E7105" w:rsidRDefault="002E7105" w:rsidP="002E7105">
      <w:pPr>
        <w:jc w:val="center"/>
        <w:rPr>
          <w:b/>
          <w:sz w:val="32"/>
          <w:szCs w:val="32"/>
        </w:rPr>
      </w:pPr>
    </w:p>
    <w:p w14:paraId="018BDA62" w14:textId="77777777" w:rsidR="002E7105" w:rsidRPr="002E7105" w:rsidRDefault="002E7105" w:rsidP="002E7105">
      <w:pPr>
        <w:jc w:val="center"/>
        <w:rPr>
          <w:b/>
          <w:sz w:val="32"/>
          <w:szCs w:val="32"/>
        </w:rPr>
      </w:pPr>
    </w:p>
    <w:p w14:paraId="6D45A27D" w14:textId="77777777" w:rsidR="002E7105" w:rsidRPr="002E7105" w:rsidRDefault="002E7105" w:rsidP="002E7105">
      <w:pPr>
        <w:jc w:val="center"/>
        <w:rPr>
          <w:b/>
          <w:sz w:val="32"/>
          <w:szCs w:val="32"/>
        </w:rPr>
      </w:pPr>
    </w:p>
    <w:p w14:paraId="2377864A" w14:textId="77777777" w:rsidR="002E7105" w:rsidRPr="002E7105" w:rsidRDefault="002E7105" w:rsidP="002E7105">
      <w:pPr>
        <w:jc w:val="center"/>
        <w:rPr>
          <w:b/>
          <w:sz w:val="32"/>
          <w:szCs w:val="32"/>
        </w:rPr>
      </w:pPr>
    </w:p>
    <w:p w14:paraId="3B678D30" w14:textId="1E24C9BC" w:rsidR="002E7105" w:rsidRDefault="002E7105" w:rsidP="002E7105">
      <w:pPr>
        <w:jc w:val="center"/>
        <w:rPr>
          <w:b/>
          <w:sz w:val="32"/>
          <w:szCs w:val="32"/>
        </w:rPr>
      </w:pPr>
    </w:p>
    <w:p w14:paraId="045BFE41" w14:textId="5835A5A1" w:rsidR="002E7105" w:rsidRDefault="002E7105" w:rsidP="002E7105">
      <w:pPr>
        <w:jc w:val="center"/>
        <w:rPr>
          <w:b/>
          <w:sz w:val="32"/>
          <w:szCs w:val="32"/>
        </w:rPr>
      </w:pPr>
    </w:p>
    <w:p w14:paraId="1D1FFD2A" w14:textId="77777777" w:rsidR="002E7105" w:rsidRPr="002E7105" w:rsidRDefault="002E7105" w:rsidP="002E7105">
      <w:pPr>
        <w:jc w:val="center"/>
        <w:rPr>
          <w:b/>
          <w:sz w:val="32"/>
          <w:szCs w:val="32"/>
        </w:rPr>
      </w:pPr>
    </w:p>
    <w:p w14:paraId="0EA04F25" w14:textId="77777777" w:rsidR="002E7105" w:rsidRPr="002E7105" w:rsidRDefault="002E7105" w:rsidP="002E7105">
      <w:pPr>
        <w:jc w:val="center"/>
        <w:rPr>
          <w:b/>
          <w:szCs w:val="28"/>
        </w:rPr>
      </w:pPr>
    </w:p>
    <w:p w14:paraId="3708F6B7" w14:textId="09850D75" w:rsidR="002E7105" w:rsidRDefault="00423B5E" w:rsidP="002E7105">
      <w:pPr>
        <w:jc w:val="center"/>
        <w:rPr>
          <w:sz w:val="24"/>
          <w:lang w:val="tt"/>
        </w:rPr>
      </w:pPr>
      <w:r w:rsidRPr="002E7105">
        <w:rPr>
          <w:sz w:val="24"/>
          <w:lang w:val="tt"/>
        </w:rPr>
        <w:t>Лениногорск ш. 2026 ел</w:t>
      </w:r>
    </w:p>
    <w:p w14:paraId="506203F7" w14:textId="77777777" w:rsidR="008F2595" w:rsidRPr="002E7105" w:rsidRDefault="008F2595" w:rsidP="002E7105">
      <w:pPr>
        <w:jc w:val="center"/>
        <w:rPr>
          <w:sz w:val="24"/>
        </w:rPr>
      </w:pPr>
    </w:p>
    <w:p w14:paraId="4D647663" w14:textId="77777777" w:rsidR="002E7105" w:rsidRPr="002E7105" w:rsidRDefault="00423B5E" w:rsidP="002E7105">
      <w:pPr>
        <w:keepNext/>
        <w:jc w:val="center"/>
        <w:outlineLvl w:val="2"/>
        <w:rPr>
          <w:bCs/>
          <w:szCs w:val="28"/>
        </w:rPr>
      </w:pPr>
      <w:r w:rsidRPr="002E7105">
        <w:rPr>
          <w:bCs/>
          <w:szCs w:val="28"/>
          <w:lang w:val="tt"/>
        </w:rPr>
        <w:lastRenderedPageBreak/>
        <w:t>ПРОГРАММА ПАСПОРТЫ</w:t>
      </w:r>
    </w:p>
    <w:p w14:paraId="221E9A3E" w14:textId="77777777" w:rsidR="002E7105" w:rsidRPr="002E7105" w:rsidRDefault="002E7105" w:rsidP="002E7105">
      <w:pPr>
        <w:jc w:val="center"/>
        <w:rPr>
          <w:b/>
          <w:szCs w:val="28"/>
        </w:rPr>
      </w:pPr>
    </w:p>
    <w:tbl>
      <w:tblPr>
        <w:tblW w:w="8823" w:type="dxa"/>
        <w:tblInd w:w="675" w:type="dxa"/>
        <w:tblLayout w:type="fixed"/>
        <w:tblLook w:val="01E0" w:firstRow="1" w:lastRow="1" w:firstColumn="1" w:lastColumn="1" w:noHBand="0" w:noVBand="0"/>
      </w:tblPr>
      <w:tblGrid>
        <w:gridCol w:w="2128"/>
        <w:gridCol w:w="6695"/>
      </w:tblGrid>
      <w:tr w:rsidR="00731F6E" w14:paraId="0BD4F249" w14:textId="77777777" w:rsidTr="002E7105">
        <w:trPr>
          <w:trHeight w:val="499"/>
        </w:trPr>
        <w:tc>
          <w:tcPr>
            <w:tcW w:w="2128" w:type="dxa"/>
          </w:tcPr>
          <w:p w14:paraId="0B10140B" w14:textId="77777777" w:rsidR="002E7105" w:rsidRPr="002E7105" w:rsidRDefault="00423B5E" w:rsidP="002E7105">
            <w:pPr>
              <w:jc w:val="both"/>
              <w:rPr>
                <w:szCs w:val="28"/>
              </w:rPr>
            </w:pPr>
            <w:r w:rsidRPr="002E7105">
              <w:rPr>
                <w:szCs w:val="28"/>
                <w:lang w:val="tt"/>
              </w:rPr>
              <w:t>Программаның атамасы</w:t>
            </w:r>
          </w:p>
        </w:tc>
        <w:tc>
          <w:tcPr>
            <w:tcW w:w="6695" w:type="dxa"/>
          </w:tcPr>
          <w:p w14:paraId="02DDA378" w14:textId="7F5BF048" w:rsidR="002E7105" w:rsidRPr="002E7105" w:rsidRDefault="00423B5E" w:rsidP="002E7105">
            <w:pPr>
              <w:jc w:val="both"/>
              <w:rPr>
                <w:szCs w:val="28"/>
              </w:rPr>
            </w:pPr>
            <w:r w:rsidRPr="002E7105">
              <w:rPr>
                <w:szCs w:val="28"/>
                <w:lang w:val="tt"/>
              </w:rPr>
              <w:t>2026-2030 елларга Лениногорск шәһәре мәдәниятен үстерүнең озак сроклы максатчан программасы (алга таба Программа)</w:t>
            </w:r>
          </w:p>
        </w:tc>
      </w:tr>
      <w:tr w:rsidR="00731F6E" w14:paraId="7AF2F750" w14:textId="77777777" w:rsidTr="002E7105">
        <w:trPr>
          <w:trHeight w:val="113"/>
        </w:trPr>
        <w:tc>
          <w:tcPr>
            <w:tcW w:w="2128" w:type="dxa"/>
          </w:tcPr>
          <w:p w14:paraId="035F9D23" w14:textId="77777777" w:rsidR="002E7105" w:rsidRPr="002E7105" w:rsidRDefault="002E7105" w:rsidP="002E7105">
            <w:pPr>
              <w:jc w:val="both"/>
              <w:rPr>
                <w:szCs w:val="28"/>
              </w:rPr>
            </w:pPr>
          </w:p>
        </w:tc>
        <w:tc>
          <w:tcPr>
            <w:tcW w:w="6695" w:type="dxa"/>
          </w:tcPr>
          <w:p w14:paraId="061BFE2F" w14:textId="77777777" w:rsidR="002E7105" w:rsidRPr="002E7105" w:rsidRDefault="002E7105" w:rsidP="002E7105">
            <w:pPr>
              <w:jc w:val="both"/>
              <w:rPr>
                <w:szCs w:val="28"/>
              </w:rPr>
            </w:pPr>
          </w:p>
        </w:tc>
      </w:tr>
      <w:tr w:rsidR="00731F6E" w14:paraId="1A1654B6" w14:textId="77777777" w:rsidTr="002E7105">
        <w:trPr>
          <w:trHeight w:val="643"/>
        </w:trPr>
        <w:tc>
          <w:tcPr>
            <w:tcW w:w="2128" w:type="dxa"/>
          </w:tcPr>
          <w:p w14:paraId="5606B1BC" w14:textId="77777777" w:rsidR="002E7105" w:rsidRPr="002E7105" w:rsidRDefault="00423B5E" w:rsidP="002E7105">
            <w:pPr>
              <w:ind w:left="34" w:hanging="34"/>
              <w:jc w:val="both"/>
              <w:rPr>
                <w:szCs w:val="28"/>
              </w:rPr>
            </w:pPr>
            <w:r w:rsidRPr="002E7105">
              <w:rPr>
                <w:sz w:val="26"/>
                <w:szCs w:val="26"/>
                <w:lang w:val="tt"/>
              </w:rPr>
              <w:t>Муниципаль</w:t>
            </w:r>
            <w:r w:rsidRPr="002E7105">
              <w:rPr>
                <w:szCs w:val="28"/>
                <w:lang w:val="tt"/>
              </w:rPr>
              <w:t xml:space="preserve"> заказчы</w:t>
            </w:r>
          </w:p>
          <w:p w14:paraId="59DD69C3" w14:textId="77777777" w:rsidR="002E7105" w:rsidRPr="002E7105" w:rsidRDefault="00423B5E" w:rsidP="002E7105">
            <w:pPr>
              <w:jc w:val="both"/>
              <w:rPr>
                <w:szCs w:val="28"/>
              </w:rPr>
            </w:pPr>
            <w:r w:rsidRPr="002E7105">
              <w:rPr>
                <w:szCs w:val="28"/>
                <w:lang w:val="tt"/>
              </w:rPr>
              <w:t>Программа эшләүче һәм координаторы</w:t>
            </w:r>
          </w:p>
        </w:tc>
        <w:tc>
          <w:tcPr>
            <w:tcW w:w="6695" w:type="dxa"/>
          </w:tcPr>
          <w:p w14:paraId="1E2F5055" w14:textId="25B57331" w:rsidR="002E7105" w:rsidRPr="002E7105" w:rsidRDefault="00423B5E" w:rsidP="002E7105">
            <w:pPr>
              <w:jc w:val="both"/>
              <w:rPr>
                <w:szCs w:val="28"/>
              </w:rPr>
            </w:pPr>
            <w:r w:rsidRPr="002E7105">
              <w:rPr>
                <w:szCs w:val="28"/>
                <w:lang w:val="tt"/>
              </w:rPr>
              <w:t>ТР</w:t>
            </w:r>
            <w:r w:rsidR="008F2595">
              <w:rPr>
                <w:szCs w:val="28"/>
                <w:lang w:val="tt"/>
              </w:rPr>
              <w:t xml:space="preserve"> Лениногорск муниципаль районы Б</w:t>
            </w:r>
            <w:r w:rsidRPr="002E7105">
              <w:rPr>
                <w:szCs w:val="28"/>
                <w:lang w:val="tt"/>
              </w:rPr>
              <w:t>ашкарма комитеты.</w:t>
            </w:r>
          </w:p>
          <w:p w14:paraId="18299556" w14:textId="77777777" w:rsidR="002E7105" w:rsidRPr="002E7105" w:rsidRDefault="002E7105" w:rsidP="002E7105">
            <w:pPr>
              <w:jc w:val="both"/>
              <w:rPr>
                <w:szCs w:val="28"/>
              </w:rPr>
            </w:pPr>
          </w:p>
          <w:p w14:paraId="0E52D086" w14:textId="775040D4" w:rsidR="002E7105" w:rsidRPr="002E7105" w:rsidRDefault="00423B5E" w:rsidP="002E7105">
            <w:pPr>
              <w:jc w:val="both"/>
              <w:rPr>
                <w:szCs w:val="28"/>
              </w:rPr>
            </w:pPr>
            <w:r w:rsidRPr="002E7105">
              <w:rPr>
                <w:szCs w:val="28"/>
                <w:lang w:val="tt"/>
              </w:rPr>
              <w:t xml:space="preserve"> </w:t>
            </w:r>
            <w:r w:rsidR="008F2595">
              <w:rPr>
                <w:szCs w:val="28"/>
                <w:lang w:val="tt"/>
              </w:rPr>
              <w:t>«</w:t>
            </w:r>
            <w:r w:rsidRPr="002E7105">
              <w:rPr>
                <w:szCs w:val="28"/>
                <w:lang w:val="tt"/>
              </w:rPr>
              <w:t>Лениного</w:t>
            </w:r>
            <w:r w:rsidRPr="002E7105">
              <w:rPr>
                <w:szCs w:val="28"/>
                <w:lang w:val="tt"/>
              </w:rPr>
              <w:t>рск муниципаль районы</w:t>
            </w:r>
            <w:r w:rsidR="008F2595">
              <w:rPr>
                <w:szCs w:val="28"/>
                <w:lang w:val="tt"/>
              </w:rPr>
              <w:t>»</w:t>
            </w:r>
            <w:r w:rsidRPr="002E7105">
              <w:rPr>
                <w:szCs w:val="28"/>
                <w:lang w:val="tt"/>
              </w:rPr>
              <w:t xml:space="preserve"> МБ БК </w:t>
            </w:r>
            <w:r w:rsidR="008F2595">
              <w:rPr>
                <w:szCs w:val="28"/>
                <w:lang w:val="tt"/>
              </w:rPr>
              <w:t>«</w:t>
            </w:r>
            <w:r w:rsidRPr="002E7105">
              <w:rPr>
                <w:szCs w:val="28"/>
                <w:lang w:val="tt"/>
              </w:rPr>
              <w:t>Мәдәният идарәсе</w:t>
            </w:r>
            <w:r w:rsidR="008F2595">
              <w:rPr>
                <w:szCs w:val="28"/>
                <w:lang w:val="tt"/>
              </w:rPr>
              <w:t>»</w:t>
            </w:r>
            <w:r w:rsidRPr="002E7105">
              <w:rPr>
                <w:szCs w:val="28"/>
                <w:lang w:val="tt"/>
              </w:rPr>
              <w:t xml:space="preserve"> МКУ</w:t>
            </w:r>
          </w:p>
        </w:tc>
      </w:tr>
      <w:tr w:rsidR="00731F6E" w14:paraId="6228AE4C" w14:textId="77777777" w:rsidTr="002E7105">
        <w:trPr>
          <w:trHeight w:val="961"/>
        </w:trPr>
        <w:tc>
          <w:tcPr>
            <w:tcW w:w="2128" w:type="dxa"/>
          </w:tcPr>
          <w:p w14:paraId="65BC8E26" w14:textId="77777777" w:rsidR="002E7105" w:rsidRPr="002E7105" w:rsidRDefault="00423B5E" w:rsidP="002E7105">
            <w:pPr>
              <w:jc w:val="both"/>
              <w:rPr>
                <w:szCs w:val="28"/>
              </w:rPr>
            </w:pPr>
            <w:r w:rsidRPr="002E7105">
              <w:rPr>
                <w:sz w:val="26"/>
                <w:szCs w:val="26"/>
                <w:lang w:val="tt"/>
              </w:rPr>
              <w:t xml:space="preserve">Программаны башкаручылар </w:t>
            </w:r>
          </w:p>
        </w:tc>
        <w:tc>
          <w:tcPr>
            <w:tcW w:w="6695" w:type="dxa"/>
          </w:tcPr>
          <w:p w14:paraId="0DA64550" w14:textId="70D9957C" w:rsidR="002E7105" w:rsidRPr="002E7105" w:rsidRDefault="00423B5E" w:rsidP="002E7105">
            <w:pPr>
              <w:rPr>
                <w:szCs w:val="28"/>
              </w:rPr>
            </w:pPr>
            <w:r w:rsidRPr="002E7105">
              <w:rPr>
                <w:szCs w:val="28"/>
                <w:lang w:val="tt"/>
              </w:rPr>
              <w:t xml:space="preserve">ТР </w:t>
            </w:r>
            <w:r w:rsidR="008F2595">
              <w:rPr>
                <w:szCs w:val="28"/>
                <w:lang w:val="tt"/>
              </w:rPr>
              <w:t>«</w:t>
            </w:r>
            <w:r w:rsidRPr="002E7105">
              <w:rPr>
                <w:szCs w:val="28"/>
                <w:lang w:val="tt"/>
              </w:rPr>
              <w:t xml:space="preserve"> ЛМР </w:t>
            </w:r>
            <w:r w:rsidR="008F2595">
              <w:rPr>
                <w:szCs w:val="28"/>
                <w:lang w:val="tt"/>
              </w:rPr>
              <w:t>«</w:t>
            </w:r>
            <w:r w:rsidRPr="002E7105">
              <w:rPr>
                <w:szCs w:val="28"/>
                <w:lang w:val="tt"/>
              </w:rPr>
              <w:t xml:space="preserve">МБ </w:t>
            </w:r>
            <w:r w:rsidR="008F2595">
              <w:rPr>
                <w:szCs w:val="28"/>
                <w:lang w:val="tt"/>
              </w:rPr>
              <w:t>«</w:t>
            </w:r>
            <w:r w:rsidRPr="002E7105">
              <w:rPr>
                <w:szCs w:val="28"/>
                <w:lang w:val="tt"/>
              </w:rPr>
              <w:t>Мәдәният сарае</w:t>
            </w:r>
            <w:r w:rsidR="008F2595">
              <w:rPr>
                <w:szCs w:val="28"/>
                <w:lang w:val="tt"/>
              </w:rPr>
              <w:t>»</w:t>
            </w:r>
            <w:r w:rsidRPr="002E7105">
              <w:rPr>
                <w:szCs w:val="28"/>
                <w:lang w:val="tt"/>
              </w:rPr>
              <w:t xml:space="preserve"> муниципаль бюджет учреждениесе;</w:t>
            </w:r>
          </w:p>
          <w:p w14:paraId="3EBDCB0E" w14:textId="5E9CC41E" w:rsidR="002E7105" w:rsidRPr="002E7105" w:rsidRDefault="00423B5E" w:rsidP="002E7105">
            <w:pPr>
              <w:jc w:val="both"/>
              <w:rPr>
                <w:szCs w:val="28"/>
              </w:rPr>
            </w:pPr>
            <w:r w:rsidRPr="002E7105">
              <w:rPr>
                <w:szCs w:val="28"/>
                <w:lang w:val="tt"/>
              </w:rPr>
              <w:t xml:space="preserve">ТР </w:t>
            </w:r>
            <w:r w:rsidR="008F2595">
              <w:rPr>
                <w:szCs w:val="28"/>
                <w:lang w:val="tt"/>
              </w:rPr>
              <w:t>«</w:t>
            </w:r>
            <w:r w:rsidRPr="002E7105">
              <w:rPr>
                <w:szCs w:val="28"/>
                <w:lang w:val="tt"/>
              </w:rPr>
              <w:t>Лениногорск муниципаль районы</w:t>
            </w:r>
            <w:r w:rsidR="008F2595">
              <w:rPr>
                <w:szCs w:val="28"/>
                <w:lang w:val="tt"/>
              </w:rPr>
              <w:t>»</w:t>
            </w:r>
            <w:r w:rsidRPr="002E7105">
              <w:rPr>
                <w:szCs w:val="28"/>
                <w:lang w:val="tt"/>
              </w:rPr>
              <w:t xml:space="preserve"> муниципаль берәмлегенең </w:t>
            </w:r>
            <w:r w:rsidR="008F2595">
              <w:rPr>
                <w:szCs w:val="28"/>
                <w:lang w:val="tt"/>
              </w:rPr>
              <w:t>«</w:t>
            </w:r>
            <w:r w:rsidRPr="002E7105">
              <w:rPr>
                <w:szCs w:val="28"/>
                <w:lang w:val="tt"/>
              </w:rPr>
              <w:t xml:space="preserve">Үзәкләштерелгән китапханә системасы </w:t>
            </w:r>
            <w:r w:rsidR="008F2595">
              <w:rPr>
                <w:szCs w:val="28"/>
                <w:lang w:val="tt"/>
              </w:rPr>
              <w:t>«</w:t>
            </w:r>
            <w:r w:rsidRPr="002E7105">
              <w:rPr>
                <w:szCs w:val="28"/>
                <w:lang w:val="tt"/>
              </w:rPr>
              <w:t xml:space="preserve"> муниципаль бюджет</w:t>
            </w:r>
            <w:r w:rsidRPr="002E7105">
              <w:rPr>
                <w:szCs w:val="28"/>
                <w:lang w:val="tt"/>
              </w:rPr>
              <w:t xml:space="preserve"> учреждениесе;</w:t>
            </w:r>
          </w:p>
          <w:p w14:paraId="1223AC62" w14:textId="473C3BA0" w:rsidR="002E7105" w:rsidRPr="002E7105" w:rsidRDefault="008F2595" w:rsidP="002E7105">
            <w:pPr>
              <w:jc w:val="both"/>
              <w:rPr>
                <w:szCs w:val="28"/>
              </w:rPr>
            </w:pPr>
            <w:r>
              <w:rPr>
                <w:szCs w:val="28"/>
                <w:lang w:val="tt"/>
              </w:rPr>
              <w:t>«</w:t>
            </w:r>
            <w:r w:rsidR="00423B5E" w:rsidRPr="002E7105">
              <w:rPr>
                <w:szCs w:val="28"/>
                <w:lang w:val="tt"/>
              </w:rPr>
              <w:t>Лениногорск туган якны өйрәнү музее</w:t>
            </w:r>
            <w:r>
              <w:rPr>
                <w:szCs w:val="28"/>
                <w:lang w:val="tt"/>
              </w:rPr>
              <w:t>»</w:t>
            </w:r>
            <w:r w:rsidR="00423B5E" w:rsidRPr="002E7105">
              <w:rPr>
                <w:szCs w:val="28"/>
                <w:lang w:val="tt"/>
              </w:rPr>
              <w:t xml:space="preserve"> муниципаль бюджет мәдәният учреждениесе</w:t>
            </w:r>
          </w:p>
          <w:p w14:paraId="7D98EC56" w14:textId="3841D5A1" w:rsidR="002E7105" w:rsidRPr="002E7105" w:rsidRDefault="008F2595" w:rsidP="002E7105">
            <w:pPr>
              <w:jc w:val="both"/>
              <w:rPr>
                <w:szCs w:val="28"/>
              </w:rPr>
            </w:pPr>
            <w:r>
              <w:rPr>
                <w:szCs w:val="28"/>
                <w:lang w:val="tt"/>
              </w:rPr>
              <w:t>«</w:t>
            </w:r>
            <w:r w:rsidR="00423B5E" w:rsidRPr="002E7105">
              <w:rPr>
                <w:szCs w:val="28"/>
                <w:lang w:val="tt"/>
              </w:rPr>
              <w:t>Лениногорск муниципаль районы</w:t>
            </w:r>
            <w:r>
              <w:rPr>
                <w:szCs w:val="28"/>
                <w:lang w:val="tt"/>
              </w:rPr>
              <w:t>»</w:t>
            </w:r>
            <w:r w:rsidR="00423B5E" w:rsidRPr="002E7105">
              <w:rPr>
                <w:szCs w:val="28"/>
                <w:lang w:val="tt"/>
              </w:rPr>
              <w:t xml:space="preserve"> муниципаль берәмлеге </w:t>
            </w:r>
            <w:r>
              <w:rPr>
                <w:szCs w:val="28"/>
                <w:lang w:val="tt"/>
              </w:rPr>
              <w:t>«</w:t>
            </w:r>
            <w:r w:rsidR="00423B5E" w:rsidRPr="002E7105">
              <w:rPr>
                <w:szCs w:val="28"/>
                <w:lang w:val="tt"/>
              </w:rPr>
              <w:t>Район Мәдәният йорты</w:t>
            </w:r>
            <w:r>
              <w:rPr>
                <w:szCs w:val="28"/>
                <w:lang w:val="tt"/>
              </w:rPr>
              <w:t>»</w:t>
            </w:r>
            <w:r w:rsidR="00423B5E" w:rsidRPr="002E7105">
              <w:rPr>
                <w:szCs w:val="28"/>
                <w:lang w:val="tt"/>
              </w:rPr>
              <w:t xml:space="preserve"> муниципаль бюджет учреждениесе;</w:t>
            </w:r>
          </w:p>
          <w:p w14:paraId="6EAF9D0B" w14:textId="30C461C4" w:rsidR="002E7105" w:rsidRPr="002E7105" w:rsidRDefault="00423B5E" w:rsidP="002E7105">
            <w:pPr>
              <w:jc w:val="both"/>
              <w:rPr>
                <w:szCs w:val="28"/>
              </w:rPr>
            </w:pPr>
            <w:r w:rsidRPr="002E7105">
              <w:rPr>
                <w:szCs w:val="28"/>
                <w:lang w:val="tt"/>
              </w:rPr>
              <w:t xml:space="preserve">ТР </w:t>
            </w:r>
            <w:r w:rsidR="008F2595">
              <w:rPr>
                <w:szCs w:val="28"/>
                <w:lang w:val="tt"/>
              </w:rPr>
              <w:t>«</w:t>
            </w:r>
            <w:r w:rsidRPr="002E7105">
              <w:rPr>
                <w:szCs w:val="28"/>
                <w:lang w:val="tt"/>
              </w:rPr>
              <w:t>ЛМР</w:t>
            </w:r>
            <w:r w:rsidR="008F2595">
              <w:rPr>
                <w:szCs w:val="28"/>
                <w:lang w:val="tt"/>
              </w:rPr>
              <w:t>»</w:t>
            </w:r>
            <w:r w:rsidRPr="002E7105">
              <w:rPr>
                <w:szCs w:val="28"/>
                <w:lang w:val="tt"/>
              </w:rPr>
              <w:t xml:space="preserve"> муниципаль берәмлегенең </w:t>
            </w:r>
            <w:r w:rsidR="008F2595">
              <w:rPr>
                <w:szCs w:val="28"/>
                <w:lang w:val="tt"/>
              </w:rPr>
              <w:t>«</w:t>
            </w:r>
            <w:r w:rsidRPr="002E7105">
              <w:rPr>
                <w:szCs w:val="28"/>
                <w:lang w:val="tt"/>
              </w:rPr>
              <w:t>Милли-мәдәни үзәк</w:t>
            </w:r>
            <w:r w:rsidR="008F2595">
              <w:rPr>
                <w:szCs w:val="28"/>
                <w:lang w:val="tt"/>
              </w:rPr>
              <w:t>»</w:t>
            </w:r>
            <w:r w:rsidRPr="002E7105">
              <w:rPr>
                <w:szCs w:val="28"/>
                <w:lang w:val="tt"/>
              </w:rPr>
              <w:t xml:space="preserve"> м</w:t>
            </w:r>
            <w:r w:rsidRPr="002E7105">
              <w:rPr>
                <w:szCs w:val="28"/>
                <w:lang w:val="tt"/>
              </w:rPr>
              <w:t>униципаль бюджет учреждениесе.</w:t>
            </w:r>
          </w:p>
        </w:tc>
      </w:tr>
      <w:tr w:rsidR="00731F6E" w:rsidRPr="008F2595" w14:paraId="2E9A3F35" w14:textId="77777777" w:rsidTr="002E7105">
        <w:trPr>
          <w:trHeight w:val="1074"/>
        </w:trPr>
        <w:tc>
          <w:tcPr>
            <w:tcW w:w="2128" w:type="dxa"/>
          </w:tcPr>
          <w:p w14:paraId="4DB38AD3" w14:textId="77777777" w:rsidR="002E7105" w:rsidRPr="002E7105" w:rsidRDefault="00423B5E" w:rsidP="002E7105">
            <w:pPr>
              <w:rPr>
                <w:szCs w:val="28"/>
              </w:rPr>
            </w:pPr>
            <w:r w:rsidRPr="002E7105">
              <w:rPr>
                <w:szCs w:val="28"/>
                <w:lang w:val="tt"/>
              </w:rPr>
              <w:t>Программаның максаты һәм бурычлары</w:t>
            </w:r>
          </w:p>
        </w:tc>
        <w:tc>
          <w:tcPr>
            <w:tcW w:w="6695" w:type="dxa"/>
          </w:tcPr>
          <w:p w14:paraId="7BE1AC19" w14:textId="77777777" w:rsidR="002E7105" w:rsidRPr="002E7105" w:rsidRDefault="00423B5E" w:rsidP="002E7105">
            <w:pPr>
              <w:jc w:val="both"/>
              <w:rPr>
                <w:color w:val="000000"/>
                <w:szCs w:val="28"/>
              </w:rPr>
            </w:pPr>
            <w:r w:rsidRPr="002E7105">
              <w:rPr>
                <w:color w:val="000000"/>
                <w:szCs w:val="28"/>
                <w:lang w:val="tt"/>
              </w:rPr>
              <w:t xml:space="preserve">    Программаның төп максатлары:</w:t>
            </w:r>
          </w:p>
          <w:p w14:paraId="1B94270E" w14:textId="77777777" w:rsidR="002E7105" w:rsidRPr="002E7105" w:rsidRDefault="00423B5E" w:rsidP="002E7105">
            <w:pPr>
              <w:jc w:val="both"/>
              <w:rPr>
                <w:szCs w:val="28"/>
              </w:rPr>
            </w:pPr>
            <w:r w:rsidRPr="002E7105">
              <w:rPr>
                <w:szCs w:val="28"/>
                <w:lang w:val="tt"/>
              </w:rPr>
              <w:t>- мәдәният өлкәсендә хезмәтләр күрсәтүнең сыйфатын күтәрү һәм оптимальләштерү;</w:t>
            </w:r>
          </w:p>
          <w:p w14:paraId="1DAB1430" w14:textId="77777777" w:rsidR="002E7105" w:rsidRPr="002E7105" w:rsidRDefault="00423B5E" w:rsidP="002E7105">
            <w:pPr>
              <w:jc w:val="both"/>
              <w:rPr>
                <w:szCs w:val="28"/>
              </w:rPr>
            </w:pPr>
            <w:r w:rsidRPr="002E7105">
              <w:rPr>
                <w:szCs w:val="28"/>
                <w:lang w:val="tt"/>
              </w:rPr>
              <w:t xml:space="preserve">- Лениногорск муниципаль районы халкының мәдәни потенциалын саклау һәм </w:t>
            </w:r>
            <w:r w:rsidRPr="002E7105">
              <w:rPr>
                <w:szCs w:val="28"/>
                <w:lang w:val="tt"/>
              </w:rPr>
              <w:t>үстерү;</w:t>
            </w:r>
          </w:p>
          <w:p w14:paraId="47322F95" w14:textId="5DAC581A" w:rsidR="002E7105" w:rsidRPr="002E7105" w:rsidRDefault="00423B5E" w:rsidP="002E7105">
            <w:pPr>
              <w:autoSpaceDE w:val="0"/>
              <w:autoSpaceDN w:val="0"/>
              <w:adjustRightInd w:val="0"/>
              <w:jc w:val="both"/>
              <w:rPr>
                <w:szCs w:val="28"/>
              </w:rPr>
            </w:pPr>
            <w:r w:rsidRPr="002E7105">
              <w:rPr>
                <w:szCs w:val="28"/>
                <w:lang w:val="tt"/>
              </w:rPr>
              <w:t xml:space="preserve">- Лениногорск муниципаль районы территориясында тарихи-мәдәни мирасны саклау һәм үстерү, мәдәни үзенчәлекне формалаштыру; </w:t>
            </w:r>
          </w:p>
          <w:p w14:paraId="6B583F2B" w14:textId="7B5F81BE" w:rsidR="002E7105" w:rsidRPr="002E7105" w:rsidRDefault="00423B5E" w:rsidP="002E7105">
            <w:pPr>
              <w:jc w:val="both"/>
              <w:rPr>
                <w:szCs w:val="28"/>
              </w:rPr>
            </w:pPr>
            <w:r w:rsidRPr="002E7105">
              <w:rPr>
                <w:szCs w:val="28"/>
                <w:lang w:val="tt"/>
              </w:rPr>
              <w:t xml:space="preserve">- Лениногорск муниципаль районында җирле традицион халык сәнгатен үстерү өчен шартлар тудыру, халык сәнгать кәсепләрен </w:t>
            </w:r>
            <w:r w:rsidRPr="002E7105">
              <w:rPr>
                <w:szCs w:val="28"/>
                <w:lang w:val="tt"/>
              </w:rPr>
              <w:t>саклау, яңадан торгызу һәм үстерүдә катнашу;</w:t>
            </w:r>
            <w:r w:rsidRPr="002E7105">
              <w:rPr>
                <w:szCs w:val="28"/>
                <w:lang w:val="tt"/>
              </w:rPr>
              <w:br/>
              <w:t xml:space="preserve"> - район халкына мәдәният хезмәтләре күрсәтү, күпләп ял итү һәм күңел ачуны оештыру өчен шартлар тудыру;</w:t>
            </w:r>
          </w:p>
          <w:p w14:paraId="337C3EDF" w14:textId="77777777" w:rsidR="002E7105" w:rsidRPr="002E7105" w:rsidRDefault="00423B5E" w:rsidP="002E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2E7105">
              <w:rPr>
                <w:szCs w:val="28"/>
                <w:lang w:val="tt"/>
              </w:rPr>
              <w:t>- рухи үсеш, халыкның тормыш сыйфатын күтәрү, гражданнарны мәдәни кыйммәтләргә һәм мәдәни байлыкларга акти</w:t>
            </w:r>
            <w:r w:rsidRPr="002E7105">
              <w:rPr>
                <w:szCs w:val="28"/>
                <w:lang w:val="tt"/>
              </w:rPr>
              <w:t>в җәлеп итү юлы белән;</w:t>
            </w:r>
          </w:p>
          <w:p w14:paraId="4084BA5E" w14:textId="7712F9A8" w:rsidR="002E7105" w:rsidRPr="002E7105" w:rsidRDefault="00423B5E" w:rsidP="002E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2E7105">
              <w:rPr>
                <w:szCs w:val="28"/>
                <w:lang w:val="tt"/>
              </w:rPr>
              <w:t xml:space="preserve">- кеше-гражданинның милли аңын формалаштыру, үсеп килүче буынны патриотик һәм әхлакый кыйммәтләр нигезендә, туган ил мәдәниятенә һәм </w:t>
            </w:r>
            <w:r w:rsidRPr="002E7105">
              <w:rPr>
                <w:szCs w:val="28"/>
                <w:lang w:val="tt"/>
              </w:rPr>
              <w:lastRenderedPageBreak/>
              <w:t>төбәкнең тарихи-мәдәни мирасын хөрмәт итү рухында тәрбияләү;</w:t>
            </w:r>
          </w:p>
          <w:p w14:paraId="3EEE7B52" w14:textId="77777777" w:rsidR="002E7105" w:rsidRPr="002E7105" w:rsidRDefault="00423B5E" w:rsidP="002E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2E7105">
              <w:rPr>
                <w:szCs w:val="28"/>
                <w:lang w:val="tt"/>
              </w:rPr>
              <w:t>- районда актуаль мәдәни сәясәт формала</w:t>
            </w:r>
            <w:r w:rsidRPr="002E7105">
              <w:rPr>
                <w:szCs w:val="28"/>
                <w:lang w:val="tt"/>
              </w:rPr>
              <w:t>штыру, традицион халык һәм заманча мәдәниятне саклау һәм үстерү;</w:t>
            </w:r>
          </w:p>
          <w:p w14:paraId="5DFDC417" w14:textId="4AE97043" w:rsidR="002E7105" w:rsidRPr="002E7105" w:rsidRDefault="00423B5E" w:rsidP="002E7105">
            <w:pPr>
              <w:jc w:val="both"/>
              <w:rPr>
                <w:color w:val="000000"/>
                <w:szCs w:val="28"/>
              </w:rPr>
            </w:pPr>
            <w:r w:rsidRPr="002E7105">
              <w:rPr>
                <w:szCs w:val="28"/>
                <w:lang w:val="tt"/>
              </w:rPr>
              <w:t xml:space="preserve">- </w:t>
            </w:r>
            <w:r w:rsidRPr="002E7105">
              <w:rPr>
                <w:color w:val="000000"/>
                <w:szCs w:val="28"/>
                <w:lang w:val="tt"/>
              </w:rPr>
              <w:t>Лениногорск муниципаль районы халкының мәдәни кыйммәтләргә ирешү хокукларын тәэмин итү;</w:t>
            </w:r>
          </w:p>
          <w:p w14:paraId="6B58953F" w14:textId="5868E36B" w:rsidR="002E7105" w:rsidRPr="002E7105" w:rsidRDefault="00423B5E" w:rsidP="002E7105">
            <w:pPr>
              <w:jc w:val="both"/>
              <w:rPr>
                <w:color w:val="000000"/>
                <w:szCs w:val="28"/>
              </w:rPr>
            </w:pPr>
            <w:r w:rsidRPr="002E7105">
              <w:rPr>
                <w:color w:val="000000"/>
                <w:szCs w:val="28"/>
                <w:lang w:val="tt"/>
              </w:rPr>
              <w:t>- Лениногорск муниципаль районы территориясендә яшәүче гражданнарның мәдәният өлкәсендә иҗат иреген һ</w:t>
            </w:r>
            <w:r w:rsidRPr="002E7105">
              <w:rPr>
                <w:color w:val="000000"/>
                <w:szCs w:val="28"/>
                <w:lang w:val="tt"/>
              </w:rPr>
              <w:t>әм хокукларын тәэмин итү;</w:t>
            </w:r>
          </w:p>
          <w:p w14:paraId="40628B7F" w14:textId="77777777" w:rsidR="002E7105" w:rsidRPr="008F2595" w:rsidRDefault="00423B5E" w:rsidP="002E7105">
            <w:pPr>
              <w:jc w:val="both"/>
              <w:rPr>
                <w:szCs w:val="28"/>
                <w:lang w:val="tt"/>
              </w:rPr>
            </w:pPr>
            <w:r w:rsidRPr="002E7105">
              <w:rPr>
                <w:color w:val="000000"/>
                <w:szCs w:val="28"/>
                <w:lang w:val="tt"/>
              </w:rPr>
              <w:t xml:space="preserve"> Куйган максатларга ирешү өчен юнәлтелгән бурычлар:             </w:t>
            </w:r>
          </w:p>
          <w:p w14:paraId="1F8E597C" w14:textId="7884A5DC" w:rsidR="002E7105" w:rsidRPr="008F2595" w:rsidRDefault="00423B5E" w:rsidP="002E7105">
            <w:pPr>
              <w:jc w:val="both"/>
              <w:rPr>
                <w:color w:val="000000"/>
                <w:szCs w:val="28"/>
                <w:lang w:val="tt"/>
              </w:rPr>
            </w:pPr>
            <w:r w:rsidRPr="002E7105">
              <w:rPr>
                <w:szCs w:val="28"/>
                <w:lang w:val="tt"/>
              </w:rPr>
              <w:t xml:space="preserve">- мәдәният өлкәсендә хезмәт күрсәтү стандартларын кертү;                                                           </w:t>
            </w:r>
          </w:p>
          <w:p w14:paraId="330BB56D" w14:textId="3A2F36D3" w:rsidR="002E7105" w:rsidRPr="008F2595" w:rsidRDefault="00423B5E" w:rsidP="002E7105">
            <w:pPr>
              <w:autoSpaceDE w:val="0"/>
              <w:autoSpaceDN w:val="0"/>
              <w:adjustRightInd w:val="0"/>
              <w:jc w:val="both"/>
              <w:rPr>
                <w:szCs w:val="28"/>
                <w:lang w:val="tt"/>
              </w:rPr>
            </w:pPr>
            <w:r w:rsidRPr="002E7105">
              <w:rPr>
                <w:szCs w:val="28"/>
                <w:lang w:val="tt"/>
              </w:rPr>
              <w:t>- мәдәният өлкәсендә күрсәтелә торган хезмәтләрне</w:t>
            </w:r>
            <w:r w:rsidRPr="002E7105">
              <w:rPr>
                <w:szCs w:val="28"/>
                <w:lang w:val="tt"/>
              </w:rPr>
              <w:t>ң сыйфатын һәм төрлелеген күтәрү;</w:t>
            </w:r>
          </w:p>
          <w:p w14:paraId="633BE618" w14:textId="4057064F" w:rsidR="002E7105" w:rsidRPr="008F2595" w:rsidRDefault="00423B5E" w:rsidP="002E7105">
            <w:pPr>
              <w:autoSpaceDE w:val="0"/>
              <w:autoSpaceDN w:val="0"/>
              <w:adjustRightInd w:val="0"/>
              <w:jc w:val="both"/>
              <w:rPr>
                <w:szCs w:val="28"/>
                <w:lang w:val="tt"/>
              </w:rPr>
            </w:pPr>
            <w:r w:rsidRPr="002E7105">
              <w:rPr>
                <w:szCs w:val="28"/>
                <w:lang w:val="tt"/>
              </w:rPr>
              <w:t>- мәдәният хезмәтләрен үстерү, мәдәният өлкәсен базар шартларына яраклаштыру;</w:t>
            </w:r>
          </w:p>
          <w:p w14:paraId="0BF71C36" w14:textId="77777777" w:rsidR="002E7105" w:rsidRPr="008F2595" w:rsidRDefault="00423B5E" w:rsidP="002E7105">
            <w:pPr>
              <w:autoSpaceDE w:val="0"/>
              <w:autoSpaceDN w:val="0"/>
              <w:adjustRightInd w:val="0"/>
              <w:jc w:val="both"/>
              <w:rPr>
                <w:szCs w:val="28"/>
                <w:lang w:val="tt"/>
              </w:rPr>
            </w:pPr>
            <w:r w:rsidRPr="002E7105">
              <w:rPr>
                <w:szCs w:val="28"/>
                <w:lang w:val="tt"/>
              </w:rPr>
              <w:t>- матди-техник базаны ныгыту һәм үстерү, махсус җиһазларны яңарту һәм модернизацияләү;</w:t>
            </w:r>
          </w:p>
          <w:p w14:paraId="2201EFE7" w14:textId="6599CD61" w:rsidR="002E7105" w:rsidRPr="008F2595" w:rsidRDefault="00423B5E" w:rsidP="002E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lang w:val="tt"/>
              </w:rPr>
            </w:pPr>
            <w:r w:rsidRPr="002E7105">
              <w:rPr>
                <w:szCs w:val="28"/>
                <w:lang w:val="tt"/>
              </w:rPr>
              <w:t>- гражданнарның мәдәни тормышта катнашу һәм мәдәни кыйммә</w:t>
            </w:r>
            <w:r w:rsidRPr="002E7105">
              <w:rPr>
                <w:szCs w:val="28"/>
                <w:lang w:val="tt"/>
              </w:rPr>
              <w:t>тләргә ирешү конституцион хокукларын тәэмин итү;</w:t>
            </w:r>
          </w:p>
          <w:p w14:paraId="3F5D31CE" w14:textId="77777777" w:rsidR="002E7105" w:rsidRPr="008F2595" w:rsidRDefault="00423B5E" w:rsidP="002E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lang w:val="tt"/>
              </w:rPr>
            </w:pPr>
            <w:r w:rsidRPr="002E7105">
              <w:rPr>
                <w:szCs w:val="28"/>
                <w:lang w:val="tt"/>
              </w:rPr>
              <w:t>- халык иҗатын, китапханә эшен, өстәмә белем бирүне үстерү;</w:t>
            </w:r>
          </w:p>
          <w:p w14:paraId="754C9136" w14:textId="77777777" w:rsidR="002E7105" w:rsidRPr="008F2595" w:rsidRDefault="00423B5E" w:rsidP="002E7105">
            <w:pPr>
              <w:jc w:val="both"/>
              <w:rPr>
                <w:color w:val="000000"/>
                <w:szCs w:val="28"/>
                <w:lang w:val="tt"/>
              </w:rPr>
            </w:pPr>
            <w:r w:rsidRPr="002E7105">
              <w:rPr>
                <w:color w:val="000000"/>
                <w:szCs w:val="28"/>
                <w:lang w:val="tt"/>
              </w:rPr>
              <w:t>- мәдәни мирас объектларын саклау һәм Лениногорск муниципаль районы территориясендә яшәүче гражданнарның мәдәни мирас объектларына ирешү хокукын тә</w:t>
            </w:r>
            <w:r w:rsidRPr="002E7105">
              <w:rPr>
                <w:color w:val="000000"/>
                <w:szCs w:val="28"/>
                <w:lang w:val="tt"/>
              </w:rPr>
              <w:t>эмин итү;</w:t>
            </w:r>
          </w:p>
          <w:p w14:paraId="156BBB9B" w14:textId="77777777" w:rsidR="002E7105" w:rsidRPr="008F2595" w:rsidRDefault="00423B5E" w:rsidP="002E7105">
            <w:pPr>
              <w:jc w:val="both"/>
              <w:rPr>
                <w:szCs w:val="28"/>
                <w:lang w:val="tt"/>
              </w:rPr>
            </w:pPr>
            <w:r w:rsidRPr="002E7105">
              <w:rPr>
                <w:szCs w:val="28"/>
                <w:lang w:val="tt"/>
              </w:rPr>
              <w:t>- мәдәният өлкәсендә инновацион һәм проект эшчәнлеген кертү шартларын булдыру.</w:t>
            </w:r>
          </w:p>
          <w:p w14:paraId="6108EDDE" w14:textId="77777777" w:rsidR="002E7105" w:rsidRPr="008F2595" w:rsidRDefault="002E7105" w:rsidP="002E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jc w:val="both"/>
              <w:rPr>
                <w:szCs w:val="28"/>
                <w:lang w:val="tt"/>
              </w:rPr>
            </w:pPr>
          </w:p>
        </w:tc>
      </w:tr>
      <w:tr w:rsidR="00731F6E" w14:paraId="6A8543E4" w14:textId="77777777" w:rsidTr="002E7105">
        <w:trPr>
          <w:trHeight w:val="1428"/>
        </w:trPr>
        <w:tc>
          <w:tcPr>
            <w:tcW w:w="2128" w:type="dxa"/>
          </w:tcPr>
          <w:p w14:paraId="6E779AC2" w14:textId="77777777" w:rsidR="002E7105" w:rsidRPr="008F2595" w:rsidRDefault="00423B5E" w:rsidP="002E7105">
            <w:pPr>
              <w:spacing w:before="30" w:after="30"/>
              <w:ind w:left="34" w:hanging="34"/>
              <w:rPr>
                <w:spacing w:val="2"/>
                <w:szCs w:val="28"/>
                <w:lang w:val="tt"/>
              </w:rPr>
            </w:pPr>
            <w:r w:rsidRPr="002E7105">
              <w:rPr>
                <w:spacing w:val="2"/>
                <w:szCs w:val="28"/>
                <w:lang w:val="tt"/>
              </w:rPr>
              <w:lastRenderedPageBreak/>
              <w:t xml:space="preserve">Программаның иң мөһим максатчан индикаторлары һәм күрсәткечләре </w:t>
            </w:r>
          </w:p>
        </w:tc>
        <w:tc>
          <w:tcPr>
            <w:tcW w:w="6695" w:type="dxa"/>
          </w:tcPr>
          <w:p w14:paraId="7D7901C1" w14:textId="54DB4DCF" w:rsidR="002E7105" w:rsidRPr="008F2595" w:rsidRDefault="00423B5E" w:rsidP="00BC1438">
            <w:pPr>
              <w:autoSpaceDE w:val="0"/>
              <w:autoSpaceDN w:val="0"/>
              <w:adjustRightInd w:val="0"/>
              <w:jc w:val="both"/>
              <w:rPr>
                <w:szCs w:val="28"/>
                <w:lang w:val="tt"/>
              </w:rPr>
            </w:pPr>
            <w:r w:rsidRPr="002E7105">
              <w:rPr>
                <w:szCs w:val="28"/>
                <w:lang w:val="tt"/>
              </w:rPr>
              <w:t xml:space="preserve">- Лениногорск муниципаль районы мәдәният учреждениеләре үткәрә торган мәдәни-ял чараларында </w:t>
            </w:r>
            <w:r w:rsidRPr="002E7105">
              <w:rPr>
                <w:szCs w:val="28"/>
                <w:lang w:val="tt"/>
              </w:rPr>
              <w:t>катнашучы халыкның өлешен арттыру;</w:t>
            </w:r>
          </w:p>
          <w:p w14:paraId="26453DEE" w14:textId="124A5E03" w:rsidR="002E7105" w:rsidRPr="008F2595" w:rsidRDefault="00423B5E" w:rsidP="00BC1438">
            <w:pPr>
              <w:jc w:val="both"/>
              <w:rPr>
                <w:szCs w:val="28"/>
                <w:lang w:val="tt"/>
              </w:rPr>
            </w:pPr>
            <w:r w:rsidRPr="002E7105">
              <w:rPr>
                <w:szCs w:val="28"/>
                <w:lang w:val="tt"/>
              </w:rPr>
              <w:t>- Мәдәният өлкәсендә халыкка күрсәтелә торган муниципаль хезмәтләрнең сыйфатын һәм мөмкинлеген күтәрү;</w:t>
            </w:r>
          </w:p>
          <w:p w14:paraId="49658DD4" w14:textId="4A055E9F" w:rsidR="002E7105" w:rsidRPr="008F2595" w:rsidRDefault="00423B5E" w:rsidP="00BC1438">
            <w:pPr>
              <w:jc w:val="both"/>
              <w:rPr>
                <w:szCs w:val="28"/>
                <w:lang w:val="tt"/>
              </w:rPr>
            </w:pPr>
            <w:r w:rsidRPr="002E7105">
              <w:rPr>
                <w:szCs w:val="28"/>
                <w:lang w:val="tt"/>
              </w:rPr>
              <w:t>- Лениногорск муниципаль районы мәдәният учреждениеләре күрсәтә торган хезмәтләр спектрын киңәйтү;</w:t>
            </w:r>
          </w:p>
          <w:p w14:paraId="57FEEAF6" w14:textId="4B0BE92E" w:rsidR="002E7105" w:rsidRPr="002E7105" w:rsidRDefault="00423B5E" w:rsidP="00BC1438">
            <w:pPr>
              <w:jc w:val="both"/>
              <w:rPr>
                <w:szCs w:val="28"/>
              </w:rPr>
            </w:pPr>
            <w:r w:rsidRPr="002E7105">
              <w:rPr>
                <w:szCs w:val="28"/>
                <w:lang w:val="tt"/>
              </w:rPr>
              <w:lastRenderedPageBreak/>
              <w:t>- Мәдәният учрежден</w:t>
            </w:r>
            <w:r w:rsidRPr="002E7105">
              <w:rPr>
                <w:szCs w:val="28"/>
                <w:lang w:val="tt"/>
              </w:rPr>
              <w:t>иеләре тарафыннан гамәлгә ашырыла торган ведомствоара проектлар санын арттыру;</w:t>
            </w:r>
          </w:p>
          <w:p w14:paraId="6988BD40" w14:textId="22FD6760" w:rsidR="002E7105" w:rsidRPr="002E7105" w:rsidRDefault="00423B5E" w:rsidP="00BC1438">
            <w:pPr>
              <w:jc w:val="both"/>
              <w:rPr>
                <w:szCs w:val="28"/>
              </w:rPr>
            </w:pPr>
            <w:r w:rsidRPr="002E7105">
              <w:rPr>
                <w:szCs w:val="28"/>
                <w:lang w:val="tt"/>
              </w:rPr>
              <w:t>- Мәдәният өлкәсенә җәлеп ителгән акча күләмен арттыру;</w:t>
            </w:r>
          </w:p>
          <w:p w14:paraId="3DD130F1" w14:textId="6E73834C" w:rsidR="002E7105" w:rsidRPr="002E7105" w:rsidRDefault="00423B5E" w:rsidP="00BC1438">
            <w:pPr>
              <w:jc w:val="both"/>
              <w:rPr>
                <w:color w:val="000000"/>
                <w:szCs w:val="28"/>
              </w:rPr>
            </w:pPr>
            <w:r w:rsidRPr="002E7105">
              <w:rPr>
                <w:color w:val="000000"/>
                <w:szCs w:val="28"/>
                <w:lang w:val="tt"/>
              </w:rPr>
              <w:t>- Тамашачыга тәкъдим ителгән (барлык форматларда) музей предметларының төп фондтагы гомуми музей предметлары санындагы өл</w:t>
            </w:r>
            <w:r w:rsidRPr="002E7105">
              <w:rPr>
                <w:color w:val="000000"/>
                <w:szCs w:val="28"/>
                <w:lang w:val="tt"/>
              </w:rPr>
              <w:t>еше;</w:t>
            </w:r>
          </w:p>
          <w:p w14:paraId="1D4F6E96" w14:textId="6080E801" w:rsidR="002E7105" w:rsidRPr="002E7105" w:rsidRDefault="00423B5E" w:rsidP="00BC1438">
            <w:pPr>
              <w:jc w:val="both"/>
              <w:rPr>
                <w:color w:val="000000"/>
                <w:szCs w:val="28"/>
              </w:rPr>
            </w:pPr>
            <w:r w:rsidRPr="002E7105">
              <w:rPr>
                <w:color w:val="000000"/>
                <w:szCs w:val="28"/>
                <w:lang w:val="tt"/>
              </w:rPr>
              <w:t xml:space="preserve">- </w:t>
            </w:r>
            <w:r w:rsidRPr="002E7105">
              <w:rPr>
                <w:szCs w:val="28"/>
                <w:lang w:val="tt"/>
              </w:rPr>
              <w:t xml:space="preserve">Районның </w:t>
            </w:r>
            <w:r w:rsidRPr="002E7105">
              <w:rPr>
                <w:color w:val="000000"/>
                <w:szCs w:val="28"/>
                <w:lang w:val="tt"/>
              </w:rPr>
              <w:t>үзәк китапханәләренә 100 кешегә яңа кергән китаплар саны.</w:t>
            </w:r>
          </w:p>
          <w:p w14:paraId="0B522C97" w14:textId="77777777" w:rsidR="002E7105" w:rsidRPr="002E7105" w:rsidRDefault="002E7105" w:rsidP="002E7105">
            <w:pPr>
              <w:ind w:firstLine="252"/>
              <w:rPr>
                <w:szCs w:val="28"/>
              </w:rPr>
            </w:pPr>
          </w:p>
        </w:tc>
      </w:tr>
      <w:tr w:rsidR="00731F6E" w14:paraId="613BAE2E" w14:textId="77777777" w:rsidTr="002E7105">
        <w:trPr>
          <w:trHeight w:val="738"/>
        </w:trPr>
        <w:tc>
          <w:tcPr>
            <w:tcW w:w="2128" w:type="dxa"/>
          </w:tcPr>
          <w:p w14:paraId="158A7406" w14:textId="77777777" w:rsidR="002E7105" w:rsidRPr="002E7105" w:rsidRDefault="00423B5E" w:rsidP="002E7105">
            <w:pPr>
              <w:jc w:val="both"/>
              <w:rPr>
                <w:szCs w:val="28"/>
              </w:rPr>
            </w:pPr>
            <w:r w:rsidRPr="002E7105">
              <w:rPr>
                <w:szCs w:val="28"/>
                <w:lang w:val="tt"/>
              </w:rPr>
              <w:lastRenderedPageBreak/>
              <w:t>Программаны тормышка ашыру сроклары һәм этаплары</w:t>
            </w:r>
          </w:p>
        </w:tc>
        <w:tc>
          <w:tcPr>
            <w:tcW w:w="6695" w:type="dxa"/>
          </w:tcPr>
          <w:p w14:paraId="7B91B6C2" w14:textId="77777777" w:rsidR="002E7105" w:rsidRPr="002E7105" w:rsidRDefault="00423B5E" w:rsidP="002E7105">
            <w:pPr>
              <w:tabs>
                <w:tab w:val="left" w:pos="-24"/>
              </w:tabs>
              <w:spacing w:after="120"/>
              <w:ind w:hanging="6"/>
              <w:jc w:val="both"/>
              <w:rPr>
                <w:szCs w:val="28"/>
              </w:rPr>
            </w:pPr>
            <w:r w:rsidRPr="002E7105">
              <w:rPr>
                <w:szCs w:val="28"/>
                <w:lang w:val="tt"/>
              </w:rPr>
              <w:tab/>
              <w:t>1 этап - 2026 ел;</w:t>
            </w:r>
          </w:p>
          <w:p w14:paraId="201D339A" w14:textId="77777777" w:rsidR="002E7105" w:rsidRPr="002E7105" w:rsidRDefault="00423B5E" w:rsidP="002E7105">
            <w:pPr>
              <w:tabs>
                <w:tab w:val="left" w:pos="-24"/>
              </w:tabs>
              <w:spacing w:after="120"/>
              <w:ind w:hanging="6"/>
              <w:jc w:val="both"/>
              <w:rPr>
                <w:szCs w:val="28"/>
              </w:rPr>
            </w:pPr>
            <w:r w:rsidRPr="002E7105">
              <w:rPr>
                <w:szCs w:val="28"/>
                <w:lang w:val="tt"/>
              </w:rPr>
              <w:t>2 этап - 2027 ел;</w:t>
            </w:r>
          </w:p>
          <w:p w14:paraId="1B516FFE" w14:textId="77777777" w:rsidR="002E7105" w:rsidRPr="002E7105" w:rsidRDefault="00423B5E" w:rsidP="002E7105">
            <w:pPr>
              <w:tabs>
                <w:tab w:val="left" w:pos="-24"/>
              </w:tabs>
              <w:spacing w:after="120"/>
              <w:ind w:hanging="6"/>
              <w:jc w:val="both"/>
              <w:rPr>
                <w:szCs w:val="28"/>
              </w:rPr>
            </w:pPr>
            <w:r w:rsidRPr="002E7105">
              <w:rPr>
                <w:szCs w:val="28"/>
                <w:lang w:val="tt"/>
              </w:rPr>
              <w:t>3 этап - 2028 ел;</w:t>
            </w:r>
          </w:p>
          <w:p w14:paraId="1E421CF8" w14:textId="77777777" w:rsidR="002E7105" w:rsidRPr="002E7105" w:rsidRDefault="00423B5E" w:rsidP="002E7105">
            <w:pPr>
              <w:tabs>
                <w:tab w:val="left" w:pos="-24"/>
              </w:tabs>
              <w:spacing w:after="120"/>
              <w:ind w:hanging="6"/>
              <w:jc w:val="both"/>
              <w:rPr>
                <w:szCs w:val="28"/>
              </w:rPr>
            </w:pPr>
            <w:r w:rsidRPr="002E7105">
              <w:rPr>
                <w:szCs w:val="28"/>
                <w:lang w:val="tt"/>
              </w:rPr>
              <w:t>4 этап - 2029 ел;</w:t>
            </w:r>
          </w:p>
          <w:p w14:paraId="695E2AB0" w14:textId="77777777" w:rsidR="002E7105" w:rsidRPr="002E7105" w:rsidRDefault="00423B5E" w:rsidP="002E7105">
            <w:pPr>
              <w:jc w:val="both"/>
              <w:rPr>
                <w:szCs w:val="28"/>
              </w:rPr>
            </w:pPr>
            <w:r w:rsidRPr="002E7105">
              <w:rPr>
                <w:szCs w:val="28"/>
                <w:lang w:val="tt"/>
              </w:rPr>
              <w:t>5 этап - 2030 ел.</w:t>
            </w:r>
          </w:p>
          <w:p w14:paraId="5C987E8C" w14:textId="77777777" w:rsidR="002E7105" w:rsidRPr="002E7105" w:rsidRDefault="002E7105" w:rsidP="002E7105">
            <w:pPr>
              <w:jc w:val="both"/>
              <w:rPr>
                <w:szCs w:val="28"/>
              </w:rPr>
            </w:pPr>
          </w:p>
        </w:tc>
      </w:tr>
      <w:tr w:rsidR="00731F6E" w14:paraId="1C68BBE3" w14:textId="77777777" w:rsidTr="002E7105">
        <w:trPr>
          <w:trHeight w:val="931"/>
        </w:trPr>
        <w:tc>
          <w:tcPr>
            <w:tcW w:w="2128" w:type="dxa"/>
          </w:tcPr>
          <w:p w14:paraId="4995F513" w14:textId="77777777" w:rsidR="002E7105" w:rsidRPr="002E7105" w:rsidRDefault="00423B5E" w:rsidP="002E7105">
            <w:pPr>
              <w:rPr>
                <w:szCs w:val="28"/>
              </w:rPr>
            </w:pPr>
            <w:r w:rsidRPr="002E7105">
              <w:rPr>
                <w:szCs w:val="28"/>
                <w:lang w:val="tt"/>
              </w:rPr>
              <w:t>Программаны финанслау чыганаклары</w:t>
            </w:r>
          </w:p>
          <w:p w14:paraId="18E7B5FE" w14:textId="77777777" w:rsidR="002E7105" w:rsidRPr="002E7105" w:rsidRDefault="002E7105" w:rsidP="002E7105">
            <w:pPr>
              <w:rPr>
                <w:szCs w:val="28"/>
              </w:rPr>
            </w:pPr>
          </w:p>
        </w:tc>
        <w:tc>
          <w:tcPr>
            <w:tcW w:w="6695" w:type="dxa"/>
          </w:tcPr>
          <w:p w14:paraId="0C3D8DD2" w14:textId="77777777" w:rsidR="002E7105" w:rsidRPr="002E7105" w:rsidRDefault="00423B5E" w:rsidP="002E7105">
            <w:pPr>
              <w:jc w:val="both"/>
              <w:rPr>
                <w:bCs/>
                <w:szCs w:val="28"/>
              </w:rPr>
            </w:pPr>
            <w:r w:rsidRPr="002E7105">
              <w:rPr>
                <w:bCs/>
                <w:szCs w:val="28"/>
                <w:lang w:val="tt"/>
              </w:rPr>
              <w:t>җирле бюджет, өстәмә чыганак республика бюджеты.</w:t>
            </w:r>
          </w:p>
          <w:p w14:paraId="30765BC6" w14:textId="77777777" w:rsidR="002E7105" w:rsidRPr="002E7105" w:rsidRDefault="00423B5E" w:rsidP="002E7105">
            <w:pPr>
              <w:jc w:val="both"/>
              <w:rPr>
                <w:bCs/>
                <w:szCs w:val="28"/>
              </w:rPr>
            </w:pPr>
            <w:r w:rsidRPr="002E7105">
              <w:rPr>
                <w:bCs/>
                <w:szCs w:val="28"/>
                <w:lang w:val="tt"/>
              </w:rPr>
              <w:t>Программага кушымта №1 һәм №2 буенча финанслау күләме.</w:t>
            </w:r>
          </w:p>
          <w:p w14:paraId="47AB9465" w14:textId="77777777" w:rsidR="002E7105" w:rsidRPr="002E7105" w:rsidRDefault="00423B5E" w:rsidP="002E7105">
            <w:pPr>
              <w:jc w:val="both"/>
              <w:rPr>
                <w:bCs/>
                <w:szCs w:val="28"/>
              </w:rPr>
            </w:pPr>
            <w:r w:rsidRPr="002E7105">
              <w:rPr>
                <w:bCs/>
                <w:szCs w:val="28"/>
                <w:lang w:val="tt"/>
              </w:rPr>
              <w:t>Чараларны финанслау күләмнәре ел саен ачыкланырга тиеш.</w:t>
            </w:r>
          </w:p>
        </w:tc>
      </w:tr>
      <w:tr w:rsidR="00731F6E" w14:paraId="0FD450B5" w14:textId="77777777" w:rsidTr="002E7105">
        <w:trPr>
          <w:trHeight w:val="7089"/>
        </w:trPr>
        <w:tc>
          <w:tcPr>
            <w:tcW w:w="2128" w:type="dxa"/>
          </w:tcPr>
          <w:p w14:paraId="78FCBB18" w14:textId="77777777" w:rsidR="002E7105" w:rsidRPr="002E7105" w:rsidRDefault="00423B5E" w:rsidP="002E7105">
            <w:pPr>
              <w:jc w:val="both"/>
              <w:rPr>
                <w:szCs w:val="28"/>
              </w:rPr>
            </w:pPr>
            <w:r w:rsidRPr="002E7105">
              <w:rPr>
                <w:szCs w:val="28"/>
                <w:lang w:val="tt"/>
              </w:rPr>
              <w:lastRenderedPageBreak/>
              <w:t>Программаны гамәлгә ашыруның көтелә торган ахыргы нәтиҗәләре</w:t>
            </w:r>
          </w:p>
        </w:tc>
        <w:tc>
          <w:tcPr>
            <w:tcW w:w="6695" w:type="dxa"/>
          </w:tcPr>
          <w:p w14:paraId="12A27A70" w14:textId="671B02E1" w:rsidR="002E7105" w:rsidRPr="002E7105" w:rsidRDefault="00423B5E" w:rsidP="002E7105">
            <w:pPr>
              <w:tabs>
                <w:tab w:val="left" w:pos="-24"/>
              </w:tabs>
              <w:jc w:val="both"/>
              <w:rPr>
                <w:szCs w:val="28"/>
              </w:rPr>
            </w:pPr>
            <w:r w:rsidRPr="002E7105">
              <w:rPr>
                <w:szCs w:val="28"/>
                <w:lang w:val="tt"/>
              </w:rPr>
              <w:t>- Лениногорск муниципаль районы мә</w:t>
            </w:r>
            <w:r w:rsidRPr="002E7105">
              <w:rPr>
                <w:szCs w:val="28"/>
                <w:lang w:val="tt"/>
              </w:rPr>
              <w:t>дәният учреждениеләренең матди-техник базасын ныгыту;</w:t>
            </w:r>
          </w:p>
          <w:p w14:paraId="7E3FD1C2" w14:textId="77777777" w:rsidR="002E7105" w:rsidRPr="002E7105" w:rsidRDefault="00423B5E" w:rsidP="002E7105">
            <w:pPr>
              <w:tabs>
                <w:tab w:val="left" w:pos="-24"/>
              </w:tabs>
              <w:ind w:firstLine="252"/>
              <w:jc w:val="both"/>
              <w:rPr>
                <w:szCs w:val="28"/>
              </w:rPr>
            </w:pPr>
            <w:r w:rsidRPr="002E7105">
              <w:rPr>
                <w:szCs w:val="28"/>
                <w:lang w:val="tt"/>
              </w:rPr>
              <w:t>- Лениногорск муниципаль районы мәдәният учреждениеләрен заманча җиһазлар белән тәэмин итү;</w:t>
            </w:r>
          </w:p>
          <w:p w14:paraId="715EECB8" w14:textId="15EE03F8" w:rsidR="002E7105" w:rsidRPr="002E7105" w:rsidRDefault="00423B5E" w:rsidP="002E7105">
            <w:pPr>
              <w:tabs>
                <w:tab w:val="left" w:pos="-24"/>
              </w:tabs>
              <w:ind w:firstLine="252"/>
              <w:jc w:val="both"/>
              <w:rPr>
                <w:szCs w:val="28"/>
              </w:rPr>
            </w:pPr>
            <w:r w:rsidRPr="002E7105">
              <w:rPr>
                <w:szCs w:val="28"/>
                <w:lang w:val="tt"/>
              </w:rPr>
              <w:t>- Лениногорск муниципаль районында мәдәни-ял эшчәнлегенең нәтиҗәлелеген һәм сыйфатын күтәрү;</w:t>
            </w:r>
          </w:p>
          <w:p w14:paraId="61AC48C0" w14:textId="6F61CDCE" w:rsidR="002E7105" w:rsidRPr="002E7105" w:rsidRDefault="00423B5E" w:rsidP="002E7105">
            <w:pPr>
              <w:tabs>
                <w:tab w:val="left" w:pos="-24"/>
              </w:tabs>
              <w:ind w:firstLine="252"/>
              <w:jc w:val="both"/>
              <w:rPr>
                <w:szCs w:val="28"/>
              </w:rPr>
            </w:pPr>
            <w:r w:rsidRPr="002E7105">
              <w:rPr>
                <w:szCs w:val="28"/>
                <w:lang w:val="tt"/>
              </w:rPr>
              <w:t>- Лениногорск мун</w:t>
            </w:r>
            <w:r w:rsidRPr="002E7105">
              <w:rPr>
                <w:szCs w:val="28"/>
                <w:lang w:val="tt"/>
              </w:rPr>
              <w:t>иципаль районы халкының иҗади идеяләрен һәм аларны төрле социаль-мәдәни эшчәнлек өлкәләрендә гамәлгә ашыруны арттыру.</w:t>
            </w:r>
          </w:p>
          <w:p w14:paraId="296FDBF9" w14:textId="77777777" w:rsidR="002E7105" w:rsidRPr="002E7105" w:rsidRDefault="00423B5E" w:rsidP="002E7105">
            <w:pPr>
              <w:ind w:firstLine="252"/>
              <w:jc w:val="both"/>
              <w:rPr>
                <w:szCs w:val="28"/>
              </w:rPr>
            </w:pPr>
            <w:r w:rsidRPr="002E7105">
              <w:rPr>
                <w:szCs w:val="28"/>
                <w:lang w:val="tt"/>
              </w:rPr>
              <w:t>- иҗади коллективларның һәм һәвәскәр берләшмәләрнең тотрыклы эшен тәэмин итү, халык иҗатының барлык төрләренә, шул исәптән декоратив-гамәл</w:t>
            </w:r>
            <w:r w:rsidRPr="002E7105">
              <w:rPr>
                <w:szCs w:val="28"/>
                <w:lang w:val="tt"/>
              </w:rPr>
              <w:t>и сәнгатькә ярдәм күрсәтү;</w:t>
            </w:r>
          </w:p>
          <w:p w14:paraId="43569A5A" w14:textId="697463DE" w:rsidR="002E7105" w:rsidRPr="002E7105" w:rsidRDefault="00423B5E" w:rsidP="002E7105">
            <w:pPr>
              <w:ind w:firstLine="252"/>
              <w:jc w:val="both"/>
              <w:rPr>
                <w:szCs w:val="28"/>
              </w:rPr>
            </w:pPr>
            <w:r w:rsidRPr="002E7105">
              <w:rPr>
                <w:szCs w:val="28"/>
                <w:lang w:val="tt"/>
              </w:rPr>
              <w:t>- Лениногорск муниципаль районыннан конкурсларда, фестивальләрдә, башка район һәм республика дәрәҗәсендәге мәдәни чараларда катнашучылар санын арттыру;</w:t>
            </w:r>
          </w:p>
          <w:p w14:paraId="6C6C3FB1" w14:textId="77777777" w:rsidR="002E7105" w:rsidRPr="002E7105" w:rsidRDefault="00423B5E" w:rsidP="002E7105">
            <w:pPr>
              <w:ind w:right="-16"/>
              <w:jc w:val="both"/>
              <w:rPr>
                <w:szCs w:val="28"/>
              </w:rPr>
            </w:pPr>
            <w:r w:rsidRPr="002E7105">
              <w:rPr>
                <w:szCs w:val="28"/>
                <w:lang w:val="tt"/>
              </w:rPr>
              <w:t xml:space="preserve">- Лениногорск муниципаль районы халкының мәдәният учреждениеләре күрсәткән </w:t>
            </w:r>
            <w:r w:rsidRPr="002E7105">
              <w:rPr>
                <w:szCs w:val="28"/>
                <w:lang w:val="tt"/>
              </w:rPr>
              <w:t>хезмәтләр сыйфатыннан канәгать булучылар санының артуы.</w:t>
            </w:r>
          </w:p>
        </w:tc>
      </w:tr>
    </w:tbl>
    <w:p w14:paraId="5F28D657" w14:textId="77777777" w:rsidR="002E7105" w:rsidRPr="002E7105" w:rsidRDefault="00423B5E" w:rsidP="002E7105">
      <w:pPr>
        <w:rPr>
          <w:b/>
          <w:szCs w:val="28"/>
        </w:rPr>
      </w:pPr>
      <w:r w:rsidRPr="002E7105">
        <w:rPr>
          <w:b/>
          <w:szCs w:val="28"/>
        </w:rPr>
        <w:t xml:space="preserve">                                     </w:t>
      </w:r>
    </w:p>
    <w:p w14:paraId="3CB3B65A" w14:textId="77777777" w:rsidR="002E7105" w:rsidRPr="002E7105" w:rsidRDefault="002E7105" w:rsidP="002E7105">
      <w:pPr>
        <w:rPr>
          <w:b/>
          <w:szCs w:val="28"/>
        </w:rPr>
      </w:pPr>
    </w:p>
    <w:p w14:paraId="55676001" w14:textId="77777777" w:rsidR="002E7105" w:rsidRPr="002E7105" w:rsidRDefault="002E7105" w:rsidP="002E7105">
      <w:pPr>
        <w:rPr>
          <w:b/>
          <w:szCs w:val="28"/>
        </w:rPr>
      </w:pPr>
    </w:p>
    <w:p w14:paraId="5CF1DB66" w14:textId="2E8BC8BD" w:rsidR="002E7105" w:rsidRDefault="00423B5E" w:rsidP="002E7105">
      <w:pPr>
        <w:ind w:left="420"/>
        <w:jc w:val="center"/>
        <w:rPr>
          <w:bCs/>
          <w:szCs w:val="28"/>
        </w:rPr>
      </w:pPr>
      <w:r w:rsidRPr="002E7105">
        <w:rPr>
          <w:bCs/>
          <w:szCs w:val="28"/>
          <w:lang w:val="tt"/>
        </w:rPr>
        <w:t>I. Программа хәл итүгә юнәлтелгән проблеманы характерлау</w:t>
      </w:r>
    </w:p>
    <w:p w14:paraId="43A0C344" w14:textId="77777777" w:rsidR="002E7105" w:rsidRPr="002E7105" w:rsidRDefault="002E7105" w:rsidP="002E7105">
      <w:pPr>
        <w:ind w:left="420"/>
        <w:jc w:val="center"/>
        <w:rPr>
          <w:bCs/>
          <w:szCs w:val="28"/>
        </w:rPr>
      </w:pPr>
    </w:p>
    <w:p w14:paraId="457AB2CB" w14:textId="06170F31" w:rsidR="002E7105" w:rsidRPr="002E7105" w:rsidRDefault="00423B5E" w:rsidP="002E7105">
      <w:pPr>
        <w:ind w:firstLine="709"/>
        <w:jc w:val="both"/>
        <w:rPr>
          <w:color w:val="000000"/>
          <w:szCs w:val="28"/>
        </w:rPr>
      </w:pPr>
      <w:r w:rsidRPr="002E7105">
        <w:rPr>
          <w:color w:val="000000"/>
          <w:szCs w:val="28"/>
          <w:lang w:val="tt"/>
        </w:rPr>
        <w:t>Лениногорск муниципаль районы халкының тормыш сыйфатын күтәрү бурычын хәл итүдә мәдәниятнең роле</w:t>
      </w:r>
      <w:bookmarkStart w:id="0" w:name="YANDEX_49"/>
      <w:bookmarkEnd w:id="0"/>
      <w:r w:rsidRPr="002E7105">
        <w:rPr>
          <w:color w:val="000000"/>
          <w:szCs w:val="28"/>
          <w:lang w:val="tt"/>
        </w:rPr>
        <w:t xml:space="preserve"> һәм </w:t>
      </w:r>
      <w:r w:rsidRPr="002E7105">
        <w:rPr>
          <w:color w:val="000000"/>
          <w:szCs w:val="28"/>
          <w:lang w:val="tt"/>
        </w:rPr>
        <w:t xml:space="preserve">әһәмиятен заманча аңлау, Лениногорск муниципаль районының бөтен территориясендә бердәм мәдәни мохитне саклау һәм </w:t>
      </w:r>
      <w:bookmarkStart w:id="1" w:name="YANDEX_52"/>
      <w:bookmarkEnd w:id="1"/>
      <w:r w:rsidRPr="002E7105">
        <w:rPr>
          <w:color w:val="000000"/>
          <w:szCs w:val="28"/>
          <w:lang w:val="tt"/>
        </w:rPr>
        <w:t>үстерү зарурлыгын билгели, район халкының мәдәни кыйммәтләргә, иҗат ирегенә һәм мәдәният учреждениеләреннән файдалану хокукына, җирле халык тра</w:t>
      </w:r>
      <w:r w:rsidRPr="002E7105">
        <w:rPr>
          <w:color w:val="000000"/>
          <w:szCs w:val="28"/>
          <w:lang w:val="tt"/>
        </w:rPr>
        <w:t xml:space="preserve">дицияләрен саклауга шартлар тудыру юлы белән. </w:t>
      </w:r>
    </w:p>
    <w:p w14:paraId="0F29EE51" w14:textId="46819FFA" w:rsidR="002E7105" w:rsidRPr="008F2595" w:rsidRDefault="00423B5E" w:rsidP="002E7105">
      <w:pPr>
        <w:ind w:firstLine="709"/>
        <w:jc w:val="both"/>
        <w:rPr>
          <w:szCs w:val="28"/>
          <w:lang w:val="tt"/>
        </w:rPr>
      </w:pPr>
      <w:r w:rsidRPr="002E7105">
        <w:rPr>
          <w:szCs w:val="28"/>
          <w:lang w:val="tt"/>
        </w:rPr>
        <w:t xml:space="preserve">Шәһәр һәм районның мәдәни тормышына зур өлешне муниципаль бюджет учреждениесе </w:t>
      </w:r>
      <w:r w:rsidR="008F2595">
        <w:rPr>
          <w:szCs w:val="28"/>
          <w:lang w:val="tt"/>
        </w:rPr>
        <w:t>«</w:t>
      </w:r>
      <w:r w:rsidRPr="002E7105">
        <w:rPr>
          <w:szCs w:val="28"/>
          <w:lang w:val="tt"/>
        </w:rPr>
        <w:t>Мәдәният сарае</w:t>
      </w:r>
      <w:r w:rsidR="008F2595">
        <w:rPr>
          <w:szCs w:val="28"/>
          <w:lang w:val="tt"/>
        </w:rPr>
        <w:t>»</w:t>
      </w:r>
      <w:r w:rsidRPr="002E7105">
        <w:rPr>
          <w:szCs w:val="28"/>
          <w:lang w:val="tt"/>
        </w:rPr>
        <w:t xml:space="preserve"> (алга таба - МС) кертә. МСның өстенлекле бурычы - халыкның ялын оештыру, иҗади эшчәнлекне киңәйтү һәм камилләштерү</w:t>
      </w:r>
      <w:r w:rsidRPr="002E7105">
        <w:rPr>
          <w:szCs w:val="28"/>
          <w:lang w:val="tt"/>
        </w:rPr>
        <w:t xml:space="preserve">. МСда 62 төрле иҗади берләшмә булдырылган, шуларның 4се </w:t>
      </w:r>
      <w:r w:rsidR="008F2595">
        <w:rPr>
          <w:szCs w:val="28"/>
          <w:lang w:val="tt"/>
        </w:rPr>
        <w:t>«</w:t>
      </w:r>
      <w:r w:rsidRPr="002E7105">
        <w:rPr>
          <w:szCs w:val="28"/>
          <w:lang w:val="tt"/>
        </w:rPr>
        <w:t>халык</w:t>
      </w:r>
      <w:r w:rsidR="008F2595">
        <w:rPr>
          <w:szCs w:val="28"/>
          <w:lang w:val="tt"/>
        </w:rPr>
        <w:t>»</w:t>
      </w:r>
      <w:r w:rsidRPr="002E7105">
        <w:rPr>
          <w:szCs w:val="28"/>
          <w:lang w:val="tt"/>
        </w:rPr>
        <w:t xml:space="preserve"> һәм 6сы </w:t>
      </w:r>
      <w:r w:rsidR="008F2595">
        <w:rPr>
          <w:szCs w:val="28"/>
          <w:lang w:val="tt"/>
        </w:rPr>
        <w:t>«</w:t>
      </w:r>
      <w:r w:rsidRPr="002E7105">
        <w:rPr>
          <w:szCs w:val="28"/>
          <w:lang w:val="tt"/>
        </w:rPr>
        <w:t>үрнәк</w:t>
      </w:r>
      <w:r w:rsidR="008F2595">
        <w:rPr>
          <w:szCs w:val="28"/>
          <w:lang w:val="tt"/>
        </w:rPr>
        <w:t>»</w:t>
      </w:r>
      <w:r w:rsidRPr="002E7105">
        <w:rPr>
          <w:szCs w:val="28"/>
          <w:lang w:val="tt"/>
        </w:rPr>
        <w:t xml:space="preserve"> исеменә ия, катнашучылар саны 1106 кеше. МСның иҗади коллективлары бөтенроссия, республика, халыкара конкурслар һәм фестивальләрдә лауреатлар һәм дипломантлар булып тора. Аз х</w:t>
      </w:r>
      <w:r w:rsidRPr="002E7105">
        <w:rPr>
          <w:szCs w:val="28"/>
          <w:lang w:val="tt"/>
        </w:rPr>
        <w:t xml:space="preserve">алыклы пунктларны мәдәни хезмәтләндерү район программасы кысаларында МС коллективлары район авылларына концертлар белән даими чыга. </w:t>
      </w:r>
    </w:p>
    <w:p w14:paraId="56A8415D" w14:textId="680CF207" w:rsidR="002E7105" w:rsidRPr="002E7105" w:rsidRDefault="00423B5E" w:rsidP="002E7105">
      <w:pPr>
        <w:ind w:firstLine="709"/>
        <w:jc w:val="both"/>
        <w:rPr>
          <w:szCs w:val="28"/>
        </w:rPr>
      </w:pPr>
      <w:r w:rsidRPr="002E7105">
        <w:rPr>
          <w:szCs w:val="28"/>
          <w:lang w:val="tt"/>
        </w:rPr>
        <w:t xml:space="preserve">Шулай ук мәдәният үсешенә </w:t>
      </w:r>
      <w:r w:rsidR="008F2595">
        <w:rPr>
          <w:szCs w:val="28"/>
          <w:lang w:val="tt"/>
        </w:rPr>
        <w:t>«</w:t>
      </w:r>
      <w:r w:rsidRPr="002E7105">
        <w:rPr>
          <w:szCs w:val="28"/>
          <w:lang w:val="tt"/>
        </w:rPr>
        <w:t>Район мәдәният йорты</w:t>
      </w:r>
      <w:r w:rsidR="008F2595">
        <w:rPr>
          <w:szCs w:val="28"/>
          <w:lang w:val="tt"/>
        </w:rPr>
        <w:t>»</w:t>
      </w:r>
      <w:r w:rsidRPr="002E7105">
        <w:rPr>
          <w:szCs w:val="28"/>
          <w:lang w:val="tt"/>
        </w:rPr>
        <w:t>муниципаль бюджет учреждениесе  (алга таба – РМЙ) өлеш кертә. РМЙ учреждени</w:t>
      </w:r>
      <w:r w:rsidRPr="002E7105">
        <w:rPr>
          <w:szCs w:val="28"/>
          <w:lang w:val="tt"/>
        </w:rPr>
        <w:t xml:space="preserve">еләре </w:t>
      </w:r>
      <w:r w:rsidRPr="002E7105">
        <w:rPr>
          <w:szCs w:val="28"/>
          <w:lang w:val="tt"/>
        </w:rPr>
        <w:lastRenderedPageBreak/>
        <w:t xml:space="preserve">Лениногорск районы һәм Лениногорск шәһәре халкының ялын тәэмин итә, чаралар үткәрүдә катнаша. РМЙ учреждениеләрендә 258 клуб берләшмәсе бар, катнашучылар саны 2647 кеше. 5 берләшмә халык (2 театр, 3 фольклор) булып тора. Коллективлар җирле чараларда </w:t>
      </w:r>
      <w:r w:rsidRPr="002E7105">
        <w:rPr>
          <w:szCs w:val="28"/>
          <w:lang w:val="tt"/>
        </w:rPr>
        <w:t>да, төрле республика һәм бөтенроссия, шул исәптән онлайн, чараларда да катнаша.</w:t>
      </w:r>
    </w:p>
    <w:p w14:paraId="0FE05F82" w14:textId="07009508" w:rsidR="002E7105" w:rsidRPr="008F2595" w:rsidRDefault="00423B5E" w:rsidP="002E7105">
      <w:pPr>
        <w:ind w:firstLine="709"/>
        <w:jc w:val="both"/>
        <w:rPr>
          <w:szCs w:val="28"/>
          <w:lang w:val="tt"/>
        </w:rPr>
      </w:pPr>
      <w:r w:rsidRPr="002E7105">
        <w:rPr>
          <w:szCs w:val="28"/>
          <w:lang w:val="tt"/>
        </w:rPr>
        <w:t xml:space="preserve">Бүгенге көндә муниципаль мәдәният учреждениеләре көндәшлеккә сәләтле булырга һәм халыкның ихтыяҗларына тулысынча җавап бирергә тиеш. Эш өчен уңайлы шартлар тудыру, яңа яктырту </w:t>
      </w:r>
      <w:r w:rsidRPr="002E7105">
        <w:rPr>
          <w:szCs w:val="28"/>
          <w:lang w:val="tt"/>
        </w:rPr>
        <w:t xml:space="preserve">һәм музыкаль җиһазлар, инвентарь сатып алу үткәрелә торган чараларның сыйфатын сизелерлек күтәрергә ярдәм итәчәк. </w:t>
      </w:r>
      <w:r w:rsidRPr="002E7105">
        <w:rPr>
          <w:color w:val="000000"/>
          <w:szCs w:val="28"/>
          <w:lang w:val="tt"/>
        </w:rPr>
        <w:t>Район китапханәләрендә</w:t>
      </w:r>
      <w:r w:rsidRPr="002E7105">
        <w:rPr>
          <w:szCs w:val="28"/>
          <w:lang w:val="tt"/>
        </w:rPr>
        <w:t xml:space="preserve"> укучылар белән массакүләм эшкә зур игътибар бирелә. </w:t>
      </w:r>
    </w:p>
    <w:p w14:paraId="2DBCC616" w14:textId="2DD0A517" w:rsidR="002E7105" w:rsidRPr="008F2595" w:rsidRDefault="00423B5E" w:rsidP="002E7105">
      <w:pPr>
        <w:ind w:firstLine="709"/>
        <w:jc w:val="both"/>
        <w:rPr>
          <w:szCs w:val="28"/>
          <w:lang w:val="tt"/>
        </w:rPr>
      </w:pPr>
      <w:r w:rsidRPr="002E7105">
        <w:rPr>
          <w:szCs w:val="28"/>
          <w:lang w:val="tt"/>
        </w:rPr>
        <w:t xml:space="preserve">Муниципаль бюджет учреждениесе ТР </w:t>
      </w:r>
      <w:r w:rsidR="008F2595">
        <w:rPr>
          <w:szCs w:val="28"/>
          <w:lang w:val="tt"/>
        </w:rPr>
        <w:t>«</w:t>
      </w:r>
      <w:r w:rsidRPr="002E7105">
        <w:rPr>
          <w:szCs w:val="28"/>
          <w:lang w:val="tt"/>
        </w:rPr>
        <w:t>ЛМР</w:t>
      </w:r>
      <w:r w:rsidR="008F2595">
        <w:rPr>
          <w:szCs w:val="28"/>
          <w:lang w:val="tt"/>
        </w:rPr>
        <w:t>»</w:t>
      </w:r>
      <w:r w:rsidRPr="002E7105">
        <w:rPr>
          <w:szCs w:val="28"/>
          <w:lang w:val="tt"/>
        </w:rPr>
        <w:t xml:space="preserve"> МБ </w:t>
      </w:r>
      <w:r w:rsidR="008F2595">
        <w:rPr>
          <w:szCs w:val="28"/>
          <w:lang w:val="tt"/>
        </w:rPr>
        <w:t>«</w:t>
      </w:r>
      <w:r w:rsidRPr="002E7105">
        <w:rPr>
          <w:szCs w:val="28"/>
          <w:lang w:val="tt"/>
        </w:rPr>
        <w:t>Үзәкләштерелгән китапх</w:t>
      </w:r>
      <w:r w:rsidRPr="002E7105">
        <w:rPr>
          <w:szCs w:val="28"/>
          <w:lang w:val="tt"/>
        </w:rPr>
        <w:t>анә системасы</w:t>
      </w:r>
      <w:r w:rsidR="008F2595">
        <w:rPr>
          <w:szCs w:val="28"/>
          <w:lang w:val="tt"/>
        </w:rPr>
        <w:t>»</w:t>
      </w:r>
      <w:r w:rsidRPr="002E7105">
        <w:rPr>
          <w:szCs w:val="28"/>
          <w:lang w:val="tt"/>
        </w:rPr>
        <w:t xml:space="preserve"> мәдәниятен үстерүгә бәяләп бетергесез өлеш кертә. Система китапханәләре язма әсәрләр, аудиовизуаль һәм электрон материаллар җыеп, саклап һәм тәкъдим итеп, милли мәдәниятнең мәгълүмати моделен булдырырга мөмкинлек бирә. </w:t>
      </w:r>
    </w:p>
    <w:p w14:paraId="3E07F4E3" w14:textId="679FCC54" w:rsidR="002E7105" w:rsidRPr="008F2595" w:rsidRDefault="00423B5E" w:rsidP="002E7105">
      <w:pPr>
        <w:ind w:firstLine="709"/>
        <w:jc w:val="both"/>
        <w:rPr>
          <w:szCs w:val="28"/>
          <w:lang w:val="tt"/>
        </w:rPr>
      </w:pPr>
      <w:r w:rsidRPr="002E7105">
        <w:rPr>
          <w:szCs w:val="28"/>
          <w:lang w:val="tt"/>
        </w:rPr>
        <w:t>Барлык яшьтәге кешелә</w:t>
      </w:r>
      <w:r w:rsidRPr="002E7105">
        <w:rPr>
          <w:szCs w:val="28"/>
          <w:lang w:val="tt"/>
        </w:rPr>
        <w:t xml:space="preserve">ргә мөстәкыйль белем алу мөмкинлеге бирә, тормыш өчен мөһим мәгълүматка һәм виртуаль ресурслар челтәренә керүне тәэмин итә, укучыларга заманча идеяләр һәм мөмкинлекләр белән танышырга, мәдәният һәм иҗат өлкәсе белән үзара бәйләнештә булырга ярдәм итә. </w:t>
      </w:r>
    </w:p>
    <w:p w14:paraId="524A7976" w14:textId="77777777" w:rsidR="002E7105" w:rsidRPr="008F2595" w:rsidRDefault="00423B5E" w:rsidP="002E7105">
      <w:pPr>
        <w:ind w:firstLine="709"/>
        <w:jc w:val="both"/>
        <w:rPr>
          <w:szCs w:val="28"/>
          <w:lang w:val="tt"/>
        </w:rPr>
      </w:pPr>
      <w:r w:rsidRPr="002E7105">
        <w:rPr>
          <w:szCs w:val="28"/>
          <w:lang w:val="tt"/>
        </w:rPr>
        <w:t>01.</w:t>
      </w:r>
      <w:r w:rsidRPr="002E7105">
        <w:rPr>
          <w:szCs w:val="28"/>
          <w:lang w:val="tt"/>
        </w:rPr>
        <w:t>01.2025 елга 36 китапханә (шуларның 31-е авылда) 49571 укучыны хезмәтләндерде, аларга 1137258 данә басма һәм башка басмалар бирелде. Килүләр саны 805494 тәшкил итә. Китапханә хезмәте белән халыкны колачлау авылда 100%, шәһәрдә 50% тәшкил итә.</w:t>
      </w:r>
    </w:p>
    <w:p w14:paraId="0E228B46" w14:textId="77777777" w:rsidR="002E7105" w:rsidRPr="008F2595" w:rsidRDefault="00423B5E" w:rsidP="002E7105">
      <w:pPr>
        <w:ind w:firstLine="709"/>
        <w:jc w:val="both"/>
        <w:rPr>
          <w:szCs w:val="28"/>
          <w:lang w:val="tt"/>
        </w:rPr>
      </w:pPr>
      <w:r w:rsidRPr="002E7105">
        <w:rPr>
          <w:szCs w:val="28"/>
          <w:lang w:val="tt"/>
        </w:rPr>
        <w:t>Лениногорск Ү</w:t>
      </w:r>
      <w:r w:rsidRPr="002E7105">
        <w:rPr>
          <w:szCs w:val="28"/>
          <w:lang w:val="tt"/>
        </w:rPr>
        <w:t>зәк китапханә системасында 18 максатчан китапханә программасы, 24 кызыксыну клубы (303 кеше), 6 Китап театры (74 кеше), 3 түгәрәк, 3 курчак театры (84 кеше), 2 анимация студиясе (56 кеше) эшли, алар вакыт сынавын үтеп, уңышлы эшләвен дәвам итә.</w:t>
      </w:r>
    </w:p>
    <w:p w14:paraId="5E45A304" w14:textId="77777777" w:rsidR="002E7105" w:rsidRPr="002E7105" w:rsidRDefault="00423B5E" w:rsidP="002E7105">
      <w:pPr>
        <w:ind w:firstLine="709"/>
        <w:jc w:val="both"/>
        <w:rPr>
          <w:rFonts w:eastAsia="DejaVu Sans"/>
          <w:kern w:val="1"/>
          <w:szCs w:val="28"/>
          <w:lang w:val="tt-RU" w:eastAsia="hi-IN" w:bidi="hi-IN"/>
        </w:rPr>
      </w:pPr>
      <w:r w:rsidRPr="002E7105">
        <w:rPr>
          <w:rFonts w:eastAsia="DejaVu Sans"/>
          <w:kern w:val="1"/>
          <w:szCs w:val="28"/>
          <w:lang w:val="tt" w:eastAsia="hi-IN" w:bidi="hi-IN"/>
        </w:rPr>
        <w:t xml:space="preserve">Шәһәр һәм </w:t>
      </w:r>
      <w:r w:rsidRPr="002E7105">
        <w:rPr>
          <w:rFonts w:eastAsia="DejaVu Sans"/>
          <w:kern w:val="1"/>
          <w:szCs w:val="28"/>
          <w:lang w:val="tt" w:eastAsia="hi-IN" w:bidi="hi-IN"/>
        </w:rPr>
        <w:t>район халкы өчен төрле китапханә акцияләре, әдәби кичәләр, язучылар белән очрашулар, китаплар тәкъдим итү һәм башка күп чаралар үткәрелә. Китапханәләрдә татар, чуаш, мордва, керәшен мәдәниятләрен һәм традицияләрен саклау һәм яңадан торгызу буенча милли үзә</w:t>
      </w:r>
      <w:r w:rsidRPr="002E7105">
        <w:rPr>
          <w:rFonts w:eastAsia="DejaVu Sans"/>
          <w:kern w:val="1"/>
          <w:szCs w:val="28"/>
          <w:lang w:val="tt" w:eastAsia="hi-IN" w:bidi="hi-IN"/>
        </w:rPr>
        <w:t>кләр эшли. Учреждениедә 92 хезмәткәр эшли, югары белемле - 49, урта махсус - 24.</w:t>
      </w:r>
    </w:p>
    <w:p w14:paraId="308BBF33" w14:textId="16A0F56B" w:rsidR="002E7105" w:rsidRPr="008F2595" w:rsidRDefault="00423B5E" w:rsidP="002E7105">
      <w:pPr>
        <w:ind w:firstLine="709"/>
        <w:contextualSpacing/>
        <w:jc w:val="both"/>
        <w:rPr>
          <w:szCs w:val="28"/>
          <w:lang w:val="tt"/>
        </w:rPr>
      </w:pPr>
      <w:r w:rsidRPr="002E7105">
        <w:rPr>
          <w:szCs w:val="28"/>
          <w:lang w:val="tt"/>
        </w:rPr>
        <w:t xml:space="preserve">Лениногорск Үзәк китапханә системасы үз эшчәнлеген социаль челтәрләрдә актив рәвештә алга этәрә, барлык 36 китапханәнең </w:t>
      </w:r>
      <w:r w:rsidR="008F2595">
        <w:rPr>
          <w:szCs w:val="28"/>
          <w:lang w:val="tt"/>
        </w:rPr>
        <w:t>«</w:t>
      </w:r>
      <w:r w:rsidRPr="002E7105">
        <w:rPr>
          <w:szCs w:val="28"/>
          <w:lang w:val="tt"/>
        </w:rPr>
        <w:t>ВК</w:t>
      </w:r>
      <w:r w:rsidR="008F2595">
        <w:rPr>
          <w:szCs w:val="28"/>
          <w:lang w:val="tt"/>
        </w:rPr>
        <w:t>»</w:t>
      </w:r>
      <w:r w:rsidRPr="002E7105">
        <w:rPr>
          <w:szCs w:val="28"/>
          <w:lang w:val="tt"/>
        </w:rPr>
        <w:t xml:space="preserve">да үз битләре бар, Үзәк китапханә системасының </w:t>
      </w:r>
      <w:r w:rsidR="008F2595">
        <w:rPr>
          <w:szCs w:val="28"/>
          <w:lang w:val="tt"/>
        </w:rPr>
        <w:t>«</w:t>
      </w:r>
      <w:r w:rsidRPr="002E7105">
        <w:rPr>
          <w:szCs w:val="28"/>
          <w:lang w:val="tt"/>
        </w:rPr>
        <w:t>ВКо</w:t>
      </w:r>
      <w:r w:rsidRPr="002E7105">
        <w:rPr>
          <w:szCs w:val="28"/>
          <w:lang w:val="tt"/>
        </w:rPr>
        <w:t>нтакте</w:t>
      </w:r>
      <w:r w:rsidR="008F2595">
        <w:rPr>
          <w:szCs w:val="28"/>
          <w:lang w:val="tt"/>
        </w:rPr>
        <w:t>»</w:t>
      </w:r>
      <w:r w:rsidRPr="002E7105">
        <w:rPr>
          <w:szCs w:val="28"/>
          <w:lang w:val="tt"/>
        </w:rPr>
        <w:t>дагы битләре Татарстанның флагман дәүләт пабликлары арасында.</w:t>
      </w:r>
    </w:p>
    <w:p w14:paraId="7C32CCD5" w14:textId="77777777" w:rsidR="002E7105" w:rsidRPr="008F2595" w:rsidRDefault="00423B5E" w:rsidP="002E7105">
      <w:pPr>
        <w:ind w:firstLine="709"/>
        <w:jc w:val="both"/>
        <w:rPr>
          <w:szCs w:val="28"/>
          <w:lang w:val="tt"/>
        </w:rPr>
      </w:pPr>
      <w:r w:rsidRPr="002E7105">
        <w:rPr>
          <w:szCs w:val="28"/>
          <w:lang w:val="tt"/>
        </w:rPr>
        <w:t xml:space="preserve">Шулай итеп, китапханәләр мәдәният һәйкәлләре буларак чыгыш ясый, алар үзләрендә киләчәк буыннар өчен мәгълүмати потенциалны саклый, районда формалашкан социомәдәни мохит параметрларын билгели һәм милли кыйммәтләрне саклауда әһәмиятле роль уйный. </w:t>
      </w:r>
    </w:p>
    <w:p w14:paraId="43E90841" w14:textId="32352A62" w:rsidR="002E7105" w:rsidRPr="008F2595" w:rsidRDefault="00423B5E" w:rsidP="002E7105">
      <w:pPr>
        <w:ind w:firstLine="709"/>
        <w:jc w:val="both"/>
        <w:rPr>
          <w:szCs w:val="28"/>
          <w:lang w:val="tt"/>
        </w:rPr>
      </w:pPr>
      <w:r w:rsidRPr="002E7105">
        <w:rPr>
          <w:szCs w:val="28"/>
          <w:lang w:val="tt"/>
        </w:rPr>
        <w:t>Лениногор</w:t>
      </w:r>
      <w:r w:rsidRPr="002E7105">
        <w:rPr>
          <w:szCs w:val="28"/>
          <w:lang w:val="tt"/>
        </w:rPr>
        <w:t xml:space="preserve">ск муниципаль районының мәдәни мирасын саклауда мөһим рольне Лениногорск туган якны өйрәнү музее уйный. Музей хезмәткәрләре борынгы һәм мәдәни әйберләрне җыю, сәнгать иҗаты, бурыч һәм патриотизм </w:t>
      </w:r>
      <w:r w:rsidRPr="002E7105">
        <w:rPr>
          <w:szCs w:val="28"/>
          <w:lang w:val="tt"/>
        </w:rPr>
        <w:lastRenderedPageBreak/>
        <w:t>хисен тәрбияләү буенча актив эш алып бара. Бу максат белән эк</w:t>
      </w:r>
      <w:r w:rsidRPr="002E7105">
        <w:rPr>
          <w:szCs w:val="28"/>
          <w:lang w:val="tt"/>
        </w:rPr>
        <w:t>спозиция күргәзмәләре оештырыла, район мәктәпләре укучылары өчен батырлык дәресләре, туган якны өйрәнү сәгатьләре, районның танылган кешеләре белән очрашулар, фольклор бәйрәмнәре, экскурсияләр үткәрелә</w:t>
      </w:r>
      <w:r w:rsidRPr="002E7105">
        <w:rPr>
          <w:color w:val="000000"/>
          <w:szCs w:val="28"/>
          <w:lang w:val="tt"/>
        </w:rPr>
        <w:t>. Россия музейларындагы гадәттән тыш хәлләр мәдәни мира</w:t>
      </w:r>
      <w:r w:rsidRPr="002E7105">
        <w:rPr>
          <w:color w:val="000000"/>
          <w:szCs w:val="28"/>
          <w:lang w:val="tt"/>
        </w:rPr>
        <w:t>с объектларын саклау, ремонтлау һәм реставрацияләү эшләрен үткәрү, музей әйберләре өчен заманча саклагычлар булдыру, район туган якны өйрәнү музее өчен техник системалар сатып алу мәсьәләсен кискен куйды. Күп кенә уникаль әйберләр һәм тулы коллекцияләр нач</w:t>
      </w:r>
      <w:r w:rsidRPr="002E7105">
        <w:rPr>
          <w:color w:val="000000"/>
          <w:szCs w:val="28"/>
          <w:lang w:val="tt"/>
        </w:rPr>
        <w:t xml:space="preserve">ар хәлдә, югалтулары бар. Аларның сакланышын вакытында һәм сыйфатлы үткәрелгән фәнни консервация һәм реставрация тәэмин итә ала, шуннан соң әйберләр мәдәни әйләнешкә кертелергә мөмкин. </w:t>
      </w:r>
    </w:p>
    <w:p w14:paraId="5DEE8FA3" w14:textId="450E0517" w:rsidR="002E7105" w:rsidRPr="008F2595" w:rsidRDefault="00423B5E" w:rsidP="002E7105">
      <w:pPr>
        <w:ind w:firstLine="709"/>
        <w:jc w:val="both"/>
        <w:rPr>
          <w:szCs w:val="28"/>
          <w:lang w:val="tt"/>
        </w:rPr>
      </w:pPr>
      <w:r w:rsidRPr="002E7105">
        <w:rPr>
          <w:szCs w:val="28"/>
          <w:lang w:val="tt"/>
        </w:rPr>
        <w:t>Лениногорск шәһәренең 2026-2030 елларга мәдәниятне үстерү буенча муниц</w:t>
      </w:r>
      <w:r w:rsidRPr="002E7105">
        <w:rPr>
          <w:szCs w:val="28"/>
          <w:lang w:val="tt"/>
        </w:rPr>
        <w:t xml:space="preserve">ипаль максатчан программасы Лениногорск муниципаль районы халкының мәдәни потенциалын саклауга һәм үстерүгә юнәлдерелгән. </w:t>
      </w:r>
    </w:p>
    <w:p w14:paraId="24093AE1" w14:textId="45E6297C" w:rsidR="002E7105" w:rsidRPr="008F2595" w:rsidRDefault="00423B5E" w:rsidP="002E7105">
      <w:pPr>
        <w:ind w:firstLine="709"/>
        <w:jc w:val="both"/>
        <w:rPr>
          <w:szCs w:val="28"/>
          <w:lang w:val="tt"/>
        </w:rPr>
      </w:pPr>
      <w:r w:rsidRPr="002E7105">
        <w:rPr>
          <w:szCs w:val="28"/>
          <w:lang w:val="tt"/>
        </w:rPr>
        <w:t>Яңа Программа мәдәният өлкәсен үстерү стратегиясен гамәлгә ашыру эшендә дәвамчанлыкны тәэмин итә. Ул мәдәният ресурсларын социаль-икъ</w:t>
      </w:r>
      <w:r w:rsidRPr="002E7105">
        <w:rPr>
          <w:szCs w:val="28"/>
          <w:lang w:val="tt"/>
        </w:rPr>
        <w:t>тисади үсеш максатларында нәтиҗәле файдалануны арттыруга, мәдәният өлкәсенең инфраструктурасын модернизацияләүгә, мәдәни мирасның аеруча кыйммәтле объектларын саклауга, милли мәдәниятне үстерү шартларын тәэмин итүгә, мәдәни төрлелекне саклауга юнәлтелгән.</w:t>
      </w:r>
    </w:p>
    <w:p w14:paraId="11249B57" w14:textId="29D243A1" w:rsidR="002E7105" w:rsidRPr="008F2595" w:rsidRDefault="00423B5E" w:rsidP="002E7105">
      <w:pPr>
        <w:ind w:firstLine="709"/>
        <w:jc w:val="both"/>
        <w:rPr>
          <w:szCs w:val="28"/>
          <w:lang w:val="tt"/>
        </w:rPr>
      </w:pPr>
      <w:r w:rsidRPr="002E7105">
        <w:rPr>
          <w:szCs w:val="28"/>
          <w:lang w:val="tt"/>
        </w:rPr>
        <w:t xml:space="preserve">Күрсәтелгән проблемаларны программалы-мәгънәви ысул белән хәл итү мөмкин, ул эш нәтиҗәләрен фаразларга һәм бәяләргә, финанс ресурсларын нәтиҗәле тотарга һәм төрле мәдәният учреждениеләренең эшчәнлеген координацияләргә мөмкинлек бирә. </w:t>
      </w:r>
      <w:r w:rsidRPr="002E7105">
        <w:rPr>
          <w:color w:val="000000"/>
          <w:szCs w:val="28"/>
          <w:lang w:val="tt"/>
        </w:rPr>
        <w:t>Шул ук вакытта Програм</w:t>
      </w:r>
      <w:r w:rsidRPr="002E7105">
        <w:rPr>
          <w:color w:val="000000"/>
          <w:szCs w:val="28"/>
          <w:lang w:val="tt"/>
        </w:rPr>
        <w:t>ма комплекслы проектлар һәм чараларга юнәлтелгән, аларны программасыз ысуллар белән гамәлгә ашыру мөмкин түгел. Программалы проблеманы чишү ысулы мәдәният өлкәсендә чараларны гамәлгә ашыруда комплекслы якын килүне күздә тота, ул куелган максатларга ирешү ө</w:t>
      </w:r>
      <w:r w:rsidRPr="002E7105">
        <w:rPr>
          <w:color w:val="000000"/>
          <w:szCs w:val="28"/>
          <w:lang w:val="tt"/>
        </w:rPr>
        <w:t>чен конкрет бурычларны чишү аша юнәлтелгән. Бу мәдәният өлкәсен үстерү стратегиясен озак вакытлы чорга төзергә һәм бер үк вакытта тактик карарларны кулланырга мөмкинлек бирә.</w:t>
      </w:r>
    </w:p>
    <w:p w14:paraId="446804AA" w14:textId="753B3B08" w:rsidR="002E7105" w:rsidRPr="008F2595" w:rsidRDefault="00423B5E" w:rsidP="002E7105">
      <w:pPr>
        <w:ind w:firstLine="709"/>
        <w:jc w:val="both"/>
        <w:rPr>
          <w:color w:val="000000"/>
          <w:szCs w:val="28"/>
          <w:lang w:val="tt"/>
        </w:rPr>
      </w:pPr>
      <w:r w:rsidRPr="002E7105">
        <w:rPr>
          <w:color w:val="000000"/>
          <w:szCs w:val="28"/>
          <w:lang w:val="tt"/>
        </w:rPr>
        <w:t>Программа Лениногорск муниципаль районында мәдәният өлкәсендә булган проблемаларн</w:t>
      </w:r>
      <w:r w:rsidRPr="002E7105">
        <w:rPr>
          <w:color w:val="000000"/>
          <w:szCs w:val="28"/>
          <w:lang w:val="tt"/>
        </w:rPr>
        <w:t>ы хәл итүгә һәм өстенлекләрне ирешүгә юнәлтелгән. Мәдәниятнең базар мөнәсәбәтләре һәм җирле үзидарә реформалары шартларында оештыру-икътисади яшәешенең катгый шартлары, бюджет чараларын нәтиҗәле һәм максатчан куллану зарурлыгы әлеге өлкәдә программалы-мәгъ</w:t>
      </w:r>
      <w:r w:rsidRPr="002E7105">
        <w:rPr>
          <w:color w:val="000000"/>
          <w:szCs w:val="28"/>
          <w:lang w:val="tt"/>
        </w:rPr>
        <w:t>нәви якын килүне таләп итә.</w:t>
      </w:r>
    </w:p>
    <w:p w14:paraId="6587C01A" w14:textId="2F148822" w:rsidR="002E7105" w:rsidRPr="008F2595" w:rsidRDefault="00423B5E" w:rsidP="002E7105">
      <w:pPr>
        <w:ind w:firstLine="709"/>
        <w:jc w:val="both"/>
        <w:rPr>
          <w:szCs w:val="28"/>
          <w:lang w:val="tt"/>
        </w:rPr>
      </w:pPr>
      <w:r w:rsidRPr="002E7105">
        <w:rPr>
          <w:szCs w:val="28"/>
          <w:lang w:val="tt"/>
        </w:rPr>
        <w:t>Программа мәдәният тармагын эзлекле реформалаштыруга юнәлтелгән, бу түбәндәгеләрне тәэмин итәргә мөмкинлек бирәчәк:</w:t>
      </w:r>
    </w:p>
    <w:p w14:paraId="23E19730" w14:textId="1D8A035A" w:rsidR="002E7105" w:rsidRPr="008F2595" w:rsidRDefault="00423B5E" w:rsidP="002E7105">
      <w:pPr>
        <w:ind w:firstLine="709"/>
        <w:jc w:val="both"/>
        <w:rPr>
          <w:szCs w:val="28"/>
          <w:lang w:val="tt"/>
        </w:rPr>
      </w:pPr>
      <w:r w:rsidRPr="002E7105">
        <w:rPr>
          <w:szCs w:val="28"/>
          <w:lang w:val="tt"/>
        </w:rPr>
        <w:t xml:space="preserve">- Лениногорск муниципаль районына кергән торак пунктларда ял һәм мәдәният оешмалары хезмәтләрен тәэмин итү өчен </w:t>
      </w:r>
      <w:r w:rsidRPr="002E7105">
        <w:rPr>
          <w:szCs w:val="28"/>
          <w:lang w:val="tt"/>
        </w:rPr>
        <w:t>шартлар тудыру;</w:t>
      </w:r>
    </w:p>
    <w:p w14:paraId="2071DBF0" w14:textId="3FF10F28" w:rsidR="002E7105" w:rsidRPr="008F2595" w:rsidRDefault="00423B5E" w:rsidP="002E7105">
      <w:pPr>
        <w:ind w:firstLine="709"/>
        <w:jc w:val="both"/>
        <w:rPr>
          <w:color w:val="000000"/>
          <w:szCs w:val="28"/>
          <w:lang w:val="tt"/>
        </w:rPr>
      </w:pPr>
      <w:r w:rsidRPr="002E7105">
        <w:rPr>
          <w:szCs w:val="28"/>
          <w:lang w:val="tt"/>
        </w:rPr>
        <w:t>- Лениногорск муниципаль районына кергән торак пунктларда җирле традицион халык сәнгатен үстерү өчен шартлар тудыру;</w:t>
      </w:r>
    </w:p>
    <w:p w14:paraId="4B0F5550" w14:textId="0F5576F8" w:rsidR="002E7105" w:rsidRPr="008F2595" w:rsidRDefault="00423B5E" w:rsidP="002E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lang w:val="tt"/>
        </w:rPr>
      </w:pPr>
      <w:r w:rsidRPr="002E7105">
        <w:rPr>
          <w:szCs w:val="28"/>
          <w:lang w:val="tt"/>
        </w:rPr>
        <w:t>- мәдәниятне үстерү һәм гражданнарның мәдәни тормышта катнашуын тәэмин итү өчен шартлар тудыру;</w:t>
      </w:r>
    </w:p>
    <w:p w14:paraId="2648B0B6" w14:textId="5B8DF155" w:rsidR="002E7105" w:rsidRPr="008F2595" w:rsidRDefault="00423B5E" w:rsidP="002E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lang w:val="tt"/>
        </w:rPr>
      </w:pPr>
      <w:r w:rsidRPr="002E7105">
        <w:rPr>
          <w:szCs w:val="28"/>
          <w:lang w:val="tt"/>
        </w:rPr>
        <w:lastRenderedPageBreak/>
        <w:t>- мәдәни мирасны саклау, сә</w:t>
      </w:r>
      <w:r w:rsidRPr="002E7105">
        <w:rPr>
          <w:szCs w:val="28"/>
          <w:lang w:val="tt"/>
        </w:rPr>
        <w:t>нгать кыйммәтләренә керү мөмкинлеген тәэмин итү;</w:t>
      </w:r>
    </w:p>
    <w:p w14:paraId="4DAFF701" w14:textId="597EEB5D" w:rsidR="002E7105" w:rsidRPr="008F2595" w:rsidRDefault="00423B5E" w:rsidP="002E7105">
      <w:pPr>
        <w:ind w:firstLine="709"/>
        <w:jc w:val="both"/>
        <w:rPr>
          <w:szCs w:val="28"/>
          <w:lang w:val="tt"/>
        </w:rPr>
      </w:pPr>
      <w:r w:rsidRPr="002E7105">
        <w:rPr>
          <w:szCs w:val="28"/>
          <w:lang w:val="tt"/>
        </w:rPr>
        <w:t>- мәдәниятне үстерүнең өстенлекле юнәлешләренә бюджет һәм бюджеттан тыш чараларны туплау;</w:t>
      </w:r>
    </w:p>
    <w:p w14:paraId="72A3C6BD" w14:textId="18FE0E14" w:rsidR="002E7105" w:rsidRPr="008F2595" w:rsidRDefault="00423B5E" w:rsidP="002E7105">
      <w:pPr>
        <w:ind w:firstLine="709"/>
        <w:jc w:val="both"/>
        <w:rPr>
          <w:szCs w:val="28"/>
          <w:lang w:val="tt"/>
        </w:rPr>
      </w:pPr>
      <w:r w:rsidRPr="002E7105">
        <w:rPr>
          <w:szCs w:val="28"/>
          <w:lang w:val="tt"/>
        </w:rPr>
        <w:t>- традицион үзешчән сәнгать һәм фәнни-техник иҗат, халык кәсепләре, һөнәрләрне яңадан торгызу һәм үстерү;</w:t>
      </w:r>
    </w:p>
    <w:p w14:paraId="100C37A6" w14:textId="77777777" w:rsidR="002E7105" w:rsidRPr="008F2595" w:rsidRDefault="00423B5E" w:rsidP="002E7105">
      <w:pPr>
        <w:ind w:firstLine="709"/>
        <w:jc w:val="both"/>
        <w:rPr>
          <w:szCs w:val="28"/>
          <w:lang w:val="tt"/>
        </w:rPr>
      </w:pPr>
      <w:r w:rsidRPr="002E7105">
        <w:rPr>
          <w:szCs w:val="28"/>
          <w:lang w:val="tt"/>
        </w:rPr>
        <w:t xml:space="preserve">- яшьләрне </w:t>
      </w:r>
      <w:r w:rsidRPr="002E7105">
        <w:rPr>
          <w:szCs w:val="28"/>
          <w:lang w:val="tt"/>
        </w:rPr>
        <w:t>халык мәдәнияте традицияләренә җәлеп итү, талантларны һәм сәләтләрне ачыклау һәм ярдәм итү;</w:t>
      </w:r>
    </w:p>
    <w:p w14:paraId="3FBF9FDD" w14:textId="77777777" w:rsidR="002E7105" w:rsidRPr="008F2595" w:rsidRDefault="00423B5E" w:rsidP="002E7105">
      <w:pPr>
        <w:ind w:firstLine="709"/>
        <w:jc w:val="both"/>
        <w:rPr>
          <w:szCs w:val="28"/>
          <w:lang w:val="tt"/>
        </w:rPr>
      </w:pPr>
      <w:r w:rsidRPr="002E7105">
        <w:rPr>
          <w:szCs w:val="28"/>
          <w:lang w:val="tt"/>
        </w:rPr>
        <w:t>- тарихи-мәдәни мирасны, милли, җирле гадәтләрне, йолаларны һәм фольклорны саклау һәм баету;</w:t>
      </w:r>
    </w:p>
    <w:p w14:paraId="3564C2D8" w14:textId="26D13F06" w:rsidR="002E7105" w:rsidRPr="008F2595" w:rsidRDefault="00423B5E" w:rsidP="002E7105">
      <w:pPr>
        <w:ind w:firstLine="709"/>
        <w:jc w:val="both"/>
        <w:rPr>
          <w:szCs w:val="28"/>
          <w:lang w:val="tt"/>
        </w:rPr>
      </w:pPr>
      <w:r w:rsidRPr="002E7105">
        <w:rPr>
          <w:szCs w:val="28"/>
          <w:lang w:val="tt"/>
        </w:rPr>
        <w:t>- гамәлдәге милли кәсепләр һәм һөнәрләргә карата инновацион эш формалар</w:t>
      </w:r>
      <w:r w:rsidRPr="002E7105">
        <w:rPr>
          <w:szCs w:val="28"/>
          <w:lang w:val="tt"/>
        </w:rPr>
        <w:t>ын кертү;</w:t>
      </w:r>
    </w:p>
    <w:p w14:paraId="75939EF9" w14:textId="77777777" w:rsidR="002E7105" w:rsidRPr="008F2595" w:rsidRDefault="00423B5E" w:rsidP="002E7105">
      <w:pPr>
        <w:ind w:firstLine="709"/>
        <w:jc w:val="both"/>
        <w:rPr>
          <w:szCs w:val="28"/>
          <w:lang w:val="tt"/>
        </w:rPr>
      </w:pPr>
      <w:r w:rsidRPr="002E7105">
        <w:rPr>
          <w:szCs w:val="28"/>
          <w:lang w:val="tt"/>
        </w:rPr>
        <w:t xml:space="preserve">- өстәмә эш урыннары оештыру.        </w:t>
      </w:r>
    </w:p>
    <w:p w14:paraId="3B46B3BD" w14:textId="77777777" w:rsidR="002E7105" w:rsidRPr="008F2595" w:rsidRDefault="00423B5E" w:rsidP="002E7105">
      <w:pPr>
        <w:ind w:firstLine="709"/>
        <w:jc w:val="both"/>
        <w:rPr>
          <w:szCs w:val="28"/>
          <w:lang w:val="tt"/>
        </w:rPr>
      </w:pPr>
      <w:r w:rsidRPr="002E7105">
        <w:rPr>
          <w:szCs w:val="28"/>
          <w:lang w:val="tt"/>
        </w:rPr>
        <w:t>Мәдәни сәясәт өлкәсендә яңа бурычлар барлыкка килү өстенлекләрне төзәтүне һәм тупланган потенциалны алга таба үстерүгә басым ясауны таләп итә. Бу очракта мәдәният җәмгыять тормышының барлык өлкәләренә йогынты</w:t>
      </w:r>
      <w:r w:rsidRPr="002E7105">
        <w:rPr>
          <w:szCs w:val="28"/>
          <w:lang w:val="tt"/>
        </w:rPr>
        <w:t xml:space="preserve"> ясаучы рухи кыйммәтләрнең бөтен системасы буларак карала.</w:t>
      </w:r>
    </w:p>
    <w:p w14:paraId="226A281D" w14:textId="77777777" w:rsidR="002E7105" w:rsidRPr="008F2595" w:rsidRDefault="00423B5E" w:rsidP="002E7105">
      <w:pPr>
        <w:tabs>
          <w:tab w:val="left" w:pos="-24"/>
        </w:tabs>
        <w:jc w:val="both"/>
        <w:rPr>
          <w:b/>
          <w:bCs/>
          <w:szCs w:val="28"/>
          <w:lang w:val="tt"/>
        </w:rPr>
      </w:pPr>
      <w:r w:rsidRPr="008F2595">
        <w:rPr>
          <w:b/>
          <w:bCs/>
          <w:szCs w:val="28"/>
          <w:lang w:val="tt"/>
        </w:rPr>
        <w:tab/>
      </w:r>
    </w:p>
    <w:p w14:paraId="5D919AD4" w14:textId="77777777" w:rsidR="002E7105" w:rsidRPr="008F2595" w:rsidRDefault="00423B5E" w:rsidP="002E7105">
      <w:pPr>
        <w:tabs>
          <w:tab w:val="left" w:pos="-24"/>
        </w:tabs>
        <w:jc w:val="center"/>
        <w:rPr>
          <w:szCs w:val="28"/>
          <w:lang w:val="tt"/>
        </w:rPr>
      </w:pPr>
      <w:r w:rsidRPr="002E7105">
        <w:rPr>
          <w:szCs w:val="28"/>
          <w:lang w:val="tt"/>
        </w:rPr>
        <w:t xml:space="preserve">       II. Программаның төп максатлары һәм бурычлары. Аның гамәлгә ашыру вакыты һәм этаплары.</w:t>
      </w:r>
    </w:p>
    <w:p w14:paraId="35ED9CFE" w14:textId="77777777" w:rsidR="002E7105" w:rsidRPr="008F2595" w:rsidRDefault="00423B5E" w:rsidP="002E7105">
      <w:pPr>
        <w:tabs>
          <w:tab w:val="left" w:pos="-24"/>
        </w:tabs>
        <w:jc w:val="center"/>
        <w:rPr>
          <w:szCs w:val="28"/>
          <w:lang w:val="tt"/>
        </w:rPr>
      </w:pPr>
      <w:r w:rsidRPr="002E7105">
        <w:rPr>
          <w:szCs w:val="28"/>
          <w:lang w:val="tt"/>
        </w:rPr>
        <w:t>Максатчан индикаторлар һәм күрсәткечләр.</w:t>
      </w:r>
    </w:p>
    <w:p w14:paraId="77AC9E47" w14:textId="77777777" w:rsidR="002E7105" w:rsidRPr="008F2595" w:rsidRDefault="002E7105" w:rsidP="002E7105">
      <w:pPr>
        <w:tabs>
          <w:tab w:val="left" w:pos="-24"/>
        </w:tabs>
        <w:jc w:val="center"/>
        <w:rPr>
          <w:b/>
          <w:bCs/>
          <w:szCs w:val="28"/>
          <w:lang w:val="tt"/>
        </w:rPr>
      </w:pPr>
    </w:p>
    <w:p w14:paraId="3440FA1D" w14:textId="3BD3B4ED" w:rsidR="002E7105" w:rsidRPr="008F2595" w:rsidRDefault="00423B5E" w:rsidP="002E7105">
      <w:pPr>
        <w:autoSpaceDE w:val="0"/>
        <w:autoSpaceDN w:val="0"/>
        <w:adjustRightInd w:val="0"/>
        <w:ind w:firstLine="709"/>
        <w:jc w:val="both"/>
        <w:rPr>
          <w:szCs w:val="28"/>
          <w:lang w:val="tt"/>
        </w:rPr>
      </w:pPr>
      <w:r w:rsidRPr="002E7105">
        <w:rPr>
          <w:szCs w:val="28"/>
          <w:lang w:val="tt"/>
        </w:rPr>
        <w:t xml:space="preserve">        </w:t>
      </w:r>
      <w:r w:rsidRPr="002E7105">
        <w:rPr>
          <w:szCs w:val="28"/>
          <w:lang w:val="tt"/>
        </w:rPr>
        <w:tab/>
      </w:r>
      <w:r w:rsidRPr="002E7105">
        <w:rPr>
          <w:szCs w:val="28"/>
          <w:lang w:val="tt"/>
        </w:rPr>
        <w:tab/>
        <w:t xml:space="preserve"> Программаның төп максатлары:</w:t>
      </w:r>
    </w:p>
    <w:p w14:paraId="3BC7E8CD" w14:textId="77777777" w:rsidR="002E7105" w:rsidRPr="008F2595" w:rsidRDefault="00423B5E" w:rsidP="002E7105">
      <w:pPr>
        <w:ind w:firstLine="709"/>
        <w:jc w:val="both"/>
        <w:rPr>
          <w:szCs w:val="28"/>
          <w:lang w:val="tt"/>
        </w:rPr>
      </w:pPr>
      <w:r w:rsidRPr="002E7105">
        <w:rPr>
          <w:szCs w:val="28"/>
          <w:lang w:val="tt"/>
        </w:rPr>
        <w:t xml:space="preserve">- мәдәният </w:t>
      </w:r>
      <w:r w:rsidRPr="002E7105">
        <w:rPr>
          <w:szCs w:val="28"/>
          <w:lang w:val="tt"/>
        </w:rPr>
        <w:t>өлкәсендә хезмәтләр күрсәтүнең сыйфатын күтәрү һәм оптимальләштерү;</w:t>
      </w:r>
    </w:p>
    <w:p w14:paraId="7F3AD823" w14:textId="77777777" w:rsidR="002E7105" w:rsidRPr="002E7105" w:rsidRDefault="00423B5E" w:rsidP="002E7105">
      <w:pPr>
        <w:ind w:firstLine="709"/>
        <w:jc w:val="both"/>
        <w:rPr>
          <w:szCs w:val="28"/>
        </w:rPr>
      </w:pPr>
      <w:r w:rsidRPr="002E7105">
        <w:rPr>
          <w:szCs w:val="28"/>
          <w:lang w:val="tt"/>
        </w:rPr>
        <w:t>- Лениногорск муниципаль районы халкының мәдәни потенциалын саклау һәм үстерү;</w:t>
      </w:r>
    </w:p>
    <w:p w14:paraId="0F82A47D" w14:textId="137DCFF4" w:rsidR="002E7105" w:rsidRPr="002E7105" w:rsidRDefault="00423B5E" w:rsidP="002E7105">
      <w:pPr>
        <w:autoSpaceDE w:val="0"/>
        <w:autoSpaceDN w:val="0"/>
        <w:adjustRightInd w:val="0"/>
        <w:ind w:firstLine="709"/>
        <w:jc w:val="both"/>
        <w:rPr>
          <w:szCs w:val="28"/>
        </w:rPr>
      </w:pPr>
      <w:r w:rsidRPr="002E7105">
        <w:rPr>
          <w:szCs w:val="28"/>
          <w:lang w:val="tt"/>
        </w:rPr>
        <w:t>- Лениногорск муниципаль районы территориясендә тарихи-мәдәни мирасны саклау һәм үстерү, мәдәни үзенчәлекне ф</w:t>
      </w:r>
      <w:r w:rsidRPr="002E7105">
        <w:rPr>
          <w:szCs w:val="28"/>
          <w:lang w:val="tt"/>
        </w:rPr>
        <w:t xml:space="preserve">ормалаштыру; </w:t>
      </w:r>
    </w:p>
    <w:p w14:paraId="21ED06EF" w14:textId="0A2CA45E" w:rsidR="002E7105" w:rsidRPr="002E7105" w:rsidRDefault="00423B5E" w:rsidP="002E7105">
      <w:pPr>
        <w:ind w:firstLine="709"/>
        <w:jc w:val="both"/>
        <w:rPr>
          <w:szCs w:val="28"/>
        </w:rPr>
      </w:pPr>
      <w:r w:rsidRPr="002E7105">
        <w:rPr>
          <w:szCs w:val="28"/>
          <w:lang w:val="tt"/>
        </w:rPr>
        <w:t>- Лениногорск муниципаль районында халыкның традицион сәнгати иҗатын үстерү өчен шартлар тудыру, халык сәнгати кәсепләрен саклау, яңадан торгызу һәм үстерүдә катнашу;</w:t>
      </w:r>
      <w:r w:rsidRPr="002E7105">
        <w:rPr>
          <w:szCs w:val="28"/>
          <w:lang w:val="tt"/>
        </w:rPr>
        <w:br/>
      </w:r>
      <w:r w:rsidRPr="002E7105">
        <w:rPr>
          <w:szCs w:val="28"/>
          <w:lang w:val="tt"/>
        </w:rPr>
        <w:br/>
        <w:t>- район халкына мәдәният хезмәтләре күрсәтү, массакүләм ял һәм күңел ачуны</w:t>
      </w:r>
      <w:r w:rsidRPr="002E7105">
        <w:rPr>
          <w:szCs w:val="28"/>
          <w:lang w:val="tt"/>
        </w:rPr>
        <w:t xml:space="preserve"> оештыру өчен шартлар тудыру;</w:t>
      </w:r>
    </w:p>
    <w:p w14:paraId="1D2FC928" w14:textId="77777777" w:rsidR="002E7105" w:rsidRPr="002E7105" w:rsidRDefault="00423B5E" w:rsidP="002E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2E7105">
        <w:rPr>
          <w:szCs w:val="28"/>
          <w:lang w:val="tt"/>
        </w:rPr>
        <w:t>- рухи үсеш, халыкның тормыш сыйфатын күтәрү, гражданнарны мәдәни кыйммәтләргә һәм мәдәни байлыкларга актив җәлеп итү юлы белән;</w:t>
      </w:r>
    </w:p>
    <w:p w14:paraId="4D44BE33" w14:textId="77777777" w:rsidR="002E7105" w:rsidRPr="002E7105" w:rsidRDefault="00423B5E" w:rsidP="002E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2E7105">
        <w:rPr>
          <w:szCs w:val="28"/>
          <w:lang w:val="tt"/>
        </w:rPr>
        <w:t>- кешенең милли аңын формалаштыру, үсеп килүче буынны патриотик һәм әхлакый кыйммәтләр нигезендә,</w:t>
      </w:r>
      <w:r w:rsidRPr="002E7105">
        <w:rPr>
          <w:szCs w:val="28"/>
          <w:lang w:val="tt"/>
        </w:rPr>
        <w:t xml:space="preserve"> туган ил мәдәниятенә һәм тарихи-мәдәни мираска хөрмәт рухында тәрбияләү;</w:t>
      </w:r>
    </w:p>
    <w:p w14:paraId="61418CFB" w14:textId="41A6755E" w:rsidR="002E7105" w:rsidRPr="002E7105" w:rsidRDefault="00423B5E" w:rsidP="002E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2E7105">
        <w:rPr>
          <w:szCs w:val="28"/>
          <w:lang w:val="tt"/>
        </w:rPr>
        <w:t>- районда актуаль мәдәни сәясәт формалаштыру, традицион халык һәм заманча мәдәниятне саклау һәм үстерү;</w:t>
      </w:r>
    </w:p>
    <w:p w14:paraId="2ACA6CF3" w14:textId="77777777" w:rsidR="002E7105" w:rsidRPr="002E7105" w:rsidRDefault="00423B5E" w:rsidP="002E7105">
      <w:pPr>
        <w:ind w:firstLine="709"/>
        <w:jc w:val="both"/>
        <w:rPr>
          <w:color w:val="000000"/>
          <w:szCs w:val="28"/>
        </w:rPr>
      </w:pPr>
      <w:r w:rsidRPr="002E7105">
        <w:rPr>
          <w:szCs w:val="28"/>
          <w:lang w:val="tt"/>
        </w:rPr>
        <w:t xml:space="preserve">- </w:t>
      </w:r>
      <w:r w:rsidRPr="002E7105">
        <w:rPr>
          <w:color w:val="000000"/>
          <w:szCs w:val="28"/>
          <w:lang w:val="tt"/>
        </w:rPr>
        <w:t xml:space="preserve">Лениногорск муниципаль районы халкының мәдәни кыйммәтләргә ирешү хокукларын </w:t>
      </w:r>
      <w:r w:rsidRPr="002E7105">
        <w:rPr>
          <w:color w:val="000000"/>
          <w:szCs w:val="28"/>
          <w:lang w:val="tt"/>
        </w:rPr>
        <w:t>тәэмин итү;</w:t>
      </w:r>
    </w:p>
    <w:p w14:paraId="32C2721B" w14:textId="58DC196D" w:rsidR="002E7105" w:rsidRPr="002E7105" w:rsidRDefault="00423B5E" w:rsidP="002E7105">
      <w:pPr>
        <w:ind w:firstLine="709"/>
        <w:jc w:val="both"/>
        <w:rPr>
          <w:color w:val="000000"/>
          <w:szCs w:val="28"/>
        </w:rPr>
      </w:pPr>
      <w:r w:rsidRPr="002E7105">
        <w:rPr>
          <w:color w:val="000000"/>
          <w:szCs w:val="28"/>
          <w:lang w:val="tt"/>
        </w:rPr>
        <w:lastRenderedPageBreak/>
        <w:t>- Лениногорск муниципаль районы территориясендә яшәүче гражданнарның мәдәният өлкәсендә иҗат иреген һәм хокукларын тәэмин итү;</w:t>
      </w:r>
    </w:p>
    <w:p w14:paraId="68A048C1" w14:textId="47D90D93" w:rsidR="002E7105" w:rsidRPr="002E7105" w:rsidRDefault="00423B5E" w:rsidP="002E7105">
      <w:pPr>
        <w:autoSpaceDE w:val="0"/>
        <w:autoSpaceDN w:val="0"/>
        <w:adjustRightInd w:val="0"/>
        <w:ind w:firstLine="709"/>
        <w:jc w:val="both"/>
        <w:rPr>
          <w:szCs w:val="28"/>
        </w:rPr>
      </w:pPr>
      <w:r w:rsidRPr="002E7105">
        <w:rPr>
          <w:szCs w:val="28"/>
          <w:lang w:val="tt"/>
        </w:rPr>
        <w:t>Программа түбәндәге бурычларны хәл итүне күздә тота:</w:t>
      </w:r>
    </w:p>
    <w:p w14:paraId="6813F0DF" w14:textId="380C9F49" w:rsidR="002E7105" w:rsidRPr="002E7105" w:rsidRDefault="00423B5E" w:rsidP="002E7105">
      <w:pPr>
        <w:ind w:firstLine="709"/>
        <w:jc w:val="both"/>
        <w:rPr>
          <w:color w:val="000000"/>
          <w:szCs w:val="28"/>
        </w:rPr>
      </w:pPr>
      <w:r w:rsidRPr="002E7105">
        <w:rPr>
          <w:szCs w:val="28"/>
          <w:lang w:val="tt"/>
        </w:rPr>
        <w:t xml:space="preserve">- мәдәният өлкәсендә хезмәт күрсәтү стандартларын кертү;        </w:t>
      </w:r>
      <w:r w:rsidRPr="002E7105">
        <w:rPr>
          <w:szCs w:val="28"/>
          <w:lang w:val="tt"/>
        </w:rPr>
        <w:t xml:space="preserve">                                                   </w:t>
      </w:r>
    </w:p>
    <w:p w14:paraId="600C9644" w14:textId="77777777" w:rsidR="002E7105" w:rsidRPr="002E7105" w:rsidRDefault="00423B5E" w:rsidP="002E7105">
      <w:pPr>
        <w:autoSpaceDE w:val="0"/>
        <w:autoSpaceDN w:val="0"/>
        <w:adjustRightInd w:val="0"/>
        <w:ind w:firstLine="709"/>
        <w:jc w:val="both"/>
        <w:rPr>
          <w:szCs w:val="28"/>
        </w:rPr>
      </w:pPr>
      <w:r w:rsidRPr="002E7105">
        <w:rPr>
          <w:szCs w:val="28"/>
          <w:lang w:val="tt"/>
        </w:rPr>
        <w:t>- мәдәният өлкәсендә күрсәтелә торган хезмәтләрнең сыйфатын һәм төрлелеген күтәрү;</w:t>
      </w:r>
    </w:p>
    <w:p w14:paraId="5DEDA730" w14:textId="77777777" w:rsidR="002E7105" w:rsidRPr="002E7105" w:rsidRDefault="00423B5E" w:rsidP="002E7105">
      <w:pPr>
        <w:autoSpaceDE w:val="0"/>
        <w:autoSpaceDN w:val="0"/>
        <w:adjustRightInd w:val="0"/>
        <w:ind w:firstLine="709"/>
        <w:jc w:val="both"/>
        <w:rPr>
          <w:szCs w:val="28"/>
        </w:rPr>
      </w:pPr>
      <w:r w:rsidRPr="002E7105">
        <w:rPr>
          <w:szCs w:val="28"/>
          <w:lang w:val="tt"/>
        </w:rPr>
        <w:t>- мәдәният хезмәтләрен үстерү, мәдәният өлкәсен базар шартларына яраклаштыру;</w:t>
      </w:r>
    </w:p>
    <w:p w14:paraId="0133B947" w14:textId="77777777" w:rsidR="002E7105" w:rsidRPr="002E7105" w:rsidRDefault="00423B5E" w:rsidP="002E7105">
      <w:pPr>
        <w:autoSpaceDE w:val="0"/>
        <w:autoSpaceDN w:val="0"/>
        <w:adjustRightInd w:val="0"/>
        <w:ind w:firstLine="709"/>
        <w:jc w:val="both"/>
        <w:rPr>
          <w:szCs w:val="28"/>
        </w:rPr>
      </w:pPr>
      <w:r w:rsidRPr="002E7105">
        <w:rPr>
          <w:szCs w:val="28"/>
          <w:lang w:val="tt"/>
        </w:rPr>
        <w:t>- матди-техник базаны ныгыту һәм үстерү, ма</w:t>
      </w:r>
      <w:r w:rsidRPr="002E7105">
        <w:rPr>
          <w:szCs w:val="28"/>
          <w:lang w:val="tt"/>
        </w:rPr>
        <w:t>хсус җиһазларны яңарту һәм модернизацияләү;</w:t>
      </w:r>
    </w:p>
    <w:p w14:paraId="38578E4B" w14:textId="77777777" w:rsidR="002E7105" w:rsidRPr="002E7105" w:rsidRDefault="00423B5E" w:rsidP="002E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2E7105">
        <w:rPr>
          <w:szCs w:val="28"/>
          <w:lang w:val="tt"/>
        </w:rPr>
        <w:t>- мәдәният учреждениеләрендә иҗади хезмәткәрләрнең эш шартларын яхшырту һәм стимуллаштыру;</w:t>
      </w:r>
    </w:p>
    <w:p w14:paraId="11FAA140" w14:textId="77777777" w:rsidR="002E7105" w:rsidRPr="002E7105" w:rsidRDefault="00423B5E" w:rsidP="002E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2E7105">
        <w:rPr>
          <w:szCs w:val="28"/>
          <w:lang w:val="tt"/>
        </w:rPr>
        <w:t>- гражданнарның мәдәни тормышта катнашу һәм мәдәни кыйммәтләргә ирешү конституцион хокукларын тәэмин итү;</w:t>
      </w:r>
    </w:p>
    <w:p w14:paraId="5708D68F" w14:textId="77777777" w:rsidR="002E7105" w:rsidRPr="002E7105" w:rsidRDefault="00423B5E" w:rsidP="002E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2E7105">
        <w:rPr>
          <w:szCs w:val="28"/>
          <w:lang w:val="tt"/>
        </w:rPr>
        <w:t>- халык иҗатын,</w:t>
      </w:r>
      <w:r w:rsidRPr="002E7105">
        <w:rPr>
          <w:szCs w:val="28"/>
          <w:lang w:val="tt"/>
        </w:rPr>
        <w:t xml:space="preserve"> китапханә эшен, өстәмә белем бирүне үстерү;</w:t>
      </w:r>
    </w:p>
    <w:p w14:paraId="091C22A4" w14:textId="7E6B76DB" w:rsidR="002E7105" w:rsidRPr="002E7105" w:rsidRDefault="00423B5E" w:rsidP="002E7105">
      <w:pPr>
        <w:ind w:firstLine="709"/>
        <w:jc w:val="both"/>
        <w:rPr>
          <w:color w:val="000000"/>
          <w:szCs w:val="28"/>
        </w:rPr>
      </w:pPr>
      <w:r w:rsidRPr="002E7105">
        <w:rPr>
          <w:color w:val="000000"/>
          <w:szCs w:val="28"/>
          <w:lang w:val="tt"/>
        </w:rPr>
        <w:t>- мәдәни мирас объектларын саклау һәм Лениногорск муниципаль районында яшәүче гражданнарның мәдәни мирас объектларына тигез хокукын тәэмин итү;</w:t>
      </w:r>
    </w:p>
    <w:p w14:paraId="17699644" w14:textId="6CEA9538" w:rsidR="002E7105" w:rsidRPr="002E7105" w:rsidRDefault="00423B5E" w:rsidP="002E7105">
      <w:pPr>
        <w:ind w:firstLine="709"/>
        <w:jc w:val="both"/>
        <w:rPr>
          <w:szCs w:val="28"/>
        </w:rPr>
      </w:pPr>
      <w:r w:rsidRPr="002E7105">
        <w:rPr>
          <w:szCs w:val="28"/>
          <w:lang w:val="tt"/>
        </w:rPr>
        <w:t xml:space="preserve">- мәдәният өлкәсендә инновацион һәм проект эшчәнлеген кертү </w:t>
      </w:r>
      <w:r w:rsidRPr="002E7105">
        <w:rPr>
          <w:szCs w:val="28"/>
          <w:lang w:val="tt"/>
        </w:rPr>
        <w:t>шартларын булдыру.</w:t>
      </w:r>
    </w:p>
    <w:p w14:paraId="48B67A61" w14:textId="30A92C96" w:rsidR="002E7105" w:rsidRPr="002E7105" w:rsidRDefault="00423B5E" w:rsidP="002E7105">
      <w:pPr>
        <w:ind w:firstLine="709"/>
        <w:jc w:val="both"/>
        <w:rPr>
          <w:color w:val="000000"/>
          <w:szCs w:val="28"/>
        </w:rPr>
      </w:pPr>
      <w:r w:rsidRPr="002E7105">
        <w:rPr>
          <w:color w:val="000000"/>
          <w:szCs w:val="28"/>
          <w:lang w:val="tt"/>
        </w:rPr>
        <w:t>Программаның максатлары һәм бурычлары мәдәният өлкәсендәге республика максатчан программасының максатлары һәм бурычларына туры килә, аның кысаларында Программа чараларын финанслау өчен республика бюджетыннан субсидияләр җәлеп ителергә мө</w:t>
      </w:r>
      <w:r w:rsidRPr="002E7105">
        <w:rPr>
          <w:color w:val="000000"/>
          <w:szCs w:val="28"/>
          <w:lang w:val="tt"/>
        </w:rPr>
        <w:t>мкин.</w:t>
      </w:r>
    </w:p>
    <w:p w14:paraId="1B81C69D" w14:textId="65205367" w:rsidR="002E7105" w:rsidRPr="002E7105" w:rsidRDefault="00423B5E" w:rsidP="002E7105">
      <w:pPr>
        <w:ind w:firstLine="709"/>
        <w:jc w:val="both"/>
        <w:rPr>
          <w:color w:val="000000"/>
          <w:szCs w:val="28"/>
        </w:rPr>
      </w:pPr>
      <w:r w:rsidRPr="002E7105">
        <w:rPr>
          <w:color w:val="000000"/>
          <w:szCs w:val="28"/>
          <w:lang w:val="tt"/>
        </w:rPr>
        <w:t>Программаның максатлары һәм бурычлары заманча чынбарлыкны исәпкә ала һәм аз якланган катламнарга, балаларга, үсмерләргә, яшьләргә, өлкәннәргә юнәлтелгән, аларга мәдәният өлкәсендә кирәкле хезмәтләр җыелмасын тәэмин итү өчен.</w:t>
      </w:r>
    </w:p>
    <w:p w14:paraId="5CAD33AC" w14:textId="242C7940" w:rsidR="002E7105" w:rsidRPr="008F2595" w:rsidRDefault="00423B5E" w:rsidP="002E7105">
      <w:pPr>
        <w:ind w:firstLine="709"/>
        <w:jc w:val="both"/>
        <w:rPr>
          <w:color w:val="000000"/>
          <w:szCs w:val="28"/>
          <w:lang w:val="tt"/>
        </w:rPr>
      </w:pPr>
      <w:r w:rsidRPr="002E7105">
        <w:rPr>
          <w:color w:val="000000"/>
          <w:szCs w:val="28"/>
          <w:lang w:val="tt"/>
        </w:rPr>
        <w:t>Программаны гамәлгә ашыру</w:t>
      </w:r>
      <w:r w:rsidRPr="002E7105">
        <w:rPr>
          <w:color w:val="000000"/>
          <w:szCs w:val="28"/>
          <w:lang w:val="tt"/>
        </w:rPr>
        <w:t>ның төп нәтиҗәсе итеп куелган максатларга ирешү, халыкка мәдәният өлкәсендә хезмәтләр күрсәтү булачак. Эшләнгән күрсәткечләр һәм индикаторлар Программаның нәтиҗәлелеген бәяләргә мөмкинлек бирәчәк.</w:t>
      </w:r>
    </w:p>
    <w:p w14:paraId="7BA447FD" w14:textId="59345621" w:rsidR="002E7105" w:rsidRPr="008F2595" w:rsidRDefault="00423B5E" w:rsidP="002E7105">
      <w:pPr>
        <w:autoSpaceDE w:val="0"/>
        <w:autoSpaceDN w:val="0"/>
        <w:adjustRightInd w:val="0"/>
        <w:ind w:firstLine="709"/>
        <w:jc w:val="both"/>
        <w:rPr>
          <w:szCs w:val="28"/>
          <w:lang w:val="tt"/>
        </w:rPr>
      </w:pPr>
      <w:r w:rsidRPr="002E7105">
        <w:rPr>
          <w:color w:val="000000"/>
          <w:szCs w:val="28"/>
          <w:lang w:val="tt"/>
        </w:rPr>
        <w:t xml:space="preserve">Шулай ук Программа гамәлдә булган вакытта норматив хокукый </w:t>
      </w:r>
      <w:r w:rsidRPr="002E7105">
        <w:rPr>
          <w:color w:val="000000"/>
          <w:szCs w:val="28"/>
          <w:lang w:val="tt"/>
        </w:rPr>
        <w:t xml:space="preserve">базаны камилләштерү һәм үстерү, шул исәптән Лениногорск муниципаль районында, мәдәният учреждениеләренең эшмәкәрлек һәм башка керем китерүче эшчәнлеген үстерү, бюджеттан тыш чаралар җәлеп итү, мәдәният кадрларының конкурентлык сәләтен күтәрү һәм башка күп </w:t>
      </w:r>
      <w:r w:rsidRPr="002E7105">
        <w:rPr>
          <w:color w:val="000000"/>
          <w:szCs w:val="28"/>
          <w:lang w:val="tt"/>
        </w:rPr>
        <w:t>кенә эшләр, әлеге Программаны үтәү нәтиҗәлелегенә тәэсир итәчәк.</w:t>
      </w:r>
    </w:p>
    <w:p w14:paraId="686AB470" w14:textId="57478903" w:rsidR="002E7105" w:rsidRPr="002E7105" w:rsidRDefault="00423B5E" w:rsidP="002E7105">
      <w:pPr>
        <w:tabs>
          <w:tab w:val="left" w:pos="-24"/>
        </w:tabs>
        <w:ind w:firstLine="709"/>
        <w:rPr>
          <w:szCs w:val="28"/>
        </w:rPr>
      </w:pPr>
      <w:r w:rsidRPr="002E7105">
        <w:rPr>
          <w:szCs w:val="28"/>
          <w:lang w:val="tt"/>
        </w:rPr>
        <w:t>Программа 2026-2030 елларда 5 этапта гамәлгә ашырыла:</w:t>
      </w:r>
    </w:p>
    <w:p w14:paraId="60990C85" w14:textId="6E601B98" w:rsidR="002E7105" w:rsidRPr="002E7105" w:rsidRDefault="00423B5E" w:rsidP="002E7105">
      <w:pPr>
        <w:autoSpaceDE w:val="0"/>
        <w:autoSpaceDN w:val="0"/>
        <w:adjustRightInd w:val="0"/>
        <w:ind w:firstLine="709"/>
        <w:jc w:val="both"/>
        <w:rPr>
          <w:szCs w:val="28"/>
        </w:rPr>
      </w:pPr>
      <w:r w:rsidRPr="002E7105">
        <w:rPr>
          <w:szCs w:val="28"/>
          <w:lang w:val="tt"/>
        </w:rPr>
        <w:t>1 этап - 2026 ел;</w:t>
      </w:r>
    </w:p>
    <w:p w14:paraId="6A82305E" w14:textId="780F7872" w:rsidR="002E7105" w:rsidRPr="002E7105" w:rsidRDefault="00423B5E" w:rsidP="002E7105">
      <w:pPr>
        <w:tabs>
          <w:tab w:val="left" w:pos="-24"/>
        </w:tabs>
        <w:ind w:firstLine="709"/>
        <w:jc w:val="both"/>
        <w:rPr>
          <w:szCs w:val="28"/>
        </w:rPr>
      </w:pPr>
      <w:r w:rsidRPr="002E7105">
        <w:rPr>
          <w:szCs w:val="28"/>
          <w:lang w:val="tt"/>
        </w:rPr>
        <w:t>2 этап – 2027 ел;</w:t>
      </w:r>
    </w:p>
    <w:p w14:paraId="1F866F20" w14:textId="048CB2B7" w:rsidR="002E7105" w:rsidRPr="002E7105" w:rsidRDefault="00423B5E" w:rsidP="002E7105">
      <w:pPr>
        <w:tabs>
          <w:tab w:val="left" w:pos="-24"/>
        </w:tabs>
        <w:ind w:firstLine="709"/>
        <w:jc w:val="both"/>
        <w:rPr>
          <w:szCs w:val="28"/>
        </w:rPr>
      </w:pPr>
      <w:r w:rsidRPr="002E7105">
        <w:rPr>
          <w:szCs w:val="28"/>
          <w:lang w:val="tt"/>
        </w:rPr>
        <w:t>3 этап - 2028 ел;</w:t>
      </w:r>
    </w:p>
    <w:p w14:paraId="0361E476" w14:textId="24B0CF5A" w:rsidR="002E7105" w:rsidRPr="002E7105" w:rsidRDefault="00423B5E" w:rsidP="002E7105">
      <w:pPr>
        <w:tabs>
          <w:tab w:val="left" w:pos="-24"/>
        </w:tabs>
        <w:ind w:firstLine="709"/>
        <w:jc w:val="both"/>
        <w:rPr>
          <w:szCs w:val="28"/>
        </w:rPr>
      </w:pPr>
      <w:r w:rsidRPr="002E7105">
        <w:rPr>
          <w:szCs w:val="28"/>
          <w:lang w:val="tt"/>
        </w:rPr>
        <w:t>4 этап - 2029 ел;</w:t>
      </w:r>
    </w:p>
    <w:p w14:paraId="5D86416E" w14:textId="2E0F845E" w:rsidR="002E7105" w:rsidRPr="002E7105" w:rsidRDefault="00423B5E" w:rsidP="002E7105">
      <w:pPr>
        <w:tabs>
          <w:tab w:val="left" w:pos="-24"/>
        </w:tabs>
        <w:ind w:firstLine="709"/>
        <w:jc w:val="both"/>
        <w:rPr>
          <w:szCs w:val="28"/>
        </w:rPr>
      </w:pPr>
      <w:r w:rsidRPr="002E7105">
        <w:rPr>
          <w:szCs w:val="28"/>
          <w:lang w:val="tt"/>
        </w:rPr>
        <w:t>5 этап - 2030 ел.</w:t>
      </w:r>
    </w:p>
    <w:p w14:paraId="02890C81" w14:textId="2455C75E" w:rsidR="002E7105" w:rsidRPr="002E7105" w:rsidRDefault="00423B5E" w:rsidP="002E7105">
      <w:pPr>
        <w:ind w:firstLine="709"/>
        <w:jc w:val="both"/>
        <w:rPr>
          <w:color w:val="000000"/>
          <w:szCs w:val="28"/>
        </w:rPr>
      </w:pPr>
      <w:r w:rsidRPr="002E7105">
        <w:rPr>
          <w:color w:val="000000"/>
          <w:szCs w:val="28"/>
          <w:lang w:val="tt"/>
        </w:rPr>
        <w:lastRenderedPageBreak/>
        <w:t>Программаның максатчан индикаторлары һәм күрсәт</w:t>
      </w:r>
      <w:r w:rsidRPr="002E7105">
        <w:rPr>
          <w:color w:val="000000"/>
          <w:szCs w:val="28"/>
          <w:lang w:val="tt"/>
        </w:rPr>
        <w:t>кечләре, программаның чараларын гамәлгә ашыру нәтиҗәлелеген характерлый торган, түбәндәгеләрдән гыйбарәт:</w:t>
      </w:r>
    </w:p>
    <w:p w14:paraId="5EB167C9" w14:textId="77777777" w:rsidR="002E7105" w:rsidRPr="002E7105" w:rsidRDefault="00423B5E" w:rsidP="002E7105">
      <w:pPr>
        <w:autoSpaceDE w:val="0"/>
        <w:autoSpaceDN w:val="0"/>
        <w:adjustRightInd w:val="0"/>
        <w:ind w:firstLine="709"/>
        <w:jc w:val="both"/>
        <w:rPr>
          <w:szCs w:val="28"/>
        </w:rPr>
      </w:pPr>
      <w:r w:rsidRPr="002E7105">
        <w:rPr>
          <w:szCs w:val="28"/>
          <w:lang w:val="tt"/>
        </w:rPr>
        <w:t>- Лениногорск муниципаль районы мәдәният учреждениеләре үткәргән мәдәни-ял чараларында катнашучы халыкның өлешен арттыру;</w:t>
      </w:r>
    </w:p>
    <w:p w14:paraId="56E76954" w14:textId="77777777" w:rsidR="002E7105" w:rsidRPr="002E7105" w:rsidRDefault="00423B5E" w:rsidP="002E7105">
      <w:pPr>
        <w:ind w:firstLine="709"/>
        <w:jc w:val="both"/>
        <w:rPr>
          <w:szCs w:val="28"/>
        </w:rPr>
      </w:pPr>
      <w:r w:rsidRPr="002E7105">
        <w:rPr>
          <w:szCs w:val="28"/>
          <w:lang w:val="tt"/>
        </w:rPr>
        <w:t>- халыкка күрсәтелә торган м</w:t>
      </w:r>
      <w:r w:rsidRPr="002E7105">
        <w:rPr>
          <w:szCs w:val="28"/>
          <w:lang w:val="tt"/>
        </w:rPr>
        <w:t>униципаль мәдәният хезмәтләренең сыйфатын һәм мөмкинлеген күтәрү;</w:t>
      </w:r>
    </w:p>
    <w:p w14:paraId="06C0AE29" w14:textId="3EABFC0B" w:rsidR="002E7105" w:rsidRPr="002E7105" w:rsidRDefault="00423B5E" w:rsidP="002E7105">
      <w:pPr>
        <w:ind w:firstLine="709"/>
        <w:jc w:val="both"/>
        <w:rPr>
          <w:szCs w:val="28"/>
        </w:rPr>
      </w:pPr>
      <w:r w:rsidRPr="002E7105">
        <w:rPr>
          <w:szCs w:val="28"/>
          <w:lang w:val="tt"/>
        </w:rPr>
        <w:t>- Лениногорск муниципаль районы мәдәният учреждениеләре күрсәтә торган хезмәтләр спектрын киңәйтү;</w:t>
      </w:r>
    </w:p>
    <w:p w14:paraId="28E60AED" w14:textId="44475549" w:rsidR="002E7105" w:rsidRPr="002E7105" w:rsidRDefault="00423B5E" w:rsidP="002E7105">
      <w:pPr>
        <w:ind w:firstLine="709"/>
        <w:jc w:val="both"/>
        <w:rPr>
          <w:szCs w:val="28"/>
        </w:rPr>
      </w:pPr>
      <w:r w:rsidRPr="002E7105">
        <w:rPr>
          <w:szCs w:val="28"/>
          <w:lang w:val="tt"/>
        </w:rPr>
        <w:t>- Мәдәният учреждениеләре тарафыннан гамәлгә ашырыла торган ведомствоара проектлар санын ар</w:t>
      </w:r>
      <w:r w:rsidRPr="002E7105">
        <w:rPr>
          <w:szCs w:val="28"/>
          <w:lang w:val="tt"/>
        </w:rPr>
        <w:t>ттыру;</w:t>
      </w:r>
    </w:p>
    <w:p w14:paraId="1C3DEA23" w14:textId="77777777" w:rsidR="002E7105" w:rsidRPr="002E7105" w:rsidRDefault="00423B5E" w:rsidP="002E7105">
      <w:pPr>
        <w:ind w:firstLine="709"/>
        <w:jc w:val="both"/>
        <w:rPr>
          <w:szCs w:val="28"/>
        </w:rPr>
      </w:pPr>
      <w:r w:rsidRPr="002E7105">
        <w:rPr>
          <w:szCs w:val="28"/>
          <w:lang w:val="tt"/>
        </w:rPr>
        <w:t>- мәдәният өлкәсенә җәлеп ителгән акча средстволарының артуы.</w:t>
      </w:r>
    </w:p>
    <w:p w14:paraId="0E4BF17F" w14:textId="77777777" w:rsidR="002E7105" w:rsidRPr="002E7105" w:rsidRDefault="00423B5E" w:rsidP="002E7105">
      <w:pPr>
        <w:ind w:firstLine="709"/>
        <w:jc w:val="both"/>
        <w:rPr>
          <w:color w:val="000000"/>
          <w:szCs w:val="28"/>
        </w:rPr>
      </w:pPr>
      <w:r w:rsidRPr="002E7105">
        <w:rPr>
          <w:color w:val="000000"/>
          <w:szCs w:val="28"/>
          <w:lang w:val="tt"/>
        </w:rPr>
        <w:t>- Тамашачыга тәкъдим ителгән (барлык форматларда) музей предметларының төп фондтагы гомуми музей предметлары санындагы өлеше;</w:t>
      </w:r>
    </w:p>
    <w:p w14:paraId="127C5222" w14:textId="77777777" w:rsidR="002E7105" w:rsidRPr="002E7105" w:rsidRDefault="00423B5E" w:rsidP="002E7105">
      <w:pPr>
        <w:ind w:firstLine="709"/>
        <w:jc w:val="both"/>
        <w:rPr>
          <w:szCs w:val="28"/>
        </w:rPr>
      </w:pPr>
      <w:r w:rsidRPr="002E7105">
        <w:rPr>
          <w:szCs w:val="28"/>
          <w:lang w:val="tt"/>
        </w:rPr>
        <w:t>- Район халкының 100 кешесенә исәпләгәндә, гомуми кулланылышт</w:t>
      </w:r>
      <w:r w:rsidRPr="002E7105">
        <w:rPr>
          <w:szCs w:val="28"/>
          <w:lang w:val="tt"/>
        </w:rPr>
        <w:t>агы китапханәләрнең китапханә фондларына яңа кергән экземплярлар саны;</w:t>
      </w:r>
    </w:p>
    <w:p w14:paraId="46679048" w14:textId="46B9556D" w:rsidR="002E7105" w:rsidRPr="002E7105" w:rsidRDefault="00423B5E" w:rsidP="002E7105">
      <w:pPr>
        <w:ind w:firstLine="709"/>
        <w:jc w:val="both"/>
        <w:rPr>
          <w:szCs w:val="28"/>
        </w:rPr>
      </w:pPr>
      <w:r w:rsidRPr="002E7105">
        <w:rPr>
          <w:szCs w:val="28"/>
          <w:lang w:val="tt"/>
        </w:rPr>
        <w:t>- Шәһәр округлары һәм муниципаль районнарның җирле үзидарә органнары тарафыннан оештырылган түләүле мәдәни-ял чараларында катнашучы халык өлеше;</w:t>
      </w:r>
    </w:p>
    <w:p w14:paraId="0E170143" w14:textId="56BA8B54" w:rsidR="002E7105" w:rsidRPr="002E7105" w:rsidRDefault="00423B5E" w:rsidP="002E7105">
      <w:pPr>
        <w:autoSpaceDE w:val="0"/>
        <w:autoSpaceDN w:val="0"/>
        <w:adjustRightInd w:val="0"/>
        <w:ind w:firstLine="709"/>
        <w:jc w:val="both"/>
        <w:rPr>
          <w:szCs w:val="28"/>
        </w:rPr>
      </w:pPr>
      <w:r w:rsidRPr="002E7105">
        <w:rPr>
          <w:szCs w:val="28"/>
          <w:lang w:val="tt"/>
        </w:rPr>
        <w:t>- Лениногорск муниципаль районында мәдән</w:t>
      </w:r>
      <w:r w:rsidRPr="002E7105">
        <w:rPr>
          <w:szCs w:val="28"/>
          <w:lang w:val="tt"/>
        </w:rPr>
        <w:t xml:space="preserve">ият учреждениеләре белән тәэмин ителеш дәрәҗәсе норматив ихтыяҗдан; </w:t>
      </w:r>
    </w:p>
    <w:p w14:paraId="2398186C" w14:textId="77777777" w:rsidR="002E7105" w:rsidRPr="002E7105" w:rsidRDefault="00423B5E" w:rsidP="002E7105">
      <w:pPr>
        <w:ind w:firstLine="709"/>
        <w:jc w:val="both"/>
        <w:rPr>
          <w:szCs w:val="28"/>
        </w:rPr>
      </w:pPr>
      <w:r w:rsidRPr="002E7105">
        <w:rPr>
          <w:szCs w:val="28"/>
          <w:lang w:val="tt"/>
        </w:rPr>
        <w:t>- Халыкның мәдәният өлкәсендә күрсәтелә торган хезмәтләр сыйфатыннан (мәдәни хезмәт күрсәтү сыйфатыннан) канәгать булуы.</w:t>
      </w:r>
    </w:p>
    <w:p w14:paraId="1CED99BD" w14:textId="77777777" w:rsidR="002E7105" w:rsidRPr="002E7105" w:rsidRDefault="00423B5E" w:rsidP="002E7105">
      <w:pPr>
        <w:keepNext/>
        <w:spacing w:before="240" w:after="60"/>
        <w:ind w:left="426" w:hanging="426"/>
        <w:jc w:val="center"/>
        <w:outlineLvl w:val="0"/>
        <w:rPr>
          <w:bCs/>
          <w:color w:val="000000"/>
          <w:kern w:val="32"/>
          <w:szCs w:val="28"/>
        </w:rPr>
      </w:pPr>
      <w:r w:rsidRPr="002E7105">
        <w:rPr>
          <w:bCs/>
          <w:color w:val="000000"/>
          <w:kern w:val="32"/>
          <w:szCs w:val="28"/>
          <w:lang w:val="tt"/>
        </w:rPr>
        <w:t>III. Программа чаралары исемлеге</w:t>
      </w:r>
    </w:p>
    <w:p w14:paraId="622FAB78" w14:textId="77777777" w:rsidR="002E7105" w:rsidRPr="002E7105" w:rsidRDefault="002E7105" w:rsidP="002E7105">
      <w:pPr>
        <w:ind w:left="426" w:hanging="426"/>
        <w:rPr>
          <w:sz w:val="24"/>
        </w:rPr>
      </w:pPr>
    </w:p>
    <w:p w14:paraId="59D20331" w14:textId="7987B3B3" w:rsidR="002E7105" w:rsidRPr="002E7105" w:rsidRDefault="00423B5E" w:rsidP="002E7105">
      <w:pPr>
        <w:ind w:firstLine="709"/>
        <w:jc w:val="both"/>
        <w:rPr>
          <w:color w:val="000000"/>
          <w:szCs w:val="28"/>
        </w:rPr>
      </w:pPr>
      <w:r w:rsidRPr="002E7105">
        <w:rPr>
          <w:color w:val="000000"/>
          <w:szCs w:val="28"/>
          <w:lang w:val="tt"/>
        </w:rPr>
        <w:t>Программаның максатына ирешү һәм</w:t>
      </w:r>
      <w:r w:rsidRPr="002E7105">
        <w:rPr>
          <w:color w:val="000000"/>
          <w:szCs w:val="28"/>
          <w:lang w:val="tt"/>
        </w:rPr>
        <w:t xml:space="preserve"> бурычларын хәл итү Лениногорск муниципаль районы мәдәният өлкәсе алдында торган проблемаларны анализлауны исәпкә алып, Программа концепциясендә билгеләнгән юнәлешләргә туры китереп, ресурслар, башкаручылар һәм нәтиҗәләр буенча үзара бәйле чаралар комплекс</w:t>
      </w:r>
      <w:r w:rsidRPr="002E7105">
        <w:rPr>
          <w:color w:val="000000"/>
          <w:szCs w:val="28"/>
          <w:lang w:val="tt"/>
        </w:rPr>
        <w:t>ын координацияле үтәү юлы белән гамәлгә ашырыла.</w:t>
      </w:r>
    </w:p>
    <w:p w14:paraId="68D15E84" w14:textId="4C6E88A7" w:rsidR="002E7105" w:rsidRPr="002E7105" w:rsidRDefault="00423B5E" w:rsidP="002E7105">
      <w:pPr>
        <w:ind w:firstLine="709"/>
        <w:jc w:val="both"/>
        <w:rPr>
          <w:color w:val="000000"/>
          <w:szCs w:val="28"/>
        </w:rPr>
      </w:pPr>
      <w:r w:rsidRPr="002E7105">
        <w:rPr>
          <w:color w:val="000000"/>
          <w:szCs w:val="28"/>
          <w:lang w:val="tt"/>
        </w:rPr>
        <w:t>Финанслау күләмнәре түбәндәге юнәлешләр буенча исәпләнгән:</w:t>
      </w:r>
    </w:p>
    <w:p w14:paraId="4323E77D" w14:textId="77777777" w:rsidR="002E7105" w:rsidRPr="002E7105" w:rsidRDefault="00423B5E" w:rsidP="002E7105">
      <w:pPr>
        <w:tabs>
          <w:tab w:val="left" w:pos="2775"/>
        </w:tabs>
        <w:ind w:firstLine="709"/>
        <w:jc w:val="both"/>
        <w:rPr>
          <w:szCs w:val="28"/>
        </w:rPr>
      </w:pPr>
      <w:r w:rsidRPr="002E7105">
        <w:rPr>
          <w:szCs w:val="28"/>
          <w:lang w:val="tt"/>
        </w:rPr>
        <w:t>- Программа буенча эшчәнлекне оештыру-методик һәм мәгълүмати тәэмин итү.</w:t>
      </w:r>
    </w:p>
    <w:p w14:paraId="537471B6" w14:textId="77777777" w:rsidR="002E7105" w:rsidRPr="002E7105" w:rsidRDefault="00423B5E" w:rsidP="002E7105">
      <w:pPr>
        <w:tabs>
          <w:tab w:val="left" w:pos="2775"/>
        </w:tabs>
        <w:ind w:firstLine="709"/>
        <w:jc w:val="both"/>
        <w:rPr>
          <w:szCs w:val="28"/>
        </w:rPr>
      </w:pPr>
      <w:r w:rsidRPr="002E7105">
        <w:rPr>
          <w:szCs w:val="28"/>
          <w:lang w:val="tt"/>
        </w:rPr>
        <w:t>- Законнарны һәм башка норматив хокукый актларны гамәлгә ашыруны тәэмин итү</w:t>
      </w:r>
      <w:r w:rsidRPr="002E7105">
        <w:rPr>
          <w:szCs w:val="28"/>
          <w:lang w:val="tt"/>
        </w:rPr>
        <w:t>.</w:t>
      </w:r>
    </w:p>
    <w:p w14:paraId="353B4203" w14:textId="77777777" w:rsidR="002E7105" w:rsidRPr="002E7105" w:rsidRDefault="00423B5E" w:rsidP="002E7105">
      <w:pPr>
        <w:tabs>
          <w:tab w:val="left" w:pos="2775"/>
        </w:tabs>
        <w:ind w:firstLine="709"/>
        <w:jc w:val="both"/>
        <w:rPr>
          <w:szCs w:val="28"/>
        </w:rPr>
      </w:pPr>
      <w:r w:rsidRPr="002E7105">
        <w:rPr>
          <w:szCs w:val="28"/>
          <w:lang w:val="tt"/>
        </w:rPr>
        <w:t>- Учреждениеләр һәм оешмалар эшчәнлегенең кирәкле координациясе.</w:t>
      </w:r>
    </w:p>
    <w:p w14:paraId="3D604056" w14:textId="7F80AD83" w:rsidR="002E7105" w:rsidRPr="002E7105" w:rsidRDefault="00423B5E" w:rsidP="002E7105">
      <w:pPr>
        <w:tabs>
          <w:tab w:val="left" w:pos="2775"/>
        </w:tabs>
        <w:ind w:firstLine="709"/>
        <w:jc w:val="both"/>
        <w:rPr>
          <w:szCs w:val="28"/>
        </w:rPr>
      </w:pPr>
      <w:r w:rsidRPr="002E7105">
        <w:rPr>
          <w:szCs w:val="28"/>
          <w:lang w:val="tt"/>
        </w:rPr>
        <w:t>- Программаны гамәлгә ашыруда массакүләм мәгълүмат чараларын, җәмәгать оешмалары потенциалын куллану.</w:t>
      </w:r>
    </w:p>
    <w:p w14:paraId="3090F584" w14:textId="77777777" w:rsidR="002E7105" w:rsidRPr="002E7105" w:rsidRDefault="00423B5E" w:rsidP="002E7105">
      <w:pPr>
        <w:tabs>
          <w:tab w:val="left" w:pos="2775"/>
        </w:tabs>
        <w:ind w:firstLine="709"/>
        <w:jc w:val="both"/>
        <w:rPr>
          <w:szCs w:val="28"/>
        </w:rPr>
      </w:pPr>
      <w:r w:rsidRPr="002E7105">
        <w:rPr>
          <w:szCs w:val="28"/>
          <w:lang w:val="tt"/>
        </w:rPr>
        <w:t>- Кадрлар белән тәэмин итү.</w:t>
      </w:r>
    </w:p>
    <w:p w14:paraId="44278D5D" w14:textId="77777777" w:rsidR="002E7105" w:rsidRPr="002E7105" w:rsidRDefault="00423B5E" w:rsidP="002E7105">
      <w:pPr>
        <w:tabs>
          <w:tab w:val="left" w:pos="2775"/>
        </w:tabs>
        <w:ind w:firstLine="709"/>
        <w:jc w:val="both"/>
        <w:rPr>
          <w:szCs w:val="28"/>
        </w:rPr>
      </w:pPr>
      <w:r w:rsidRPr="002E7105">
        <w:rPr>
          <w:szCs w:val="28"/>
          <w:lang w:val="tt"/>
        </w:rPr>
        <w:t>- Җәмәгать һәм дәүләт оешмаларының социаль программаларын һ</w:t>
      </w:r>
      <w:r w:rsidRPr="002E7105">
        <w:rPr>
          <w:szCs w:val="28"/>
          <w:lang w:val="tt"/>
        </w:rPr>
        <w:t>әм проектларын гамәлгә ашыру.</w:t>
      </w:r>
    </w:p>
    <w:p w14:paraId="3C66FC68" w14:textId="77777777" w:rsidR="002E7105" w:rsidRPr="002E7105" w:rsidRDefault="00423B5E" w:rsidP="002E7105">
      <w:pPr>
        <w:tabs>
          <w:tab w:val="left" w:pos="2775"/>
        </w:tabs>
        <w:ind w:firstLine="709"/>
        <w:jc w:val="both"/>
        <w:rPr>
          <w:szCs w:val="28"/>
        </w:rPr>
      </w:pPr>
      <w:r w:rsidRPr="002E7105">
        <w:rPr>
          <w:szCs w:val="28"/>
          <w:lang w:val="tt"/>
        </w:rPr>
        <w:lastRenderedPageBreak/>
        <w:t>- Лениногорск муниципаль районында балалар җәмәгать берләшмәләренә ярдәм итү.</w:t>
      </w:r>
    </w:p>
    <w:p w14:paraId="55EDF088" w14:textId="7F4B1C11" w:rsidR="002E7105" w:rsidRPr="002E7105" w:rsidRDefault="00423B5E" w:rsidP="002E7105">
      <w:pPr>
        <w:tabs>
          <w:tab w:val="left" w:pos="2775"/>
        </w:tabs>
        <w:ind w:firstLine="709"/>
        <w:jc w:val="both"/>
        <w:rPr>
          <w:szCs w:val="28"/>
        </w:rPr>
      </w:pPr>
      <w:r w:rsidRPr="002E7105">
        <w:rPr>
          <w:szCs w:val="28"/>
          <w:lang w:val="tt"/>
        </w:rPr>
        <w:t>- Балигъ булмаганнарның күзәтүчесезлеген һәм хокук бозуларын профилактикалау.</w:t>
      </w:r>
    </w:p>
    <w:p w14:paraId="24316793" w14:textId="77777777" w:rsidR="002E7105" w:rsidRPr="002E7105" w:rsidRDefault="00423B5E" w:rsidP="002E7105">
      <w:pPr>
        <w:tabs>
          <w:tab w:val="left" w:pos="2775"/>
        </w:tabs>
        <w:ind w:firstLine="709"/>
        <w:jc w:val="both"/>
        <w:rPr>
          <w:szCs w:val="28"/>
        </w:rPr>
      </w:pPr>
      <w:r w:rsidRPr="002E7105">
        <w:rPr>
          <w:szCs w:val="28"/>
          <w:lang w:val="tt"/>
        </w:rPr>
        <w:t>- Лениногорск муниципаль районы мәдәният учреждениеләренең матди-техни</w:t>
      </w:r>
      <w:r w:rsidRPr="002E7105">
        <w:rPr>
          <w:szCs w:val="28"/>
          <w:lang w:val="tt"/>
        </w:rPr>
        <w:t>к базасын ремонтлау һәм ныгыту.</w:t>
      </w:r>
    </w:p>
    <w:p w14:paraId="165F47E6" w14:textId="77777777" w:rsidR="002E7105" w:rsidRPr="002E7105" w:rsidRDefault="00423B5E" w:rsidP="002E7105">
      <w:pPr>
        <w:tabs>
          <w:tab w:val="left" w:pos="2775"/>
        </w:tabs>
        <w:ind w:left="426"/>
        <w:jc w:val="both"/>
        <w:rPr>
          <w:szCs w:val="28"/>
        </w:rPr>
      </w:pPr>
      <w:r w:rsidRPr="002E7105">
        <w:rPr>
          <w:szCs w:val="28"/>
        </w:rPr>
        <w:t xml:space="preserve">                                                                                         </w:t>
      </w:r>
    </w:p>
    <w:p w14:paraId="6055FFB2" w14:textId="77777777" w:rsidR="002E7105" w:rsidRPr="002E7105" w:rsidRDefault="00423B5E" w:rsidP="002E7105">
      <w:pPr>
        <w:tabs>
          <w:tab w:val="left" w:pos="-24"/>
        </w:tabs>
        <w:ind w:left="426" w:hanging="426"/>
        <w:jc w:val="center"/>
        <w:rPr>
          <w:szCs w:val="28"/>
        </w:rPr>
      </w:pPr>
      <w:r w:rsidRPr="002E7105">
        <w:rPr>
          <w:szCs w:val="28"/>
          <w:lang w:val="tt"/>
        </w:rPr>
        <w:t xml:space="preserve">     IV. Финанслау тәртибе һәм контрольне оештыру </w:t>
      </w:r>
    </w:p>
    <w:p w14:paraId="5E3F31E5" w14:textId="0B5857FE" w:rsidR="002E7105" w:rsidRPr="008F2595" w:rsidRDefault="00423B5E" w:rsidP="002E7105">
      <w:pPr>
        <w:tabs>
          <w:tab w:val="left" w:pos="-24"/>
        </w:tabs>
        <w:ind w:left="426" w:hanging="426"/>
        <w:jc w:val="center"/>
        <w:rPr>
          <w:szCs w:val="28"/>
          <w:lang w:val="tt"/>
        </w:rPr>
      </w:pPr>
      <w:r w:rsidRPr="002E7105">
        <w:rPr>
          <w:szCs w:val="28"/>
          <w:lang w:val="tt"/>
        </w:rPr>
        <w:t xml:space="preserve">      Программаны гамәлгә ашыру</w:t>
      </w:r>
    </w:p>
    <w:p w14:paraId="3969FD0D" w14:textId="77777777" w:rsidR="002E7105" w:rsidRPr="008F2595" w:rsidRDefault="002E7105" w:rsidP="002E7105">
      <w:pPr>
        <w:tabs>
          <w:tab w:val="left" w:pos="-24"/>
        </w:tabs>
        <w:ind w:left="426" w:hanging="426"/>
        <w:jc w:val="center"/>
        <w:rPr>
          <w:b/>
          <w:bCs/>
          <w:szCs w:val="28"/>
          <w:lang w:val="tt"/>
        </w:rPr>
      </w:pPr>
    </w:p>
    <w:p w14:paraId="321DB3EA" w14:textId="030ECD09" w:rsidR="002E7105" w:rsidRPr="008F2595" w:rsidRDefault="00423B5E" w:rsidP="002E7105">
      <w:pPr>
        <w:autoSpaceDE w:val="0"/>
        <w:autoSpaceDN w:val="0"/>
        <w:adjustRightInd w:val="0"/>
        <w:ind w:firstLine="709"/>
        <w:jc w:val="both"/>
        <w:rPr>
          <w:szCs w:val="28"/>
          <w:lang w:val="tt"/>
        </w:rPr>
      </w:pPr>
      <w:r w:rsidRPr="002E7105">
        <w:rPr>
          <w:szCs w:val="28"/>
          <w:lang w:val="tt"/>
        </w:rPr>
        <w:t xml:space="preserve">Программаны үтәү буенча гомуми контрольне </w:t>
      </w:r>
      <w:r w:rsidR="008F2595">
        <w:rPr>
          <w:szCs w:val="28"/>
          <w:lang w:val="tt"/>
        </w:rPr>
        <w:t>«</w:t>
      </w:r>
      <w:r w:rsidRPr="002E7105">
        <w:rPr>
          <w:szCs w:val="28"/>
          <w:lang w:val="tt"/>
        </w:rPr>
        <w:t>Лениногорск муниципаль районы</w:t>
      </w:r>
      <w:r w:rsidR="008F2595">
        <w:rPr>
          <w:szCs w:val="28"/>
          <w:lang w:val="tt"/>
        </w:rPr>
        <w:t>»</w:t>
      </w:r>
      <w:r w:rsidRPr="002E7105">
        <w:rPr>
          <w:szCs w:val="28"/>
          <w:lang w:val="tt"/>
        </w:rPr>
        <w:t xml:space="preserve"> муниципаль берәмлеге Башкарма комитеты башкара, ул программаның максатчан күрсәткечләрен һәм чыгымнарын, программаны гамәлгә ашыру механизмын, башкаручылар составын ачыклый, ел дәвамында Программаны үтәү һәм финанс чараларын</w:t>
      </w:r>
      <w:r w:rsidRPr="002E7105">
        <w:rPr>
          <w:szCs w:val="28"/>
          <w:lang w:val="tt"/>
        </w:rPr>
        <w:t xml:space="preserve"> нәтиҗәле файдалану турында мәгълүмат бирә.</w:t>
      </w:r>
    </w:p>
    <w:p w14:paraId="388BE9D5" w14:textId="77777777" w:rsidR="002E7105" w:rsidRPr="008F2595" w:rsidRDefault="002E7105" w:rsidP="002E7105">
      <w:pPr>
        <w:tabs>
          <w:tab w:val="left" w:pos="-24"/>
        </w:tabs>
        <w:ind w:left="426" w:hanging="426"/>
        <w:jc w:val="both"/>
        <w:rPr>
          <w:b/>
          <w:bCs/>
          <w:position w:val="-6"/>
          <w:szCs w:val="28"/>
          <w:lang w:val="tt"/>
        </w:rPr>
      </w:pPr>
    </w:p>
    <w:p w14:paraId="6A965157" w14:textId="02A0A877" w:rsidR="002E7105" w:rsidRPr="008F2595" w:rsidRDefault="00423B5E" w:rsidP="002E7105">
      <w:pPr>
        <w:tabs>
          <w:tab w:val="left" w:pos="-24"/>
        </w:tabs>
        <w:ind w:left="426" w:hanging="426"/>
        <w:jc w:val="center"/>
        <w:rPr>
          <w:position w:val="-6"/>
          <w:szCs w:val="28"/>
          <w:lang w:val="tt"/>
        </w:rPr>
      </w:pPr>
      <w:r w:rsidRPr="002E7105">
        <w:rPr>
          <w:position w:val="-6"/>
          <w:szCs w:val="28"/>
          <w:lang w:val="tt"/>
        </w:rPr>
        <w:t>V. Программаны гамәлгә ашыруның нәтиҗәлелеген бәяләү</w:t>
      </w:r>
    </w:p>
    <w:p w14:paraId="23BB62F4" w14:textId="77777777" w:rsidR="002E7105" w:rsidRPr="008F2595" w:rsidRDefault="002E7105" w:rsidP="002E7105">
      <w:pPr>
        <w:tabs>
          <w:tab w:val="left" w:pos="-24"/>
        </w:tabs>
        <w:rPr>
          <w:position w:val="-6"/>
          <w:szCs w:val="28"/>
          <w:lang w:val="tt"/>
        </w:rPr>
      </w:pPr>
    </w:p>
    <w:p w14:paraId="66CFF724" w14:textId="686B8145" w:rsidR="002E7105" w:rsidRPr="008F2595" w:rsidRDefault="00423B5E" w:rsidP="002E7105">
      <w:pPr>
        <w:tabs>
          <w:tab w:val="left" w:pos="-24"/>
        </w:tabs>
        <w:ind w:firstLine="709"/>
        <w:rPr>
          <w:position w:val="-6"/>
          <w:szCs w:val="28"/>
          <w:lang w:val="tt"/>
        </w:rPr>
      </w:pPr>
      <w:r w:rsidRPr="002E7105">
        <w:rPr>
          <w:position w:val="-6"/>
          <w:szCs w:val="28"/>
          <w:lang w:val="tt"/>
        </w:rPr>
        <w:t>Программаны практик гамәлгә ашыру түбәндәгеләрне тәэмин итәргә тиеш:</w:t>
      </w:r>
    </w:p>
    <w:p w14:paraId="53490B60" w14:textId="77777777" w:rsidR="002E7105" w:rsidRPr="008F2595" w:rsidRDefault="00423B5E" w:rsidP="002E7105">
      <w:pPr>
        <w:tabs>
          <w:tab w:val="left" w:pos="-24"/>
        </w:tabs>
        <w:ind w:firstLine="709"/>
        <w:jc w:val="both"/>
        <w:rPr>
          <w:bCs/>
          <w:position w:val="-6"/>
          <w:szCs w:val="28"/>
          <w:lang w:val="tt"/>
        </w:rPr>
      </w:pPr>
      <w:r w:rsidRPr="002E7105">
        <w:rPr>
          <w:bCs/>
          <w:position w:val="-6"/>
          <w:szCs w:val="28"/>
          <w:lang w:val="tt"/>
        </w:rPr>
        <w:t>- Заманча мәдәният һәм сәнгатьнең барлык төрләрен һәм жанрларын үстерүгә ярдәм итү;</w:t>
      </w:r>
    </w:p>
    <w:p w14:paraId="34463FE9" w14:textId="77777777" w:rsidR="002E7105" w:rsidRPr="008F2595" w:rsidRDefault="00423B5E" w:rsidP="002E7105">
      <w:pPr>
        <w:tabs>
          <w:tab w:val="left" w:pos="-24"/>
        </w:tabs>
        <w:ind w:firstLine="709"/>
        <w:jc w:val="both"/>
        <w:rPr>
          <w:b/>
          <w:bCs/>
          <w:position w:val="-6"/>
          <w:szCs w:val="28"/>
          <w:lang w:val="tt"/>
        </w:rPr>
      </w:pPr>
      <w:r w:rsidRPr="002E7105">
        <w:rPr>
          <w:bCs/>
          <w:position w:val="-6"/>
          <w:szCs w:val="28"/>
          <w:lang w:val="tt"/>
        </w:rPr>
        <w:t>- Ха</w:t>
      </w:r>
      <w:r w:rsidRPr="002E7105">
        <w:rPr>
          <w:bCs/>
          <w:position w:val="-6"/>
          <w:szCs w:val="28"/>
          <w:lang w:val="tt"/>
        </w:rPr>
        <w:t>лыкның барлык катламнары өчен милли һәм дөнья мәдәнияте кыйммәтләренә киң керү өчен уңай шартлар тудыру;</w:t>
      </w:r>
    </w:p>
    <w:p w14:paraId="060EA5EA" w14:textId="77777777" w:rsidR="002E7105" w:rsidRPr="008F2595" w:rsidRDefault="00423B5E" w:rsidP="002E7105">
      <w:pPr>
        <w:tabs>
          <w:tab w:val="left" w:pos="-24"/>
        </w:tabs>
        <w:ind w:firstLine="709"/>
        <w:jc w:val="both"/>
        <w:rPr>
          <w:bCs/>
          <w:position w:val="-6"/>
          <w:szCs w:val="28"/>
          <w:lang w:val="tt"/>
        </w:rPr>
      </w:pPr>
      <w:r w:rsidRPr="002E7105">
        <w:rPr>
          <w:bCs/>
          <w:position w:val="-6"/>
          <w:szCs w:val="28"/>
          <w:lang w:val="tt"/>
        </w:rPr>
        <w:t>- Шәһәрнең барлык иҗади коллективлары эшчәнлеге өчен мәдәният учреждениеләренең матди-техник базасын ныгыту һәм камилләштерү;</w:t>
      </w:r>
    </w:p>
    <w:p w14:paraId="7AFFB46E" w14:textId="77777777" w:rsidR="002E7105" w:rsidRPr="008F2595" w:rsidRDefault="00423B5E" w:rsidP="002E7105">
      <w:pPr>
        <w:tabs>
          <w:tab w:val="left" w:pos="-24"/>
        </w:tabs>
        <w:ind w:firstLine="709"/>
        <w:jc w:val="both"/>
        <w:rPr>
          <w:bCs/>
          <w:position w:val="-6"/>
          <w:szCs w:val="28"/>
          <w:lang w:val="tt"/>
        </w:rPr>
      </w:pPr>
      <w:r w:rsidRPr="002E7105">
        <w:rPr>
          <w:bCs/>
          <w:position w:val="-6"/>
          <w:szCs w:val="28"/>
          <w:lang w:val="tt"/>
        </w:rPr>
        <w:t>- Халыкта активрак тормыш</w:t>
      </w:r>
      <w:r w:rsidRPr="002E7105">
        <w:rPr>
          <w:bCs/>
          <w:position w:val="-6"/>
          <w:szCs w:val="28"/>
          <w:lang w:val="tt"/>
        </w:rPr>
        <w:t xml:space="preserve"> позициясе һәм шәһәр һәм районның иҗтимагый-сәяси тормышында катнашу әзерлеген формалаштыру;</w:t>
      </w:r>
    </w:p>
    <w:p w14:paraId="3EB9E988" w14:textId="77777777" w:rsidR="002E7105" w:rsidRPr="002E7105" w:rsidRDefault="00423B5E" w:rsidP="002E7105">
      <w:pPr>
        <w:tabs>
          <w:tab w:val="left" w:pos="-24"/>
        </w:tabs>
        <w:ind w:firstLine="709"/>
        <w:jc w:val="both"/>
        <w:rPr>
          <w:bCs/>
          <w:position w:val="-6"/>
          <w:szCs w:val="28"/>
        </w:rPr>
      </w:pPr>
      <w:r w:rsidRPr="002E7105">
        <w:rPr>
          <w:bCs/>
          <w:position w:val="-6"/>
          <w:szCs w:val="28"/>
          <w:lang w:val="tt"/>
        </w:rPr>
        <w:t>- Җинаятьчелек, алкоголизм һәм наркомания дәрәҗәсен киметү;</w:t>
      </w:r>
    </w:p>
    <w:p w14:paraId="7D40CCC3" w14:textId="77777777" w:rsidR="002E7105" w:rsidRPr="002E7105" w:rsidRDefault="00423B5E" w:rsidP="002E7105">
      <w:pPr>
        <w:tabs>
          <w:tab w:val="left" w:pos="-24"/>
        </w:tabs>
        <w:ind w:firstLine="709"/>
        <w:jc w:val="both"/>
        <w:rPr>
          <w:bCs/>
          <w:position w:val="-6"/>
          <w:szCs w:val="28"/>
        </w:rPr>
      </w:pPr>
      <w:r w:rsidRPr="002E7105">
        <w:rPr>
          <w:bCs/>
          <w:position w:val="-6"/>
          <w:szCs w:val="28"/>
          <w:lang w:val="tt"/>
        </w:rPr>
        <w:t>- Интеллектуаль, әхлакый һәм иҗади потенциалны күтәрү, яшьләрнең милли үзаңын, гражданлык һәм патриотиз</w:t>
      </w:r>
      <w:r w:rsidRPr="002E7105">
        <w:rPr>
          <w:bCs/>
          <w:position w:val="-6"/>
          <w:szCs w:val="28"/>
          <w:lang w:val="tt"/>
        </w:rPr>
        <w:t>мын үстерү.</w:t>
      </w:r>
    </w:p>
    <w:p w14:paraId="39FC442F" w14:textId="77777777" w:rsidR="002E7105" w:rsidRPr="002E7105" w:rsidRDefault="00423B5E" w:rsidP="002E7105">
      <w:pPr>
        <w:tabs>
          <w:tab w:val="left" w:pos="-24"/>
        </w:tabs>
        <w:ind w:firstLine="709"/>
        <w:jc w:val="both"/>
        <w:rPr>
          <w:bCs/>
          <w:position w:val="-6"/>
          <w:szCs w:val="28"/>
        </w:rPr>
      </w:pPr>
      <w:r w:rsidRPr="002E7105">
        <w:rPr>
          <w:bCs/>
          <w:position w:val="-6"/>
          <w:szCs w:val="28"/>
          <w:lang w:val="tt"/>
        </w:rPr>
        <w:t>-Шәһәр һәм район халкына мәгълүмат хезмәтләрен киңәйтү;</w:t>
      </w:r>
    </w:p>
    <w:p w14:paraId="1DD095EB" w14:textId="32EA271D" w:rsidR="002E7105" w:rsidRPr="002E7105" w:rsidRDefault="00423B5E" w:rsidP="002E7105">
      <w:pPr>
        <w:tabs>
          <w:tab w:val="left" w:pos="-24"/>
        </w:tabs>
        <w:ind w:firstLine="709"/>
        <w:jc w:val="both"/>
        <w:rPr>
          <w:bCs/>
          <w:position w:val="-6"/>
          <w:szCs w:val="28"/>
        </w:rPr>
      </w:pPr>
      <w:r w:rsidRPr="002E7105">
        <w:rPr>
          <w:position w:val="-6"/>
          <w:szCs w:val="28"/>
          <w:lang w:val="tt"/>
        </w:rPr>
        <w:t>- Иҗади коллективларның һәм һәвәскәр берләшмәләрнең тотрыклы эшләвен тәэмин итү, халык үзешчән сәнгатенең барлык төрләренә, шул исәптән декоратив-гамәли сәнгатькә ярдәм күрсәтү.</w:t>
      </w:r>
    </w:p>
    <w:p w14:paraId="66141FDA" w14:textId="77777777" w:rsidR="002E7105" w:rsidRPr="002E7105" w:rsidRDefault="00423B5E" w:rsidP="002E7105">
      <w:pPr>
        <w:ind w:firstLine="709"/>
        <w:jc w:val="both"/>
        <w:rPr>
          <w:bCs/>
          <w:color w:val="000000"/>
          <w:szCs w:val="28"/>
        </w:rPr>
      </w:pPr>
      <w:r w:rsidRPr="002E7105">
        <w:rPr>
          <w:bCs/>
          <w:color w:val="000000"/>
          <w:szCs w:val="28"/>
          <w:lang w:val="tt"/>
        </w:rPr>
        <w:t>Нәтиҗәлеле</w:t>
      </w:r>
      <w:r w:rsidRPr="002E7105">
        <w:rPr>
          <w:bCs/>
          <w:color w:val="000000"/>
          <w:szCs w:val="28"/>
          <w:lang w:val="tt"/>
        </w:rPr>
        <w:t>к күрсәткечләре:</w:t>
      </w:r>
    </w:p>
    <w:p w14:paraId="2D16D2FA" w14:textId="77777777" w:rsidR="002E7105" w:rsidRPr="002E7105" w:rsidRDefault="00423B5E" w:rsidP="002E7105">
      <w:pPr>
        <w:ind w:firstLine="709"/>
        <w:jc w:val="both"/>
        <w:rPr>
          <w:color w:val="000000"/>
          <w:szCs w:val="28"/>
        </w:rPr>
      </w:pPr>
      <w:r w:rsidRPr="002E7105">
        <w:rPr>
          <w:color w:val="000000"/>
          <w:szCs w:val="28"/>
          <w:lang w:val="tt"/>
        </w:rPr>
        <w:t>- Халык арасында социаль-негатив күренешләрне киметү;</w:t>
      </w:r>
    </w:p>
    <w:p w14:paraId="5FA8800F" w14:textId="6B53AC9E" w:rsidR="002E7105" w:rsidRPr="002E7105" w:rsidRDefault="00423B5E" w:rsidP="002E7105">
      <w:pPr>
        <w:ind w:firstLine="709"/>
        <w:jc w:val="both"/>
        <w:rPr>
          <w:color w:val="000000"/>
          <w:szCs w:val="28"/>
        </w:rPr>
      </w:pPr>
      <w:r w:rsidRPr="002E7105">
        <w:rPr>
          <w:color w:val="000000"/>
          <w:szCs w:val="28"/>
          <w:lang w:val="tt"/>
        </w:rPr>
        <w:t>- Балаларның тормыш сыйфатын һәм сәламәтлеген яхшырту;</w:t>
      </w:r>
    </w:p>
    <w:p w14:paraId="5E45A4FA" w14:textId="77777777" w:rsidR="002E7105" w:rsidRPr="002E7105" w:rsidRDefault="00423B5E" w:rsidP="002E7105">
      <w:pPr>
        <w:ind w:firstLine="709"/>
        <w:jc w:val="both"/>
        <w:rPr>
          <w:color w:val="000000"/>
          <w:szCs w:val="28"/>
        </w:rPr>
      </w:pPr>
      <w:r w:rsidRPr="002E7105">
        <w:rPr>
          <w:color w:val="000000"/>
          <w:szCs w:val="28"/>
          <w:lang w:val="tt"/>
        </w:rPr>
        <w:t>- Социаль хезмәтләрнең сыйфатын һәм һәркем файдалана алырлык булуын арттыру.</w:t>
      </w:r>
    </w:p>
    <w:p w14:paraId="30D6E962" w14:textId="77777777" w:rsidR="002E7105" w:rsidRPr="002E7105" w:rsidRDefault="002E7105" w:rsidP="002E7105">
      <w:pPr>
        <w:ind w:left="426"/>
        <w:rPr>
          <w:b/>
          <w:szCs w:val="28"/>
        </w:rPr>
      </w:pPr>
    </w:p>
    <w:p w14:paraId="3FC410EB" w14:textId="0B616DFB" w:rsidR="002E7105" w:rsidRPr="002E7105" w:rsidRDefault="00423B5E" w:rsidP="002E7105">
      <w:pPr>
        <w:ind w:left="426" w:hanging="426"/>
        <w:jc w:val="center"/>
        <w:rPr>
          <w:bCs/>
          <w:szCs w:val="28"/>
        </w:rPr>
      </w:pPr>
      <w:r w:rsidRPr="002E7105">
        <w:rPr>
          <w:bCs/>
          <w:szCs w:val="28"/>
          <w:lang w:val="tt"/>
        </w:rPr>
        <w:t xml:space="preserve">2026 -2030 елларга </w:t>
      </w:r>
      <w:r w:rsidR="008F2595">
        <w:rPr>
          <w:bCs/>
          <w:szCs w:val="28"/>
          <w:lang w:val="tt"/>
        </w:rPr>
        <w:t>«</w:t>
      </w:r>
      <w:r w:rsidRPr="002E7105">
        <w:rPr>
          <w:bCs/>
          <w:szCs w:val="28"/>
          <w:lang w:val="tt"/>
        </w:rPr>
        <w:t xml:space="preserve">Татарстан Республикасы </w:t>
      </w:r>
      <w:r w:rsidR="008F2595">
        <w:rPr>
          <w:bCs/>
          <w:szCs w:val="28"/>
          <w:lang w:val="tt"/>
        </w:rPr>
        <w:t>«</w:t>
      </w:r>
      <w:r w:rsidRPr="002E7105">
        <w:rPr>
          <w:bCs/>
          <w:szCs w:val="28"/>
          <w:lang w:val="tt"/>
        </w:rPr>
        <w:t>Лениногорск муниципаль районы</w:t>
      </w:r>
      <w:r w:rsidR="008F2595">
        <w:rPr>
          <w:bCs/>
          <w:szCs w:val="28"/>
          <w:lang w:val="tt"/>
        </w:rPr>
        <w:t>»</w:t>
      </w:r>
      <w:r w:rsidRPr="002E7105">
        <w:rPr>
          <w:bCs/>
          <w:szCs w:val="28"/>
          <w:lang w:val="tt"/>
        </w:rPr>
        <w:t xml:space="preserve"> </w:t>
      </w:r>
    </w:p>
    <w:p w14:paraId="5FC9E9AD" w14:textId="00019DA6" w:rsidR="002E7105" w:rsidRPr="002E7105" w:rsidRDefault="00423B5E" w:rsidP="002E7105">
      <w:pPr>
        <w:ind w:left="426" w:hanging="426"/>
        <w:jc w:val="center"/>
        <w:rPr>
          <w:bCs/>
          <w:szCs w:val="28"/>
        </w:rPr>
      </w:pPr>
      <w:r w:rsidRPr="002E7105">
        <w:rPr>
          <w:bCs/>
          <w:szCs w:val="28"/>
          <w:lang w:val="tt"/>
        </w:rPr>
        <w:lastRenderedPageBreak/>
        <w:t>муниципаль</w:t>
      </w:r>
      <w:r w:rsidR="008F2595">
        <w:rPr>
          <w:bCs/>
          <w:szCs w:val="28"/>
          <w:lang w:val="tt"/>
        </w:rPr>
        <w:t xml:space="preserve"> берәмлегендә музей эшен үстерү</w:t>
      </w:r>
      <w:r w:rsidR="008F2595">
        <w:rPr>
          <w:bCs/>
          <w:szCs w:val="28"/>
          <w:lang w:val="tt"/>
        </w:rPr>
        <w:t>»</w:t>
      </w:r>
    </w:p>
    <w:p w14:paraId="601677AC" w14:textId="04122D0D" w:rsidR="002E7105" w:rsidRPr="002E7105" w:rsidRDefault="00423B5E" w:rsidP="002E7105">
      <w:pPr>
        <w:ind w:left="426" w:hanging="426"/>
        <w:jc w:val="center"/>
        <w:rPr>
          <w:bCs/>
          <w:szCs w:val="28"/>
        </w:rPr>
      </w:pPr>
      <w:r w:rsidRPr="002E7105">
        <w:rPr>
          <w:bCs/>
          <w:szCs w:val="28"/>
          <w:lang w:val="tt"/>
        </w:rPr>
        <w:t>ярдәмче программасы</w:t>
      </w:r>
    </w:p>
    <w:p w14:paraId="58F9FBEA" w14:textId="77777777" w:rsidR="002E7105" w:rsidRPr="002E7105" w:rsidRDefault="002E7105" w:rsidP="002E7105">
      <w:pPr>
        <w:ind w:left="426" w:hanging="426"/>
        <w:rPr>
          <w:b/>
          <w:szCs w:val="28"/>
        </w:rPr>
      </w:pPr>
    </w:p>
    <w:p w14:paraId="09423892" w14:textId="50E44C40" w:rsidR="002E7105" w:rsidRPr="002E7105" w:rsidRDefault="00423B5E" w:rsidP="002E7105">
      <w:pPr>
        <w:ind w:firstLine="709"/>
        <w:rPr>
          <w:bCs/>
          <w:szCs w:val="28"/>
        </w:rPr>
      </w:pPr>
      <w:r w:rsidRPr="002E7105">
        <w:rPr>
          <w:bCs/>
          <w:szCs w:val="28"/>
          <w:lang w:val="tt"/>
        </w:rPr>
        <w:t>Ярдәмче программаның максатлары:</w:t>
      </w:r>
    </w:p>
    <w:p w14:paraId="4C80F67B" w14:textId="4E63B922" w:rsidR="002E7105" w:rsidRPr="002E7105" w:rsidRDefault="00423B5E" w:rsidP="002E7105">
      <w:pPr>
        <w:ind w:firstLine="709"/>
        <w:jc w:val="both"/>
        <w:rPr>
          <w:szCs w:val="28"/>
        </w:rPr>
      </w:pPr>
      <w:r w:rsidRPr="002E7105">
        <w:rPr>
          <w:szCs w:val="28"/>
          <w:lang w:val="tt"/>
        </w:rPr>
        <w:t>-</w:t>
      </w:r>
      <w:r w:rsidRPr="002E7105">
        <w:rPr>
          <w:szCs w:val="28"/>
          <w:lang w:val="tt"/>
        </w:rPr>
        <w:tab/>
        <w:t xml:space="preserve"> Гражданнарның мәгълүмат һәм белемнәргә ирекле керү хокукларын гамәлгә ашыру өч</w:t>
      </w:r>
      <w:r w:rsidRPr="002E7105">
        <w:rPr>
          <w:szCs w:val="28"/>
          <w:lang w:val="tt"/>
        </w:rPr>
        <w:t>ен кирәкле шартларны тәэмин итә алырлык нәтиҗәле музей хезмәте системасын булдыру;</w:t>
      </w:r>
    </w:p>
    <w:p w14:paraId="0A7CA46E" w14:textId="77777777" w:rsidR="002E7105" w:rsidRPr="002E7105" w:rsidRDefault="00423B5E" w:rsidP="002E7105">
      <w:pPr>
        <w:ind w:firstLine="709"/>
        <w:jc w:val="both"/>
        <w:rPr>
          <w:szCs w:val="28"/>
        </w:rPr>
      </w:pPr>
      <w:r w:rsidRPr="002E7105">
        <w:rPr>
          <w:szCs w:val="28"/>
          <w:lang w:val="tt"/>
        </w:rPr>
        <w:t>-</w:t>
      </w:r>
      <w:r w:rsidRPr="002E7105">
        <w:rPr>
          <w:szCs w:val="28"/>
          <w:lang w:val="tt"/>
        </w:rPr>
        <w:tab/>
        <w:t>Музей фондларының куркынычсызлыгын һәм сакланышын тәэмин итү, милли мәдәни мирасның бер өлеше буларак.</w:t>
      </w:r>
    </w:p>
    <w:p w14:paraId="6ABCB7F8" w14:textId="77777777" w:rsidR="002E7105" w:rsidRPr="002E7105" w:rsidRDefault="002E7105" w:rsidP="002E7105">
      <w:pPr>
        <w:ind w:left="426" w:hanging="426"/>
        <w:jc w:val="both"/>
        <w:rPr>
          <w:szCs w:val="28"/>
        </w:rPr>
      </w:pPr>
    </w:p>
    <w:p w14:paraId="64EAA525" w14:textId="77777777" w:rsidR="002E7105" w:rsidRPr="002E7105" w:rsidRDefault="00423B5E" w:rsidP="00BC1438">
      <w:pPr>
        <w:ind w:firstLine="709"/>
        <w:jc w:val="both"/>
        <w:rPr>
          <w:bCs/>
          <w:szCs w:val="28"/>
        </w:rPr>
      </w:pPr>
      <w:r w:rsidRPr="002E7105">
        <w:rPr>
          <w:bCs/>
          <w:szCs w:val="28"/>
          <w:lang w:val="tt"/>
        </w:rPr>
        <w:t>Ярдәмче программаның бурычлары:</w:t>
      </w:r>
    </w:p>
    <w:p w14:paraId="18CE668B" w14:textId="77777777" w:rsidR="002E7105" w:rsidRPr="002E7105" w:rsidRDefault="00423B5E" w:rsidP="00BC1438">
      <w:pPr>
        <w:ind w:firstLine="709"/>
        <w:jc w:val="both"/>
        <w:rPr>
          <w:szCs w:val="28"/>
        </w:rPr>
      </w:pPr>
      <w:r w:rsidRPr="002E7105">
        <w:rPr>
          <w:szCs w:val="28"/>
          <w:lang w:val="tt"/>
        </w:rPr>
        <w:t xml:space="preserve">- Музейнең нәтиҗәле эшчәнлеге өчен </w:t>
      </w:r>
      <w:r w:rsidRPr="002E7105">
        <w:rPr>
          <w:szCs w:val="28"/>
          <w:lang w:val="tt"/>
        </w:rPr>
        <w:t xml:space="preserve">комплекслы иминлек системасын булдыру; </w:t>
      </w:r>
    </w:p>
    <w:p w14:paraId="41409DC4" w14:textId="77777777" w:rsidR="002E7105" w:rsidRPr="002E7105" w:rsidRDefault="00423B5E" w:rsidP="00BC1438">
      <w:pPr>
        <w:ind w:firstLine="709"/>
        <w:jc w:val="both"/>
        <w:rPr>
          <w:szCs w:val="28"/>
        </w:rPr>
      </w:pPr>
      <w:r w:rsidRPr="002E7105">
        <w:rPr>
          <w:szCs w:val="28"/>
          <w:lang w:val="tt"/>
        </w:rPr>
        <w:t>- Музей фондларының заманча моделенә нигез салу;</w:t>
      </w:r>
    </w:p>
    <w:p w14:paraId="66F135AD" w14:textId="77777777" w:rsidR="002E7105" w:rsidRPr="002E7105" w:rsidRDefault="00423B5E" w:rsidP="00BC1438">
      <w:pPr>
        <w:ind w:firstLine="709"/>
        <w:jc w:val="both"/>
        <w:rPr>
          <w:szCs w:val="28"/>
        </w:rPr>
      </w:pPr>
      <w:r w:rsidRPr="002E7105">
        <w:rPr>
          <w:szCs w:val="28"/>
          <w:lang w:val="tt"/>
        </w:rPr>
        <w:t>- Музейне һәм аның эшчәнлеген алга җибәрү өчен чаралар системасын булдыру;</w:t>
      </w:r>
    </w:p>
    <w:p w14:paraId="4EA52702" w14:textId="77777777" w:rsidR="002E7105" w:rsidRPr="002E7105" w:rsidRDefault="00423B5E" w:rsidP="00BC1438">
      <w:pPr>
        <w:ind w:firstLine="709"/>
        <w:jc w:val="both"/>
        <w:rPr>
          <w:szCs w:val="28"/>
        </w:rPr>
      </w:pPr>
      <w:r w:rsidRPr="002E7105">
        <w:rPr>
          <w:szCs w:val="28"/>
          <w:lang w:val="tt"/>
        </w:rPr>
        <w:t xml:space="preserve">- Лениногорск районының тарихи-туган якны өйрәнү белемнәрен һәм милли мәдәниятен </w:t>
      </w:r>
      <w:r w:rsidRPr="002E7105">
        <w:rPr>
          <w:szCs w:val="28"/>
          <w:lang w:val="tt"/>
        </w:rPr>
        <w:t>популярлаштыру өчен музейның агарту эшчәнлеген киңәйтү.</w:t>
      </w:r>
    </w:p>
    <w:p w14:paraId="30D6468D" w14:textId="77777777" w:rsidR="002E7105" w:rsidRPr="002E7105" w:rsidRDefault="00423B5E" w:rsidP="00BC1438">
      <w:pPr>
        <w:ind w:firstLine="709"/>
        <w:jc w:val="both"/>
        <w:rPr>
          <w:szCs w:val="28"/>
        </w:rPr>
      </w:pPr>
      <w:r w:rsidRPr="002E7105">
        <w:rPr>
          <w:szCs w:val="28"/>
          <w:lang w:val="tt"/>
        </w:rPr>
        <w:t xml:space="preserve">- Балалар һәм яшьләрне хезмәтләндерү, аларның шәхесен үстерү өчен кирәкле шартлар тудыру; </w:t>
      </w:r>
    </w:p>
    <w:p w14:paraId="275D6C5C" w14:textId="77777777" w:rsidR="002E7105" w:rsidRPr="002E7105" w:rsidRDefault="00423B5E" w:rsidP="00BC1438">
      <w:pPr>
        <w:ind w:firstLine="709"/>
        <w:jc w:val="both"/>
        <w:rPr>
          <w:szCs w:val="28"/>
        </w:rPr>
      </w:pPr>
      <w:r w:rsidRPr="002E7105">
        <w:rPr>
          <w:szCs w:val="28"/>
          <w:lang w:val="tt"/>
        </w:rPr>
        <w:t xml:space="preserve">- Музейнең матди-техник базасын ныгыту, аның нәтиҗәле эшләве, кунакларның имин һәм уңайлы булуы өчен заманча </w:t>
      </w:r>
      <w:r w:rsidRPr="002E7105">
        <w:rPr>
          <w:szCs w:val="28"/>
          <w:lang w:val="tt"/>
        </w:rPr>
        <w:t>җиһазлар белән тәэмин итү;</w:t>
      </w:r>
    </w:p>
    <w:p w14:paraId="4612D6CB" w14:textId="0DAEB69F" w:rsidR="002E7105" w:rsidRPr="002E7105" w:rsidRDefault="00423B5E" w:rsidP="00BC1438">
      <w:pPr>
        <w:ind w:firstLine="709"/>
        <w:jc w:val="both"/>
        <w:rPr>
          <w:szCs w:val="28"/>
        </w:rPr>
      </w:pPr>
      <w:r w:rsidRPr="002E7105">
        <w:rPr>
          <w:szCs w:val="28"/>
          <w:lang w:val="tt"/>
        </w:rPr>
        <w:t>- Музейнең китапханәләр, архивлар, белем бирү һәм социаль учреждениеләр белән партнерлыгын үстерү һәм ныгыту;</w:t>
      </w:r>
    </w:p>
    <w:p w14:paraId="5BC70DA0" w14:textId="77777777" w:rsidR="002E7105" w:rsidRPr="002E7105" w:rsidRDefault="00423B5E" w:rsidP="00BC1438">
      <w:pPr>
        <w:ind w:firstLine="709"/>
        <w:jc w:val="both"/>
        <w:rPr>
          <w:szCs w:val="28"/>
        </w:rPr>
      </w:pPr>
      <w:r w:rsidRPr="002E7105">
        <w:rPr>
          <w:szCs w:val="28"/>
          <w:lang w:val="tt"/>
        </w:rPr>
        <w:t>- Музей хезмәткәрләренең һөнәри үсеше квалификацияне күтәрү, Республика, Бөтенроссия җыеннарында, конкурсларда, грантла</w:t>
      </w:r>
      <w:r w:rsidRPr="002E7105">
        <w:rPr>
          <w:szCs w:val="28"/>
          <w:lang w:val="tt"/>
        </w:rPr>
        <w:t>рда катнашу юлы белән.</w:t>
      </w:r>
    </w:p>
    <w:p w14:paraId="7E6291D5" w14:textId="77777777" w:rsidR="002E7105" w:rsidRPr="002E7105" w:rsidRDefault="002E7105" w:rsidP="002E7105">
      <w:pPr>
        <w:ind w:left="426" w:hanging="426"/>
        <w:jc w:val="both"/>
        <w:rPr>
          <w:szCs w:val="28"/>
        </w:rPr>
      </w:pPr>
    </w:p>
    <w:p w14:paraId="268188FF" w14:textId="77777777" w:rsidR="002E7105" w:rsidRPr="002E7105" w:rsidRDefault="00423B5E" w:rsidP="00BC1438">
      <w:pPr>
        <w:ind w:firstLine="709"/>
        <w:jc w:val="both"/>
        <w:rPr>
          <w:bCs/>
          <w:szCs w:val="28"/>
        </w:rPr>
      </w:pPr>
      <w:r w:rsidRPr="002E7105">
        <w:rPr>
          <w:bCs/>
          <w:szCs w:val="28"/>
          <w:lang w:val="tt"/>
        </w:rPr>
        <w:t>Ярдәмче программаны гамәлгә ашыруның көтелә торган ахыргы нәтиҗәләре:</w:t>
      </w:r>
    </w:p>
    <w:p w14:paraId="527178C6" w14:textId="77777777" w:rsidR="002E7105" w:rsidRPr="002E7105" w:rsidRDefault="00423B5E" w:rsidP="00BC1438">
      <w:pPr>
        <w:ind w:firstLine="709"/>
        <w:jc w:val="both"/>
        <w:rPr>
          <w:szCs w:val="28"/>
        </w:rPr>
      </w:pPr>
      <w:r w:rsidRPr="002E7105">
        <w:rPr>
          <w:szCs w:val="28"/>
          <w:lang w:val="tt"/>
        </w:rPr>
        <w:t>- музей фондларының сакланышын һәм иминлеген арттыру</w:t>
      </w:r>
    </w:p>
    <w:p w14:paraId="66333179" w14:textId="77777777" w:rsidR="002E7105" w:rsidRPr="002E7105" w:rsidRDefault="00423B5E" w:rsidP="00BC1438">
      <w:pPr>
        <w:ind w:firstLine="709"/>
        <w:jc w:val="both"/>
        <w:rPr>
          <w:szCs w:val="28"/>
        </w:rPr>
      </w:pPr>
      <w:r w:rsidRPr="002E7105">
        <w:rPr>
          <w:szCs w:val="28"/>
          <w:lang w:val="tt"/>
        </w:rPr>
        <w:t xml:space="preserve">- музейне заманча системалар һәм музей фондларын, кешеләрне һәм бинаны саклау һәм иминлек чаралары белән </w:t>
      </w:r>
      <w:r w:rsidRPr="002E7105">
        <w:rPr>
          <w:szCs w:val="28"/>
          <w:lang w:val="tt"/>
        </w:rPr>
        <w:t>җиһазлау;</w:t>
      </w:r>
    </w:p>
    <w:p w14:paraId="54FDDE39" w14:textId="77777777" w:rsidR="002E7105" w:rsidRPr="002E7105" w:rsidRDefault="00423B5E" w:rsidP="00BC1438">
      <w:pPr>
        <w:ind w:firstLine="709"/>
        <w:jc w:val="both"/>
        <w:rPr>
          <w:szCs w:val="28"/>
        </w:rPr>
      </w:pPr>
      <w:r w:rsidRPr="002E7105">
        <w:rPr>
          <w:szCs w:val="28"/>
          <w:lang w:val="tt"/>
        </w:rPr>
        <w:t xml:space="preserve">- яңа экспозицияләр булдыру һәм булганнарын реконструкцияләү, заманча технологияләр кертү; </w:t>
      </w:r>
    </w:p>
    <w:p w14:paraId="2A4326CC" w14:textId="77777777" w:rsidR="002E7105" w:rsidRPr="002E7105" w:rsidRDefault="00423B5E" w:rsidP="00BC1438">
      <w:pPr>
        <w:ind w:firstLine="709"/>
        <w:jc w:val="both"/>
        <w:rPr>
          <w:szCs w:val="28"/>
        </w:rPr>
      </w:pPr>
      <w:r w:rsidRPr="002E7105">
        <w:rPr>
          <w:szCs w:val="28"/>
          <w:lang w:val="tt"/>
        </w:rPr>
        <w:t>- 2030 елның декабренә кадәр Россия Федерациясенең музей фонды дәүләт каталогына фонд коллекциясе мәгълүматларын кертүне тәмамлау;</w:t>
      </w:r>
    </w:p>
    <w:p w14:paraId="6D341DC6" w14:textId="77777777" w:rsidR="002E7105" w:rsidRPr="008F2595" w:rsidRDefault="00423B5E" w:rsidP="00BC1438">
      <w:pPr>
        <w:ind w:firstLine="709"/>
        <w:jc w:val="both"/>
        <w:rPr>
          <w:szCs w:val="28"/>
          <w:lang w:val="tt"/>
        </w:rPr>
      </w:pPr>
      <w:r w:rsidRPr="002E7105">
        <w:rPr>
          <w:szCs w:val="28"/>
          <w:lang w:val="tt"/>
        </w:rPr>
        <w:t xml:space="preserve"> - музей хезмәтләренең </w:t>
      </w:r>
      <w:r w:rsidRPr="002E7105">
        <w:rPr>
          <w:szCs w:val="28"/>
          <w:lang w:val="tt"/>
        </w:rPr>
        <w:t xml:space="preserve">санын арттыру, күбрәк кунаклар җәлеп итү; </w:t>
      </w:r>
    </w:p>
    <w:p w14:paraId="03672194" w14:textId="77777777" w:rsidR="002E7105" w:rsidRPr="002E7105" w:rsidRDefault="00423B5E" w:rsidP="00BC1438">
      <w:pPr>
        <w:ind w:firstLine="709"/>
        <w:jc w:val="both"/>
        <w:rPr>
          <w:szCs w:val="28"/>
        </w:rPr>
      </w:pPr>
      <w:r w:rsidRPr="002E7105">
        <w:rPr>
          <w:szCs w:val="28"/>
          <w:lang w:val="tt"/>
        </w:rPr>
        <w:t>- музей аккаунтларын социаль челтәрләрдә үстерү;</w:t>
      </w:r>
    </w:p>
    <w:p w14:paraId="267FECEE" w14:textId="77777777" w:rsidR="002E7105" w:rsidRPr="002E7105" w:rsidRDefault="00423B5E" w:rsidP="00BC1438">
      <w:pPr>
        <w:ind w:firstLine="709"/>
        <w:jc w:val="both"/>
        <w:rPr>
          <w:szCs w:val="28"/>
        </w:rPr>
      </w:pPr>
      <w:r w:rsidRPr="002E7105">
        <w:rPr>
          <w:szCs w:val="28"/>
          <w:lang w:val="tt"/>
        </w:rPr>
        <w:t>- тарихи-туган якны өйрәнү тематикасы буенча электрон һәм басма мәгълүмат ресурслары булдыру;</w:t>
      </w:r>
    </w:p>
    <w:p w14:paraId="14B128DA" w14:textId="77777777" w:rsidR="002E7105" w:rsidRPr="002E7105" w:rsidRDefault="00423B5E" w:rsidP="00BC1438">
      <w:pPr>
        <w:ind w:firstLine="709"/>
        <w:jc w:val="both"/>
        <w:rPr>
          <w:szCs w:val="28"/>
        </w:rPr>
      </w:pPr>
      <w:r w:rsidRPr="002E7105">
        <w:rPr>
          <w:szCs w:val="28"/>
          <w:lang w:val="tt"/>
        </w:rPr>
        <w:lastRenderedPageBreak/>
        <w:t>- музей заллары һәм шәһәр урамнары буенча виртуаль экскурсияләр булдыр</w:t>
      </w:r>
      <w:r w:rsidRPr="002E7105">
        <w:rPr>
          <w:szCs w:val="28"/>
          <w:lang w:val="tt"/>
        </w:rPr>
        <w:t>у;</w:t>
      </w:r>
    </w:p>
    <w:p w14:paraId="6B78E41F" w14:textId="77777777" w:rsidR="002E7105" w:rsidRPr="002E7105" w:rsidRDefault="00423B5E" w:rsidP="00BC1438">
      <w:pPr>
        <w:ind w:firstLine="709"/>
        <w:jc w:val="both"/>
        <w:rPr>
          <w:szCs w:val="28"/>
        </w:rPr>
      </w:pPr>
      <w:r w:rsidRPr="002E7105">
        <w:rPr>
          <w:szCs w:val="28"/>
          <w:lang w:val="tt"/>
        </w:rPr>
        <w:t>- музей хезмәткәрләренең һөнәри дәрәҗәсен күтәрү.</w:t>
      </w:r>
    </w:p>
    <w:p w14:paraId="17D46A8E" w14:textId="77777777" w:rsidR="002E7105" w:rsidRPr="002E7105" w:rsidRDefault="002E7105" w:rsidP="002E7105">
      <w:pPr>
        <w:ind w:left="426" w:hanging="426"/>
        <w:jc w:val="both"/>
        <w:rPr>
          <w:szCs w:val="28"/>
        </w:rPr>
      </w:pPr>
    </w:p>
    <w:p w14:paraId="4B0895A3" w14:textId="77777777" w:rsidR="002E7105" w:rsidRPr="002E7105" w:rsidRDefault="002E7105" w:rsidP="002E7105">
      <w:pPr>
        <w:ind w:left="426" w:hanging="426"/>
        <w:jc w:val="both"/>
        <w:rPr>
          <w:b/>
          <w:szCs w:val="28"/>
        </w:rPr>
      </w:pPr>
    </w:p>
    <w:p w14:paraId="23617611" w14:textId="140B74D0" w:rsidR="002E7105" w:rsidRPr="002E7105" w:rsidRDefault="00423B5E" w:rsidP="002E7105">
      <w:pPr>
        <w:ind w:left="426" w:hanging="426"/>
        <w:jc w:val="center"/>
        <w:rPr>
          <w:bCs/>
          <w:szCs w:val="28"/>
        </w:rPr>
      </w:pPr>
      <w:r w:rsidRPr="002E7105">
        <w:rPr>
          <w:bCs/>
          <w:szCs w:val="28"/>
          <w:lang w:val="tt"/>
        </w:rPr>
        <w:t xml:space="preserve">2026 -2030 елларга </w:t>
      </w:r>
      <w:r w:rsidR="008F2595">
        <w:rPr>
          <w:bCs/>
          <w:szCs w:val="28"/>
          <w:lang w:val="tt"/>
        </w:rPr>
        <w:t>«</w:t>
      </w:r>
      <w:r w:rsidRPr="002E7105">
        <w:rPr>
          <w:bCs/>
          <w:szCs w:val="28"/>
          <w:lang w:val="tt"/>
        </w:rPr>
        <w:t xml:space="preserve">Татарстан Республикасы </w:t>
      </w:r>
      <w:r w:rsidR="008F2595">
        <w:rPr>
          <w:bCs/>
          <w:szCs w:val="28"/>
          <w:lang w:val="tt"/>
        </w:rPr>
        <w:t>«</w:t>
      </w:r>
      <w:r w:rsidRPr="002E7105">
        <w:rPr>
          <w:bCs/>
          <w:szCs w:val="28"/>
          <w:lang w:val="tt"/>
        </w:rPr>
        <w:t>Лениногорск муниципаль районы</w:t>
      </w:r>
      <w:r w:rsidR="008F2595">
        <w:rPr>
          <w:bCs/>
          <w:szCs w:val="28"/>
          <w:lang w:val="tt"/>
        </w:rPr>
        <w:t>»</w:t>
      </w:r>
      <w:r w:rsidRPr="002E7105">
        <w:rPr>
          <w:bCs/>
          <w:szCs w:val="28"/>
          <w:lang w:val="tt"/>
        </w:rPr>
        <w:t xml:space="preserve"> </w:t>
      </w:r>
    </w:p>
    <w:p w14:paraId="6CFB3A92" w14:textId="77777777" w:rsidR="002E7105" w:rsidRPr="002E7105" w:rsidRDefault="00423B5E" w:rsidP="002E7105">
      <w:pPr>
        <w:ind w:left="426" w:hanging="426"/>
        <w:jc w:val="center"/>
        <w:rPr>
          <w:bCs/>
          <w:szCs w:val="28"/>
        </w:rPr>
      </w:pPr>
      <w:r w:rsidRPr="002E7105">
        <w:rPr>
          <w:bCs/>
          <w:szCs w:val="28"/>
          <w:lang w:val="tt"/>
        </w:rPr>
        <w:t>муниципаль берәмлектә китапханә эшен үстерү</w:t>
      </w:r>
    </w:p>
    <w:p w14:paraId="7D02EF6B" w14:textId="77777777" w:rsidR="002E7105" w:rsidRPr="002E7105" w:rsidRDefault="00423B5E" w:rsidP="002E7105">
      <w:pPr>
        <w:ind w:left="426" w:hanging="426"/>
        <w:jc w:val="center"/>
        <w:rPr>
          <w:bCs/>
          <w:szCs w:val="28"/>
        </w:rPr>
      </w:pPr>
      <w:r w:rsidRPr="002E7105">
        <w:rPr>
          <w:bCs/>
          <w:szCs w:val="28"/>
          <w:lang w:val="tt"/>
        </w:rPr>
        <w:t>ярдәмче программасы</w:t>
      </w:r>
    </w:p>
    <w:p w14:paraId="74A7C9CA" w14:textId="3DBAB9E9" w:rsidR="002E7105" w:rsidRPr="002E7105" w:rsidRDefault="002E7105" w:rsidP="002E7105">
      <w:pPr>
        <w:ind w:left="426" w:hanging="426"/>
        <w:jc w:val="center"/>
        <w:rPr>
          <w:bCs/>
          <w:szCs w:val="28"/>
        </w:rPr>
      </w:pPr>
      <w:bookmarkStart w:id="2" w:name="_GoBack"/>
      <w:bookmarkEnd w:id="2"/>
    </w:p>
    <w:p w14:paraId="63F53634" w14:textId="77777777" w:rsidR="002E7105" w:rsidRPr="002E7105" w:rsidRDefault="002E7105" w:rsidP="002E7105">
      <w:pPr>
        <w:ind w:left="426" w:hanging="426"/>
        <w:jc w:val="center"/>
        <w:rPr>
          <w:b/>
          <w:szCs w:val="28"/>
        </w:rPr>
      </w:pPr>
    </w:p>
    <w:p w14:paraId="512D516A" w14:textId="4C3C95A5" w:rsidR="002E7105" w:rsidRPr="002E7105" w:rsidRDefault="00423B5E" w:rsidP="00BC1438">
      <w:pPr>
        <w:tabs>
          <w:tab w:val="left" w:pos="993"/>
        </w:tabs>
        <w:ind w:firstLine="709"/>
        <w:jc w:val="both"/>
        <w:rPr>
          <w:bCs/>
          <w:szCs w:val="28"/>
        </w:rPr>
      </w:pPr>
      <w:r w:rsidRPr="002E7105">
        <w:rPr>
          <w:bCs/>
          <w:szCs w:val="28"/>
          <w:lang w:val="tt"/>
        </w:rPr>
        <w:t>Ярдәмче программаның максатлары:</w:t>
      </w:r>
    </w:p>
    <w:p w14:paraId="52993842" w14:textId="5D17E18B" w:rsidR="002E7105" w:rsidRPr="002E7105" w:rsidRDefault="00423B5E" w:rsidP="00BC1438">
      <w:pPr>
        <w:numPr>
          <w:ilvl w:val="0"/>
          <w:numId w:val="5"/>
        </w:numPr>
        <w:tabs>
          <w:tab w:val="left" w:pos="993"/>
        </w:tabs>
        <w:ind w:left="0" w:firstLine="709"/>
        <w:jc w:val="both"/>
        <w:rPr>
          <w:bCs/>
          <w:szCs w:val="28"/>
        </w:rPr>
      </w:pPr>
      <w:r w:rsidRPr="002E7105">
        <w:rPr>
          <w:bCs/>
          <w:szCs w:val="28"/>
          <w:lang w:val="tt"/>
        </w:rPr>
        <w:t>Лениногорск районында кит</w:t>
      </w:r>
      <w:r w:rsidRPr="002E7105">
        <w:rPr>
          <w:bCs/>
          <w:szCs w:val="28"/>
          <w:lang w:val="tt"/>
        </w:rPr>
        <w:t>апханә эшен модернизацияләү;</w:t>
      </w:r>
    </w:p>
    <w:p w14:paraId="5B101344" w14:textId="4B7D369B" w:rsidR="002E7105" w:rsidRPr="002E7105" w:rsidRDefault="00423B5E" w:rsidP="00BC1438">
      <w:pPr>
        <w:numPr>
          <w:ilvl w:val="0"/>
          <w:numId w:val="6"/>
        </w:numPr>
        <w:tabs>
          <w:tab w:val="left" w:pos="993"/>
        </w:tabs>
        <w:ind w:left="0" w:firstLine="709"/>
        <w:jc w:val="both"/>
        <w:rPr>
          <w:bCs/>
          <w:szCs w:val="28"/>
        </w:rPr>
      </w:pPr>
      <w:r w:rsidRPr="002E7105">
        <w:rPr>
          <w:bCs/>
          <w:szCs w:val="28"/>
          <w:lang w:val="tt"/>
        </w:rPr>
        <w:t>Гражданнарның мәгълүмат һәм белемнәргә ирекле керү хокукларын тормышка ашыру өчен кирәкле шартларны тәэмин итә алырлык нәтиҗәле китапханә хезмәте системасын булдыру;</w:t>
      </w:r>
    </w:p>
    <w:p w14:paraId="12C008FF" w14:textId="5189F687" w:rsidR="002E7105" w:rsidRPr="002E7105" w:rsidRDefault="00423B5E" w:rsidP="00BC1438">
      <w:pPr>
        <w:numPr>
          <w:ilvl w:val="0"/>
          <w:numId w:val="6"/>
        </w:numPr>
        <w:tabs>
          <w:tab w:val="left" w:pos="993"/>
        </w:tabs>
        <w:ind w:left="0" w:firstLine="709"/>
        <w:jc w:val="both"/>
        <w:rPr>
          <w:bCs/>
          <w:szCs w:val="28"/>
        </w:rPr>
      </w:pPr>
      <w:r w:rsidRPr="002E7105">
        <w:rPr>
          <w:bCs/>
          <w:szCs w:val="28"/>
          <w:lang w:val="tt"/>
        </w:rPr>
        <w:t xml:space="preserve">Китапханә фондларын сыйфатлы комплектлауны, куркынычсызлыкны </w:t>
      </w:r>
      <w:r w:rsidRPr="002E7105">
        <w:rPr>
          <w:bCs/>
          <w:szCs w:val="28"/>
          <w:lang w:val="tt"/>
        </w:rPr>
        <w:t>һәм сакланышын тәэмин итү, аларны милли мәдәни мирасның бер өлеше итеп саклау;</w:t>
      </w:r>
    </w:p>
    <w:p w14:paraId="6C25EAB0" w14:textId="77777777" w:rsidR="002E7105" w:rsidRPr="002E7105" w:rsidRDefault="00423B5E" w:rsidP="00BC1438">
      <w:pPr>
        <w:numPr>
          <w:ilvl w:val="0"/>
          <w:numId w:val="6"/>
        </w:numPr>
        <w:tabs>
          <w:tab w:val="left" w:pos="993"/>
        </w:tabs>
        <w:ind w:left="0" w:firstLine="709"/>
        <w:jc w:val="both"/>
        <w:rPr>
          <w:bCs/>
          <w:szCs w:val="28"/>
        </w:rPr>
      </w:pPr>
      <w:r w:rsidRPr="002E7105">
        <w:rPr>
          <w:bCs/>
          <w:szCs w:val="28"/>
          <w:lang w:val="tt"/>
        </w:rPr>
        <w:t>Китапханәләрнең һәм китапханә һөнәренең абруен күтәрү.</w:t>
      </w:r>
    </w:p>
    <w:p w14:paraId="05A949CB" w14:textId="77777777" w:rsidR="002E7105" w:rsidRPr="002E7105" w:rsidRDefault="002E7105" w:rsidP="00BC1438">
      <w:pPr>
        <w:tabs>
          <w:tab w:val="left" w:pos="993"/>
        </w:tabs>
        <w:ind w:firstLine="709"/>
        <w:jc w:val="both"/>
        <w:rPr>
          <w:bCs/>
          <w:szCs w:val="28"/>
        </w:rPr>
      </w:pPr>
    </w:p>
    <w:p w14:paraId="4A809AEE" w14:textId="77777777" w:rsidR="002E7105" w:rsidRPr="002E7105" w:rsidRDefault="00423B5E" w:rsidP="00BC1438">
      <w:pPr>
        <w:tabs>
          <w:tab w:val="left" w:pos="993"/>
        </w:tabs>
        <w:ind w:firstLine="709"/>
        <w:jc w:val="both"/>
        <w:rPr>
          <w:bCs/>
          <w:szCs w:val="28"/>
        </w:rPr>
      </w:pPr>
      <w:r w:rsidRPr="002E7105">
        <w:rPr>
          <w:bCs/>
          <w:szCs w:val="28"/>
          <w:lang w:val="tt"/>
        </w:rPr>
        <w:t>Ярдәмче программаның бурычлары:</w:t>
      </w:r>
      <w:r w:rsidRPr="002E7105">
        <w:rPr>
          <w:bCs/>
          <w:szCs w:val="28"/>
          <w:lang w:val="tt"/>
        </w:rPr>
        <w:tab/>
      </w:r>
    </w:p>
    <w:p w14:paraId="42C4806A" w14:textId="77777777" w:rsidR="002E7105" w:rsidRPr="002E7105" w:rsidRDefault="00423B5E" w:rsidP="00BC1438">
      <w:pPr>
        <w:numPr>
          <w:ilvl w:val="0"/>
          <w:numId w:val="7"/>
        </w:numPr>
        <w:tabs>
          <w:tab w:val="left" w:pos="993"/>
        </w:tabs>
        <w:ind w:left="0" w:firstLine="709"/>
        <w:jc w:val="both"/>
        <w:rPr>
          <w:bCs/>
          <w:szCs w:val="28"/>
        </w:rPr>
      </w:pPr>
      <w:r w:rsidRPr="002E7105">
        <w:rPr>
          <w:bCs/>
          <w:szCs w:val="28"/>
          <w:lang w:val="tt"/>
        </w:rPr>
        <w:t>Заманча китапханә фондлары моделен булдыру;</w:t>
      </w:r>
    </w:p>
    <w:p w14:paraId="077F4830" w14:textId="4C067826" w:rsidR="002E7105" w:rsidRPr="002E7105" w:rsidRDefault="00423B5E" w:rsidP="00BC1438">
      <w:pPr>
        <w:numPr>
          <w:ilvl w:val="0"/>
          <w:numId w:val="7"/>
        </w:numPr>
        <w:tabs>
          <w:tab w:val="left" w:pos="993"/>
        </w:tabs>
        <w:ind w:left="0" w:firstLine="709"/>
        <w:jc w:val="both"/>
        <w:rPr>
          <w:bCs/>
          <w:szCs w:val="28"/>
        </w:rPr>
      </w:pPr>
      <w:r w:rsidRPr="002E7105">
        <w:rPr>
          <w:bCs/>
          <w:szCs w:val="28"/>
          <w:lang w:val="tt"/>
        </w:rPr>
        <w:t>Китапханәләрнең мәгълүмати киңлеген берләште</w:t>
      </w:r>
      <w:r w:rsidRPr="002E7105">
        <w:rPr>
          <w:bCs/>
          <w:szCs w:val="28"/>
          <w:lang w:val="tt"/>
        </w:rPr>
        <w:t>рүне тәэмин итү өчен челтәр технологияләрен куллану;</w:t>
      </w:r>
    </w:p>
    <w:p w14:paraId="39011F92" w14:textId="77777777" w:rsidR="002E7105" w:rsidRPr="002E7105" w:rsidRDefault="00423B5E" w:rsidP="00BC1438">
      <w:pPr>
        <w:numPr>
          <w:ilvl w:val="0"/>
          <w:numId w:val="7"/>
        </w:numPr>
        <w:tabs>
          <w:tab w:val="left" w:pos="993"/>
        </w:tabs>
        <w:ind w:left="0" w:firstLine="709"/>
        <w:jc w:val="both"/>
        <w:rPr>
          <w:bCs/>
          <w:szCs w:val="28"/>
        </w:rPr>
      </w:pPr>
      <w:r w:rsidRPr="002E7105">
        <w:rPr>
          <w:bCs/>
          <w:szCs w:val="28"/>
          <w:lang w:val="tt"/>
        </w:rPr>
        <w:t>Китапханәләрнең матди-техник базасын ныгыту, аларны заманча җиһазлар белән тәэмин итү, кулланучылар өчен нәтиҗәле эшләү, куркынычсыз һәм уңайлы булу шартларын булдыру;</w:t>
      </w:r>
    </w:p>
    <w:p w14:paraId="7B24FE79" w14:textId="77777777" w:rsidR="002E7105" w:rsidRPr="002E7105" w:rsidRDefault="00423B5E" w:rsidP="00BC1438">
      <w:pPr>
        <w:numPr>
          <w:ilvl w:val="0"/>
          <w:numId w:val="7"/>
        </w:numPr>
        <w:tabs>
          <w:tab w:val="left" w:pos="993"/>
        </w:tabs>
        <w:ind w:left="0" w:firstLine="709"/>
        <w:jc w:val="both"/>
        <w:rPr>
          <w:bCs/>
          <w:szCs w:val="28"/>
        </w:rPr>
      </w:pPr>
      <w:r w:rsidRPr="002E7105">
        <w:rPr>
          <w:bCs/>
          <w:szCs w:val="28"/>
          <w:lang w:val="tt"/>
        </w:rPr>
        <w:t>Китап һәм укуны алга җибәрү өчен ки</w:t>
      </w:r>
      <w:r w:rsidRPr="002E7105">
        <w:rPr>
          <w:bCs/>
          <w:szCs w:val="28"/>
          <w:lang w:val="tt"/>
        </w:rPr>
        <w:t>тапханәләрнең коммуникацияләрен киңәйтү;</w:t>
      </w:r>
    </w:p>
    <w:p w14:paraId="55437160" w14:textId="77777777" w:rsidR="002E7105" w:rsidRPr="002E7105" w:rsidRDefault="00423B5E" w:rsidP="00BC1438">
      <w:pPr>
        <w:numPr>
          <w:ilvl w:val="0"/>
          <w:numId w:val="7"/>
        </w:numPr>
        <w:tabs>
          <w:tab w:val="left" w:pos="993"/>
        </w:tabs>
        <w:ind w:left="0" w:firstLine="709"/>
        <w:jc w:val="both"/>
        <w:rPr>
          <w:bCs/>
          <w:szCs w:val="28"/>
        </w:rPr>
      </w:pPr>
      <w:r w:rsidRPr="002E7105">
        <w:rPr>
          <w:bCs/>
          <w:szCs w:val="28"/>
          <w:lang w:val="tt"/>
        </w:rPr>
        <w:t>Китапханәчеләрнең һөнәри үсеше өчен шартлар булдыру.</w:t>
      </w:r>
    </w:p>
    <w:p w14:paraId="17614ED0" w14:textId="77777777" w:rsidR="002E7105" w:rsidRPr="002E7105" w:rsidRDefault="00423B5E" w:rsidP="00BC1438">
      <w:pPr>
        <w:tabs>
          <w:tab w:val="left" w:pos="993"/>
        </w:tabs>
        <w:ind w:firstLine="709"/>
        <w:jc w:val="both"/>
        <w:rPr>
          <w:bCs/>
          <w:szCs w:val="28"/>
        </w:rPr>
      </w:pPr>
      <w:r w:rsidRPr="002E7105">
        <w:rPr>
          <w:bCs/>
          <w:szCs w:val="28"/>
        </w:rPr>
        <w:t xml:space="preserve"> </w:t>
      </w:r>
    </w:p>
    <w:p w14:paraId="0B193A5D" w14:textId="77777777" w:rsidR="002E7105" w:rsidRPr="002E7105" w:rsidRDefault="00423B5E" w:rsidP="00BC1438">
      <w:pPr>
        <w:tabs>
          <w:tab w:val="left" w:pos="993"/>
        </w:tabs>
        <w:ind w:firstLine="709"/>
        <w:jc w:val="both"/>
        <w:rPr>
          <w:bCs/>
          <w:szCs w:val="28"/>
        </w:rPr>
      </w:pPr>
      <w:r w:rsidRPr="002E7105">
        <w:rPr>
          <w:bCs/>
          <w:szCs w:val="28"/>
          <w:lang w:val="tt"/>
        </w:rPr>
        <w:t>Ярдәмче программаны гамәлгә ашыруның көтелә торган ахыргы нәтиҗәләре:</w:t>
      </w:r>
    </w:p>
    <w:p w14:paraId="61E0A91F" w14:textId="6D3E713B" w:rsidR="002E7105" w:rsidRPr="002E7105" w:rsidRDefault="00423B5E" w:rsidP="00BC1438">
      <w:pPr>
        <w:tabs>
          <w:tab w:val="left" w:pos="993"/>
        </w:tabs>
        <w:ind w:firstLine="709"/>
        <w:jc w:val="both"/>
        <w:rPr>
          <w:bCs/>
          <w:szCs w:val="28"/>
        </w:rPr>
      </w:pPr>
      <w:r w:rsidRPr="002E7105">
        <w:rPr>
          <w:bCs/>
          <w:szCs w:val="28"/>
          <w:lang w:val="tt"/>
        </w:rPr>
        <w:t>- халыкның китапханә хезмәтләре белән колачлану проценты - 62%;</w:t>
      </w:r>
    </w:p>
    <w:p w14:paraId="02C4F1F7" w14:textId="77777777" w:rsidR="002E7105" w:rsidRPr="002E7105" w:rsidRDefault="00423B5E" w:rsidP="00BC1438">
      <w:pPr>
        <w:tabs>
          <w:tab w:val="left" w:pos="993"/>
        </w:tabs>
        <w:spacing w:line="240" w:lineRule="atLeast"/>
        <w:ind w:firstLine="709"/>
        <w:jc w:val="both"/>
        <w:rPr>
          <w:bCs/>
          <w:szCs w:val="28"/>
        </w:rPr>
      </w:pPr>
      <w:r w:rsidRPr="002E7105">
        <w:rPr>
          <w:bCs/>
          <w:szCs w:val="28"/>
          <w:lang w:val="tt"/>
        </w:rPr>
        <w:t>- китапханә фондларының яң</w:t>
      </w:r>
      <w:r w:rsidRPr="002E7105">
        <w:rPr>
          <w:bCs/>
          <w:szCs w:val="28"/>
          <w:lang w:val="tt"/>
        </w:rPr>
        <w:t>ару дәрәҗәсе - 2 %;</w:t>
      </w:r>
    </w:p>
    <w:p w14:paraId="58835331" w14:textId="77777777" w:rsidR="002E7105" w:rsidRPr="002E7105" w:rsidRDefault="00423B5E" w:rsidP="00BC1438">
      <w:pPr>
        <w:tabs>
          <w:tab w:val="left" w:pos="993"/>
        </w:tabs>
        <w:spacing w:line="240" w:lineRule="atLeast"/>
        <w:ind w:firstLine="709"/>
        <w:jc w:val="both"/>
        <w:rPr>
          <w:bCs/>
          <w:szCs w:val="28"/>
        </w:rPr>
      </w:pPr>
      <w:r w:rsidRPr="002E7105">
        <w:rPr>
          <w:bCs/>
          <w:szCs w:val="28"/>
          <w:lang w:val="tt"/>
        </w:rPr>
        <w:t>- китапханә фондларының кулланылышы - 1,6 тапкыр;</w:t>
      </w:r>
    </w:p>
    <w:p w14:paraId="411B5D10" w14:textId="77777777" w:rsidR="002E7105" w:rsidRPr="002E7105" w:rsidRDefault="00423B5E" w:rsidP="00BC1438">
      <w:pPr>
        <w:tabs>
          <w:tab w:val="left" w:pos="993"/>
        </w:tabs>
        <w:spacing w:line="240" w:lineRule="atLeast"/>
        <w:ind w:firstLine="709"/>
        <w:jc w:val="both"/>
        <w:rPr>
          <w:bCs/>
          <w:szCs w:val="28"/>
        </w:rPr>
      </w:pPr>
      <w:r w:rsidRPr="002E7105">
        <w:rPr>
          <w:bCs/>
          <w:szCs w:val="28"/>
          <w:lang w:val="tt"/>
        </w:rPr>
        <w:t xml:space="preserve">- гомуми каталог күләмендә электрон каталог өлеше - 35%; </w:t>
      </w:r>
    </w:p>
    <w:p w14:paraId="51CE0C9F" w14:textId="77777777" w:rsidR="002E7105" w:rsidRPr="002E7105" w:rsidRDefault="00423B5E" w:rsidP="00BC1438">
      <w:pPr>
        <w:tabs>
          <w:tab w:val="left" w:pos="993"/>
        </w:tabs>
        <w:spacing w:line="240" w:lineRule="atLeast"/>
        <w:ind w:firstLine="709"/>
        <w:jc w:val="both"/>
        <w:rPr>
          <w:bCs/>
          <w:szCs w:val="28"/>
        </w:rPr>
      </w:pPr>
      <w:r w:rsidRPr="002E7105">
        <w:rPr>
          <w:bCs/>
          <w:szCs w:val="28"/>
          <w:lang w:val="tt"/>
        </w:rPr>
        <w:t>- Интернет челтәренә ачык керү мөмкинлеге бирүче китапханәләр өлеше - 100 %;</w:t>
      </w:r>
    </w:p>
    <w:p w14:paraId="68C7197C" w14:textId="77777777" w:rsidR="002E7105" w:rsidRPr="002E7105" w:rsidRDefault="00423B5E" w:rsidP="00BC1438">
      <w:pPr>
        <w:tabs>
          <w:tab w:val="left" w:pos="993"/>
        </w:tabs>
        <w:spacing w:line="240" w:lineRule="atLeast"/>
        <w:ind w:firstLine="709"/>
        <w:jc w:val="both"/>
        <w:rPr>
          <w:bCs/>
          <w:szCs w:val="28"/>
        </w:rPr>
      </w:pPr>
      <w:r w:rsidRPr="002E7105">
        <w:rPr>
          <w:bCs/>
          <w:szCs w:val="28"/>
          <w:lang w:val="tt"/>
        </w:rPr>
        <w:t>- китапханә сайтларына керүләр санының ел саен 10 %</w:t>
      </w:r>
      <w:r w:rsidRPr="002E7105">
        <w:rPr>
          <w:bCs/>
          <w:szCs w:val="28"/>
          <w:lang w:val="tt"/>
        </w:rPr>
        <w:t xml:space="preserve"> артуы;</w:t>
      </w:r>
    </w:p>
    <w:p w14:paraId="39298F33" w14:textId="7890346B" w:rsidR="002E7105" w:rsidRPr="002E7105" w:rsidRDefault="00423B5E" w:rsidP="00BC1438">
      <w:pPr>
        <w:tabs>
          <w:tab w:val="left" w:pos="993"/>
        </w:tabs>
        <w:spacing w:line="240" w:lineRule="atLeast"/>
        <w:ind w:firstLine="709"/>
        <w:jc w:val="both"/>
        <w:rPr>
          <w:bCs/>
          <w:szCs w:val="28"/>
        </w:rPr>
      </w:pPr>
      <w:r w:rsidRPr="002E7105">
        <w:rPr>
          <w:bCs/>
          <w:szCs w:val="28"/>
          <w:lang w:val="tt"/>
        </w:rPr>
        <w:t>- югары һәм урта һөнәри белемле китапханә хезмәткәрләре өлеше – 64,1%;</w:t>
      </w:r>
    </w:p>
    <w:p w14:paraId="0A67799D" w14:textId="77777777" w:rsidR="002E7105" w:rsidRPr="002E7105" w:rsidRDefault="00423B5E" w:rsidP="00BC1438">
      <w:pPr>
        <w:tabs>
          <w:tab w:val="left" w:pos="993"/>
        </w:tabs>
        <w:spacing w:line="240" w:lineRule="atLeast"/>
        <w:ind w:firstLine="709"/>
        <w:jc w:val="both"/>
        <w:rPr>
          <w:bCs/>
          <w:szCs w:val="28"/>
        </w:rPr>
      </w:pPr>
      <w:r w:rsidRPr="002E7105">
        <w:rPr>
          <w:bCs/>
          <w:szCs w:val="28"/>
          <w:lang w:val="tt"/>
        </w:rPr>
        <w:t>- китапханәләргә йөрү - елга 11 тапкыр;</w:t>
      </w:r>
    </w:p>
    <w:p w14:paraId="3EB12698" w14:textId="5739663D" w:rsidR="002E7105" w:rsidRPr="002E7105" w:rsidRDefault="00423B5E" w:rsidP="00BC1438">
      <w:pPr>
        <w:tabs>
          <w:tab w:val="left" w:pos="993"/>
        </w:tabs>
        <w:spacing w:line="240" w:lineRule="atLeast"/>
        <w:ind w:firstLine="709"/>
        <w:jc w:val="both"/>
        <w:rPr>
          <w:szCs w:val="28"/>
        </w:rPr>
      </w:pPr>
      <w:r w:rsidRPr="002E7105">
        <w:rPr>
          <w:bCs/>
          <w:szCs w:val="28"/>
          <w:lang w:val="tt"/>
        </w:rPr>
        <w:lastRenderedPageBreak/>
        <w:t>- мәдәният, белем бирү, социаль учреждениеләр белән берлектә гамәлгә ашырылган китапханә чаралары өлеше - 38%.</w:t>
      </w:r>
    </w:p>
    <w:p w14:paraId="48714CC5" w14:textId="77777777" w:rsidR="00BC1438" w:rsidRDefault="00BC1438" w:rsidP="002E7105">
      <w:pPr>
        <w:tabs>
          <w:tab w:val="left" w:pos="3945"/>
        </w:tabs>
        <w:rPr>
          <w:sz w:val="32"/>
          <w:szCs w:val="32"/>
        </w:rPr>
        <w:sectPr w:rsidR="00BC1438" w:rsidSect="00BC1438">
          <w:headerReference w:type="default" r:id="rId8"/>
          <w:headerReference w:type="first" r:id="rId9"/>
          <w:pgSz w:w="11906" w:h="16838"/>
          <w:pgMar w:top="1134" w:right="850" w:bottom="1134" w:left="1701" w:header="709" w:footer="709" w:gutter="0"/>
          <w:pgNumType w:start="1"/>
          <w:cols w:space="708"/>
          <w:titlePg/>
          <w:docGrid w:linePitch="381"/>
        </w:sectPr>
      </w:pPr>
    </w:p>
    <w:p w14:paraId="4D88A204" w14:textId="5EAD1D63" w:rsidR="00BC1438" w:rsidRDefault="00423B5E" w:rsidP="00BC1438">
      <w:pPr>
        <w:ind w:left="10348" w:firstLine="9"/>
        <w:jc w:val="center"/>
        <w:rPr>
          <w:rFonts w:eastAsia="Calibri"/>
          <w:sz w:val="24"/>
          <w:lang w:eastAsia="en-US"/>
        </w:rPr>
      </w:pPr>
      <w:r w:rsidRPr="00BC1438">
        <w:rPr>
          <w:rFonts w:eastAsia="Calibri"/>
          <w:sz w:val="24"/>
          <w:lang w:val="tt" w:eastAsia="en-US"/>
        </w:rPr>
        <w:lastRenderedPageBreak/>
        <w:t>1 нче кушымта</w:t>
      </w:r>
    </w:p>
    <w:p w14:paraId="54770AB0" w14:textId="5BEF3181" w:rsidR="00BC1438" w:rsidRPr="00BC1438" w:rsidRDefault="00423B5E" w:rsidP="00BC1438">
      <w:pPr>
        <w:ind w:left="10348" w:firstLine="9"/>
        <w:jc w:val="both"/>
        <w:rPr>
          <w:rFonts w:eastAsia="Calibri"/>
          <w:sz w:val="24"/>
          <w:lang w:eastAsia="en-US"/>
        </w:rPr>
      </w:pPr>
      <w:r w:rsidRPr="00BC1438">
        <w:rPr>
          <w:rFonts w:eastAsia="Calibri"/>
          <w:bCs/>
          <w:sz w:val="24"/>
          <w:lang w:val="tt" w:eastAsia="en-US"/>
        </w:rPr>
        <w:t xml:space="preserve">2026-2030 елларга Татарстан Республикасы </w:t>
      </w:r>
      <w:r w:rsidR="008F2595">
        <w:rPr>
          <w:rFonts w:eastAsia="Calibri"/>
          <w:bCs/>
          <w:sz w:val="24"/>
          <w:lang w:val="tt" w:eastAsia="en-US"/>
        </w:rPr>
        <w:t>«</w:t>
      </w:r>
      <w:r w:rsidRPr="00BC1438">
        <w:rPr>
          <w:rFonts w:eastAsia="Calibri"/>
          <w:bCs/>
          <w:sz w:val="24"/>
          <w:lang w:val="tt" w:eastAsia="en-US"/>
        </w:rPr>
        <w:t>Лениногорск муниципаль районы</w:t>
      </w:r>
      <w:r w:rsidR="008F2595">
        <w:rPr>
          <w:rFonts w:eastAsia="Calibri"/>
          <w:bCs/>
          <w:sz w:val="24"/>
          <w:lang w:val="tt" w:eastAsia="en-US"/>
        </w:rPr>
        <w:t>»</w:t>
      </w:r>
      <w:r w:rsidRPr="00BC1438">
        <w:rPr>
          <w:rFonts w:eastAsia="Calibri"/>
          <w:bCs/>
          <w:sz w:val="24"/>
          <w:lang w:val="tt" w:eastAsia="en-US"/>
        </w:rPr>
        <w:t xml:space="preserve"> муниципаль берәмлеге мәдәниятен үстерү программасына</w:t>
      </w:r>
    </w:p>
    <w:p w14:paraId="34F2AC58" w14:textId="03A1EAF1" w:rsidR="00BC1438" w:rsidRDefault="00BC1438" w:rsidP="00BC1438">
      <w:pPr>
        <w:spacing w:line="276" w:lineRule="auto"/>
        <w:ind w:left="4956" w:firstLine="708"/>
        <w:jc w:val="center"/>
        <w:rPr>
          <w:rFonts w:eastAsia="Calibri"/>
          <w:sz w:val="24"/>
          <w:lang w:eastAsia="en-US"/>
        </w:rPr>
      </w:pPr>
    </w:p>
    <w:p w14:paraId="75BEC3F7" w14:textId="77777777" w:rsidR="00BC1438" w:rsidRPr="00BC1438" w:rsidRDefault="00BC1438" w:rsidP="00BC1438">
      <w:pPr>
        <w:spacing w:line="276" w:lineRule="auto"/>
        <w:ind w:left="4956" w:firstLine="708"/>
        <w:jc w:val="center"/>
        <w:rPr>
          <w:rFonts w:eastAsia="Calibri"/>
          <w:sz w:val="24"/>
          <w:lang w:eastAsia="en-US"/>
        </w:rPr>
      </w:pPr>
    </w:p>
    <w:tbl>
      <w:tblPr>
        <w:tblW w:w="13632" w:type="dxa"/>
        <w:tblInd w:w="675" w:type="dxa"/>
        <w:tblLayout w:type="fixed"/>
        <w:tblLook w:val="04A0" w:firstRow="1" w:lastRow="0" w:firstColumn="1" w:lastColumn="0" w:noHBand="0" w:noVBand="1"/>
      </w:tblPr>
      <w:tblGrid>
        <w:gridCol w:w="3382"/>
        <w:gridCol w:w="1462"/>
        <w:gridCol w:w="1842"/>
        <w:gridCol w:w="1985"/>
        <w:gridCol w:w="2551"/>
        <w:gridCol w:w="2410"/>
      </w:tblGrid>
      <w:tr w:rsidR="00731F6E" w14:paraId="46290875" w14:textId="77777777" w:rsidTr="00BC1438">
        <w:trPr>
          <w:trHeight w:val="635"/>
        </w:trPr>
        <w:tc>
          <w:tcPr>
            <w:tcW w:w="338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CCA6B22" w14:textId="77777777" w:rsidR="00BC1438" w:rsidRPr="00BC1438" w:rsidRDefault="00423B5E" w:rsidP="00BC1438">
            <w:pPr>
              <w:jc w:val="center"/>
              <w:rPr>
                <w:color w:val="000000"/>
                <w:szCs w:val="28"/>
              </w:rPr>
            </w:pPr>
            <w:r w:rsidRPr="00BC1438">
              <w:rPr>
                <w:color w:val="000000"/>
                <w:szCs w:val="28"/>
                <w:lang w:val="tt"/>
              </w:rPr>
              <w:t>Ярдәмче программа атамасы</w:t>
            </w:r>
          </w:p>
        </w:tc>
        <w:tc>
          <w:tcPr>
            <w:tcW w:w="146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C7CD5E9" w14:textId="77777777" w:rsidR="00BC1438" w:rsidRPr="00BC1438" w:rsidRDefault="00423B5E" w:rsidP="00BC1438">
            <w:pPr>
              <w:jc w:val="center"/>
              <w:rPr>
                <w:color w:val="000000"/>
                <w:szCs w:val="28"/>
              </w:rPr>
            </w:pPr>
            <w:r w:rsidRPr="00BC1438">
              <w:rPr>
                <w:color w:val="000000"/>
                <w:szCs w:val="28"/>
                <w:lang w:val="tt"/>
              </w:rPr>
              <w:t>Еллар</w:t>
            </w:r>
          </w:p>
        </w:tc>
        <w:tc>
          <w:tcPr>
            <w:tcW w:w="8788" w:type="dxa"/>
            <w:gridSpan w:val="4"/>
            <w:tcBorders>
              <w:top w:val="single" w:sz="8" w:space="0" w:color="auto"/>
              <w:left w:val="nil"/>
              <w:bottom w:val="single" w:sz="4" w:space="0" w:color="auto"/>
              <w:right w:val="single" w:sz="8" w:space="0" w:color="000000"/>
            </w:tcBorders>
            <w:shd w:val="clear" w:color="auto" w:fill="auto"/>
            <w:vAlign w:val="center"/>
            <w:hideMark/>
          </w:tcPr>
          <w:p w14:paraId="3C272E53" w14:textId="77777777" w:rsidR="00BC1438" w:rsidRPr="00BC1438" w:rsidRDefault="00423B5E" w:rsidP="00BC1438">
            <w:pPr>
              <w:jc w:val="center"/>
              <w:rPr>
                <w:color w:val="000000"/>
                <w:szCs w:val="28"/>
              </w:rPr>
            </w:pPr>
            <w:r w:rsidRPr="00BC1438">
              <w:rPr>
                <w:color w:val="000000"/>
                <w:szCs w:val="28"/>
                <w:lang w:val="tt"/>
              </w:rPr>
              <w:t>Еллар буенча финанслау күләме, мең сум</w:t>
            </w:r>
          </w:p>
        </w:tc>
      </w:tr>
      <w:tr w:rsidR="00731F6E" w14:paraId="1137E38E" w14:textId="77777777" w:rsidTr="00BC1438">
        <w:trPr>
          <w:trHeight w:val="605"/>
        </w:trPr>
        <w:tc>
          <w:tcPr>
            <w:tcW w:w="3382" w:type="dxa"/>
            <w:vMerge/>
            <w:tcBorders>
              <w:top w:val="single" w:sz="8" w:space="0" w:color="auto"/>
              <w:left w:val="single" w:sz="8" w:space="0" w:color="auto"/>
              <w:bottom w:val="single" w:sz="4" w:space="0" w:color="auto"/>
              <w:right w:val="single" w:sz="4" w:space="0" w:color="auto"/>
            </w:tcBorders>
            <w:vAlign w:val="center"/>
            <w:hideMark/>
          </w:tcPr>
          <w:p w14:paraId="2F365655" w14:textId="77777777" w:rsidR="00BC1438" w:rsidRPr="00BC1438" w:rsidRDefault="00BC1438" w:rsidP="00BC1438">
            <w:pPr>
              <w:jc w:val="center"/>
              <w:rPr>
                <w:color w:val="000000"/>
                <w:szCs w:val="28"/>
              </w:rPr>
            </w:pPr>
          </w:p>
        </w:tc>
        <w:tc>
          <w:tcPr>
            <w:tcW w:w="1462" w:type="dxa"/>
            <w:vMerge/>
            <w:tcBorders>
              <w:top w:val="single" w:sz="8" w:space="0" w:color="auto"/>
              <w:left w:val="single" w:sz="4" w:space="0" w:color="auto"/>
              <w:bottom w:val="single" w:sz="4" w:space="0" w:color="auto"/>
              <w:right w:val="single" w:sz="4" w:space="0" w:color="auto"/>
            </w:tcBorders>
            <w:vAlign w:val="center"/>
            <w:hideMark/>
          </w:tcPr>
          <w:p w14:paraId="529ACEF3" w14:textId="77777777" w:rsidR="00BC1438" w:rsidRPr="00BC1438" w:rsidRDefault="00BC1438" w:rsidP="00BC1438">
            <w:pPr>
              <w:jc w:val="center"/>
              <w:rPr>
                <w:color w:val="000000"/>
                <w:szCs w:val="28"/>
              </w:rPr>
            </w:pPr>
          </w:p>
        </w:tc>
        <w:tc>
          <w:tcPr>
            <w:tcW w:w="1842" w:type="dxa"/>
            <w:tcBorders>
              <w:top w:val="nil"/>
              <w:left w:val="nil"/>
              <w:bottom w:val="single" w:sz="4" w:space="0" w:color="auto"/>
              <w:right w:val="single" w:sz="4" w:space="0" w:color="auto"/>
            </w:tcBorders>
            <w:shd w:val="clear" w:color="auto" w:fill="auto"/>
            <w:noWrap/>
            <w:vAlign w:val="center"/>
            <w:hideMark/>
          </w:tcPr>
          <w:p w14:paraId="1802127A" w14:textId="77777777" w:rsidR="00BC1438" w:rsidRPr="00BC1438" w:rsidRDefault="00423B5E" w:rsidP="00BC1438">
            <w:pPr>
              <w:jc w:val="center"/>
              <w:rPr>
                <w:color w:val="000000"/>
                <w:szCs w:val="28"/>
              </w:rPr>
            </w:pPr>
            <w:r w:rsidRPr="00BC1438">
              <w:rPr>
                <w:color w:val="000000"/>
                <w:szCs w:val="28"/>
                <w:lang w:val="tt"/>
              </w:rPr>
              <w:t>Барлыгы</w:t>
            </w:r>
          </w:p>
        </w:tc>
        <w:tc>
          <w:tcPr>
            <w:tcW w:w="1985" w:type="dxa"/>
            <w:tcBorders>
              <w:top w:val="nil"/>
              <w:left w:val="nil"/>
              <w:bottom w:val="single" w:sz="4" w:space="0" w:color="auto"/>
              <w:right w:val="single" w:sz="4" w:space="0" w:color="auto"/>
            </w:tcBorders>
            <w:shd w:val="clear" w:color="auto" w:fill="auto"/>
            <w:vAlign w:val="center"/>
            <w:hideMark/>
          </w:tcPr>
          <w:p w14:paraId="228B8FC3" w14:textId="77777777" w:rsidR="00BC1438" w:rsidRPr="00BC1438" w:rsidRDefault="00423B5E" w:rsidP="00BC1438">
            <w:pPr>
              <w:jc w:val="center"/>
              <w:rPr>
                <w:color w:val="000000"/>
                <w:szCs w:val="28"/>
              </w:rPr>
            </w:pPr>
            <w:r w:rsidRPr="00BC1438">
              <w:rPr>
                <w:color w:val="000000"/>
                <w:szCs w:val="28"/>
                <w:lang w:val="tt"/>
              </w:rPr>
              <w:t>Татарстан Республикасы бюджеты</w:t>
            </w:r>
          </w:p>
        </w:tc>
        <w:tc>
          <w:tcPr>
            <w:tcW w:w="2551" w:type="dxa"/>
            <w:tcBorders>
              <w:top w:val="nil"/>
              <w:left w:val="nil"/>
              <w:bottom w:val="single" w:sz="4" w:space="0" w:color="auto"/>
              <w:right w:val="single" w:sz="4" w:space="0" w:color="auto"/>
            </w:tcBorders>
            <w:shd w:val="clear" w:color="auto" w:fill="auto"/>
            <w:vAlign w:val="center"/>
            <w:hideMark/>
          </w:tcPr>
          <w:p w14:paraId="5F170394" w14:textId="77777777" w:rsidR="00BC1438" w:rsidRPr="00BC1438" w:rsidRDefault="00423B5E" w:rsidP="00BC1438">
            <w:pPr>
              <w:jc w:val="center"/>
              <w:rPr>
                <w:color w:val="000000"/>
                <w:szCs w:val="28"/>
              </w:rPr>
            </w:pPr>
            <w:r w:rsidRPr="00BC1438">
              <w:rPr>
                <w:color w:val="000000"/>
                <w:szCs w:val="28"/>
                <w:lang w:val="tt"/>
              </w:rPr>
              <w:t>Муниципаль бюджет.</w:t>
            </w:r>
          </w:p>
        </w:tc>
        <w:tc>
          <w:tcPr>
            <w:tcW w:w="2410" w:type="dxa"/>
            <w:tcBorders>
              <w:top w:val="nil"/>
              <w:left w:val="nil"/>
              <w:bottom w:val="single" w:sz="4" w:space="0" w:color="auto"/>
              <w:right w:val="single" w:sz="8" w:space="0" w:color="auto"/>
            </w:tcBorders>
            <w:shd w:val="clear" w:color="auto" w:fill="auto"/>
            <w:vAlign w:val="center"/>
            <w:hideMark/>
          </w:tcPr>
          <w:p w14:paraId="10F13982" w14:textId="77777777" w:rsidR="00BC1438" w:rsidRPr="00BC1438" w:rsidRDefault="00423B5E" w:rsidP="00BC1438">
            <w:pPr>
              <w:jc w:val="center"/>
              <w:rPr>
                <w:color w:val="000000"/>
                <w:szCs w:val="28"/>
              </w:rPr>
            </w:pPr>
            <w:r w:rsidRPr="00BC1438">
              <w:rPr>
                <w:color w:val="000000"/>
                <w:szCs w:val="28"/>
                <w:lang w:val="tt"/>
              </w:rPr>
              <w:t>Бюджеттан тыш чыганак.</w:t>
            </w:r>
          </w:p>
        </w:tc>
      </w:tr>
      <w:tr w:rsidR="00731F6E" w14:paraId="08F17738" w14:textId="77777777" w:rsidTr="00BC1438">
        <w:trPr>
          <w:trHeight w:val="303"/>
        </w:trPr>
        <w:tc>
          <w:tcPr>
            <w:tcW w:w="3382" w:type="dxa"/>
            <w:vMerge w:val="restart"/>
            <w:tcBorders>
              <w:top w:val="nil"/>
              <w:left w:val="single" w:sz="8" w:space="0" w:color="auto"/>
              <w:bottom w:val="single" w:sz="8" w:space="0" w:color="000000"/>
              <w:right w:val="single" w:sz="4" w:space="0" w:color="auto"/>
            </w:tcBorders>
            <w:shd w:val="clear" w:color="auto" w:fill="auto"/>
            <w:vAlign w:val="center"/>
            <w:hideMark/>
          </w:tcPr>
          <w:p w14:paraId="28218253" w14:textId="77777777" w:rsidR="00BC1438" w:rsidRPr="00BC1438" w:rsidRDefault="00423B5E" w:rsidP="00BC1438">
            <w:pPr>
              <w:jc w:val="center"/>
              <w:rPr>
                <w:color w:val="000000"/>
                <w:szCs w:val="28"/>
              </w:rPr>
            </w:pPr>
            <w:r w:rsidRPr="00BC1438">
              <w:rPr>
                <w:color w:val="000000"/>
                <w:szCs w:val="28"/>
                <w:lang w:val="tt"/>
              </w:rPr>
              <w:t>Мәдәни-ял эшчәнлеген үстерү</w:t>
            </w:r>
          </w:p>
        </w:tc>
        <w:tc>
          <w:tcPr>
            <w:tcW w:w="1462" w:type="dxa"/>
            <w:tcBorders>
              <w:top w:val="nil"/>
              <w:left w:val="nil"/>
              <w:bottom w:val="single" w:sz="4" w:space="0" w:color="auto"/>
              <w:right w:val="single" w:sz="4" w:space="0" w:color="auto"/>
            </w:tcBorders>
            <w:shd w:val="clear" w:color="auto" w:fill="auto"/>
            <w:noWrap/>
            <w:vAlign w:val="center"/>
          </w:tcPr>
          <w:p w14:paraId="2891656C"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2026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CADB5"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176 594,80</w:t>
            </w:r>
          </w:p>
        </w:tc>
        <w:tc>
          <w:tcPr>
            <w:tcW w:w="1985" w:type="dxa"/>
            <w:tcBorders>
              <w:top w:val="nil"/>
              <w:left w:val="nil"/>
              <w:bottom w:val="single" w:sz="4" w:space="0" w:color="auto"/>
              <w:right w:val="single" w:sz="4" w:space="0" w:color="auto"/>
            </w:tcBorders>
            <w:shd w:val="clear" w:color="auto" w:fill="auto"/>
            <w:noWrap/>
            <w:vAlign w:val="center"/>
          </w:tcPr>
          <w:p w14:paraId="4ED0F1EA" w14:textId="77777777" w:rsidR="00BC1438" w:rsidRPr="00BC1438" w:rsidRDefault="00BC1438" w:rsidP="00BC1438">
            <w:pPr>
              <w:jc w:val="center"/>
              <w:rPr>
                <w:rFonts w:eastAsia="Calibri"/>
                <w:color w:val="000000"/>
                <w:szCs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D6CE8" w14:textId="77777777" w:rsidR="00BC1438" w:rsidRPr="00BC1438" w:rsidRDefault="00423B5E" w:rsidP="00BC1438">
            <w:pPr>
              <w:jc w:val="center"/>
              <w:rPr>
                <w:rFonts w:eastAsia="Calibri"/>
                <w:color w:val="000000"/>
                <w:szCs w:val="28"/>
                <w:lang w:eastAsia="en-US"/>
              </w:rPr>
            </w:pPr>
            <w:bookmarkStart w:id="3" w:name="RANGE!B10"/>
            <w:r w:rsidRPr="00BC1438">
              <w:rPr>
                <w:rFonts w:eastAsia="Calibri"/>
                <w:color w:val="000000"/>
                <w:szCs w:val="28"/>
                <w:lang w:val="tt" w:eastAsia="en-US"/>
              </w:rPr>
              <w:t>168 658,9</w:t>
            </w:r>
            <w:bookmarkEnd w:id="3"/>
            <w:r w:rsidRPr="00BC1438">
              <w:rPr>
                <w:rFonts w:eastAsia="Calibri"/>
                <w:color w:val="000000"/>
                <w:szCs w:val="28"/>
                <w:lang w:val="tt" w:eastAsia="en-US"/>
              </w:rPr>
              <w:t>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7E464"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7 935,90</w:t>
            </w:r>
          </w:p>
        </w:tc>
      </w:tr>
      <w:tr w:rsidR="00731F6E" w14:paraId="4028D3F7" w14:textId="77777777" w:rsidTr="00BC1438">
        <w:trPr>
          <w:trHeight w:val="303"/>
        </w:trPr>
        <w:tc>
          <w:tcPr>
            <w:tcW w:w="3382" w:type="dxa"/>
            <w:vMerge/>
            <w:tcBorders>
              <w:top w:val="nil"/>
              <w:left w:val="single" w:sz="8" w:space="0" w:color="auto"/>
              <w:bottom w:val="single" w:sz="8" w:space="0" w:color="000000"/>
              <w:right w:val="single" w:sz="4" w:space="0" w:color="auto"/>
            </w:tcBorders>
            <w:vAlign w:val="center"/>
            <w:hideMark/>
          </w:tcPr>
          <w:p w14:paraId="32775D3C" w14:textId="77777777" w:rsidR="00BC1438" w:rsidRPr="00BC1438" w:rsidRDefault="00BC1438" w:rsidP="00BC1438">
            <w:pPr>
              <w:jc w:val="center"/>
              <w:rPr>
                <w:color w:val="000000"/>
                <w:szCs w:val="28"/>
              </w:rPr>
            </w:pPr>
          </w:p>
        </w:tc>
        <w:tc>
          <w:tcPr>
            <w:tcW w:w="1462" w:type="dxa"/>
            <w:tcBorders>
              <w:top w:val="nil"/>
              <w:left w:val="nil"/>
              <w:bottom w:val="single" w:sz="4" w:space="0" w:color="auto"/>
              <w:right w:val="single" w:sz="4" w:space="0" w:color="auto"/>
            </w:tcBorders>
            <w:shd w:val="clear" w:color="auto" w:fill="auto"/>
            <w:noWrap/>
            <w:vAlign w:val="center"/>
          </w:tcPr>
          <w:p w14:paraId="2840A1FD"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2027</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52931C8F"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191 944,10</w:t>
            </w:r>
          </w:p>
        </w:tc>
        <w:tc>
          <w:tcPr>
            <w:tcW w:w="1985" w:type="dxa"/>
            <w:tcBorders>
              <w:top w:val="nil"/>
              <w:left w:val="nil"/>
              <w:bottom w:val="single" w:sz="4" w:space="0" w:color="auto"/>
              <w:right w:val="single" w:sz="4" w:space="0" w:color="auto"/>
            </w:tcBorders>
            <w:shd w:val="clear" w:color="auto" w:fill="auto"/>
            <w:noWrap/>
            <w:vAlign w:val="center"/>
          </w:tcPr>
          <w:p w14:paraId="70BB75E2" w14:textId="77777777" w:rsidR="00BC1438" w:rsidRPr="00BC1438" w:rsidRDefault="00BC1438" w:rsidP="00BC1438">
            <w:pPr>
              <w:jc w:val="center"/>
              <w:rPr>
                <w:rFonts w:eastAsia="Calibri"/>
                <w:szCs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65A6F"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183 294,00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82D91"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8 650,10</w:t>
            </w:r>
          </w:p>
        </w:tc>
      </w:tr>
      <w:tr w:rsidR="00731F6E" w14:paraId="28B8EE54" w14:textId="77777777" w:rsidTr="00BC1438">
        <w:trPr>
          <w:trHeight w:val="303"/>
        </w:trPr>
        <w:tc>
          <w:tcPr>
            <w:tcW w:w="3382" w:type="dxa"/>
            <w:vMerge/>
            <w:tcBorders>
              <w:top w:val="nil"/>
              <w:left w:val="single" w:sz="8" w:space="0" w:color="auto"/>
              <w:bottom w:val="single" w:sz="8" w:space="0" w:color="000000"/>
              <w:right w:val="single" w:sz="4" w:space="0" w:color="auto"/>
            </w:tcBorders>
            <w:vAlign w:val="center"/>
            <w:hideMark/>
          </w:tcPr>
          <w:p w14:paraId="79587EB9" w14:textId="77777777" w:rsidR="00BC1438" w:rsidRPr="00BC1438" w:rsidRDefault="00BC1438" w:rsidP="00BC1438">
            <w:pPr>
              <w:jc w:val="center"/>
              <w:rPr>
                <w:color w:val="000000"/>
                <w:szCs w:val="28"/>
              </w:rPr>
            </w:pPr>
          </w:p>
        </w:tc>
        <w:tc>
          <w:tcPr>
            <w:tcW w:w="1462" w:type="dxa"/>
            <w:tcBorders>
              <w:top w:val="nil"/>
              <w:left w:val="nil"/>
              <w:bottom w:val="single" w:sz="4" w:space="0" w:color="auto"/>
              <w:right w:val="single" w:sz="4" w:space="0" w:color="auto"/>
            </w:tcBorders>
            <w:shd w:val="clear" w:color="auto" w:fill="auto"/>
            <w:noWrap/>
            <w:vAlign w:val="center"/>
          </w:tcPr>
          <w:p w14:paraId="530270CC"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2028</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1FAE2A0A"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207 420,70</w:t>
            </w:r>
          </w:p>
        </w:tc>
        <w:tc>
          <w:tcPr>
            <w:tcW w:w="1985" w:type="dxa"/>
            <w:tcBorders>
              <w:top w:val="nil"/>
              <w:left w:val="nil"/>
              <w:bottom w:val="single" w:sz="4" w:space="0" w:color="auto"/>
              <w:right w:val="single" w:sz="4" w:space="0" w:color="auto"/>
            </w:tcBorders>
            <w:shd w:val="clear" w:color="auto" w:fill="auto"/>
            <w:noWrap/>
            <w:vAlign w:val="center"/>
          </w:tcPr>
          <w:p w14:paraId="778F72A2" w14:textId="77777777" w:rsidR="00BC1438" w:rsidRPr="00BC1438" w:rsidRDefault="00BC1438" w:rsidP="00BC1438">
            <w:pPr>
              <w:jc w:val="center"/>
              <w:rPr>
                <w:rFonts w:eastAsia="Calibri"/>
                <w:szCs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DA91C"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197 992,10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D858A"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9 428,60</w:t>
            </w:r>
          </w:p>
        </w:tc>
      </w:tr>
      <w:tr w:rsidR="00731F6E" w14:paraId="2A0253EB" w14:textId="77777777" w:rsidTr="00BC1438">
        <w:trPr>
          <w:trHeight w:val="303"/>
        </w:trPr>
        <w:tc>
          <w:tcPr>
            <w:tcW w:w="3382" w:type="dxa"/>
            <w:vMerge/>
            <w:tcBorders>
              <w:top w:val="nil"/>
              <w:left w:val="single" w:sz="8" w:space="0" w:color="auto"/>
              <w:bottom w:val="single" w:sz="8" w:space="0" w:color="000000"/>
              <w:right w:val="single" w:sz="4" w:space="0" w:color="auto"/>
            </w:tcBorders>
            <w:vAlign w:val="center"/>
            <w:hideMark/>
          </w:tcPr>
          <w:p w14:paraId="599BD545" w14:textId="77777777" w:rsidR="00BC1438" w:rsidRPr="00BC1438" w:rsidRDefault="00BC1438" w:rsidP="00BC1438">
            <w:pPr>
              <w:jc w:val="center"/>
              <w:rPr>
                <w:color w:val="000000"/>
                <w:szCs w:val="28"/>
              </w:rPr>
            </w:pPr>
          </w:p>
        </w:tc>
        <w:tc>
          <w:tcPr>
            <w:tcW w:w="1462" w:type="dxa"/>
            <w:tcBorders>
              <w:top w:val="nil"/>
              <w:left w:val="nil"/>
              <w:bottom w:val="single" w:sz="4" w:space="0" w:color="auto"/>
              <w:right w:val="single" w:sz="4" w:space="0" w:color="auto"/>
            </w:tcBorders>
            <w:shd w:val="clear" w:color="auto" w:fill="auto"/>
            <w:noWrap/>
            <w:vAlign w:val="center"/>
          </w:tcPr>
          <w:p w14:paraId="4A51A037"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2029</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387C4A41"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226 088,60</w:t>
            </w:r>
          </w:p>
        </w:tc>
        <w:tc>
          <w:tcPr>
            <w:tcW w:w="1985" w:type="dxa"/>
            <w:tcBorders>
              <w:top w:val="nil"/>
              <w:left w:val="nil"/>
              <w:bottom w:val="single" w:sz="4" w:space="0" w:color="auto"/>
              <w:right w:val="single" w:sz="4" w:space="0" w:color="auto"/>
            </w:tcBorders>
            <w:shd w:val="clear" w:color="auto" w:fill="auto"/>
            <w:noWrap/>
            <w:vAlign w:val="center"/>
          </w:tcPr>
          <w:p w14:paraId="13396526" w14:textId="77777777" w:rsidR="00BC1438" w:rsidRPr="00BC1438" w:rsidRDefault="00BC1438" w:rsidP="00BC1438">
            <w:pPr>
              <w:jc w:val="center"/>
              <w:rPr>
                <w:rFonts w:eastAsia="Calibri"/>
                <w:szCs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A2BDD"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215 811,40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17496"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10 277,20</w:t>
            </w:r>
          </w:p>
        </w:tc>
      </w:tr>
      <w:tr w:rsidR="00731F6E" w14:paraId="31EBF277" w14:textId="77777777" w:rsidTr="00BC1438">
        <w:trPr>
          <w:trHeight w:val="318"/>
        </w:trPr>
        <w:tc>
          <w:tcPr>
            <w:tcW w:w="3382" w:type="dxa"/>
            <w:vMerge/>
            <w:tcBorders>
              <w:top w:val="nil"/>
              <w:left w:val="single" w:sz="8" w:space="0" w:color="auto"/>
              <w:bottom w:val="single" w:sz="8" w:space="0" w:color="000000"/>
              <w:right w:val="single" w:sz="4" w:space="0" w:color="auto"/>
            </w:tcBorders>
            <w:vAlign w:val="center"/>
            <w:hideMark/>
          </w:tcPr>
          <w:p w14:paraId="365A2568" w14:textId="77777777" w:rsidR="00BC1438" w:rsidRPr="00BC1438" w:rsidRDefault="00BC1438" w:rsidP="00BC1438">
            <w:pPr>
              <w:jc w:val="center"/>
              <w:rPr>
                <w:color w:val="000000"/>
                <w:szCs w:val="28"/>
              </w:rPr>
            </w:pPr>
          </w:p>
        </w:tc>
        <w:tc>
          <w:tcPr>
            <w:tcW w:w="1462" w:type="dxa"/>
            <w:tcBorders>
              <w:top w:val="nil"/>
              <w:left w:val="nil"/>
              <w:bottom w:val="single" w:sz="8" w:space="0" w:color="auto"/>
              <w:right w:val="single" w:sz="4" w:space="0" w:color="auto"/>
            </w:tcBorders>
            <w:shd w:val="clear" w:color="auto" w:fill="auto"/>
            <w:noWrap/>
            <w:vAlign w:val="center"/>
          </w:tcPr>
          <w:p w14:paraId="3B59CD40"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2030</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7F23F6E6"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246 436,50</w:t>
            </w:r>
          </w:p>
        </w:tc>
        <w:tc>
          <w:tcPr>
            <w:tcW w:w="1985" w:type="dxa"/>
            <w:tcBorders>
              <w:top w:val="nil"/>
              <w:left w:val="nil"/>
              <w:bottom w:val="single" w:sz="8" w:space="0" w:color="auto"/>
              <w:right w:val="single" w:sz="4" w:space="0" w:color="auto"/>
            </w:tcBorders>
            <w:shd w:val="clear" w:color="auto" w:fill="auto"/>
            <w:noWrap/>
            <w:vAlign w:val="center"/>
          </w:tcPr>
          <w:p w14:paraId="21C3CFEA" w14:textId="77777777" w:rsidR="00BC1438" w:rsidRPr="00BC1438" w:rsidRDefault="00BC1438" w:rsidP="00BC1438">
            <w:pPr>
              <w:jc w:val="center"/>
              <w:rPr>
                <w:rFonts w:eastAsia="Calibri"/>
                <w:szCs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C0F4F"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235 234,40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43899"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11 202,10</w:t>
            </w:r>
          </w:p>
        </w:tc>
      </w:tr>
      <w:tr w:rsidR="00731F6E" w14:paraId="6543CB67" w14:textId="77777777" w:rsidTr="00BC1438">
        <w:trPr>
          <w:trHeight w:val="318"/>
        </w:trPr>
        <w:tc>
          <w:tcPr>
            <w:tcW w:w="338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3C19180" w14:textId="77777777" w:rsidR="00BC1438" w:rsidRPr="00BC1438" w:rsidRDefault="00423B5E" w:rsidP="00BC1438">
            <w:pPr>
              <w:jc w:val="center"/>
              <w:rPr>
                <w:color w:val="000000"/>
                <w:szCs w:val="28"/>
              </w:rPr>
            </w:pPr>
            <w:r w:rsidRPr="00BC1438">
              <w:rPr>
                <w:color w:val="000000"/>
                <w:szCs w:val="28"/>
                <w:lang w:val="tt"/>
              </w:rPr>
              <w:t>Музей эшен үстерү</w:t>
            </w:r>
          </w:p>
        </w:tc>
        <w:tc>
          <w:tcPr>
            <w:tcW w:w="1462" w:type="dxa"/>
            <w:tcBorders>
              <w:top w:val="nil"/>
              <w:left w:val="nil"/>
              <w:bottom w:val="single" w:sz="4" w:space="0" w:color="auto"/>
              <w:right w:val="single" w:sz="4" w:space="0" w:color="auto"/>
            </w:tcBorders>
            <w:shd w:val="clear" w:color="auto" w:fill="auto"/>
            <w:noWrap/>
            <w:vAlign w:val="center"/>
          </w:tcPr>
          <w:p w14:paraId="73F7C645"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2026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E3F0E"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6 112,00</w:t>
            </w:r>
          </w:p>
        </w:tc>
        <w:tc>
          <w:tcPr>
            <w:tcW w:w="1985" w:type="dxa"/>
            <w:tcBorders>
              <w:top w:val="nil"/>
              <w:left w:val="nil"/>
              <w:bottom w:val="single" w:sz="4" w:space="0" w:color="auto"/>
              <w:right w:val="single" w:sz="4" w:space="0" w:color="auto"/>
            </w:tcBorders>
            <w:shd w:val="clear" w:color="auto" w:fill="auto"/>
            <w:noWrap/>
            <w:vAlign w:val="center"/>
          </w:tcPr>
          <w:p w14:paraId="1D45A47A" w14:textId="77777777" w:rsidR="00BC1438" w:rsidRPr="00BC1438" w:rsidRDefault="00BC1438" w:rsidP="00BC1438">
            <w:pPr>
              <w:jc w:val="center"/>
              <w:rPr>
                <w:rFonts w:eastAsia="Calibri"/>
                <w:color w:val="000000"/>
                <w:szCs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38C21"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5 742,00</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FE37D1E"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370,00</w:t>
            </w:r>
          </w:p>
        </w:tc>
      </w:tr>
      <w:tr w:rsidR="00731F6E" w14:paraId="717D0A82" w14:textId="77777777" w:rsidTr="00BC1438">
        <w:trPr>
          <w:trHeight w:val="318"/>
        </w:trPr>
        <w:tc>
          <w:tcPr>
            <w:tcW w:w="3382" w:type="dxa"/>
            <w:vMerge/>
            <w:tcBorders>
              <w:top w:val="nil"/>
              <w:left w:val="single" w:sz="8" w:space="0" w:color="auto"/>
              <w:bottom w:val="single" w:sz="8" w:space="0" w:color="000000"/>
              <w:right w:val="single" w:sz="4" w:space="0" w:color="auto"/>
            </w:tcBorders>
            <w:vAlign w:val="center"/>
            <w:hideMark/>
          </w:tcPr>
          <w:p w14:paraId="74DF10A5" w14:textId="77777777" w:rsidR="00BC1438" w:rsidRPr="00BC1438" w:rsidRDefault="00BC1438" w:rsidP="00BC1438">
            <w:pPr>
              <w:jc w:val="center"/>
              <w:rPr>
                <w:color w:val="000000"/>
                <w:szCs w:val="28"/>
              </w:rPr>
            </w:pPr>
          </w:p>
        </w:tc>
        <w:tc>
          <w:tcPr>
            <w:tcW w:w="1462" w:type="dxa"/>
            <w:tcBorders>
              <w:top w:val="nil"/>
              <w:left w:val="nil"/>
              <w:bottom w:val="single" w:sz="4" w:space="0" w:color="auto"/>
              <w:right w:val="single" w:sz="4" w:space="0" w:color="auto"/>
            </w:tcBorders>
            <w:shd w:val="clear" w:color="auto" w:fill="auto"/>
            <w:noWrap/>
            <w:vAlign w:val="center"/>
          </w:tcPr>
          <w:p w14:paraId="2C8E8F2A"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2027</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74171698"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6 604,30</w:t>
            </w:r>
          </w:p>
        </w:tc>
        <w:tc>
          <w:tcPr>
            <w:tcW w:w="1985" w:type="dxa"/>
            <w:tcBorders>
              <w:top w:val="nil"/>
              <w:left w:val="nil"/>
              <w:bottom w:val="single" w:sz="4" w:space="0" w:color="auto"/>
              <w:right w:val="single" w:sz="4" w:space="0" w:color="auto"/>
            </w:tcBorders>
            <w:shd w:val="clear" w:color="auto" w:fill="auto"/>
            <w:noWrap/>
            <w:vAlign w:val="center"/>
          </w:tcPr>
          <w:p w14:paraId="34CACB57" w14:textId="77777777" w:rsidR="00BC1438" w:rsidRPr="00BC1438" w:rsidRDefault="00BC1438" w:rsidP="00BC1438">
            <w:pPr>
              <w:jc w:val="center"/>
              <w:rPr>
                <w:rFonts w:eastAsia="Calibri"/>
                <w:color w:val="000000"/>
                <w:szCs w:val="28"/>
                <w:lang w:eastAsia="en-US"/>
              </w:rPr>
            </w:pP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62E7A7D6"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6 201,00</w:t>
            </w:r>
          </w:p>
        </w:tc>
        <w:tc>
          <w:tcPr>
            <w:tcW w:w="2410" w:type="dxa"/>
            <w:tcBorders>
              <w:top w:val="nil"/>
              <w:left w:val="nil"/>
              <w:bottom w:val="single" w:sz="4" w:space="0" w:color="auto"/>
              <w:right w:val="single" w:sz="4" w:space="0" w:color="auto"/>
            </w:tcBorders>
            <w:shd w:val="clear" w:color="auto" w:fill="auto"/>
            <w:noWrap/>
            <w:vAlign w:val="center"/>
          </w:tcPr>
          <w:p w14:paraId="6C1EB7C6"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403,30</w:t>
            </w:r>
          </w:p>
        </w:tc>
      </w:tr>
      <w:tr w:rsidR="00731F6E" w14:paraId="0D5EDBA2" w14:textId="77777777" w:rsidTr="00BC1438">
        <w:trPr>
          <w:trHeight w:val="318"/>
        </w:trPr>
        <w:tc>
          <w:tcPr>
            <w:tcW w:w="3382" w:type="dxa"/>
            <w:vMerge/>
            <w:tcBorders>
              <w:top w:val="nil"/>
              <w:left w:val="single" w:sz="8" w:space="0" w:color="auto"/>
              <w:bottom w:val="single" w:sz="8" w:space="0" w:color="000000"/>
              <w:right w:val="single" w:sz="4" w:space="0" w:color="auto"/>
            </w:tcBorders>
            <w:vAlign w:val="center"/>
            <w:hideMark/>
          </w:tcPr>
          <w:p w14:paraId="65090680" w14:textId="77777777" w:rsidR="00BC1438" w:rsidRPr="00BC1438" w:rsidRDefault="00BC1438" w:rsidP="00BC1438">
            <w:pPr>
              <w:jc w:val="center"/>
              <w:rPr>
                <w:color w:val="000000"/>
                <w:szCs w:val="28"/>
              </w:rPr>
            </w:pPr>
          </w:p>
        </w:tc>
        <w:tc>
          <w:tcPr>
            <w:tcW w:w="1462" w:type="dxa"/>
            <w:tcBorders>
              <w:top w:val="nil"/>
              <w:left w:val="nil"/>
              <w:bottom w:val="single" w:sz="4" w:space="0" w:color="auto"/>
              <w:right w:val="single" w:sz="4" w:space="0" w:color="auto"/>
            </w:tcBorders>
            <w:shd w:val="clear" w:color="auto" w:fill="auto"/>
            <w:noWrap/>
            <w:vAlign w:val="center"/>
          </w:tcPr>
          <w:p w14:paraId="264B3E49"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2028</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2FA12B92"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7 198,60</w:t>
            </w:r>
          </w:p>
        </w:tc>
        <w:tc>
          <w:tcPr>
            <w:tcW w:w="1985" w:type="dxa"/>
            <w:tcBorders>
              <w:top w:val="nil"/>
              <w:left w:val="nil"/>
              <w:bottom w:val="single" w:sz="4" w:space="0" w:color="auto"/>
              <w:right w:val="single" w:sz="4" w:space="0" w:color="auto"/>
            </w:tcBorders>
            <w:shd w:val="clear" w:color="auto" w:fill="auto"/>
            <w:noWrap/>
            <w:vAlign w:val="center"/>
          </w:tcPr>
          <w:p w14:paraId="55114A97" w14:textId="77777777" w:rsidR="00BC1438" w:rsidRPr="00BC1438" w:rsidRDefault="00BC1438" w:rsidP="00BC1438">
            <w:pPr>
              <w:jc w:val="center"/>
              <w:rPr>
                <w:rFonts w:eastAsia="Calibri"/>
                <w:color w:val="000000"/>
                <w:szCs w:val="28"/>
                <w:lang w:eastAsia="en-US"/>
              </w:rPr>
            </w:pP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136778CC"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6 759,00</w:t>
            </w:r>
          </w:p>
        </w:tc>
        <w:tc>
          <w:tcPr>
            <w:tcW w:w="2410" w:type="dxa"/>
            <w:tcBorders>
              <w:top w:val="nil"/>
              <w:left w:val="nil"/>
              <w:bottom w:val="single" w:sz="4" w:space="0" w:color="auto"/>
              <w:right w:val="single" w:sz="4" w:space="0" w:color="auto"/>
            </w:tcBorders>
            <w:shd w:val="clear" w:color="auto" w:fill="auto"/>
            <w:noWrap/>
            <w:vAlign w:val="center"/>
          </w:tcPr>
          <w:p w14:paraId="0391D9D8"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439,60</w:t>
            </w:r>
          </w:p>
        </w:tc>
      </w:tr>
      <w:tr w:rsidR="00731F6E" w14:paraId="30BECDDF" w14:textId="77777777" w:rsidTr="00BC1438">
        <w:trPr>
          <w:trHeight w:val="318"/>
        </w:trPr>
        <w:tc>
          <w:tcPr>
            <w:tcW w:w="3382" w:type="dxa"/>
            <w:vMerge/>
            <w:tcBorders>
              <w:top w:val="nil"/>
              <w:left w:val="single" w:sz="8" w:space="0" w:color="auto"/>
              <w:bottom w:val="single" w:sz="8" w:space="0" w:color="000000"/>
              <w:right w:val="single" w:sz="4" w:space="0" w:color="auto"/>
            </w:tcBorders>
            <w:vAlign w:val="center"/>
            <w:hideMark/>
          </w:tcPr>
          <w:p w14:paraId="0B1C971E" w14:textId="77777777" w:rsidR="00BC1438" w:rsidRPr="00BC1438" w:rsidRDefault="00BC1438" w:rsidP="00BC1438">
            <w:pPr>
              <w:jc w:val="center"/>
              <w:rPr>
                <w:color w:val="000000"/>
                <w:szCs w:val="28"/>
              </w:rPr>
            </w:pPr>
          </w:p>
        </w:tc>
        <w:tc>
          <w:tcPr>
            <w:tcW w:w="1462" w:type="dxa"/>
            <w:tcBorders>
              <w:top w:val="nil"/>
              <w:left w:val="nil"/>
              <w:bottom w:val="single" w:sz="4" w:space="0" w:color="auto"/>
              <w:right w:val="single" w:sz="4" w:space="0" w:color="auto"/>
            </w:tcBorders>
            <w:shd w:val="clear" w:color="auto" w:fill="auto"/>
            <w:noWrap/>
            <w:vAlign w:val="center"/>
          </w:tcPr>
          <w:p w14:paraId="62DE1564"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2029</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7CE77FB5"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7 846,50</w:t>
            </w:r>
          </w:p>
        </w:tc>
        <w:tc>
          <w:tcPr>
            <w:tcW w:w="1985" w:type="dxa"/>
            <w:tcBorders>
              <w:top w:val="nil"/>
              <w:left w:val="nil"/>
              <w:bottom w:val="single" w:sz="4" w:space="0" w:color="auto"/>
              <w:right w:val="single" w:sz="4" w:space="0" w:color="auto"/>
            </w:tcBorders>
            <w:shd w:val="clear" w:color="auto" w:fill="auto"/>
            <w:noWrap/>
            <w:vAlign w:val="center"/>
          </w:tcPr>
          <w:p w14:paraId="581B2F8C" w14:textId="77777777" w:rsidR="00BC1438" w:rsidRPr="00BC1438" w:rsidRDefault="00BC1438" w:rsidP="00BC1438">
            <w:pPr>
              <w:jc w:val="center"/>
              <w:rPr>
                <w:rFonts w:eastAsia="Calibri"/>
                <w:color w:val="000000"/>
                <w:szCs w:val="28"/>
                <w:lang w:eastAsia="en-US"/>
              </w:rPr>
            </w:pP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25FC042C"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7 367,30</w:t>
            </w:r>
          </w:p>
        </w:tc>
        <w:tc>
          <w:tcPr>
            <w:tcW w:w="2410" w:type="dxa"/>
            <w:tcBorders>
              <w:top w:val="nil"/>
              <w:left w:val="nil"/>
              <w:bottom w:val="single" w:sz="4" w:space="0" w:color="auto"/>
              <w:right w:val="single" w:sz="4" w:space="0" w:color="auto"/>
            </w:tcBorders>
            <w:shd w:val="clear" w:color="auto" w:fill="auto"/>
            <w:noWrap/>
            <w:vAlign w:val="center"/>
          </w:tcPr>
          <w:p w14:paraId="5038DE8E"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479,20</w:t>
            </w:r>
          </w:p>
        </w:tc>
      </w:tr>
      <w:tr w:rsidR="00731F6E" w14:paraId="10C44E09" w14:textId="77777777" w:rsidTr="00BC1438">
        <w:trPr>
          <w:trHeight w:val="318"/>
        </w:trPr>
        <w:tc>
          <w:tcPr>
            <w:tcW w:w="3382" w:type="dxa"/>
            <w:vMerge/>
            <w:tcBorders>
              <w:top w:val="nil"/>
              <w:left w:val="single" w:sz="8" w:space="0" w:color="auto"/>
              <w:bottom w:val="single" w:sz="8" w:space="0" w:color="000000"/>
              <w:right w:val="single" w:sz="4" w:space="0" w:color="auto"/>
            </w:tcBorders>
            <w:vAlign w:val="center"/>
            <w:hideMark/>
          </w:tcPr>
          <w:p w14:paraId="22ECA726" w14:textId="77777777" w:rsidR="00BC1438" w:rsidRPr="00BC1438" w:rsidRDefault="00BC1438" w:rsidP="00BC1438">
            <w:pPr>
              <w:jc w:val="center"/>
              <w:rPr>
                <w:color w:val="000000"/>
                <w:szCs w:val="28"/>
              </w:rPr>
            </w:pPr>
          </w:p>
        </w:tc>
        <w:tc>
          <w:tcPr>
            <w:tcW w:w="1462" w:type="dxa"/>
            <w:tcBorders>
              <w:top w:val="nil"/>
              <w:left w:val="nil"/>
              <w:bottom w:val="single" w:sz="8" w:space="0" w:color="auto"/>
              <w:right w:val="single" w:sz="4" w:space="0" w:color="auto"/>
            </w:tcBorders>
            <w:shd w:val="clear" w:color="auto" w:fill="auto"/>
            <w:noWrap/>
            <w:vAlign w:val="center"/>
          </w:tcPr>
          <w:p w14:paraId="6BD52D0D"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2030</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6C2E3A2A"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8 552,70</w:t>
            </w:r>
          </w:p>
        </w:tc>
        <w:tc>
          <w:tcPr>
            <w:tcW w:w="1985" w:type="dxa"/>
            <w:tcBorders>
              <w:top w:val="nil"/>
              <w:left w:val="nil"/>
              <w:bottom w:val="single" w:sz="8" w:space="0" w:color="auto"/>
              <w:right w:val="single" w:sz="4" w:space="0" w:color="auto"/>
            </w:tcBorders>
            <w:shd w:val="clear" w:color="auto" w:fill="auto"/>
            <w:noWrap/>
            <w:vAlign w:val="center"/>
          </w:tcPr>
          <w:p w14:paraId="447A5392" w14:textId="77777777" w:rsidR="00BC1438" w:rsidRPr="00BC1438" w:rsidRDefault="00BC1438" w:rsidP="00BC1438">
            <w:pPr>
              <w:jc w:val="center"/>
              <w:rPr>
                <w:rFonts w:eastAsia="Calibri"/>
                <w:color w:val="000000"/>
                <w:szCs w:val="28"/>
                <w:lang w:eastAsia="en-US"/>
              </w:rPr>
            </w:pP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23E4DAB0"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8 030,40</w:t>
            </w:r>
          </w:p>
        </w:tc>
        <w:tc>
          <w:tcPr>
            <w:tcW w:w="2410" w:type="dxa"/>
            <w:tcBorders>
              <w:top w:val="nil"/>
              <w:left w:val="nil"/>
              <w:bottom w:val="single" w:sz="4" w:space="0" w:color="auto"/>
              <w:right w:val="single" w:sz="4" w:space="0" w:color="auto"/>
            </w:tcBorders>
            <w:shd w:val="clear" w:color="auto" w:fill="auto"/>
            <w:noWrap/>
            <w:vAlign w:val="center"/>
          </w:tcPr>
          <w:p w14:paraId="1DA652D4"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522,30</w:t>
            </w:r>
          </w:p>
        </w:tc>
      </w:tr>
      <w:tr w:rsidR="00731F6E" w14:paraId="5EFC89E6" w14:textId="77777777" w:rsidTr="00BC1438">
        <w:trPr>
          <w:trHeight w:val="303"/>
        </w:trPr>
        <w:tc>
          <w:tcPr>
            <w:tcW w:w="3382" w:type="dxa"/>
            <w:tcBorders>
              <w:top w:val="nil"/>
              <w:left w:val="single" w:sz="8" w:space="0" w:color="auto"/>
              <w:bottom w:val="single" w:sz="4" w:space="0" w:color="auto"/>
              <w:right w:val="single" w:sz="4" w:space="0" w:color="auto"/>
            </w:tcBorders>
            <w:shd w:val="clear" w:color="auto" w:fill="auto"/>
            <w:noWrap/>
            <w:vAlign w:val="center"/>
            <w:hideMark/>
          </w:tcPr>
          <w:p w14:paraId="55F25987" w14:textId="77777777" w:rsidR="00BC1438" w:rsidRPr="00BC1438" w:rsidRDefault="00423B5E" w:rsidP="00BC1438">
            <w:pPr>
              <w:jc w:val="center"/>
              <w:rPr>
                <w:color w:val="000000"/>
                <w:szCs w:val="28"/>
              </w:rPr>
            </w:pPr>
            <w:r w:rsidRPr="00BC1438">
              <w:rPr>
                <w:color w:val="000000"/>
                <w:szCs w:val="28"/>
                <w:lang w:val="tt"/>
              </w:rPr>
              <w:t>Барлыгы:</w:t>
            </w:r>
          </w:p>
        </w:tc>
        <w:tc>
          <w:tcPr>
            <w:tcW w:w="1462" w:type="dxa"/>
            <w:tcBorders>
              <w:top w:val="nil"/>
              <w:left w:val="nil"/>
              <w:bottom w:val="single" w:sz="4" w:space="0" w:color="auto"/>
              <w:right w:val="single" w:sz="4" w:space="0" w:color="auto"/>
            </w:tcBorders>
            <w:shd w:val="clear" w:color="auto" w:fill="auto"/>
            <w:noWrap/>
            <w:vAlign w:val="center"/>
          </w:tcPr>
          <w:p w14:paraId="4D617AF7"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2026</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FB7374A"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182 706,80</w:t>
            </w:r>
          </w:p>
        </w:tc>
        <w:tc>
          <w:tcPr>
            <w:tcW w:w="1985" w:type="dxa"/>
            <w:tcBorders>
              <w:top w:val="nil"/>
              <w:left w:val="single" w:sz="4" w:space="0" w:color="auto"/>
              <w:bottom w:val="single" w:sz="4" w:space="0" w:color="auto"/>
              <w:right w:val="single" w:sz="4" w:space="0" w:color="auto"/>
            </w:tcBorders>
            <w:shd w:val="clear" w:color="auto" w:fill="auto"/>
            <w:noWrap/>
            <w:vAlign w:val="center"/>
          </w:tcPr>
          <w:p w14:paraId="22D0D864" w14:textId="77777777" w:rsidR="00BC1438" w:rsidRPr="00BC1438" w:rsidRDefault="00BC1438" w:rsidP="00BC1438">
            <w:pPr>
              <w:jc w:val="center"/>
              <w:rPr>
                <w:rFonts w:eastAsia="Calibri"/>
                <w:szCs w:val="28"/>
                <w:lang w:eastAsia="en-US"/>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10A4B3F"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 xml:space="preserve">174 </w:t>
            </w:r>
            <w:r w:rsidRPr="00BC1438">
              <w:rPr>
                <w:rFonts w:eastAsia="Calibri"/>
                <w:color w:val="000000"/>
                <w:szCs w:val="28"/>
                <w:lang w:val="tt" w:eastAsia="en-US"/>
              </w:rPr>
              <w:t>400,90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57E56"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8 305,90</w:t>
            </w:r>
          </w:p>
        </w:tc>
      </w:tr>
      <w:tr w:rsidR="00731F6E" w14:paraId="272CE122" w14:textId="77777777" w:rsidTr="00BC1438">
        <w:trPr>
          <w:trHeight w:val="303"/>
        </w:trPr>
        <w:tc>
          <w:tcPr>
            <w:tcW w:w="3382" w:type="dxa"/>
            <w:tcBorders>
              <w:top w:val="nil"/>
              <w:left w:val="single" w:sz="8" w:space="0" w:color="auto"/>
              <w:bottom w:val="single" w:sz="4" w:space="0" w:color="auto"/>
              <w:right w:val="single" w:sz="4" w:space="0" w:color="auto"/>
            </w:tcBorders>
            <w:shd w:val="clear" w:color="auto" w:fill="auto"/>
            <w:vAlign w:val="center"/>
            <w:hideMark/>
          </w:tcPr>
          <w:p w14:paraId="19432289" w14:textId="77777777" w:rsidR="00BC1438" w:rsidRPr="00BC1438" w:rsidRDefault="00BC1438" w:rsidP="00BC1438">
            <w:pPr>
              <w:jc w:val="center"/>
              <w:rPr>
                <w:color w:val="000000"/>
                <w:szCs w:val="28"/>
              </w:rPr>
            </w:pPr>
          </w:p>
        </w:tc>
        <w:tc>
          <w:tcPr>
            <w:tcW w:w="1462" w:type="dxa"/>
            <w:tcBorders>
              <w:top w:val="nil"/>
              <w:left w:val="nil"/>
              <w:bottom w:val="single" w:sz="4" w:space="0" w:color="auto"/>
              <w:right w:val="single" w:sz="4" w:space="0" w:color="auto"/>
            </w:tcBorders>
            <w:shd w:val="clear" w:color="auto" w:fill="auto"/>
            <w:noWrap/>
            <w:vAlign w:val="center"/>
          </w:tcPr>
          <w:p w14:paraId="3F909D6A"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2027</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9F3B577"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198 548,40</w:t>
            </w:r>
          </w:p>
        </w:tc>
        <w:tc>
          <w:tcPr>
            <w:tcW w:w="1985" w:type="dxa"/>
            <w:tcBorders>
              <w:top w:val="nil"/>
              <w:left w:val="single" w:sz="4" w:space="0" w:color="auto"/>
              <w:bottom w:val="single" w:sz="4" w:space="0" w:color="auto"/>
              <w:right w:val="single" w:sz="4" w:space="0" w:color="auto"/>
            </w:tcBorders>
            <w:shd w:val="clear" w:color="auto" w:fill="auto"/>
            <w:noWrap/>
            <w:vAlign w:val="center"/>
          </w:tcPr>
          <w:p w14:paraId="0585546D" w14:textId="77777777" w:rsidR="00BC1438" w:rsidRPr="00BC1438" w:rsidRDefault="00BC1438" w:rsidP="00BC1438">
            <w:pPr>
              <w:jc w:val="center"/>
              <w:rPr>
                <w:rFonts w:eastAsia="Calibri"/>
                <w:szCs w:val="28"/>
                <w:lang w:eastAsia="en-US"/>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670483EE"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189 495,00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6335A"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9 053,40</w:t>
            </w:r>
          </w:p>
        </w:tc>
      </w:tr>
      <w:tr w:rsidR="00731F6E" w14:paraId="380CE479" w14:textId="77777777" w:rsidTr="00BC1438">
        <w:trPr>
          <w:trHeight w:val="303"/>
        </w:trPr>
        <w:tc>
          <w:tcPr>
            <w:tcW w:w="3382" w:type="dxa"/>
            <w:tcBorders>
              <w:top w:val="nil"/>
              <w:left w:val="single" w:sz="8" w:space="0" w:color="auto"/>
              <w:bottom w:val="single" w:sz="4" w:space="0" w:color="auto"/>
              <w:right w:val="single" w:sz="4" w:space="0" w:color="auto"/>
            </w:tcBorders>
            <w:shd w:val="clear" w:color="auto" w:fill="auto"/>
            <w:vAlign w:val="center"/>
            <w:hideMark/>
          </w:tcPr>
          <w:p w14:paraId="7FC59C3B" w14:textId="77777777" w:rsidR="00BC1438" w:rsidRPr="00BC1438" w:rsidRDefault="00BC1438" w:rsidP="00BC1438">
            <w:pPr>
              <w:jc w:val="center"/>
              <w:rPr>
                <w:color w:val="000000"/>
                <w:szCs w:val="28"/>
              </w:rPr>
            </w:pPr>
          </w:p>
        </w:tc>
        <w:tc>
          <w:tcPr>
            <w:tcW w:w="1462" w:type="dxa"/>
            <w:tcBorders>
              <w:top w:val="nil"/>
              <w:left w:val="nil"/>
              <w:bottom w:val="single" w:sz="4" w:space="0" w:color="auto"/>
              <w:right w:val="single" w:sz="4" w:space="0" w:color="auto"/>
            </w:tcBorders>
            <w:shd w:val="clear" w:color="auto" w:fill="auto"/>
            <w:noWrap/>
            <w:vAlign w:val="center"/>
          </w:tcPr>
          <w:p w14:paraId="5B077D31"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2028</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95AA115"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214 619,30</w:t>
            </w:r>
          </w:p>
        </w:tc>
        <w:tc>
          <w:tcPr>
            <w:tcW w:w="1985" w:type="dxa"/>
            <w:tcBorders>
              <w:top w:val="nil"/>
              <w:left w:val="single" w:sz="4" w:space="0" w:color="auto"/>
              <w:bottom w:val="single" w:sz="4" w:space="0" w:color="auto"/>
              <w:right w:val="single" w:sz="4" w:space="0" w:color="auto"/>
            </w:tcBorders>
            <w:shd w:val="clear" w:color="auto" w:fill="auto"/>
            <w:noWrap/>
            <w:vAlign w:val="center"/>
          </w:tcPr>
          <w:p w14:paraId="34E28C21" w14:textId="77777777" w:rsidR="00BC1438" w:rsidRPr="00BC1438" w:rsidRDefault="00BC1438" w:rsidP="00BC1438">
            <w:pPr>
              <w:jc w:val="center"/>
              <w:rPr>
                <w:rFonts w:eastAsia="Calibri"/>
                <w:szCs w:val="28"/>
                <w:lang w:eastAsia="en-US"/>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2269E3C"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204 751,10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1523E"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9 868,20</w:t>
            </w:r>
          </w:p>
        </w:tc>
      </w:tr>
      <w:tr w:rsidR="00731F6E" w14:paraId="4FF9442F" w14:textId="77777777" w:rsidTr="00BC1438">
        <w:trPr>
          <w:trHeight w:val="230"/>
        </w:trPr>
        <w:tc>
          <w:tcPr>
            <w:tcW w:w="3382" w:type="dxa"/>
            <w:tcBorders>
              <w:top w:val="nil"/>
              <w:left w:val="single" w:sz="8" w:space="0" w:color="auto"/>
              <w:bottom w:val="single" w:sz="4" w:space="0" w:color="auto"/>
              <w:right w:val="single" w:sz="4" w:space="0" w:color="auto"/>
            </w:tcBorders>
            <w:shd w:val="clear" w:color="auto" w:fill="auto"/>
            <w:vAlign w:val="center"/>
            <w:hideMark/>
          </w:tcPr>
          <w:p w14:paraId="61A5C887" w14:textId="77777777" w:rsidR="00BC1438" w:rsidRPr="00BC1438" w:rsidRDefault="00BC1438" w:rsidP="00BC1438">
            <w:pPr>
              <w:jc w:val="center"/>
              <w:rPr>
                <w:color w:val="000000"/>
                <w:szCs w:val="28"/>
              </w:rPr>
            </w:pPr>
          </w:p>
        </w:tc>
        <w:tc>
          <w:tcPr>
            <w:tcW w:w="1462" w:type="dxa"/>
            <w:tcBorders>
              <w:top w:val="nil"/>
              <w:left w:val="nil"/>
              <w:bottom w:val="single" w:sz="4" w:space="0" w:color="auto"/>
              <w:right w:val="single" w:sz="4" w:space="0" w:color="auto"/>
            </w:tcBorders>
            <w:shd w:val="clear" w:color="auto" w:fill="auto"/>
            <w:noWrap/>
            <w:vAlign w:val="center"/>
          </w:tcPr>
          <w:p w14:paraId="300AC354"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2029</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7F430A7"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233 935,10</w:t>
            </w:r>
          </w:p>
        </w:tc>
        <w:tc>
          <w:tcPr>
            <w:tcW w:w="1985" w:type="dxa"/>
            <w:tcBorders>
              <w:top w:val="nil"/>
              <w:left w:val="single" w:sz="4" w:space="0" w:color="auto"/>
              <w:bottom w:val="single" w:sz="4" w:space="0" w:color="auto"/>
              <w:right w:val="single" w:sz="4" w:space="0" w:color="auto"/>
            </w:tcBorders>
            <w:shd w:val="clear" w:color="auto" w:fill="auto"/>
            <w:noWrap/>
            <w:vAlign w:val="center"/>
          </w:tcPr>
          <w:p w14:paraId="5DFB46EA" w14:textId="77777777" w:rsidR="00BC1438" w:rsidRPr="00BC1438" w:rsidRDefault="00BC1438" w:rsidP="00BC1438">
            <w:pPr>
              <w:jc w:val="center"/>
              <w:rPr>
                <w:rFonts w:eastAsia="Calibri"/>
                <w:szCs w:val="28"/>
                <w:lang w:eastAsia="en-US"/>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0BDC6D75"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223 178,70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FCAF1"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10 756,40</w:t>
            </w:r>
          </w:p>
        </w:tc>
      </w:tr>
      <w:tr w:rsidR="00731F6E" w14:paraId="0938EF78" w14:textId="77777777" w:rsidTr="00BC1438">
        <w:trPr>
          <w:trHeight w:val="281"/>
        </w:trPr>
        <w:tc>
          <w:tcPr>
            <w:tcW w:w="3382" w:type="dxa"/>
            <w:tcBorders>
              <w:top w:val="nil"/>
              <w:left w:val="single" w:sz="8" w:space="0" w:color="auto"/>
              <w:bottom w:val="single" w:sz="8" w:space="0" w:color="auto"/>
              <w:right w:val="single" w:sz="4" w:space="0" w:color="auto"/>
            </w:tcBorders>
            <w:shd w:val="clear" w:color="auto" w:fill="auto"/>
            <w:noWrap/>
            <w:vAlign w:val="center"/>
            <w:hideMark/>
          </w:tcPr>
          <w:p w14:paraId="28B9A79A" w14:textId="77777777" w:rsidR="00BC1438" w:rsidRPr="00BC1438" w:rsidRDefault="00BC1438" w:rsidP="00BC1438">
            <w:pPr>
              <w:jc w:val="center"/>
              <w:rPr>
                <w:color w:val="000000"/>
                <w:szCs w:val="28"/>
              </w:rPr>
            </w:pPr>
          </w:p>
        </w:tc>
        <w:tc>
          <w:tcPr>
            <w:tcW w:w="1462" w:type="dxa"/>
            <w:tcBorders>
              <w:top w:val="nil"/>
              <w:left w:val="nil"/>
              <w:bottom w:val="single" w:sz="8" w:space="0" w:color="auto"/>
              <w:right w:val="single" w:sz="4" w:space="0" w:color="auto"/>
            </w:tcBorders>
            <w:shd w:val="clear" w:color="auto" w:fill="auto"/>
            <w:noWrap/>
            <w:vAlign w:val="center"/>
          </w:tcPr>
          <w:p w14:paraId="755F8154"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2030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BF1712B"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254 989,20</w:t>
            </w:r>
          </w:p>
        </w:tc>
        <w:tc>
          <w:tcPr>
            <w:tcW w:w="1985" w:type="dxa"/>
            <w:tcBorders>
              <w:top w:val="nil"/>
              <w:left w:val="single" w:sz="4" w:space="0" w:color="auto"/>
              <w:bottom w:val="single" w:sz="8" w:space="0" w:color="auto"/>
              <w:right w:val="single" w:sz="4" w:space="0" w:color="auto"/>
            </w:tcBorders>
            <w:shd w:val="clear" w:color="auto" w:fill="auto"/>
            <w:noWrap/>
            <w:vAlign w:val="center"/>
          </w:tcPr>
          <w:p w14:paraId="288F6FFD" w14:textId="77777777" w:rsidR="00BC1438" w:rsidRPr="00BC1438" w:rsidRDefault="00BC1438" w:rsidP="00BC1438">
            <w:pPr>
              <w:jc w:val="center"/>
              <w:rPr>
                <w:rFonts w:eastAsia="Calibri"/>
                <w:szCs w:val="28"/>
                <w:lang w:eastAsia="en-US"/>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1C81002"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243 264,80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AE110" w14:textId="77777777" w:rsidR="00BC1438" w:rsidRPr="00BC1438" w:rsidRDefault="00423B5E" w:rsidP="00BC1438">
            <w:pPr>
              <w:jc w:val="center"/>
              <w:rPr>
                <w:rFonts w:eastAsia="Calibri"/>
                <w:color w:val="000000"/>
                <w:szCs w:val="28"/>
                <w:lang w:eastAsia="en-US"/>
              </w:rPr>
            </w:pPr>
            <w:r w:rsidRPr="00BC1438">
              <w:rPr>
                <w:rFonts w:eastAsia="Calibri"/>
                <w:color w:val="000000"/>
                <w:szCs w:val="28"/>
                <w:lang w:val="tt" w:eastAsia="en-US"/>
              </w:rPr>
              <w:t>11 724,40</w:t>
            </w:r>
          </w:p>
        </w:tc>
      </w:tr>
    </w:tbl>
    <w:p w14:paraId="36D9C3F6" w14:textId="560866C8" w:rsidR="00BC1438" w:rsidRPr="004C699B" w:rsidRDefault="00423B5E" w:rsidP="004C699B">
      <w:pPr>
        <w:tabs>
          <w:tab w:val="center" w:pos="7143"/>
        </w:tabs>
        <w:jc w:val="center"/>
        <w:rPr>
          <w:sz w:val="32"/>
          <w:szCs w:val="32"/>
          <w:lang w:val="en-US"/>
        </w:rPr>
        <w:sectPr w:rsidR="00BC1438" w:rsidRPr="004C699B" w:rsidSect="00BC1438">
          <w:headerReference w:type="default" r:id="rId10"/>
          <w:pgSz w:w="16838" w:h="11906" w:orient="landscape"/>
          <w:pgMar w:top="1134" w:right="850" w:bottom="1134" w:left="1701" w:header="708" w:footer="708" w:gutter="0"/>
          <w:cols w:space="708"/>
          <w:docGrid w:linePitch="381"/>
        </w:sectPr>
      </w:pPr>
      <w:r>
        <w:rPr>
          <w:sz w:val="32"/>
          <w:szCs w:val="32"/>
          <w:lang w:val="tt"/>
        </w:rPr>
        <w:t>_________________________________________</w:t>
      </w:r>
      <w:r>
        <w:rPr>
          <w:sz w:val="32"/>
          <w:szCs w:val="32"/>
          <w:lang w:val="tt"/>
        </w:rPr>
        <w:tab/>
      </w:r>
    </w:p>
    <w:p w14:paraId="558D5DF1" w14:textId="563E4ED3" w:rsidR="00BC1438" w:rsidRDefault="00423B5E" w:rsidP="00BC1438">
      <w:pPr>
        <w:ind w:left="10348" w:firstLine="9"/>
        <w:jc w:val="center"/>
        <w:rPr>
          <w:rFonts w:eastAsia="Calibri"/>
          <w:sz w:val="24"/>
          <w:lang w:eastAsia="en-US"/>
        </w:rPr>
      </w:pPr>
      <w:r w:rsidRPr="00BC1438">
        <w:rPr>
          <w:rFonts w:eastAsia="Calibri"/>
          <w:sz w:val="24"/>
          <w:lang w:val="tt" w:eastAsia="en-US"/>
        </w:rPr>
        <w:lastRenderedPageBreak/>
        <w:t>2 нче кушымта</w:t>
      </w:r>
    </w:p>
    <w:p w14:paraId="2B59BB4C" w14:textId="2D4D419E" w:rsidR="00BC1438" w:rsidRPr="00BC1438" w:rsidRDefault="00423B5E" w:rsidP="00BC1438">
      <w:pPr>
        <w:ind w:left="10348" w:firstLine="9"/>
        <w:jc w:val="both"/>
        <w:rPr>
          <w:rFonts w:eastAsia="Calibri"/>
          <w:sz w:val="24"/>
          <w:lang w:eastAsia="en-US"/>
        </w:rPr>
      </w:pPr>
      <w:r w:rsidRPr="00BC1438">
        <w:rPr>
          <w:rFonts w:eastAsia="Calibri"/>
          <w:bCs/>
          <w:sz w:val="24"/>
          <w:lang w:val="tt" w:eastAsia="en-US"/>
        </w:rPr>
        <w:t xml:space="preserve">2026-2030 елларга Татарстан Республикасы </w:t>
      </w:r>
      <w:r w:rsidR="008F2595">
        <w:rPr>
          <w:rFonts w:eastAsia="Calibri"/>
          <w:bCs/>
          <w:sz w:val="24"/>
          <w:lang w:val="tt" w:eastAsia="en-US"/>
        </w:rPr>
        <w:t>«</w:t>
      </w:r>
      <w:r w:rsidRPr="00BC1438">
        <w:rPr>
          <w:rFonts w:eastAsia="Calibri"/>
          <w:bCs/>
          <w:sz w:val="24"/>
          <w:lang w:val="tt" w:eastAsia="en-US"/>
        </w:rPr>
        <w:t>Лениногорск муниципаль районы</w:t>
      </w:r>
      <w:r w:rsidR="008F2595">
        <w:rPr>
          <w:rFonts w:eastAsia="Calibri"/>
          <w:bCs/>
          <w:sz w:val="24"/>
          <w:lang w:val="tt" w:eastAsia="en-US"/>
        </w:rPr>
        <w:t>»</w:t>
      </w:r>
      <w:r w:rsidRPr="00BC1438">
        <w:rPr>
          <w:rFonts w:eastAsia="Calibri"/>
          <w:bCs/>
          <w:sz w:val="24"/>
          <w:lang w:val="tt" w:eastAsia="en-US"/>
        </w:rPr>
        <w:t xml:space="preserve"> муниципаль берәмлеге мәдәниятен үстерү программасына</w:t>
      </w:r>
    </w:p>
    <w:p w14:paraId="70E53BCC" w14:textId="77777777" w:rsidR="00BC1438" w:rsidRPr="00BC1438" w:rsidRDefault="00BC1438" w:rsidP="00BC1438">
      <w:pPr>
        <w:tabs>
          <w:tab w:val="left" w:pos="10305"/>
        </w:tabs>
        <w:spacing w:line="276" w:lineRule="auto"/>
        <w:rPr>
          <w:rFonts w:eastAsia="Calibri"/>
          <w:sz w:val="24"/>
          <w:lang w:eastAsia="en-US"/>
        </w:rPr>
      </w:pPr>
    </w:p>
    <w:tbl>
      <w:tblPr>
        <w:tblW w:w="13608" w:type="dxa"/>
        <w:tblInd w:w="1266" w:type="dxa"/>
        <w:tblLook w:val="04A0" w:firstRow="1" w:lastRow="0" w:firstColumn="1" w:lastColumn="0" w:noHBand="0" w:noVBand="1"/>
      </w:tblPr>
      <w:tblGrid>
        <w:gridCol w:w="2410"/>
        <w:gridCol w:w="1276"/>
        <w:gridCol w:w="1984"/>
        <w:gridCol w:w="2126"/>
        <w:gridCol w:w="2552"/>
        <w:gridCol w:w="3260"/>
      </w:tblGrid>
      <w:tr w:rsidR="00731F6E" w14:paraId="250991A1" w14:textId="77777777" w:rsidTr="00BC1438">
        <w:trPr>
          <w:trHeight w:val="300"/>
        </w:trPr>
        <w:tc>
          <w:tcPr>
            <w:tcW w:w="2410" w:type="dxa"/>
            <w:vMerge w:val="restart"/>
            <w:tcBorders>
              <w:top w:val="single" w:sz="8" w:space="0" w:color="auto"/>
              <w:left w:val="single" w:sz="8" w:space="0" w:color="auto"/>
              <w:bottom w:val="single" w:sz="4" w:space="0" w:color="000000"/>
              <w:right w:val="single" w:sz="4" w:space="0" w:color="auto"/>
            </w:tcBorders>
            <w:shd w:val="clear" w:color="auto" w:fill="auto"/>
            <w:noWrap/>
            <w:vAlign w:val="bottom"/>
            <w:hideMark/>
          </w:tcPr>
          <w:p w14:paraId="03B87982" w14:textId="77777777" w:rsidR="00BC1438" w:rsidRPr="00BC1438" w:rsidRDefault="00423B5E" w:rsidP="00BC1438">
            <w:pPr>
              <w:jc w:val="center"/>
              <w:rPr>
                <w:color w:val="000000"/>
                <w:szCs w:val="28"/>
              </w:rPr>
            </w:pPr>
            <w:r w:rsidRPr="00BC1438">
              <w:rPr>
                <w:color w:val="000000"/>
                <w:szCs w:val="28"/>
                <w:lang w:val="tt"/>
              </w:rPr>
              <w:t>Ярдәмче программа атамасы</w:t>
            </w:r>
          </w:p>
        </w:tc>
        <w:tc>
          <w:tcPr>
            <w:tcW w:w="1276" w:type="dxa"/>
            <w:vMerge w:val="restart"/>
            <w:tcBorders>
              <w:top w:val="single" w:sz="8" w:space="0" w:color="auto"/>
              <w:left w:val="single" w:sz="4" w:space="0" w:color="auto"/>
              <w:bottom w:val="single" w:sz="4" w:space="0" w:color="000000"/>
              <w:right w:val="single" w:sz="4" w:space="0" w:color="auto"/>
            </w:tcBorders>
            <w:shd w:val="clear" w:color="auto" w:fill="auto"/>
            <w:noWrap/>
            <w:vAlign w:val="bottom"/>
            <w:hideMark/>
          </w:tcPr>
          <w:p w14:paraId="571A2786" w14:textId="77777777" w:rsidR="00BC1438" w:rsidRPr="00BC1438" w:rsidRDefault="00423B5E" w:rsidP="00BC1438">
            <w:pPr>
              <w:jc w:val="center"/>
              <w:rPr>
                <w:color w:val="000000"/>
                <w:szCs w:val="28"/>
              </w:rPr>
            </w:pPr>
            <w:r w:rsidRPr="00BC1438">
              <w:rPr>
                <w:color w:val="000000"/>
                <w:szCs w:val="28"/>
                <w:lang w:val="tt"/>
              </w:rPr>
              <w:t>Еллар</w:t>
            </w:r>
          </w:p>
        </w:tc>
        <w:tc>
          <w:tcPr>
            <w:tcW w:w="9922" w:type="dxa"/>
            <w:gridSpan w:val="4"/>
            <w:tcBorders>
              <w:top w:val="single" w:sz="8" w:space="0" w:color="auto"/>
              <w:left w:val="nil"/>
              <w:bottom w:val="single" w:sz="4" w:space="0" w:color="auto"/>
              <w:right w:val="single" w:sz="8" w:space="0" w:color="000000"/>
            </w:tcBorders>
            <w:shd w:val="clear" w:color="auto" w:fill="auto"/>
            <w:vAlign w:val="bottom"/>
            <w:hideMark/>
          </w:tcPr>
          <w:p w14:paraId="216B1B78" w14:textId="77777777" w:rsidR="00BC1438" w:rsidRPr="00BC1438" w:rsidRDefault="00423B5E" w:rsidP="00BC1438">
            <w:pPr>
              <w:jc w:val="center"/>
              <w:rPr>
                <w:color w:val="000000"/>
                <w:szCs w:val="28"/>
              </w:rPr>
            </w:pPr>
            <w:r w:rsidRPr="00BC1438">
              <w:rPr>
                <w:color w:val="000000"/>
                <w:szCs w:val="28"/>
                <w:lang w:val="tt"/>
              </w:rPr>
              <w:t>Еллар буенча финанслау күләме, мең сум</w:t>
            </w:r>
          </w:p>
        </w:tc>
      </w:tr>
      <w:tr w:rsidR="00731F6E" w14:paraId="50DEEE6C" w14:textId="77777777" w:rsidTr="00BC1438">
        <w:trPr>
          <w:trHeight w:val="600"/>
        </w:trPr>
        <w:tc>
          <w:tcPr>
            <w:tcW w:w="2410" w:type="dxa"/>
            <w:vMerge/>
            <w:tcBorders>
              <w:top w:val="single" w:sz="8" w:space="0" w:color="auto"/>
              <w:left w:val="single" w:sz="8" w:space="0" w:color="auto"/>
              <w:bottom w:val="single" w:sz="4" w:space="0" w:color="000000"/>
              <w:right w:val="single" w:sz="4" w:space="0" w:color="auto"/>
            </w:tcBorders>
            <w:vAlign w:val="center"/>
            <w:hideMark/>
          </w:tcPr>
          <w:p w14:paraId="7B248874" w14:textId="77777777" w:rsidR="00BC1438" w:rsidRPr="00BC1438" w:rsidRDefault="00BC1438" w:rsidP="00BC1438">
            <w:pPr>
              <w:jc w:val="center"/>
              <w:rPr>
                <w:color w:val="000000"/>
                <w:szCs w:val="28"/>
              </w:rPr>
            </w:pPr>
          </w:p>
        </w:tc>
        <w:tc>
          <w:tcPr>
            <w:tcW w:w="1276" w:type="dxa"/>
            <w:vMerge/>
            <w:tcBorders>
              <w:top w:val="single" w:sz="8" w:space="0" w:color="auto"/>
              <w:left w:val="single" w:sz="4" w:space="0" w:color="auto"/>
              <w:bottom w:val="single" w:sz="4" w:space="0" w:color="000000"/>
              <w:right w:val="single" w:sz="4" w:space="0" w:color="auto"/>
            </w:tcBorders>
            <w:vAlign w:val="center"/>
            <w:hideMark/>
          </w:tcPr>
          <w:p w14:paraId="4393C878" w14:textId="77777777" w:rsidR="00BC1438" w:rsidRPr="00BC1438" w:rsidRDefault="00BC1438" w:rsidP="00BC1438">
            <w:pPr>
              <w:jc w:val="center"/>
              <w:rPr>
                <w:color w:val="000000"/>
                <w:szCs w:val="28"/>
              </w:rPr>
            </w:pPr>
          </w:p>
        </w:tc>
        <w:tc>
          <w:tcPr>
            <w:tcW w:w="1984" w:type="dxa"/>
            <w:tcBorders>
              <w:top w:val="nil"/>
              <w:left w:val="nil"/>
              <w:bottom w:val="single" w:sz="4" w:space="0" w:color="auto"/>
              <w:right w:val="single" w:sz="4" w:space="0" w:color="auto"/>
            </w:tcBorders>
            <w:shd w:val="clear" w:color="auto" w:fill="auto"/>
            <w:noWrap/>
            <w:vAlign w:val="bottom"/>
            <w:hideMark/>
          </w:tcPr>
          <w:p w14:paraId="177E8707" w14:textId="77777777" w:rsidR="00BC1438" w:rsidRPr="00BC1438" w:rsidRDefault="00423B5E" w:rsidP="00BC1438">
            <w:pPr>
              <w:jc w:val="center"/>
              <w:rPr>
                <w:color w:val="000000"/>
                <w:szCs w:val="28"/>
              </w:rPr>
            </w:pPr>
            <w:r w:rsidRPr="00BC1438">
              <w:rPr>
                <w:color w:val="000000"/>
                <w:szCs w:val="28"/>
                <w:lang w:val="tt"/>
              </w:rPr>
              <w:t>Барлыгы</w:t>
            </w:r>
          </w:p>
        </w:tc>
        <w:tc>
          <w:tcPr>
            <w:tcW w:w="2126" w:type="dxa"/>
            <w:tcBorders>
              <w:top w:val="nil"/>
              <w:left w:val="nil"/>
              <w:bottom w:val="single" w:sz="4" w:space="0" w:color="auto"/>
              <w:right w:val="single" w:sz="4" w:space="0" w:color="auto"/>
            </w:tcBorders>
            <w:shd w:val="clear" w:color="auto" w:fill="auto"/>
            <w:vAlign w:val="bottom"/>
            <w:hideMark/>
          </w:tcPr>
          <w:p w14:paraId="6C0ECC71" w14:textId="77777777" w:rsidR="00BC1438" w:rsidRPr="00BC1438" w:rsidRDefault="00423B5E" w:rsidP="00BC1438">
            <w:pPr>
              <w:jc w:val="center"/>
              <w:rPr>
                <w:color w:val="000000"/>
                <w:szCs w:val="28"/>
              </w:rPr>
            </w:pPr>
            <w:r w:rsidRPr="00BC1438">
              <w:rPr>
                <w:color w:val="000000"/>
                <w:szCs w:val="28"/>
                <w:lang w:val="tt"/>
              </w:rPr>
              <w:t>Татарстан Республикасы бюджеты</w:t>
            </w:r>
          </w:p>
        </w:tc>
        <w:tc>
          <w:tcPr>
            <w:tcW w:w="2552" w:type="dxa"/>
            <w:tcBorders>
              <w:top w:val="nil"/>
              <w:left w:val="nil"/>
              <w:bottom w:val="single" w:sz="4" w:space="0" w:color="auto"/>
              <w:right w:val="single" w:sz="4" w:space="0" w:color="auto"/>
            </w:tcBorders>
            <w:shd w:val="clear" w:color="auto" w:fill="auto"/>
            <w:vAlign w:val="bottom"/>
            <w:hideMark/>
          </w:tcPr>
          <w:p w14:paraId="0EC5EE09" w14:textId="77777777" w:rsidR="00BC1438" w:rsidRPr="00BC1438" w:rsidRDefault="00423B5E" w:rsidP="00BC1438">
            <w:pPr>
              <w:jc w:val="center"/>
              <w:rPr>
                <w:color w:val="000000"/>
                <w:szCs w:val="28"/>
              </w:rPr>
            </w:pPr>
            <w:r w:rsidRPr="00BC1438">
              <w:rPr>
                <w:color w:val="000000"/>
                <w:szCs w:val="28"/>
                <w:lang w:val="tt"/>
              </w:rPr>
              <w:t xml:space="preserve">Муниципаль </w:t>
            </w:r>
            <w:r w:rsidRPr="00BC1438">
              <w:rPr>
                <w:color w:val="000000"/>
                <w:szCs w:val="28"/>
                <w:lang w:val="tt"/>
              </w:rPr>
              <w:t>бюджет.</w:t>
            </w:r>
          </w:p>
        </w:tc>
        <w:tc>
          <w:tcPr>
            <w:tcW w:w="3260" w:type="dxa"/>
            <w:tcBorders>
              <w:top w:val="nil"/>
              <w:left w:val="nil"/>
              <w:bottom w:val="single" w:sz="4" w:space="0" w:color="auto"/>
              <w:right w:val="single" w:sz="8" w:space="0" w:color="auto"/>
            </w:tcBorders>
            <w:shd w:val="clear" w:color="auto" w:fill="auto"/>
            <w:vAlign w:val="bottom"/>
            <w:hideMark/>
          </w:tcPr>
          <w:p w14:paraId="5A4980CC" w14:textId="77777777" w:rsidR="00BC1438" w:rsidRPr="00BC1438" w:rsidRDefault="00423B5E" w:rsidP="00BC1438">
            <w:pPr>
              <w:jc w:val="center"/>
              <w:rPr>
                <w:color w:val="000000"/>
                <w:szCs w:val="28"/>
              </w:rPr>
            </w:pPr>
            <w:r w:rsidRPr="00BC1438">
              <w:rPr>
                <w:color w:val="000000"/>
                <w:szCs w:val="28"/>
                <w:lang w:val="tt"/>
              </w:rPr>
              <w:t>Бюджеттан тыш чыганак.</w:t>
            </w:r>
          </w:p>
        </w:tc>
      </w:tr>
      <w:tr w:rsidR="00731F6E" w14:paraId="5891AFAC" w14:textId="77777777" w:rsidTr="00BC1438">
        <w:trPr>
          <w:trHeight w:val="300"/>
        </w:trPr>
        <w:tc>
          <w:tcPr>
            <w:tcW w:w="2410" w:type="dxa"/>
            <w:vMerge w:val="restart"/>
            <w:tcBorders>
              <w:top w:val="nil"/>
              <w:left w:val="single" w:sz="8" w:space="0" w:color="auto"/>
              <w:bottom w:val="single" w:sz="8" w:space="0" w:color="000000"/>
              <w:right w:val="single" w:sz="4" w:space="0" w:color="auto"/>
            </w:tcBorders>
            <w:shd w:val="clear" w:color="auto" w:fill="auto"/>
            <w:hideMark/>
          </w:tcPr>
          <w:p w14:paraId="136D76AF" w14:textId="77777777" w:rsidR="00BC1438" w:rsidRPr="00BC1438" w:rsidRDefault="00423B5E" w:rsidP="00BC1438">
            <w:pPr>
              <w:jc w:val="center"/>
              <w:rPr>
                <w:color w:val="000000"/>
                <w:szCs w:val="28"/>
              </w:rPr>
            </w:pPr>
            <w:r w:rsidRPr="00BC1438">
              <w:rPr>
                <w:color w:val="000000"/>
                <w:szCs w:val="28"/>
                <w:lang w:val="tt"/>
              </w:rPr>
              <w:t>Китапханә хезмәте күрсәтү системасын үстерү</w:t>
            </w:r>
          </w:p>
        </w:tc>
        <w:tc>
          <w:tcPr>
            <w:tcW w:w="1276" w:type="dxa"/>
            <w:tcBorders>
              <w:top w:val="nil"/>
              <w:left w:val="nil"/>
              <w:bottom w:val="single" w:sz="4" w:space="0" w:color="auto"/>
              <w:right w:val="single" w:sz="4" w:space="0" w:color="auto"/>
            </w:tcBorders>
            <w:shd w:val="clear" w:color="auto" w:fill="auto"/>
            <w:noWrap/>
            <w:vAlign w:val="bottom"/>
          </w:tcPr>
          <w:p w14:paraId="696EDC0E" w14:textId="77777777" w:rsidR="00BC1438" w:rsidRPr="00BC1438" w:rsidRDefault="00423B5E" w:rsidP="00BC1438">
            <w:pPr>
              <w:spacing w:after="200" w:line="276" w:lineRule="auto"/>
              <w:jc w:val="center"/>
              <w:rPr>
                <w:rFonts w:eastAsia="Calibri"/>
                <w:color w:val="000000"/>
                <w:szCs w:val="28"/>
                <w:lang w:eastAsia="en-US"/>
              </w:rPr>
            </w:pPr>
            <w:r w:rsidRPr="00BC1438">
              <w:rPr>
                <w:rFonts w:eastAsia="Calibri"/>
                <w:color w:val="000000"/>
                <w:szCs w:val="28"/>
                <w:lang w:val="tt" w:eastAsia="en-US"/>
              </w:rPr>
              <w:t>2026</w:t>
            </w:r>
          </w:p>
        </w:tc>
        <w:tc>
          <w:tcPr>
            <w:tcW w:w="1984" w:type="dxa"/>
            <w:tcBorders>
              <w:top w:val="single" w:sz="8" w:space="0" w:color="auto"/>
              <w:left w:val="nil"/>
              <w:bottom w:val="single" w:sz="8" w:space="0" w:color="auto"/>
              <w:right w:val="single" w:sz="4" w:space="0" w:color="auto"/>
            </w:tcBorders>
            <w:shd w:val="clear" w:color="auto" w:fill="auto"/>
            <w:noWrap/>
          </w:tcPr>
          <w:p w14:paraId="5CFD0609"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74 639,70</w:t>
            </w:r>
          </w:p>
        </w:tc>
        <w:tc>
          <w:tcPr>
            <w:tcW w:w="2126" w:type="dxa"/>
            <w:tcBorders>
              <w:top w:val="nil"/>
              <w:left w:val="nil"/>
              <w:bottom w:val="single" w:sz="8" w:space="0" w:color="auto"/>
              <w:right w:val="single" w:sz="4" w:space="0" w:color="auto"/>
            </w:tcBorders>
            <w:shd w:val="clear" w:color="auto" w:fill="auto"/>
            <w:vAlign w:val="bottom"/>
          </w:tcPr>
          <w:p w14:paraId="71DD7842" w14:textId="77777777" w:rsidR="00BC1438" w:rsidRPr="00BC1438" w:rsidRDefault="00BC1438" w:rsidP="00BC1438">
            <w:pPr>
              <w:spacing w:after="200" w:line="276" w:lineRule="auto"/>
              <w:jc w:val="center"/>
              <w:rPr>
                <w:rFonts w:eastAsia="Calibri"/>
                <w:szCs w:val="28"/>
                <w:lang w:eastAsia="en-US"/>
              </w:rPr>
            </w:pPr>
          </w:p>
        </w:tc>
        <w:tc>
          <w:tcPr>
            <w:tcW w:w="2552" w:type="dxa"/>
            <w:tcBorders>
              <w:top w:val="nil"/>
              <w:left w:val="nil"/>
              <w:bottom w:val="single" w:sz="8" w:space="0" w:color="auto"/>
              <w:right w:val="single" w:sz="4" w:space="0" w:color="auto"/>
            </w:tcBorders>
            <w:shd w:val="clear" w:color="auto" w:fill="auto"/>
            <w:noWrap/>
          </w:tcPr>
          <w:p w14:paraId="585B78E2"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74 426,70</w:t>
            </w:r>
          </w:p>
        </w:tc>
        <w:tc>
          <w:tcPr>
            <w:tcW w:w="3260" w:type="dxa"/>
            <w:tcBorders>
              <w:top w:val="single" w:sz="8" w:space="0" w:color="auto"/>
              <w:left w:val="nil"/>
              <w:bottom w:val="single" w:sz="8" w:space="0" w:color="auto"/>
              <w:right w:val="single" w:sz="8" w:space="0" w:color="auto"/>
            </w:tcBorders>
            <w:shd w:val="clear" w:color="auto" w:fill="auto"/>
          </w:tcPr>
          <w:p w14:paraId="48394826"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213,00</w:t>
            </w:r>
          </w:p>
        </w:tc>
      </w:tr>
      <w:tr w:rsidR="00731F6E" w14:paraId="4997E7E3" w14:textId="77777777" w:rsidTr="00BC1438">
        <w:trPr>
          <w:trHeight w:val="300"/>
        </w:trPr>
        <w:tc>
          <w:tcPr>
            <w:tcW w:w="2410" w:type="dxa"/>
            <w:vMerge/>
            <w:tcBorders>
              <w:top w:val="nil"/>
              <w:left w:val="single" w:sz="8" w:space="0" w:color="auto"/>
              <w:bottom w:val="single" w:sz="8" w:space="0" w:color="000000"/>
              <w:right w:val="single" w:sz="4" w:space="0" w:color="auto"/>
            </w:tcBorders>
            <w:vAlign w:val="center"/>
            <w:hideMark/>
          </w:tcPr>
          <w:p w14:paraId="680D3977" w14:textId="77777777" w:rsidR="00BC1438" w:rsidRPr="00BC1438" w:rsidRDefault="00BC1438" w:rsidP="00BC1438">
            <w:pPr>
              <w:jc w:val="center"/>
              <w:rPr>
                <w:color w:val="000000"/>
                <w:szCs w:val="28"/>
              </w:rPr>
            </w:pPr>
          </w:p>
        </w:tc>
        <w:tc>
          <w:tcPr>
            <w:tcW w:w="1276" w:type="dxa"/>
            <w:tcBorders>
              <w:top w:val="nil"/>
              <w:left w:val="nil"/>
              <w:bottom w:val="single" w:sz="4" w:space="0" w:color="auto"/>
              <w:right w:val="single" w:sz="4" w:space="0" w:color="auto"/>
            </w:tcBorders>
            <w:shd w:val="clear" w:color="auto" w:fill="auto"/>
            <w:noWrap/>
            <w:vAlign w:val="bottom"/>
          </w:tcPr>
          <w:p w14:paraId="5E627E38" w14:textId="77777777" w:rsidR="00BC1438" w:rsidRPr="00BC1438" w:rsidRDefault="00423B5E" w:rsidP="00BC1438">
            <w:pPr>
              <w:spacing w:after="200" w:line="276" w:lineRule="auto"/>
              <w:jc w:val="center"/>
              <w:rPr>
                <w:rFonts w:eastAsia="Calibri"/>
                <w:color w:val="000000"/>
                <w:szCs w:val="28"/>
                <w:lang w:eastAsia="en-US"/>
              </w:rPr>
            </w:pPr>
            <w:r w:rsidRPr="00BC1438">
              <w:rPr>
                <w:rFonts w:eastAsia="Calibri"/>
                <w:color w:val="000000"/>
                <w:szCs w:val="28"/>
                <w:lang w:val="tt" w:eastAsia="en-US"/>
              </w:rPr>
              <w:t>2027</w:t>
            </w:r>
          </w:p>
        </w:tc>
        <w:tc>
          <w:tcPr>
            <w:tcW w:w="1984" w:type="dxa"/>
            <w:tcBorders>
              <w:top w:val="single" w:sz="8" w:space="0" w:color="auto"/>
              <w:left w:val="nil"/>
              <w:bottom w:val="single" w:sz="8" w:space="0" w:color="auto"/>
              <w:right w:val="single" w:sz="4" w:space="0" w:color="auto"/>
            </w:tcBorders>
            <w:shd w:val="clear" w:color="auto" w:fill="auto"/>
            <w:noWrap/>
          </w:tcPr>
          <w:p w14:paraId="03910B15"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80 612,20</w:t>
            </w:r>
          </w:p>
        </w:tc>
        <w:tc>
          <w:tcPr>
            <w:tcW w:w="2126" w:type="dxa"/>
            <w:tcBorders>
              <w:top w:val="nil"/>
              <w:left w:val="nil"/>
              <w:bottom w:val="single" w:sz="8" w:space="0" w:color="auto"/>
              <w:right w:val="single" w:sz="4" w:space="0" w:color="auto"/>
            </w:tcBorders>
            <w:shd w:val="clear" w:color="auto" w:fill="auto"/>
            <w:vAlign w:val="bottom"/>
          </w:tcPr>
          <w:p w14:paraId="6E62C4D8" w14:textId="77777777" w:rsidR="00BC1438" w:rsidRPr="00BC1438" w:rsidRDefault="00BC1438" w:rsidP="00BC1438">
            <w:pPr>
              <w:spacing w:after="200" w:line="276" w:lineRule="auto"/>
              <w:jc w:val="center"/>
              <w:rPr>
                <w:rFonts w:eastAsia="Calibri"/>
                <w:szCs w:val="28"/>
                <w:lang w:eastAsia="en-US"/>
              </w:rPr>
            </w:pPr>
          </w:p>
        </w:tc>
        <w:tc>
          <w:tcPr>
            <w:tcW w:w="2552" w:type="dxa"/>
            <w:tcBorders>
              <w:top w:val="nil"/>
              <w:left w:val="nil"/>
              <w:bottom w:val="single" w:sz="8" w:space="0" w:color="auto"/>
              <w:right w:val="single" w:sz="4" w:space="0" w:color="auto"/>
            </w:tcBorders>
            <w:shd w:val="clear" w:color="auto" w:fill="auto"/>
            <w:noWrap/>
          </w:tcPr>
          <w:p w14:paraId="5E2696B7"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80 380,00</w:t>
            </w:r>
          </w:p>
        </w:tc>
        <w:tc>
          <w:tcPr>
            <w:tcW w:w="3260" w:type="dxa"/>
            <w:tcBorders>
              <w:top w:val="single" w:sz="8" w:space="0" w:color="auto"/>
              <w:left w:val="nil"/>
              <w:bottom w:val="single" w:sz="8" w:space="0" w:color="auto"/>
              <w:right w:val="single" w:sz="8" w:space="0" w:color="auto"/>
            </w:tcBorders>
            <w:shd w:val="clear" w:color="auto" w:fill="auto"/>
          </w:tcPr>
          <w:p w14:paraId="0970DB40"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232,20</w:t>
            </w:r>
          </w:p>
        </w:tc>
      </w:tr>
      <w:tr w:rsidR="00731F6E" w14:paraId="51281A21" w14:textId="77777777" w:rsidTr="00BC1438">
        <w:trPr>
          <w:trHeight w:val="300"/>
        </w:trPr>
        <w:tc>
          <w:tcPr>
            <w:tcW w:w="2410" w:type="dxa"/>
            <w:vMerge/>
            <w:tcBorders>
              <w:top w:val="nil"/>
              <w:left w:val="single" w:sz="8" w:space="0" w:color="auto"/>
              <w:bottom w:val="single" w:sz="8" w:space="0" w:color="000000"/>
              <w:right w:val="single" w:sz="4" w:space="0" w:color="auto"/>
            </w:tcBorders>
            <w:vAlign w:val="center"/>
            <w:hideMark/>
          </w:tcPr>
          <w:p w14:paraId="63A7CDCC" w14:textId="77777777" w:rsidR="00BC1438" w:rsidRPr="00BC1438" w:rsidRDefault="00BC1438" w:rsidP="00BC1438">
            <w:pPr>
              <w:jc w:val="center"/>
              <w:rPr>
                <w:color w:val="000000"/>
                <w:szCs w:val="28"/>
              </w:rPr>
            </w:pPr>
          </w:p>
        </w:tc>
        <w:tc>
          <w:tcPr>
            <w:tcW w:w="1276" w:type="dxa"/>
            <w:tcBorders>
              <w:top w:val="nil"/>
              <w:left w:val="nil"/>
              <w:bottom w:val="single" w:sz="4" w:space="0" w:color="auto"/>
              <w:right w:val="single" w:sz="4" w:space="0" w:color="auto"/>
            </w:tcBorders>
            <w:shd w:val="clear" w:color="auto" w:fill="auto"/>
            <w:noWrap/>
            <w:vAlign w:val="bottom"/>
          </w:tcPr>
          <w:p w14:paraId="378EFF40" w14:textId="77777777" w:rsidR="00BC1438" w:rsidRPr="00BC1438" w:rsidRDefault="00423B5E" w:rsidP="00BC1438">
            <w:pPr>
              <w:spacing w:after="200" w:line="276" w:lineRule="auto"/>
              <w:jc w:val="center"/>
              <w:rPr>
                <w:rFonts w:eastAsia="Calibri"/>
                <w:color w:val="000000"/>
                <w:szCs w:val="28"/>
                <w:lang w:eastAsia="en-US"/>
              </w:rPr>
            </w:pPr>
            <w:r w:rsidRPr="00BC1438">
              <w:rPr>
                <w:rFonts w:eastAsia="Calibri"/>
                <w:color w:val="000000"/>
                <w:szCs w:val="28"/>
                <w:lang w:val="tt" w:eastAsia="en-US"/>
              </w:rPr>
              <w:t>2028</w:t>
            </w:r>
          </w:p>
        </w:tc>
        <w:tc>
          <w:tcPr>
            <w:tcW w:w="1984" w:type="dxa"/>
            <w:tcBorders>
              <w:top w:val="single" w:sz="8" w:space="0" w:color="auto"/>
              <w:left w:val="nil"/>
              <w:bottom w:val="single" w:sz="8" w:space="0" w:color="auto"/>
              <w:right w:val="single" w:sz="4" w:space="0" w:color="auto"/>
            </w:tcBorders>
            <w:shd w:val="clear" w:color="auto" w:fill="auto"/>
            <w:noWrap/>
          </w:tcPr>
          <w:p w14:paraId="03E3028F"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87 867,10</w:t>
            </w:r>
          </w:p>
        </w:tc>
        <w:tc>
          <w:tcPr>
            <w:tcW w:w="2126" w:type="dxa"/>
            <w:tcBorders>
              <w:top w:val="nil"/>
              <w:left w:val="nil"/>
              <w:bottom w:val="single" w:sz="8" w:space="0" w:color="auto"/>
              <w:right w:val="single" w:sz="4" w:space="0" w:color="auto"/>
            </w:tcBorders>
            <w:shd w:val="clear" w:color="auto" w:fill="auto"/>
            <w:vAlign w:val="bottom"/>
          </w:tcPr>
          <w:p w14:paraId="36E5E64A" w14:textId="77777777" w:rsidR="00BC1438" w:rsidRPr="00BC1438" w:rsidRDefault="00BC1438" w:rsidP="00BC1438">
            <w:pPr>
              <w:spacing w:after="200" w:line="276" w:lineRule="auto"/>
              <w:jc w:val="center"/>
              <w:rPr>
                <w:rFonts w:eastAsia="Calibri"/>
                <w:szCs w:val="28"/>
                <w:lang w:eastAsia="en-US"/>
              </w:rPr>
            </w:pPr>
          </w:p>
        </w:tc>
        <w:tc>
          <w:tcPr>
            <w:tcW w:w="2552" w:type="dxa"/>
            <w:tcBorders>
              <w:top w:val="nil"/>
              <w:left w:val="nil"/>
              <w:bottom w:val="single" w:sz="8" w:space="0" w:color="auto"/>
              <w:right w:val="single" w:sz="4" w:space="0" w:color="auto"/>
            </w:tcBorders>
            <w:shd w:val="clear" w:color="auto" w:fill="auto"/>
            <w:noWrap/>
          </w:tcPr>
          <w:p w14:paraId="2CC08385"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87 614,00</w:t>
            </w:r>
          </w:p>
        </w:tc>
        <w:tc>
          <w:tcPr>
            <w:tcW w:w="3260" w:type="dxa"/>
            <w:tcBorders>
              <w:top w:val="single" w:sz="8" w:space="0" w:color="auto"/>
              <w:left w:val="nil"/>
              <w:bottom w:val="single" w:sz="8" w:space="0" w:color="auto"/>
              <w:right w:val="single" w:sz="8" w:space="0" w:color="auto"/>
            </w:tcBorders>
            <w:shd w:val="clear" w:color="auto" w:fill="auto"/>
          </w:tcPr>
          <w:p w14:paraId="70824899"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253,10</w:t>
            </w:r>
          </w:p>
        </w:tc>
      </w:tr>
      <w:tr w:rsidR="00731F6E" w14:paraId="7317CB75" w14:textId="77777777" w:rsidTr="00BC1438">
        <w:trPr>
          <w:trHeight w:val="300"/>
        </w:trPr>
        <w:tc>
          <w:tcPr>
            <w:tcW w:w="2410" w:type="dxa"/>
            <w:vMerge/>
            <w:tcBorders>
              <w:top w:val="nil"/>
              <w:left w:val="single" w:sz="8" w:space="0" w:color="auto"/>
              <w:bottom w:val="single" w:sz="8" w:space="0" w:color="000000"/>
              <w:right w:val="single" w:sz="4" w:space="0" w:color="auto"/>
            </w:tcBorders>
            <w:vAlign w:val="center"/>
            <w:hideMark/>
          </w:tcPr>
          <w:p w14:paraId="0A7F4A45" w14:textId="77777777" w:rsidR="00BC1438" w:rsidRPr="00BC1438" w:rsidRDefault="00BC1438" w:rsidP="00BC1438">
            <w:pPr>
              <w:jc w:val="center"/>
              <w:rPr>
                <w:color w:val="000000"/>
                <w:szCs w:val="28"/>
              </w:rPr>
            </w:pPr>
          </w:p>
        </w:tc>
        <w:tc>
          <w:tcPr>
            <w:tcW w:w="1276" w:type="dxa"/>
            <w:tcBorders>
              <w:top w:val="nil"/>
              <w:left w:val="nil"/>
              <w:bottom w:val="single" w:sz="4" w:space="0" w:color="auto"/>
              <w:right w:val="single" w:sz="4" w:space="0" w:color="auto"/>
            </w:tcBorders>
            <w:shd w:val="clear" w:color="auto" w:fill="auto"/>
            <w:noWrap/>
            <w:vAlign w:val="bottom"/>
          </w:tcPr>
          <w:p w14:paraId="5050EA38" w14:textId="77777777" w:rsidR="00BC1438" w:rsidRPr="00BC1438" w:rsidRDefault="00423B5E" w:rsidP="00BC1438">
            <w:pPr>
              <w:spacing w:after="200" w:line="276" w:lineRule="auto"/>
              <w:jc w:val="center"/>
              <w:rPr>
                <w:rFonts w:eastAsia="Calibri"/>
                <w:color w:val="000000"/>
                <w:szCs w:val="28"/>
                <w:lang w:eastAsia="en-US"/>
              </w:rPr>
            </w:pPr>
            <w:r w:rsidRPr="00BC1438">
              <w:rPr>
                <w:rFonts w:eastAsia="Calibri"/>
                <w:color w:val="000000"/>
                <w:szCs w:val="28"/>
                <w:lang w:val="tt" w:eastAsia="en-US"/>
              </w:rPr>
              <w:t>2029</w:t>
            </w:r>
          </w:p>
        </w:tc>
        <w:tc>
          <w:tcPr>
            <w:tcW w:w="1984" w:type="dxa"/>
            <w:tcBorders>
              <w:top w:val="single" w:sz="8" w:space="0" w:color="auto"/>
              <w:left w:val="nil"/>
              <w:bottom w:val="single" w:sz="8" w:space="0" w:color="auto"/>
              <w:right w:val="single" w:sz="4" w:space="0" w:color="auto"/>
            </w:tcBorders>
            <w:shd w:val="clear" w:color="auto" w:fill="auto"/>
            <w:noWrap/>
          </w:tcPr>
          <w:p w14:paraId="4B36462D"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95 775,20</w:t>
            </w:r>
          </w:p>
        </w:tc>
        <w:tc>
          <w:tcPr>
            <w:tcW w:w="2126" w:type="dxa"/>
            <w:tcBorders>
              <w:top w:val="nil"/>
              <w:left w:val="nil"/>
              <w:bottom w:val="single" w:sz="8" w:space="0" w:color="auto"/>
              <w:right w:val="single" w:sz="4" w:space="0" w:color="auto"/>
            </w:tcBorders>
            <w:shd w:val="clear" w:color="auto" w:fill="auto"/>
            <w:vAlign w:val="bottom"/>
          </w:tcPr>
          <w:p w14:paraId="7C2F1266" w14:textId="77777777" w:rsidR="00BC1438" w:rsidRPr="00BC1438" w:rsidRDefault="00BC1438" w:rsidP="00BC1438">
            <w:pPr>
              <w:spacing w:after="200" w:line="276" w:lineRule="auto"/>
              <w:jc w:val="center"/>
              <w:rPr>
                <w:rFonts w:eastAsia="Calibri"/>
                <w:szCs w:val="28"/>
                <w:lang w:eastAsia="en-US"/>
              </w:rPr>
            </w:pPr>
          </w:p>
        </w:tc>
        <w:tc>
          <w:tcPr>
            <w:tcW w:w="2552" w:type="dxa"/>
            <w:tcBorders>
              <w:top w:val="nil"/>
              <w:left w:val="nil"/>
              <w:bottom w:val="single" w:sz="8" w:space="0" w:color="auto"/>
              <w:right w:val="single" w:sz="4" w:space="0" w:color="auto"/>
            </w:tcBorders>
            <w:shd w:val="clear" w:color="auto" w:fill="auto"/>
            <w:noWrap/>
          </w:tcPr>
          <w:p w14:paraId="34E1BC08"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95 499,30</w:t>
            </w:r>
          </w:p>
        </w:tc>
        <w:tc>
          <w:tcPr>
            <w:tcW w:w="3260" w:type="dxa"/>
            <w:tcBorders>
              <w:top w:val="single" w:sz="8" w:space="0" w:color="auto"/>
              <w:left w:val="nil"/>
              <w:bottom w:val="single" w:sz="8" w:space="0" w:color="auto"/>
              <w:right w:val="single" w:sz="8" w:space="0" w:color="auto"/>
            </w:tcBorders>
            <w:shd w:val="clear" w:color="auto" w:fill="auto"/>
          </w:tcPr>
          <w:p w14:paraId="52F744D0"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275,90</w:t>
            </w:r>
          </w:p>
        </w:tc>
      </w:tr>
      <w:tr w:rsidR="00731F6E" w14:paraId="48621099" w14:textId="77777777" w:rsidTr="00BC1438">
        <w:trPr>
          <w:trHeight w:val="315"/>
        </w:trPr>
        <w:tc>
          <w:tcPr>
            <w:tcW w:w="2410" w:type="dxa"/>
            <w:vMerge/>
            <w:tcBorders>
              <w:top w:val="nil"/>
              <w:left w:val="single" w:sz="8" w:space="0" w:color="auto"/>
              <w:bottom w:val="single" w:sz="8" w:space="0" w:color="000000"/>
              <w:right w:val="single" w:sz="4" w:space="0" w:color="auto"/>
            </w:tcBorders>
            <w:vAlign w:val="center"/>
            <w:hideMark/>
          </w:tcPr>
          <w:p w14:paraId="72E536EB" w14:textId="77777777" w:rsidR="00BC1438" w:rsidRPr="00BC1438" w:rsidRDefault="00BC1438" w:rsidP="00BC1438">
            <w:pPr>
              <w:jc w:val="center"/>
              <w:rPr>
                <w:color w:val="000000"/>
                <w:szCs w:val="28"/>
              </w:rPr>
            </w:pPr>
          </w:p>
        </w:tc>
        <w:tc>
          <w:tcPr>
            <w:tcW w:w="1276" w:type="dxa"/>
            <w:tcBorders>
              <w:top w:val="nil"/>
              <w:left w:val="nil"/>
              <w:bottom w:val="single" w:sz="8" w:space="0" w:color="auto"/>
              <w:right w:val="single" w:sz="4" w:space="0" w:color="auto"/>
            </w:tcBorders>
            <w:shd w:val="clear" w:color="auto" w:fill="auto"/>
            <w:noWrap/>
            <w:vAlign w:val="bottom"/>
          </w:tcPr>
          <w:p w14:paraId="5E78D978" w14:textId="77777777" w:rsidR="00BC1438" w:rsidRPr="00BC1438" w:rsidRDefault="00423B5E" w:rsidP="00BC1438">
            <w:pPr>
              <w:spacing w:after="200" w:line="276" w:lineRule="auto"/>
              <w:jc w:val="center"/>
              <w:rPr>
                <w:rFonts w:eastAsia="Calibri"/>
                <w:color w:val="000000"/>
                <w:szCs w:val="28"/>
                <w:lang w:eastAsia="en-US"/>
              </w:rPr>
            </w:pPr>
            <w:r w:rsidRPr="00BC1438">
              <w:rPr>
                <w:rFonts w:eastAsia="Calibri"/>
                <w:color w:val="000000"/>
                <w:szCs w:val="28"/>
                <w:lang w:val="tt" w:eastAsia="en-US"/>
              </w:rPr>
              <w:t>2030</w:t>
            </w:r>
          </w:p>
        </w:tc>
        <w:tc>
          <w:tcPr>
            <w:tcW w:w="1984" w:type="dxa"/>
            <w:tcBorders>
              <w:top w:val="single" w:sz="8" w:space="0" w:color="auto"/>
              <w:left w:val="nil"/>
              <w:bottom w:val="single" w:sz="8" w:space="0" w:color="auto"/>
              <w:right w:val="single" w:sz="4" w:space="0" w:color="auto"/>
            </w:tcBorders>
            <w:shd w:val="clear" w:color="auto" w:fill="auto"/>
            <w:noWrap/>
          </w:tcPr>
          <w:p w14:paraId="5D3BB36C"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104 394,90</w:t>
            </w:r>
          </w:p>
        </w:tc>
        <w:tc>
          <w:tcPr>
            <w:tcW w:w="2126" w:type="dxa"/>
            <w:tcBorders>
              <w:top w:val="nil"/>
              <w:left w:val="nil"/>
              <w:bottom w:val="single" w:sz="8" w:space="0" w:color="auto"/>
              <w:right w:val="single" w:sz="4" w:space="0" w:color="auto"/>
            </w:tcBorders>
            <w:shd w:val="clear" w:color="auto" w:fill="auto"/>
            <w:noWrap/>
            <w:vAlign w:val="bottom"/>
          </w:tcPr>
          <w:p w14:paraId="565F267A" w14:textId="77777777" w:rsidR="00BC1438" w:rsidRPr="00BC1438" w:rsidRDefault="00BC1438" w:rsidP="00BC1438">
            <w:pPr>
              <w:spacing w:after="200" w:line="276" w:lineRule="auto"/>
              <w:jc w:val="center"/>
              <w:rPr>
                <w:rFonts w:eastAsia="Calibri"/>
                <w:szCs w:val="28"/>
                <w:lang w:eastAsia="en-US"/>
              </w:rPr>
            </w:pPr>
          </w:p>
        </w:tc>
        <w:tc>
          <w:tcPr>
            <w:tcW w:w="2552" w:type="dxa"/>
            <w:tcBorders>
              <w:top w:val="nil"/>
              <w:left w:val="nil"/>
              <w:bottom w:val="single" w:sz="8" w:space="0" w:color="auto"/>
              <w:right w:val="single" w:sz="4" w:space="0" w:color="auto"/>
            </w:tcBorders>
            <w:shd w:val="clear" w:color="auto" w:fill="auto"/>
            <w:noWrap/>
          </w:tcPr>
          <w:p w14:paraId="1B53F3E9"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104 094,20</w:t>
            </w:r>
          </w:p>
        </w:tc>
        <w:tc>
          <w:tcPr>
            <w:tcW w:w="3260" w:type="dxa"/>
            <w:tcBorders>
              <w:top w:val="single" w:sz="8" w:space="0" w:color="auto"/>
              <w:left w:val="nil"/>
              <w:bottom w:val="single" w:sz="8" w:space="0" w:color="auto"/>
              <w:right w:val="single" w:sz="8" w:space="0" w:color="auto"/>
            </w:tcBorders>
            <w:shd w:val="clear" w:color="auto" w:fill="auto"/>
          </w:tcPr>
          <w:p w14:paraId="7EC0E019"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300,70</w:t>
            </w:r>
          </w:p>
        </w:tc>
      </w:tr>
      <w:tr w:rsidR="00731F6E" w14:paraId="7AC69F8F" w14:textId="77777777" w:rsidTr="00BC1438">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14:paraId="75239E9C" w14:textId="77777777" w:rsidR="00BC1438" w:rsidRPr="00BC1438" w:rsidRDefault="00423B5E" w:rsidP="00BC1438">
            <w:pPr>
              <w:jc w:val="center"/>
              <w:rPr>
                <w:color w:val="000000"/>
                <w:szCs w:val="28"/>
              </w:rPr>
            </w:pPr>
            <w:r w:rsidRPr="00BC1438">
              <w:rPr>
                <w:color w:val="000000"/>
                <w:szCs w:val="28"/>
                <w:lang w:val="tt"/>
              </w:rPr>
              <w:t>Барлыгы:</w:t>
            </w:r>
          </w:p>
        </w:tc>
        <w:tc>
          <w:tcPr>
            <w:tcW w:w="1276" w:type="dxa"/>
            <w:tcBorders>
              <w:top w:val="nil"/>
              <w:left w:val="nil"/>
              <w:bottom w:val="single" w:sz="4" w:space="0" w:color="auto"/>
              <w:right w:val="single" w:sz="4" w:space="0" w:color="auto"/>
            </w:tcBorders>
            <w:shd w:val="clear" w:color="auto" w:fill="auto"/>
            <w:noWrap/>
            <w:vAlign w:val="bottom"/>
          </w:tcPr>
          <w:p w14:paraId="7288CF7D" w14:textId="77777777" w:rsidR="00BC1438" w:rsidRPr="00BC1438" w:rsidRDefault="00423B5E" w:rsidP="00BC1438">
            <w:pPr>
              <w:spacing w:after="200" w:line="276" w:lineRule="auto"/>
              <w:jc w:val="center"/>
              <w:rPr>
                <w:rFonts w:eastAsia="Calibri"/>
                <w:color w:val="000000"/>
                <w:szCs w:val="28"/>
                <w:lang w:eastAsia="en-US"/>
              </w:rPr>
            </w:pPr>
            <w:r w:rsidRPr="00BC1438">
              <w:rPr>
                <w:rFonts w:eastAsia="Calibri"/>
                <w:color w:val="000000"/>
                <w:szCs w:val="28"/>
                <w:lang w:val="tt" w:eastAsia="en-US"/>
              </w:rPr>
              <w:t>2026</w:t>
            </w:r>
          </w:p>
        </w:tc>
        <w:tc>
          <w:tcPr>
            <w:tcW w:w="1984" w:type="dxa"/>
            <w:tcBorders>
              <w:top w:val="single" w:sz="8" w:space="0" w:color="auto"/>
              <w:left w:val="nil"/>
              <w:bottom w:val="single" w:sz="8" w:space="0" w:color="auto"/>
              <w:right w:val="single" w:sz="4" w:space="0" w:color="auto"/>
            </w:tcBorders>
            <w:shd w:val="clear" w:color="auto" w:fill="auto"/>
            <w:noWrap/>
          </w:tcPr>
          <w:p w14:paraId="058CE254"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74 639,70</w:t>
            </w:r>
          </w:p>
        </w:tc>
        <w:tc>
          <w:tcPr>
            <w:tcW w:w="2126" w:type="dxa"/>
            <w:tcBorders>
              <w:top w:val="nil"/>
              <w:left w:val="nil"/>
              <w:bottom w:val="single" w:sz="8" w:space="0" w:color="auto"/>
              <w:right w:val="single" w:sz="4" w:space="0" w:color="auto"/>
            </w:tcBorders>
            <w:shd w:val="clear" w:color="auto" w:fill="auto"/>
            <w:noWrap/>
            <w:vAlign w:val="bottom"/>
          </w:tcPr>
          <w:p w14:paraId="08D363FF" w14:textId="77777777" w:rsidR="00BC1438" w:rsidRPr="00BC1438" w:rsidRDefault="00BC1438" w:rsidP="00BC1438">
            <w:pPr>
              <w:spacing w:after="200" w:line="276" w:lineRule="auto"/>
              <w:jc w:val="center"/>
              <w:rPr>
                <w:rFonts w:eastAsia="Calibri"/>
                <w:szCs w:val="28"/>
                <w:lang w:eastAsia="en-US"/>
              </w:rPr>
            </w:pPr>
          </w:p>
        </w:tc>
        <w:tc>
          <w:tcPr>
            <w:tcW w:w="2552" w:type="dxa"/>
            <w:tcBorders>
              <w:top w:val="nil"/>
              <w:left w:val="nil"/>
              <w:bottom w:val="single" w:sz="8" w:space="0" w:color="auto"/>
              <w:right w:val="single" w:sz="4" w:space="0" w:color="auto"/>
            </w:tcBorders>
            <w:shd w:val="clear" w:color="auto" w:fill="auto"/>
            <w:noWrap/>
          </w:tcPr>
          <w:p w14:paraId="30AFD8F2"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74 426,70</w:t>
            </w:r>
          </w:p>
        </w:tc>
        <w:tc>
          <w:tcPr>
            <w:tcW w:w="3260" w:type="dxa"/>
            <w:tcBorders>
              <w:top w:val="single" w:sz="8" w:space="0" w:color="auto"/>
              <w:left w:val="nil"/>
              <w:bottom w:val="single" w:sz="8" w:space="0" w:color="auto"/>
              <w:right w:val="single" w:sz="8" w:space="0" w:color="auto"/>
            </w:tcBorders>
            <w:shd w:val="clear" w:color="auto" w:fill="auto"/>
            <w:noWrap/>
          </w:tcPr>
          <w:p w14:paraId="6522954D"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213,00</w:t>
            </w:r>
          </w:p>
        </w:tc>
      </w:tr>
      <w:tr w:rsidR="00731F6E" w14:paraId="5C77AAEC" w14:textId="77777777" w:rsidTr="00BC1438">
        <w:trPr>
          <w:trHeight w:val="300"/>
        </w:trPr>
        <w:tc>
          <w:tcPr>
            <w:tcW w:w="2410" w:type="dxa"/>
            <w:tcBorders>
              <w:top w:val="nil"/>
              <w:left w:val="single" w:sz="8" w:space="0" w:color="auto"/>
              <w:bottom w:val="single" w:sz="4" w:space="0" w:color="auto"/>
              <w:right w:val="single" w:sz="4" w:space="0" w:color="auto"/>
            </w:tcBorders>
            <w:shd w:val="clear" w:color="auto" w:fill="auto"/>
            <w:vAlign w:val="bottom"/>
            <w:hideMark/>
          </w:tcPr>
          <w:p w14:paraId="30E42311" w14:textId="77777777" w:rsidR="00BC1438" w:rsidRPr="00BC1438" w:rsidRDefault="00BC1438" w:rsidP="00BC1438">
            <w:pPr>
              <w:jc w:val="center"/>
              <w:rPr>
                <w:color w:val="000000"/>
                <w:szCs w:val="28"/>
              </w:rPr>
            </w:pPr>
          </w:p>
        </w:tc>
        <w:tc>
          <w:tcPr>
            <w:tcW w:w="1276" w:type="dxa"/>
            <w:tcBorders>
              <w:top w:val="nil"/>
              <w:left w:val="nil"/>
              <w:bottom w:val="single" w:sz="4" w:space="0" w:color="auto"/>
              <w:right w:val="single" w:sz="4" w:space="0" w:color="auto"/>
            </w:tcBorders>
            <w:shd w:val="clear" w:color="auto" w:fill="auto"/>
            <w:noWrap/>
            <w:vAlign w:val="bottom"/>
          </w:tcPr>
          <w:p w14:paraId="3B220F3B" w14:textId="77777777" w:rsidR="00BC1438" w:rsidRPr="00BC1438" w:rsidRDefault="00423B5E" w:rsidP="00BC1438">
            <w:pPr>
              <w:spacing w:after="200" w:line="276" w:lineRule="auto"/>
              <w:jc w:val="center"/>
              <w:rPr>
                <w:rFonts w:eastAsia="Calibri"/>
                <w:color w:val="000000"/>
                <w:szCs w:val="28"/>
                <w:lang w:eastAsia="en-US"/>
              </w:rPr>
            </w:pPr>
            <w:r w:rsidRPr="00BC1438">
              <w:rPr>
                <w:rFonts w:eastAsia="Calibri"/>
                <w:color w:val="000000"/>
                <w:szCs w:val="28"/>
                <w:lang w:val="tt" w:eastAsia="en-US"/>
              </w:rPr>
              <w:t>2027</w:t>
            </w:r>
          </w:p>
        </w:tc>
        <w:tc>
          <w:tcPr>
            <w:tcW w:w="1984" w:type="dxa"/>
            <w:tcBorders>
              <w:top w:val="single" w:sz="8" w:space="0" w:color="auto"/>
              <w:left w:val="nil"/>
              <w:bottom w:val="single" w:sz="8" w:space="0" w:color="auto"/>
              <w:right w:val="single" w:sz="4" w:space="0" w:color="auto"/>
            </w:tcBorders>
            <w:shd w:val="clear" w:color="auto" w:fill="auto"/>
            <w:noWrap/>
          </w:tcPr>
          <w:p w14:paraId="24AF0BEC"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80 612,20</w:t>
            </w:r>
          </w:p>
        </w:tc>
        <w:tc>
          <w:tcPr>
            <w:tcW w:w="2126" w:type="dxa"/>
            <w:tcBorders>
              <w:top w:val="nil"/>
              <w:left w:val="nil"/>
              <w:bottom w:val="single" w:sz="8" w:space="0" w:color="auto"/>
              <w:right w:val="single" w:sz="4" w:space="0" w:color="auto"/>
            </w:tcBorders>
            <w:shd w:val="clear" w:color="auto" w:fill="auto"/>
            <w:noWrap/>
            <w:vAlign w:val="bottom"/>
          </w:tcPr>
          <w:p w14:paraId="6A692D21" w14:textId="77777777" w:rsidR="00BC1438" w:rsidRPr="00BC1438" w:rsidRDefault="00BC1438" w:rsidP="00BC1438">
            <w:pPr>
              <w:spacing w:after="200" w:line="276" w:lineRule="auto"/>
              <w:jc w:val="center"/>
              <w:rPr>
                <w:rFonts w:eastAsia="Calibri"/>
                <w:szCs w:val="28"/>
                <w:lang w:eastAsia="en-US"/>
              </w:rPr>
            </w:pPr>
          </w:p>
        </w:tc>
        <w:tc>
          <w:tcPr>
            <w:tcW w:w="2552" w:type="dxa"/>
            <w:tcBorders>
              <w:top w:val="nil"/>
              <w:left w:val="nil"/>
              <w:bottom w:val="single" w:sz="8" w:space="0" w:color="auto"/>
              <w:right w:val="single" w:sz="4" w:space="0" w:color="auto"/>
            </w:tcBorders>
            <w:shd w:val="clear" w:color="auto" w:fill="auto"/>
            <w:noWrap/>
          </w:tcPr>
          <w:p w14:paraId="5FF5475E"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80 380,00</w:t>
            </w:r>
          </w:p>
        </w:tc>
        <w:tc>
          <w:tcPr>
            <w:tcW w:w="3260" w:type="dxa"/>
            <w:tcBorders>
              <w:top w:val="single" w:sz="8" w:space="0" w:color="auto"/>
              <w:left w:val="nil"/>
              <w:bottom w:val="single" w:sz="8" w:space="0" w:color="auto"/>
              <w:right w:val="single" w:sz="8" w:space="0" w:color="auto"/>
            </w:tcBorders>
            <w:shd w:val="clear" w:color="auto" w:fill="auto"/>
            <w:noWrap/>
          </w:tcPr>
          <w:p w14:paraId="5FBFCF11"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232,20</w:t>
            </w:r>
          </w:p>
        </w:tc>
      </w:tr>
      <w:tr w:rsidR="00731F6E" w14:paraId="03300153" w14:textId="77777777" w:rsidTr="00BC1438">
        <w:trPr>
          <w:trHeight w:val="300"/>
        </w:trPr>
        <w:tc>
          <w:tcPr>
            <w:tcW w:w="2410" w:type="dxa"/>
            <w:tcBorders>
              <w:top w:val="nil"/>
              <w:left w:val="single" w:sz="8" w:space="0" w:color="auto"/>
              <w:bottom w:val="single" w:sz="4" w:space="0" w:color="auto"/>
              <w:right w:val="single" w:sz="4" w:space="0" w:color="auto"/>
            </w:tcBorders>
            <w:shd w:val="clear" w:color="auto" w:fill="auto"/>
            <w:vAlign w:val="bottom"/>
            <w:hideMark/>
          </w:tcPr>
          <w:p w14:paraId="75E50137" w14:textId="77777777" w:rsidR="00BC1438" w:rsidRPr="00BC1438" w:rsidRDefault="00423B5E" w:rsidP="00BC1438">
            <w:pPr>
              <w:rPr>
                <w:color w:val="000000"/>
                <w:szCs w:val="28"/>
              </w:rPr>
            </w:pPr>
            <w:r w:rsidRPr="00BC1438">
              <w:rPr>
                <w:color w:val="000000"/>
                <w:szCs w:val="28"/>
              </w:rPr>
              <w:t> </w:t>
            </w:r>
          </w:p>
        </w:tc>
        <w:tc>
          <w:tcPr>
            <w:tcW w:w="1276" w:type="dxa"/>
            <w:tcBorders>
              <w:top w:val="nil"/>
              <w:left w:val="nil"/>
              <w:bottom w:val="single" w:sz="4" w:space="0" w:color="auto"/>
              <w:right w:val="single" w:sz="4" w:space="0" w:color="auto"/>
            </w:tcBorders>
            <w:shd w:val="clear" w:color="auto" w:fill="auto"/>
            <w:noWrap/>
            <w:vAlign w:val="bottom"/>
          </w:tcPr>
          <w:p w14:paraId="6D6C80E1" w14:textId="77777777" w:rsidR="00BC1438" w:rsidRPr="00BC1438" w:rsidRDefault="00423B5E" w:rsidP="00BC1438">
            <w:pPr>
              <w:spacing w:after="200" w:line="276" w:lineRule="auto"/>
              <w:jc w:val="center"/>
              <w:rPr>
                <w:rFonts w:eastAsia="Calibri"/>
                <w:color w:val="000000"/>
                <w:szCs w:val="28"/>
                <w:lang w:eastAsia="en-US"/>
              </w:rPr>
            </w:pPr>
            <w:r w:rsidRPr="00BC1438">
              <w:rPr>
                <w:rFonts w:eastAsia="Calibri"/>
                <w:color w:val="000000"/>
                <w:szCs w:val="28"/>
                <w:lang w:val="tt" w:eastAsia="en-US"/>
              </w:rPr>
              <w:t>2028</w:t>
            </w:r>
          </w:p>
        </w:tc>
        <w:tc>
          <w:tcPr>
            <w:tcW w:w="1984" w:type="dxa"/>
            <w:tcBorders>
              <w:top w:val="single" w:sz="8" w:space="0" w:color="auto"/>
              <w:left w:val="nil"/>
              <w:bottom w:val="single" w:sz="8" w:space="0" w:color="auto"/>
              <w:right w:val="single" w:sz="4" w:space="0" w:color="auto"/>
            </w:tcBorders>
            <w:shd w:val="clear" w:color="auto" w:fill="auto"/>
            <w:noWrap/>
          </w:tcPr>
          <w:p w14:paraId="76993923"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87 867,10</w:t>
            </w:r>
          </w:p>
        </w:tc>
        <w:tc>
          <w:tcPr>
            <w:tcW w:w="2126" w:type="dxa"/>
            <w:tcBorders>
              <w:top w:val="nil"/>
              <w:left w:val="nil"/>
              <w:bottom w:val="single" w:sz="8" w:space="0" w:color="auto"/>
              <w:right w:val="single" w:sz="4" w:space="0" w:color="auto"/>
            </w:tcBorders>
            <w:shd w:val="clear" w:color="auto" w:fill="auto"/>
            <w:noWrap/>
            <w:vAlign w:val="bottom"/>
          </w:tcPr>
          <w:p w14:paraId="6F31E83A" w14:textId="77777777" w:rsidR="00BC1438" w:rsidRPr="00BC1438" w:rsidRDefault="00BC1438" w:rsidP="00BC1438">
            <w:pPr>
              <w:spacing w:after="200" w:line="276" w:lineRule="auto"/>
              <w:jc w:val="center"/>
              <w:rPr>
                <w:rFonts w:eastAsia="Calibri"/>
                <w:szCs w:val="28"/>
                <w:lang w:eastAsia="en-US"/>
              </w:rPr>
            </w:pPr>
          </w:p>
        </w:tc>
        <w:tc>
          <w:tcPr>
            <w:tcW w:w="2552" w:type="dxa"/>
            <w:tcBorders>
              <w:top w:val="nil"/>
              <w:left w:val="nil"/>
              <w:bottom w:val="single" w:sz="8" w:space="0" w:color="auto"/>
              <w:right w:val="single" w:sz="4" w:space="0" w:color="auto"/>
            </w:tcBorders>
            <w:shd w:val="clear" w:color="auto" w:fill="auto"/>
            <w:noWrap/>
          </w:tcPr>
          <w:p w14:paraId="68A6E44A"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87 614,00</w:t>
            </w:r>
          </w:p>
        </w:tc>
        <w:tc>
          <w:tcPr>
            <w:tcW w:w="3260" w:type="dxa"/>
            <w:tcBorders>
              <w:top w:val="single" w:sz="8" w:space="0" w:color="auto"/>
              <w:left w:val="nil"/>
              <w:bottom w:val="single" w:sz="8" w:space="0" w:color="auto"/>
              <w:right w:val="single" w:sz="8" w:space="0" w:color="auto"/>
            </w:tcBorders>
            <w:shd w:val="clear" w:color="auto" w:fill="auto"/>
            <w:noWrap/>
          </w:tcPr>
          <w:p w14:paraId="6590E863"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253,10</w:t>
            </w:r>
          </w:p>
        </w:tc>
      </w:tr>
      <w:tr w:rsidR="00731F6E" w14:paraId="7F0122E4" w14:textId="77777777" w:rsidTr="00BC1438">
        <w:trPr>
          <w:trHeight w:val="300"/>
        </w:trPr>
        <w:tc>
          <w:tcPr>
            <w:tcW w:w="2410" w:type="dxa"/>
            <w:tcBorders>
              <w:top w:val="nil"/>
              <w:left w:val="single" w:sz="8" w:space="0" w:color="auto"/>
              <w:bottom w:val="single" w:sz="4" w:space="0" w:color="auto"/>
              <w:right w:val="single" w:sz="4" w:space="0" w:color="auto"/>
            </w:tcBorders>
            <w:shd w:val="clear" w:color="auto" w:fill="auto"/>
            <w:vAlign w:val="bottom"/>
            <w:hideMark/>
          </w:tcPr>
          <w:p w14:paraId="63AF7B15" w14:textId="77777777" w:rsidR="00BC1438" w:rsidRPr="00BC1438" w:rsidRDefault="00423B5E" w:rsidP="00BC1438">
            <w:pPr>
              <w:rPr>
                <w:color w:val="000000"/>
                <w:szCs w:val="28"/>
              </w:rPr>
            </w:pPr>
            <w:r w:rsidRPr="00BC1438">
              <w:rPr>
                <w:color w:val="000000"/>
                <w:szCs w:val="28"/>
              </w:rPr>
              <w:t> </w:t>
            </w:r>
          </w:p>
        </w:tc>
        <w:tc>
          <w:tcPr>
            <w:tcW w:w="1276" w:type="dxa"/>
            <w:tcBorders>
              <w:top w:val="nil"/>
              <w:left w:val="nil"/>
              <w:bottom w:val="single" w:sz="4" w:space="0" w:color="auto"/>
              <w:right w:val="single" w:sz="4" w:space="0" w:color="auto"/>
            </w:tcBorders>
            <w:shd w:val="clear" w:color="auto" w:fill="auto"/>
            <w:noWrap/>
            <w:vAlign w:val="bottom"/>
          </w:tcPr>
          <w:p w14:paraId="5E11BBBB" w14:textId="77777777" w:rsidR="00BC1438" w:rsidRPr="00BC1438" w:rsidRDefault="00423B5E" w:rsidP="00BC1438">
            <w:pPr>
              <w:spacing w:after="200" w:line="276" w:lineRule="auto"/>
              <w:jc w:val="center"/>
              <w:rPr>
                <w:rFonts w:eastAsia="Calibri"/>
                <w:color w:val="000000"/>
                <w:szCs w:val="28"/>
                <w:lang w:eastAsia="en-US"/>
              </w:rPr>
            </w:pPr>
            <w:r w:rsidRPr="00BC1438">
              <w:rPr>
                <w:rFonts w:eastAsia="Calibri"/>
                <w:color w:val="000000"/>
                <w:szCs w:val="28"/>
                <w:lang w:val="tt" w:eastAsia="en-US"/>
              </w:rPr>
              <w:t>2029</w:t>
            </w:r>
          </w:p>
        </w:tc>
        <w:tc>
          <w:tcPr>
            <w:tcW w:w="1984" w:type="dxa"/>
            <w:tcBorders>
              <w:top w:val="single" w:sz="8" w:space="0" w:color="auto"/>
              <w:left w:val="nil"/>
              <w:bottom w:val="single" w:sz="8" w:space="0" w:color="auto"/>
              <w:right w:val="single" w:sz="4" w:space="0" w:color="auto"/>
            </w:tcBorders>
            <w:shd w:val="clear" w:color="auto" w:fill="auto"/>
            <w:noWrap/>
          </w:tcPr>
          <w:p w14:paraId="695BE360"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95 775,20</w:t>
            </w:r>
          </w:p>
        </w:tc>
        <w:tc>
          <w:tcPr>
            <w:tcW w:w="2126" w:type="dxa"/>
            <w:tcBorders>
              <w:top w:val="nil"/>
              <w:left w:val="nil"/>
              <w:bottom w:val="single" w:sz="8" w:space="0" w:color="auto"/>
              <w:right w:val="single" w:sz="4" w:space="0" w:color="auto"/>
            </w:tcBorders>
            <w:shd w:val="clear" w:color="auto" w:fill="auto"/>
            <w:noWrap/>
            <w:vAlign w:val="bottom"/>
          </w:tcPr>
          <w:p w14:paraId="052ED00A" w14:textId="77777777" w:rsidR="00BC1438" w:rsidRPr="00BC1438" w:rsidRDefault="00BC1438" w:rsidP="00BC1438">
            <w:pPr>
              <w:spacing w:after="200" w:line="276" w:lineRule="auto"/>
              <w:jc w:val="center"/>
              <w:rPr>
                <w:rFonts w:eastAsia="Calibri"/>
                <w:szCs w:val="28"/>
                <w:lang w:eastAsia="en-US"/>
              </w:rPr>
            </w:pPr>
          </w:p>
        </w:tc>
        <w:tc>
          <w:tcPr>
            <w:tcW w:w="2552" w:type="dxa"/>
            <w:tcBorders>
              <w:top w:val="nil"/>
              <w:left w:val="nil"/>
              <w:bottom w:val="single" w:sz="8" w:space="0" w:color="auto"/>
              <w:right w:val="single" w:sz="4" w:space="0" w:color="auto"/>
            </w:tcBorders>
            <w:shd w:val="clear" w:color="auto" w:fill="auto"/>
            <w:noWrap/>
          </w:tcPr>
          <w:p w14:paraId="6FEFD444"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95 499,30</w:t>
            </w:r>
          </w:p>
        </w:tc>
        <w:tc>
          <w:tcPr>
            <w:tcW w:w="3260" w:type="dxa"/>
            <w:tcBorders>
              <w:top w:val="single" w:sz="8" w:space="0" w:color="auto"/>
              <w:left w:val="nil"/>
              <w:bottom w:val="single" w:sz="8" w:space="0" w:color="auto"/>
              <w:right w:val="single" w:sz="8" w:space="0" w:color="auto"/>
            </w:tcBorders>
            <w:shd w:val="clear" w:color="auto" w:fill="auto"/>
            <w:noWrap/>
          </w:tcPr>
          <w:p w14:paraId="5EAF1D3A"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275,90</w:t>
            </w:r>
          </w:p>
        </w:tc>
      </w:tr>
      <w:tr w:rsidR="00731F6E" w14:paraId="14B754F5" w14:textId="77777777" w:rsidTr="00BC1438">
        <w:trPr>
          <w:trHeight w:val="315"/>
        </w:trPr>
        <w:tc>
          <w:tcPr>
            <w:tcW w:w="2410" w:type="dxa"/>
            <w:tcBorders>
              <w:top w:val="nil"/>
              <w:left w:val="single" w:sz="8" w:space="0" w:color="auto"/>
              <w:bottom w:val="single" w:sz="8" w:space="0" w:color="auto"/>
              <w:right w:val="single" w:sz="4" w:space="0" w:color="auto"/>
            </w:tcBorders>
            <w:shd w:val="clear" w:color="auto" w:fill="auto"/>
            <w:noWrap/>
            <w:vAlign w:val="bottom"/>
            <w:hideMark/>
          </w:tcPr>
          <w:p w14:paraId="69A48973" w14:textId="77777777" w:rsidR="00BC1438" w:rsidRPr="00BC1438" w:rsidRDefault="00423B5E" w:rsidP="00BC1438">
            <w:pPr>
              <w:rPr>
                <w:color w:val="000000"/>
                <w:szCs w:val="28"/>
              </w:rPr>
            </w:pPr>
            <w:r w:rsidRPr="00BC1438">
              <w:rPr>
                <w:color w:val="000000"/>
                <w:szCs w:val="28"/>
              </w:rPr>
              <w:t> </w:t>
            </w:r>
          </w:p>
        </w:tc>
        <w:tc>
          <w:tcPr>
            <w:tcW w:w="1276" w:type="dxa"/>
            <w:tcBorders>
              <w:top w:val="nil"/>
              <w:left w:val="nil"/>
              <w:bottom w:val="single" w:sz="8" w:space="0" w:color="auto"/>
              <w:right w:val="single" w:sz="4" w:space="0" w:color="auto"/>
            </w:tcBorders>
            <w:shd w:val="clear" w:color="auto" w:fill="auto"/>
            <w:noWrap/>
            <w:vAlign w:val="bottom"/>
          </w:tcPr>
          <w:p w14:paraId="6839EE18" w14:textId="77777777" w:rsidR="00BC1438" w:rsidRPr="00BC1438" w:rsidRDefault="00423B5E" w:rsidP="00BC1438">
            <w:pPr>
              <w:spacing w:after="200" w:line="276" w:lineRule="auto"/>
              <w:jc w:val="center"/>
              <w:rPr>
                <w:rFonts w:eastAsia="Calibri"/>
                <w:color w:val="000000"/>
                <w:szCs w:val="28"/>
                <w:lang w:eastAsia="en-US"/>
              </w:rPr>
            </w:pPr>
            <w:r w:rsidRPr="00BC1438">
              <w:rPr>
                <w:rFonts w:eastAsia="Calibri"/>
                <w:color w:val="000000"/>
                <w:szCs w:val="28"/>
                <w:lang w:val="tt" w:eastAsia="en-US"/>
              </w:rPr>
              <w:t>2030</w:t>
            </w:r>
          </w:p>
        </w:tc>
        <w:tc>
          <w:tcPr>
            <w:tcW w:w="1984" w:type="dxa"/>
            <w:tcBorders>
              <w:top w:val="single" w:sz="8" w:space="0" w:color="auto"/>
              <w:left w:val="nil"/>
              <w:bottom w:val="single" w:sz="8" w:space="0" w:color="auto"/>
              <w:right w:val="single" w:sz="4" w:space="0" w:color="auto"/>
            </w:tcBorders>
            <w:shd w:val="clear" w:color="auto" w:fill="auto"/>
            <w:noWrap/>
          </w:tcPr>
          <w:p w14:paraId="11700F73"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104 394,90</w:t>
            </w:r>
          </w:p>
        </w:tc>
        <w:tc>
          <w:tcPr>
            <w:tcW w:w="2126" w:type="dxa"/>
            <w:tcBorders>
              <w:top w:val="nil"/>
              <w:left w:val="nil"/>
              <w:bottom w:val="single" w:sz="8" w:space="0" w:color="auto"/>
              <w:right w:val="single" w:sz="4" w:space="0" w:color="auto"/>
            </w:tcBorders>
            <w:shd w:val="clear" w:color="auto" w:fill="auto"/>
            <w:noWrap/>
            <w:vAlign w:val="bottom"/>
          </w:tcPr>
          <w:p w14:paraId="130D6481" w14:textId="77777777" w:rsidR="00BC1438" w:rsidRPr="00BC1438" w:rsidRDefault="00BC1438" w:rsidP="00BC1438">
            <w:pPr>
              <w:spacing w:after="200" w:line="276" w:lineRule="auto"/>
              <w:jc w:val="center"/>
              <w:rPr>
                <w:rFonts w:eastAsia="Calibri"/>
                <w:szCs w:val="28"/>
                <w:lang w:eastAsia="en-US"/>
              </w:rPr>
            </w:pPr>
          </w:p>
        </w:tc>
        <w:tc>
          <w:tcPr>
            <w:tcW w:w="2552" w:type="dxa"/>
            <w:tcBorders>
              <w:top w:val="nil"/>
              <w:left w:val="nil"/>
              <w:bottom w:val="single" w:sz="8" w:space="0" w:color="auto"/>
              <w:right w:val="single" w:sz="4" w:space="0" w:color="auto"/>
            </w:tcBorders>
            <w:shd w:val="clear" w:color="auto" w:fill="auto"/>
            <w:noWrap/>
          </w:tcPr>
          <w:p w14:paraId="03D56569"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104 094,20</w:t>
            </w:r>
          </w:p>
        </w:tc>
        <w:tc>
          <w:tcPr>
            <w:tcW w:w="3260" w:type="dxa"/>
            <w:tcBorders>
              <w:top w:val="single" w:sz="8" w:space="0" w:color="auto"/>
              <w:left w:val="nil"/>
              <w:bottom w:val="single" w:sz="8" w:space="0" w:color="auto"/>
              <w:right w:val="single" w:sz="8" w:space="0" w:color="auto"/>
            </w:tcBorders>
            <w:shd w:val="clear" w:color="auto" w:fill="auto"/>
            <w:noWrap/>
          </w:tcPr>
          <w:p w14:paraId="2CA017A1" w14:textId="77777777" w:rsidR="00BC1438" w:rsidRPr="00BC1438" w:rsidRDefault="00423B5E" w:rsidP="00BC1438">
            <w:pPr>
              <w:spacing w:after="200" w:line="276" w:lineRule="auto"/>
              <w:jc w:val="center"/>
              <w:rPr>
                <w:rFonts w:eastAsia="Calibri"/>
                <w:szCs w:val="28"/>
                <w:lang w:eastAsia="en-US"/>
              </w:rPr>
            </w:pPr>
            <w:r w:rsidRPr="00BC1438">
              <w:rPr>
                <w:rFonts w:eastAsia="Calibri"/>
                <w:szCs w:val="28"/>
                <w:lang w:val="tt" w:eastAsia="en-US"/>
              </w:rPr>
              <w:t>300,70</w:t>
            </w:r>
          </w:p>
        </w:tc>
      </w:tr>
    </w:tbl>
    <w:p w14:paraId="7FCEAC15" w14:textId="3B4F9742" w:rsidR="002E7105" w:rsidRPr="004C699B" w:rsidRDefault="00423B5E" w:rsidP="004C699B">
      <w:pPr>
        <w:tabs>
          <w:tab w:val="left" w:pos="3945"/>
        </w:tabs>
        <w:jc w:val="center"/>
        <w:rPr>
          <w:sz w:val="32"/>
          <w:szCs w:val="32"/>
          <w:lang w:val="en-US"/>
        </w:rPr>
      </w:pPr>
      <w:r>
        <w:rPr>
          <w:sz w:val="32"/>
          <w:szCs w:val="32"/>
          <w:lang w:val="tt"/>
        </w:rPr>
        <w:lastRenderedPageBreak/>
        <w:t>_____________________________________</w:t>
      </w:r>
    </w:p>
    <w:sectPr w:rsidR="002E7105" w:rsidRPr="004C699B" w:rsidSect="004C699B">
      <w:pgSz w:w="16838" w:h="11906" w:orient="landscape"/>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2028A" w14:textId="77777777" w:rsidR="00423B5E" w:rsidRDefault="00423B5E">
      <w:r>
        <w:separator/>
      </w:r>
    </w:p>
  </w:endnote>
  <w:endnote w:type="continuationSeparator" w:id="0">
    <w:p w14:paraId="1C0BBF05" w14:textId="77777777" w:rsidR="00423B5E" w:rsidRDefault="0042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B6530" w14:textId="77777777" w:rsidR="00423B5E" w:rsidRDefault="00423B5E">
      <w:r>
        <w:separator/>
      </w:r>
    </w:p>
  </w:footnote>
  <w:footnote w:type="continuationSeparator" w:id="0">
    <w:p w14:paraId="218501C8" w14:textId="77777777" w:rsidR="00423B5E" w:rsidRDefault="00423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CC447" w14:textId="01531D57" w:rsidR="00BC1438" w:rsidRDefault="00BC1438">
    <w:pPr>
      <w:pStyle w:val="ac"/>
      <w:jc w:val="center"/>
    </w:pPr>
  </w:p>
  <w:p w14:paraId="46519065" w14:textId="77777777" w:rsidR="00BC1438" w:rsidRDefault="00BC1438">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625308"/>
      <w:docPartObj>
        <w:docPartGallery w:val="Page Numbers (Top of Page)"/>
        <w:docPartUnique/>
      </w:docPartObj>
    </w:sdtPr>
    <w:sdtEndPr/>
    <w:sdtContent>
      <w:p w14:paraId="52D36CC1" w14:textId="7B16B527" w:rsidR="00BC1438" w:rsidRDefault="00423B5E">
        <w:pPr>
          <w:pStyle w:val="ac"/>
          <w:jc w:val="center"/>
        </w:pPr>
        <w:r>
          <w:fldChar w:fldCharType="begin"/>
        </w:r>
        <w:r>
          <w:instrText>PAGE   \* MERGEFORMAT</w:instrText>
        </w:r>
        <w:r>
          <w:fldChar w:fldCharType="separate"/>
        </w:r>
        <w:r w:rsidR="008F2595">
          <w:rPr>
            <w:noProof/>
          </w:rPr>
          <w:t>14</w:t>
        </w:r>
        <w:r>
          <w:fldChar w:fldCharType="end"/>
        </w:r>
      </w:p>
    </w:sdtContent>
  </w:sdt>
  <w:p w14:paraId="14000195" w14:textId="77777777" w:rsidR="00BC1438" w:rsidRDefault="00BC1438">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F21AE" w14:textId="77777777" w:rsidR="00BC1438" w:rsidRDefault="00BC1438">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B7035" w14:textId="7EF32809" w:rsidR="00BC1438" w:rsidRDefault="00BC1438">
    <w:pPr>
      <w:pStyle w:val="ac"/>
      <w:jc w:val="center"/>
    </w:pPr>
  </w:p>
  <w:p w14:paraId="6D4C90F8" w14:textId="77777777" w:rsidR="00BC1438" w:rsidRDefault="00BC143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B7257"/>
    <w:multiLevelType w:val="hybridMultilevel"/>
    <w:tmpl w:val="07128A26"/>
    <w:lvl w:ilvl="0" w:tplc="FE28D446">
      <w:start w:val="1"/>
      <w:numFmt w:val="decimal"/>
      <w:lvlText w:val="%1."/>
      <w:lvlJc w:val="left"/>
      <w:pPr>
        <w:ind w:left="1260" w:hanging="360"/>
      </w:pPr>
      <w:rPr>
        <w:rFonts w:cs="Times New Roman" w:hint="default"/>
      </w:rPr>
    </w:lvl>
    <w:lvl w:ilvl="1" w:tplc="16481436" w:tentative="1">
      <w:start w:val="1"/>
      <w:numFmt w:val="lowerLetter"/>
      <w:lvlText w:val="%2."/>
      <w:lvlJc w:val="left"/>
      <w:pPr>
        <w:ind w:left="1980" w:hanging="360"/>
      </w:pPr>
      <w:rPr>
        <w:rFonts w:cs="Times New Roman"/>
      </w:rPr>
    </w:lvl>
    <w:lvl w:ilvl="2" w:tplc="A4BAE43A" w:tentative="1">
      <w:start w:val="1"/>
      <w:numFmt w:val="lowerRoman"/>
      <w:lvlText w:val="%3."/>
      <w:lvlJc w:val="right"/>
      <w:pPr>
        <w:ind w:left="2700" w:hanging="180"/>
      </w:pPr>
      <w:rPr>
        <w:rFonts w:cs="Times New Roman"/>
      </w:rPr>
    </w:lvl>
    <w:lvl w:ilvl="3" w:tplc="3D8211A4" w:tentative="1">
      <w:start w:val="1"/>
      <w:numFmt w:val="decimal"/>
      <w:lvlText w:val="%4."/>
      <w:lvlJc w:val="left"/>
      <w:pPr>
        <w:ind w:left="3420" w:hanging="360"/>
      </w:pPr>
      <w:rPr>
        <w:rFonts w:cs="Times New Roman"/>
      </w:rPr>
    </w:lvl>
    <w:lvl w:ilvl="4" w:tplc="FD80B9F6" w:tentative="1">
      <w:start w:val="1"/>
      <w:numFmt w:val="lowerLetter"/>
      <w:lvlText w:val="%5."/>
      <w:lvlJc w:val="left"/>
      <w:pPr>
        <w:ind w:left="4140" w:hanging="360"/>
      </w:pPr>
      <w:rPr>
        <w:rFonts w:cs="Times New Roman"/>
      </w:rPr>
    </w:lvl>
    <w:lvl w:ilvl="5" w:tplc="95AA2310" w:tentative="1">
      <w:start w:val="1"/>
      <w:numFmt w:val="lowerRoman"/>
      <w:lvlText w:val="%6."/>
      <w:lvlJc w:val="right"/>
      <w:pPr>
        <w:ind w:left="4860" w:hanging="180"/>
      </w:pPr>
      <w:rPr>
        <w:rFonts w:cs="Times New Roman"/>
      </w:rPr>
    </w:lvl>
    <w:lvl w:ilvl="6" w:tplc="75BC1F60" w:tentative="1">
      <w:start w:val="1"/>
      <w:numFmt w:val="decimal"/>
      <w:lvlText w:val="%7."/>
      <w:lvlJc w:val="left"/>
      <w:pPr>
        <w:ind w:left="5580" w:hanging="360"/>
      </w:pPr>
      <w:rPr>
        <w:rFonts w:cs="Times New Roman"/>
      </w:rPr>
    </w:lvl>
    <w:lvl w:ilvl="7" w:tplc="02864A2E" w:tentative="1">
      <w:start w:val="1"/>
      <w:numFmt w:val="lowerLetter"/>
      <w:lvlText w:val="%8."/>
      <w:lvlJc w:val="left"/>
      <w:pPr>
        <w:ind w:left="6300" w:hanging="360"/>
      </w:pPr>
      <w:rPr>
        <w:rFonts w:cs="Times New Roman"/>
      </w:rPr>
    </w:lvl>
    <w:lvl w:ilvl="8" w:tplc="35A43FD8" w:tentative="1">
      <w:start w:val="1"/>
      <w:numFmt w:val="lowerRoman"/>
      <w:lvlText w:val="%9."/>
      <w:lvlJc w:val="right"/>
      <w:pPr>
        <w:ind w:left="7020" w:hanging="180"/>
      </w:pPr>
      <w:rPr>
        <w:rFonts w:cs="Times New Roman"/>
      </w:rPr>
    </w:lvl>
  </w:abstractNum>
  <w:abstractNum w:abstractNumId="1" w15:restartNumberingAfterBreak="0">
    <w:nsid w:val="2FF04C6E"/>
    <w:multiLevelType w:val="hybridMultilevel"/>
    <w:tmpl w:val="DC00AE9A"/>
    <w:lvl w:ilvl="0" w:tplc="A5C4BBDC">
      <w:start w:val="1"/>
      <w:numFmt w:val="decimal"/>
      <w:lvlText w:val="%1."/>
      <w:lvlJc w:val="left"/>
      <w:pPr>
        <w:ind w:left="218" w:hanging="360"/>
      </w:pPr>
      <w:rPr>
        <w:rFonts w:cs="Times New Roman" w:hint="default"/>
      </w:rPr>
    </w:lvl>
    <w:lvl w:ilvl="1" w:tplc="9E4EACD6" w:tentative="1">
      <w:start w:val="1"/>
      <w:numFmt w:val="lowerLetter"/>
      <w:lvlText w:val="%2."/>
      <w:lvlJc w:val="left"/>
      <w:pPr>
        <w:ind w:left="938" w:hanging="360"/>
      </w:pPr>
      <w:rPr>
        <w:rFonts w:cs="Times New Roman"/>
      </w:rPr>
    </w:lvl>
    <w:lvl w:ilvl="2" w:tplc="3AA8B8F0" w:tentative="1">
      <w:start w:val="1"/>
      <w:numFmt w:val="lowerRoman"/>
      <w:lvlText w:val="%3."/>
      <w:lvlJc w:val="right"/>
      <w:pPr>
        <w:ind w:left="1658" w:hanging="180"/>
      </w:pPr>
      <w:rPr>
        <w:rFonts w:cs="Times New Roman"/>
      </w:rPr>
    </w:lvl>
    <w:lvl w:ilvl="3" w:tplc="40CC5D6C" w:tentative="1">
      <w:start w:val="1"/>
      <w:numFmt w:val="decimal"/>
      <w:lvlText w:val="%4."/>
      <w:lvlJc w:val="left"/>
      <w:pPr>
        <w:ind w:left="2378" w:hanging="360"/>
      </w:pPr>
      <w:rPr>
        <w:rFonts w:cs="Times New Roman"/>
      </w:rPr>
    </w:lvl>
    <w:lvl w:ilvl="4" w:tplc="87AE87DE" w:tentative="1">
      <w:start w:val="1"/>
      <w:numFmt w:val="lowerLetter"/>
      <w:lvlText w:val="%5."/>
      <w:lvlJc w:val="left"/>
      <w:pPr>
        <w:ind w:left="3098" w:hanging="360"/>
      </w:pPr>
      <w:rPr>
        <w:rFonts w:cs="Times New Roman"/>
      </w:rPr>
    </w:lvl>
    <w:lvl w:ilvl="5" w:tplc="D9CCF3D2" w:tentative="1">
      <w:start w:val="1"/>
      <w:numFmt w:val="lowerRoman"/>
      <w:lvlText w:val="%6."/>
      <w:lvlJc w:val="right"/>
      <w:pPr>
        <w:ind w:left="3818" w:hanging="180"/>
      </w:pPr>
      <w:rPr>
        <w:rFonts w:cs="Times New Roman"/>
      </w:rPr>
    </w:lvl>
    <w:lvl w:ilvl="6" w:tplc="57BAFEAE" w:tentative="1">
      <w:start w:val="1"/>
      <w:numFmt w:val="decimal"/>
      <w:lvlText w:val="%7."/>
      <w:lvlJc w:val="left"/>
      <w:pPr>
        <w:ind w:left="4538" w:hanging="360"/>
      </w:pPr>
      <w:rPr>
        <w:rFonts w:cs="Times New Roman"/>
      </w:rPr>
    </w:lvl>
    <w:lvl w:ilvl="7" w:tplc="EF9A872E" w:tentative="1">
      <w:start w:val="1"/>
      <w:numFmt w:val="lowerLetter"/>
      <w:lvlText w:val="%8."/>
      <w:lvlJc w:val="left"/>
      <w:pPr>
        <w:ind w:left="5258" w:hanging="360"/>
      </w:pPr>
      <w:rPr>
        <w:rFonts w:cs="Times New Roman"/>
      </w:rPr>
    </w:lvl>
    <w:lvl w:ilvl="8" w:tplc="6F5A4420" w:tentative="1">
      <w:start w:val="1"/>
      <w:numFmt w:val="lowerRoman"/>
      <w:lvlText w:val="%9."/>
      <w:lvlJc w:val="right"/>
      <w:pPr>
        <w:ind w:left="5978" w:hanging="180"/>
      </w:pPr>
      <w:rPr>
        <w:rFonts w:cs="Times New Roman"/>
      </w:rPr>
    </w:lvl>
  </w:abstractNum>
  <w:abstractNum w:abstractNumId="2" w15:restartNumberingAfterBreak="0">
    <w:nsid w:val="33114897"/>
    <w:multiLevelType w:val="singleLevel"/>
    <w:tmpl w:val="18EA4B9A"/>
    <w:lvl w:ilvl="0">
      <w:numFmt w:val="bullet"/>
      <w:lvlText w:val="-"/>
      <w:lvlJc w:val="left"/>
      <w:pPr>
        <w:tabs>
          <w:tab w:val="num" w:pos="360"/>
        </w:tabs>
        <w:ind w:left="360" w:hanging="360"/>
      </w:pPr>
      <w:rPr>
        <w:rFonts w:hint="default"/>
      </w:rPr>
    </w:lvl>
  </w:abstractNum>
  <w:abstractNum w:abstractNumId="3" w15:restartNumberingAfterBreak="0">
    <w:nsid w:val="34D632A9"/>
    <w:multiLevelType w:val="hybridMultilevel"/>
    <w:tmpl w:val="92203EA2"/>
    <w:lvl w:ilvl="0" w:tplc="805CC66E">
      <w:start w:val="1"/>
      <w:numFmt w:val="decimal"/>
      <w:lvlText w:val="%1."/>
      <w:lvlJc w:val="left"/>
      <w:pPr>
        <w:ind w:left="1070" w:hanging="360"/>
      </w:pPr>
      <w:rPr>
        <w:rFonts w:hint="default"/>
      </w:rPr>
    </w:lvl>
    <w:lvl w:ilvl="1" w:tplc="0010AADA" w:tentative="1">
      <w:start w:val="1"/>
      <w:numFmt w:val="lowerLetter"/>
      <w:lvlText w:val="%2."/>
      <w:lvlJc w:val="left"/>
      <w:pPr>
        <w:ind w:left="1788" w:hanging="360"/>
      </w:pPr>
    </w:lvl>
    <w:lvl w:ilvl="2" w:tplc="02E8FFDC" w:tentative="1">
      <w:start w:val="1"/>
      <w:numFmt w:val="lowerRoman"/>
      <w:lvlText w:val="%3."/>
      <w:lvlJc w:val="right"/>
      <w:pPr>
        <w:ind w:left="2508" w:hanging="180"/>
      </w:pPr>
    </w:lvl>
    <w:lvl w:ilvl="3" w:tplc="697E8712" w:tentative="1">
      <w:start w:val="1"/>
      <w:numFmt w:val="decimal"/>
      <w:lvlText w:val="%4."/>
      <w:lvlJc w:val="left"/>
      <w:pPr>
        <w:ind w:left="3228" w:hanging="360"/>
      </w:pPr>
    </w:lvl>
    <w:lvl w:ilvl="4" w:tplc="50D0AA62" w:tentative="1">
      <w:start w:val="1"/>
      <w:numFmt w:val="lowerLetter"/>
      <w:lvlText w:val="%5."/>
      <w:lvlJc w:val="left"/>
      <w:pPr>
        <w:ind w:left="3948" w:hanging="360"/>
      </w:pPr>
    </w:lvl>
    <w:lvl w:ilvl="5" w:tplc="E09A1224" w:tentative="1">
      <w:start w:val="1"/>
      <w:numFmt w:val="lowerRoman"/>
      <w:lvlText w:val="%6."/>
      <w:lvlJc w:val="right"/>
      <w:pPr>
        <w:ind w:left="4668" w:hanging="180"/>
      </w:pPr>
    </w:lvl>
    <w:lvl w:ilvl="6" w:tplc="363CFD74" w:tentative="1">
      <w:start w:val="1"/>
      <w:numFmt w:val="decimal"/>
      <w:lvlText w:val="%7."/>
      <w:lvlJc w:val="left"/>
      <w:pPr>
        <w:ind w:left="5388" w:hanging="360"/>
      </w:pPr>
    </w:lvl>
    <w:lvl w:ilvl="7" w:tplc="0A328E80" w:tentative="1">
      <w:start w:val="1"/>
      <w:numFmt w:val="lowerLetter"/>
      <w:lvlText w:val="%8."/>
      <w:lvlJc w:val="left"/>
      <w:pPr>
        <w:ind w:left="6108" w:hanging="360"/>
      </w:pPr>
    </w:lvl>
    <w:lvl w:ilvl="8" w:tplc="660415BA" w:tentative="1">
      <w:start w:val="1"/>
      <w:numFmt w:val="lowerRoman"/>
      <w:lvlText w:val="%9."/>
      <w:lvlJc w:val="right"/>
      <w:pPr>
        <w:ind w:left="6828" w:hanging="180"/>
      </w:pPr>
    </w:lvl>
  </w:abstractNum>
  <w:abstractNum w:abstractNumId="4" w15:restartNumberingAfterBreak="0">
    <w:nsid w:val="4D737F29"/>
    <w:multiLevelType w:val="hybridMultilevel"/>
    <w:tmpl w:val="5E988678"/>
    <w:lvl w:ilvl="0" w:tplc="1B3AFB18">
      <w:start w:val="1"/>
      <w:numFmt w:val="bullet"/>
      <w:lvlText w:val=""/>
      <w:lvlJc w:val="left"/>
      <w:pPr>
        <w:ind w:left="720" w:hanging="360"/>
      </w:pPr>
      <w:rPr>
        <w:rFonts w:ascii="Symbol" w:hAnsi="Symbol" w:hint="default"/>
      </w:rPr>
    </w:lvl>
    <w:lvl w:ilvl="1" w:tplc="71C4FA70" w:tentative="1">
      <w:start w:val="1"/>
      <w:numFmt w:val="bullet"/>
      <w:lvlText w:val="o"/>
      <w:lvlJc w:val="left"/>
      <w:pPr>
        <w:ind w:left="1440" w:hanging="360"/>
      </w:pPr>
      <w:rPr>
        <w:rFonts w:ascii="Courier New" w:hAnsi="Courier New" w:cs="Courier New" w:hint="default"/>
      </w:rPr>
    </w:lvl>
    <w:lvl w:ilvl="2" w:tplc="27CAB604" w:tentative="1">
      <w:start w:val="1"/>
      <w:numFmt w:val="bullet"/>
      <w:lvlText w:val=""/>
      <w:lvlJc w:val="left"/>
      <w:pPr>
        <w:ind w:left="2160" w:hanging="360"/>
      </w:pPr>
      <w:rPr>
        <w:rFonts w:ascii="Wingdings" w:hAnsi="Wingdings" w:hint="default"/>
      </w:rPr>
    </w:lvl>
    <w:lvl w:ilvl="3" w:tplc="705C1A48" w:tentative="1">
      <w:start w:val="1"/>
      <w:numFmt w:val="bullet"/>
      <w:lvlText w:val=""/>
      <w:lvlJc w:val="left"/>
      <w:pPr>
        <w:ind w:left="2880" w:hanging="360"/>
      </w:pPr>
      <w:rPr>
        <w:rFonts w:ascii="Symbol" w:hAnsi="Symbol" w:hint="default"/>
      </w:rPr>
    </w:lvl>
    <w:lvl w:ilvl="4" w:tplc="985C7356" w:tentative="1">
      <w:start w:val="1"/>
      <w:numFmt w:val="bullet"/>
      <w:lvlText w:val="o"/>
      <w:lvlJc w:val="left"/>
      <w:pPr>
        <w:ind w:left="3600" w:hanging="360"/>
      </w:pPr>
      <w:rPr>
        <w:rFonts w:ascii="Courier New" w:hAnsi="Courier New" w:cs="Courier New" w:hint="default"/>
      </w:rPr>
    </w:lvl>
    <w:lvl w:ilvl="5" w:tplc="2A3C8794" w:tentative="1">
      <w:start w:val="1"/>
      <w:numFmt w:val="bullet"/>
      <w:lvlText w:val=""/>
      <w:lvlJc w:val="left"/>
      <w:pPr>
        <w:ind w:left="4320" w:hanging="360"/>
      </w:pPr>
      <w:rPr>
        <w:rFonts w:ascii="Wingdings" w:hAnsi="Wingdings" w:hint="default"/>
      </w:rPr>
    </w:lvl>
    <w:lvl w:ilvl="6" w:tplc="B218E5FC" w:tentative="1">
      <w:start w:val="1"/>
      <w:numFmt w:val="bullet"/>
      <w:lvlText w:val=""/>
      <w:lvlJc w:val="left"/>
      <w:pPr>
        <w:ind w:left="5040" w:hanging="360"/>
      </w:pPr>
      <w:rPr>
        <w:rFonts w:ascii="Symbol" w:hAnsi="Symbol" w:hint="default"/>
      </w:rPr>
    </w:lvl>
    <w:lvl w:ilvl="7" w:tplc="B7FCC918" w:tentative="1">
      <w:start w:val="1"/>
      <w:numFmt w:val="bullet"/>
      <w:lvlText w:val="o"/>
      <w:lvlJc w:val="left"/>
      <w:pPr>
        <w:ind w:left="5760" w:hanging="360"/>
      </w:pPr>
      <w:rPr>
        <w:rFonts w:ascii="Courier New" w:hAnsi="Courier New" w:cs="Courier New" w:hint="default"/>
      </w:rPr>
    </w:lvl>
    <w:lvl w:ilvl="8" w:tplc="3BF6A7CE" w:tentative="1">
      <w:start w:val="1"/>
      <w:numFmt w:val="bullet"/>
      <w:lvlText w:val=""/>
      <w:lvlJc w:val="left"/>
      <w:pPr>
        <w:ind w:left="6480" w:hanging="360"/>
      </w:pPr>
      <w:rPr>
        <w:rFonts w:ascii="Wingdings" w:hAnsi="Wingdings" w:hint="default"/>
      </w:rPr>
    </w:lvl>
  </w:abstractNum>
  <w:abstractNum w:abstractNumId="5" w15:restartNumberingAfterBreak="0">
    <w:nsid w:val="5CB25A29"/>
    <w:multiLevelType w:val="singleLevel"/>
    <w:tmpl w:val="18EA4B9A"/>
    <w:lvl w:ilvl="0">
      <w:numFmt w:val="bullet"/>
      <w:lvlText w:val="-"/>
      <w:lvlJc w:val="left"/>
      <w:pPr>
        <w:tabs>
          <w:tab w:val="num" w:pos="360"/>
        </w:tabs>
        <w:ind w:left="360" w:hanging="360"/>
      </w:pPr>
      <w:rPr>
        <w:rFonts w:hint="default"/>
      </w:rPr>
    </w:lvl>
  </w:abstractNum>
  <w:abstractNum w:abstractNumId="6" w15:restartNumberingAfterBreak="0">
    <w:nsid w:val="7012447D"/>
    <w:multiLevelType w:val="hybridMultilevel"/>
    <w:tmpl w:val="DB4ECDA0"/>
    <w:lvl w:ilvl="0" w:tplc="1C7077BE">
      <w:start w:val="1"/>
      <w:numFmt w:val="decimal"/>
      <w:lvlText w:val="%1."/>
      <w:lvlJc w:val="left"/>
      <w:pPr>
        <w:ind w:left="1185" w:hanging="360"/>
      </w:pPr>
      <w:rPr>
        <w:rFonts w:cs="Times New Roman" w:hint="default"/>
      </w:rPr>
    </w:lvl>
    <w:lvl w:ilvl="1" w:tplc="3C564222" w:tentative="1">
      <w:start w:val="1"/>
      <w:numFmt w:val="lowerLetter"/>
      <w:lvlText w:val="%2."/>
      <w:lvlJc w:val="left"/>
      <w:pPr>
        <w:ind w:left="1905" w:hanging="360"/>
      </w:pPr>
      <w:rPr>
        <w:rFonts w:cs="Times New Roman"/>
      </w:rPr>
    </w:lvl>
    <w:lvl w:ilvl="2" w:tplc="954C2CD8" w:tentative="1">
      <w:start w:val="1"/>
      <w:numFmt w:val="lowerRoman"/>
      <w:lvlText w:val="%3."/>
      <w:lvlJc w:val="right"/>
      <w:pPr>
        <w:ind w:left="2625" w:hanging="180"/>
      </w:pPr>
      <w:rPr>
        <w:rFonts w:cs="Times New Roman"/>
      </w:rPr>
    </w:lvl>
    <w:lvl w:ilvl="3" w:tplc="DF9C2180" w:tentative="1">
      <w:start w:val="1"/>
      <w:numFmt w:val="decimal"/>
      <w:lvlText w:val="%4."/>
      <w:lvlJc w:val="left"/>
      <w:pPr>
        <w:ind w:left="3345" w:hanging="360"/>
      </w:pPr>
      <w:rPr>
        <w:rFonts w:cs="Times New Roman"/>
      </w:rPr>
    </w:lvl>
    <w:lvl w:ilvl="4" w:tplc="77D8277E" w:tentative="1">
      <w:start w:val="1"/>
      <w:numFmt w:val="lowerLetter"/>
      <w:lvlText w:val="%5."/>
      <w:lvlJc w:val="left"/>
      <w:pPr>
        <w:ind w:left="4065" w:hanging="360"/>
      </w:pPr>
      <w:rPr>
        <w:rFonts w:cs="Times New Roman"/>
      </w:rPr>
    </w:lvl>
    <w:lvl w:ilvl="5" w:tplc="8DC43DAE" w:tentative="1">
      <w:start w:val="1"/>
      <w:numFmt w:val="lowerRoman"/>
      <w:lvlText w:val="%6."/>
      <w:lvlJc w:val="right"/>
      <w:pPr>
        <w:ind w:left="4785" w:hanging="180"/>
      </w:pPr>
      <w:rPr>
        <w:rFonts w:cs="Times New Roman"/>
      </w:rPr>
    </w:lvl>
    <w:lvl w:ilvl="6" w:tplc="A942DC18" w:tentative="1">
      <w:start w:val="1"/>
      <w:numFmt w:val="decimal"/>
      <w:lvlText w:val="%7."/>
      <w:lvlJc w:val="left"/>
      <w:pPr>
        <w:ind w:left="5505" w:hanging="360"/>
      </w:pPr>
      <w:rPr>
        <w:rFonts w:cs="Times New Roman"/>
      </w:rPr>
    </w:lvl>
    <w:lvl w:ilvl="7" w:tplc="2206C062" w:tentative="1">
      <w:start w:val="1"/>
      <w:numFmt w:val="lowerLetter"/>
      <w:lvlText w:val="%8."/>
      <w:lvlJc w:val="left"/>
      <w:pPr>
        <w:ind w:left="6225" w:hanging="360"/>
      </w:pPr>
      <w:rPr>
        <w:rFonts w:cs="Times New Roman"/>
      </w:rPr>
    </w:lvl>
    <w:lvl w:ilvl="8" w:tplc="F618B236" w:tentative="1">
      <w:start w:val="1"/>
      <w:numFmt w:val="lowerRoman"/>
      <w:lvlText w:val="%9."/>
      <w:lvlJc w:val="right"/>
      <w:pPr>
        <w:ind w:left="6945" w:hanging="180"/>
      </w:pPr>
      <w:rPr>
        <w:rFonts w:cs="Times New Roman"/>
      </w:r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DB2"/>
    <w:rsid w:val="0000267F"/>
    <w:rsid w:val="00005330"/>
    <w:rsid w:val="000103DD"/>
    <w:rsid w:val="0003737B"/>
    <w:rsid w:val="00053AC8"/>
    <w:rsid w:val="00065F10"/>
    <w:rsid w:val="00075C16"/>
    <w:rsid w:val="000D341A"/>
    <w:rsid w:val="000F1F60"/>
    <w:rsid w:val="00115585"/>
    <w:rsid w:val="00120826"/>
    <w:rsid w:val="001237D6"/>
    <w:rsid w:val="00123846"/>
    <w:rsid w:val="00123EDD"/>
    <w:rsid w:val="001420EA"/>
    <w:rsid w:val="00142682"/>
    <w:rsid w:val="00156F27"/>
    <w:rsid w:val="00161C5B"/>
    <w:rsid w:val="00170FAC"/>
    <w:rsid w:val="00180979"/>
    <w:rsid w:val="0018336C"/>
    <w:rsid w:val="00186E1F"/>
    <w:rsid w:val="0019771F"/>
    <w:rsid w:val="001A21D2"/>
    <w:rsid w:val="001A3B4A"/>
    <w:rsid w:val="001B7F93"/>
    <w:rsid w:val="001C2F40"/>
    <w:rsid w:val="001C349A"/>
    <w:rsid w:val="001D6479"/>
    <w:rsid w:val="001E0EE6"/>
    <w:rsid w:val="001E73B4"/>
    <w:rsid w:val="0020586B"/>
    <w:rsid w:val="00240C9A"/>
    <w:rsid w:val="00251325"/>
    <w:rsid w:val="0025288F"/>
    <w:rsid w:val="0025664F"/>
    <w:rsid w:val="0027630A"/>
    <w:rsid w:val="002A0AA3"/>
    <w:rsid w:val="002C6803"/>
    <w:rsid w:val="002D1DE9"/>
    <w:rsid w:val="002D5727"/>
    <w:rsid w:val="002D6744"/>
    <w:rsid w:val="002E2239"/>
    <w:rsid w:val="002E7105"/>
    <w:rsid w:val="003107E2"/>
    <w:rsid w:val="00313167"/>
    <w:rsid w:val="00336023"/>
    <w:rsid w:val="003607B8"/>
    <w:rsid w:val="0036155C"/>
    <w:rsid w:val="0036628C"/>
    <w:rsid w:val="003739A2"/>
    <w:rsid w:val="003774CE"/>
    <w:rsid w:val="00390379"/>
    <w:rsid w:val="003A6805"/>
    <w:rsid w:val="003C1ECA"/>
    <w:rsid w:val="003F04E9"/>
    <w:rsid w:val="003F0882"/>
    <w:rsid w:val="004004C8"/>
    <w:rsid w:val="00401788"/>
    <w:rsid w:val="00403BFF"/>
    <w:rsid w:val="004168F4"/>
    <w:rsid w:val="00420CB5"/>
    <w:rsid w:val="0042399F"/>
    <w:rsid w:val="00423B5E"/>
    <w:rsid w:val="00423B6C"/>
    <w:rsid w:val="00450619"/>
    <w:rsid w:val="0045161F"/>
    <w:rsid w:val="00474836"/>
    <w:rsid w:val="00491AA7"/>
    <w:rsid w:val="00495BA9"/>
    <w:rsid w:val="004A11D8"/>
    <w:rsid w:val="004A138B"/>
    <w:rsid w:val="004A5BE1"/>
    <w:rsid w:val="004A77B9"/>
    <w:rsid w:val="004C4EF7"/>
    <w:rsid w:val="004C699B"/>
    <w:rsid w:val="004E0B78"/>
    <w:rsid w:val="00507EA7"/>
    <w:rsid w:val="00516B94"/>
    <w:rsid w:val="00526340"/>
    <w:rsid w:val="005324D9"/>
    <w:rsid w:val="00532BC8"/>
    <w:rsid w:val="00540A8D"/>
    <w:rsid w:val="005432FB"/>
    <w:rsid w:val="005629E4"/>
    <w:rsid w:val="005713ED"/>
    <w:rsid w:val="00590389"/>
    <w:rsid w:val="005B0DC1"/>
    <w:rsid w:val="005B4330"/>
    <w:rsid w:val="005B4704"/>
    <w:rsid w:val="005D1631"/>
    <w:rsid w:val="005F1F02"/>
    <w:rsid w:val="005F4CE6"/>
    <w:rsid w:val="006101E8"/>
    <w:rsid w:val="006159B2"/>
    <w:rsid w:val="00635A58"/>
    <w:rsid w:val="0063713D"/>
    <w:rsid w:val="0065248B"/>
    <w:rsid w:val="0066584A"/>
    <w:rsid w:val="006726FC"/>
    <w:rsid w:val="00676005"/>
    <w:rsid w:val="006802A7"/>
    <w:rsid w:val="006864D4"/>
    <w:rsid w:val="00696583"/>
    <w:rsid w:val="006A3C90"/>
    <w:rsid w:val="006A6F06"/>
    <w:rsid w:val="006C59B6"/>
    <w:rsid w:val="006D1DB2"/>
    <w:rsid w:val="006D29EA"/>
    <w:rsid w:val="006D54D2"/>
    <w:rsid w:val="006E29B0"/>
    <w:rsid w:val="006F71B6"/>
    <w:rsid w:val="007023CF"/>
    <w:rsid w:val="00711159"/>
    <w:rsid w:val="007153A3"/>
    <w:rsid w:val="00731F6E"/>
    <w:rsid w:val="00743993"/>
    <w:rsid w:val="007444D2"/>
    <w:rsid w:val="00751C7F"/>
    <w:rsid w:val="0076128D"/>
    <w:rsid w:val="0076212A"/>
    <w:rsid w:val="007751F4"/>
    <w:rsid w:val="00780369"/>
    <w:rsid w:val="00787BE1"/>
    <w:rsid w:val="007A36C4"/>
    <w:rsid w:val="007A5055"/>
    <w:rsid w:val="007D2C11"/>
    <w:rsid w:val="008016F4"/>
    <w:rsid w:val="00813BD7"/>
    <w:rsid w:val="008142BE"/>
    <w:rsid w:val="0081613C"/>
    <w:rsid w:val="00841D7D"/>
    <w:rsid w:val="008576DD"/>
    <w:rsid w:val="0086035D"/>
    <w:rsid w:val="008741B7"/>
    <w:rsid w:val="008A398A"/>
    <w:rsid w:val="008B4431"/>
    <w:rsid w:val="008F2595"/>
    <w:rsid w:val="008F40DD"/>
    <w:rsid w:val="0090278D"/>
    <w:rsid w:val="00905686"/>
    <w:rsid w:val="00927934"/>
    <w:rsid w:val="00947A08"/>
    <w:rsid w:val="00967ABD"/>
    <w:rsid w:val="00977FBF"/>
    <w:rsid w:val="009920C3"/>
    <w:rsid w:val="009944B2"/>
    <w:rsid w:val="00994BE9"/>
    <w:rsid w:val="009A1B32"/>
    <w:rsid w:val="009A3608"/>
    <w:rsid w:val="009C0611"/>
    <w:rsid w:val="009F222F"/>
    <w:rsid w:val="00A01AF8"/>
    <w:rsid w:val="00A130FE"/>
    <w:rsid w:val="00A4490B"/>
    <w:rsid w:val="00A53746"/>
    <w:rsid w:val="00A549DF"/>
    <w:rsid w:val="00A626A0"/>
    <w:rsid w:val="00A92A14"/>
    <w:rsid w:val="00A95D30"/>
    <w:rsid w:val="00AA2DE9"/>
    <w:rsid w:val="00AB68CF"/>
    <w:rsid w:val="00AC1FD2"/>
    <w:rsid w:val="00AC2E2A"/>
    <w:rsid w:val="00AC60DA"/>
    <w:rsid w:val="00AC7CAF"/>
    <w:rsid w:val="00AE7648"/>
    <w:rsid w:val="00AF0291"/>
    <w:rsid w:val="00AF069D"/>
    <w:rsid w:val="00AF2947"/>
    <w:rsid w:val="00AF5ADF"/>
    <w:rsid w:val="00B017CA"/>
    <w:rsid w:val="00B201A2"/>
    <w:rsid w:val="00B2510A"/>
    <w:rsid w:val="00B26C61"/>
    <w:rsid w:val="00B26F23"/>
    <w:rsid w:val="00B27E5D"/>
    <w:rsid w:val="00B37C1B"/>
    <w:rsid w:val="00B4761C"/>
    <w:rsid w:val="00B50BE1"/>
    <w:rsid w:val="00B57C1F"/>
    <w:rsid w:val="00B618C2"/>
    <w:rsid w:val="00B627B3"/>
    <w:rsid w:val="00B65256"/>
    <w:rsid w:val="00B728A3"/>
    <w:rsid w:val="00B906D4"/>
    <w:rsid w:val="00B979DD"/>
    <w:rsid w:val="00BB07BE"/>
    <w:rsid w:val="00BC04D0"/>
    <w:rsid w:val="00BC1438"/>
    <w:rsid w:val="00BC2E56"/>
    <w:rsid w:val="00BD0D2C"/>
    <w:rsid w:val="00BD4060"/>
    <w:rsid w:val="00BD526E"/>
    <w:rsid w:val="00BD7F28"/>
    <w:rsid w:val="00C3550D"/>
    <w:rsid w:val="00C417FF"/>
    <w:rsid w:val="00C41C2E"/>
    <w:rsid w:val="00C44198"/>
    <w:rsid w:val="00C446D4"/>
    <w:rsid w:val="00C50E3F"/>
    <w:rsid w:val="00C512CA"/>
    <w:rsid w:val="00C658F3"/>
    <w:rsid w:val="00C74C2C"/>
    <w:rsid w:val="00C80FD2"/>
    <w:rsid w:val="00C8330B"/>
    <w:rsid w:val="00CB0828"/>
    <w:rsid w:val="00CC11DC"/>
    <w:rsid w:val="00CC5F72"/>
    <w:rsid w:val="00CD15D6"/>
    <w:rsid w:val="00CE7091"/>
    <w:rsid w:val="00CE74D5"/>
    <w:rsid w:val="00CF441D"/>
    <w:rsid w:val="00CF49A8"/>
    <w:rsid w:val="00CF5DFF"/>
    <w:rsid w:val="00D042F2"/>
    <w:rsid w:val="00D05B50"/>
    <w:rsid w:val="00D17A47"/>
    <w:rsid w:val="00D20232"/>
    <w:rsid w:val="00D31AA1"/>
    <w:rsid w:val="00D50DA6"/>
    <w:rsid w:val="00DD55BC"/>
    <w:rsid w:val="00DF0D0D"/>
    <w:rsid w:val="00E03092"/>
    <w:rsid w:val="00E31025"/>
    <w:rsid w:val="00E35097"/>
    <w:rsid w:val="00E50717"/>
    <w:rsid w:val="00E5089B"/>
    <w:rsid w:val="00E516F9"/>
    <w:rsid w:val="00E65B8C"/>
    <w:rsid w:val="00E669F7"/>
    <w:rsid w:val="00E70F68"/>
    <w:rsid w:val="00E86A32"/>
    <w:rsid w:val="00EB087B"/>
    <w:rsid w:val="00EB7B7C"/>
    <w:rsid w:val="00EC5870"/>
    <w:rsid w:val="00EE029F"/>
    <w:rsid w:val="00EE1F8C"/>
    <w:rsid w:val="00EE273F"/>
    <w:rsid w:val="00EE5E30"/>
    <w:rsid w:val="00EE6105"/>
    <w:rsid w:val="00EF2C06"/>
    <w:rsid w:val="00F00C34"/>
    <w:rsid w:val="00F01B21"/>
    <w:rsid w:val="00F05F57"/>
    <w:rsid w:val="00F07F43"/>
    <w:rsid w:val="00F355F2"/>
    <w:rsid w:val="00F70989"/>
    <w:rsid w:val="00F739FE"/>
    <w:rsid w:val="00F922ED"/>
    <w:rsid w:val="00F92E04"/>
    <w:rsid w:val="00F94D3A"/>
    <w:rsid w:val="00F95125"/>
    <w:rsid w:val="00FB45EC"/>
    <w:rsid w:val="00FB66C7"/>
    <w:rsid w:val="00FB790D"/>
    <w:rsid w:val="00FD36EE"/>
    <w:rsid w:val="00FE0792"/>
    <w:rsid w:val="00FE1370"/>
    <w:rsid w:val="00FF48B2"/>
    <w:rsid w:val="00FF6F6E"/>
    <w:rsid w:val="00FF7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88B17"/>
  <w15:docId w15:val="{E7EEC7D5-FF28-4344-A629-ABABE370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B2"/>
    <w:rPr>
      <w:rFonts w:eastAsia="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D1D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uiPriority w:val="99"/>
    <w:locked/>
    <w:rsid w:val="006D1DB2"/>
    <w:rPr>
      <w:rFonts w:ascii="Arial" w:hAnsi="Arial" w:cs="Times New Roman"/>
      <w:b/>
      <w:sz w:val="20"/>
      <w:szCs w:val="20"/>
      <w:lang w:eastAsia="ru-RU"/>
    </w:rPr>
  </w:style>
  <w:style w:type="character" w:styleId="a6">
    <w:name w:val="Hyperlink"/>
    <w:basedOn w:val="a0"/>
    <w:uiPriority w:val="99"/>
    <w:rsid w:val="00CF49A8"/>
    <w:rPr>
      <w:rFonts w:cs="Times New Roman"/>
      <w:color w:val="0000FF"/>
      <w:u w:val="single"/>
    </w:rPr>
  </w:style>
  <w:style w:type="paragraph" w:styleId="a7">
    <w:name w:val="Balloon Text"/>
    <w:basedOn w:val="a"/>
    <w:link w:val="a8"/>
    <w:uiPriority w:val="99"/>
    <w:semiHidden/>
    <w:rsid w:val="00240C9A"/>
    <w:rPr>
      <w:rFonts w:ascii="Tahoma" w:hAnsi="Tahoma" w:cs="Tahoma"/>
      <w:sz w:val="16"/>
      <w:szCs w:val="16"/>
    </w:rPr>
  </w:style>
  <w:style w:type="character" w:customStyle="1" w:styleId="a8">
    <w:name w:val="Текст выноски Знак"/>
    <w:basedOn w:val="a0"/>
    <w:link w:val="a7"/>
    <w:uiPriority w:val="99"/>
    <w:semiHidden/>
    <w:locked/>
    <w:rsid w:val="00240C9A"/>
    <w:rPr>
      <w:rFonts w:ascii="Tahoma" w:hAnsi="Tahoma" w:cs="Tahoma"/>
      <w:sz w:val="16"/>
      <w:szCs w:val="16"/>
      <w:lang w:eastAsia="ru-RU"/>
    </w:rPr>
  </w:style>
  <w:style w:type="paragraph" w:styleId="a9">
    <w:name w:val="List Paragraph"/>
    <w:basedOn w:val="a"/>
    <w:uiPriority w:val="34"/>
    <w:qFormat/>
    <w:rsid w:val="00B017CA"/>
    <w:pPr>
      <w:ind w:left="720"/>
      <w:contextualSpacing/>
    </w:pPr>
  </w:style>
  <w:style w:type="paragraph" w:styleId="aa">
    <w:name w:val="Document Map"/>
    <w:basedOn w:val="a"/>
    <w:link w:val="ab"/>
    <w:uiPriority w:val="99"/>
    <w:semiHidden/>
    <w:rsid w:val="00AC60DA"/>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sid w:val="00F07F43"/>
    <w:rPr>
      <w:rFonts w:eastAsia="Times New Roman" w:cs="Times New Roman"/>
      <w:sz w:val="2"/>
    </w:rPr>
  </w:style>
  <w:style w:type="paragraph" w:styleId="ac">
    <w:name w:val="header"/>
    <w:basedOn w:val="a"/>
    <w:link w:val="ad"/>
    <w:uiPriority w:val="99"/>
    <w:unhideWhenUsed/>
    <w:rsid w:val="005432FB"/>
    <w:pPr>
      <w:tabs>
        <w:tab w:val="center" w:pos="4677"/>
        <w:tab w:val="right" w:pos="9355"/>
      </w:tabs>
    </w:pPr>
  </w:style>
  <w:style w:type="character" w:customStyle="1" w:styleId="ad">
    <w:name w:val="Верхний колонтитул Знак"/>
    <w:basedOn w:val="a0"/>
    <w:link w:val="ac"/>
    <w:uiPriority w:val="99"/>
    <w:rsid w:val="005432FB"/>
    <w:rPr>
      <w:rFonts w:eastAsia="Times New Roman"/>
      <w:sz w:val="28"/>
      <w:szCs w:val="24"/>
    </w:rPr>
  </w:style>
  <w:style w:type="paragraph" w:styleId="ae">
    <w:name w:val="footer"/>
    <w:basedOn w:val="a"/>
    <w:link w:val="af"/>
    <w:uiPriority w:val="99"/>
    <w:unhideWhenUsed/>
    <w:rsid w:val="005432FB"/>
    <w:pPr>
      <w:tabs>
        <w:tab w:val="center" w:pos="4677"/>
        <w:tab w:val="right" w:pos="9355"/>
      </w:tabs>
    </w:pPr>
  </w:style>
  <w:style w:type="character" w:customStyle="1" w:styleId="af">
    <w:name w:val="Нижний колонтитул Знак"/>
    <w:basedOn w:val="a0"/>
    <w:link w:val="ae"/>
    <w:uiPriority w:val="99"/>
    <w:rsid w:val="005432FB"/>
    <w:rPr>
      <w:rFonts w:eastAsia="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4072</Words>
  <Characters>23213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ИСПОЛНИТЕЛЬНЫЙ КОМИТЕТ МУНИЦИПАЛЬНОГО</vt:lpstr>
    </vt:vector>
  </TitlesOfParts>
  <Company>Совет</Company>
  <LinksUpToDate>false</LinksUpToDate>
  <CharactersWithSpaces>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 МУНИЦИПАЛЬНОГО</dc:title>
  <dc:creator>Машбюро</dc:creator>
  <cp:lastModifiedBy>DOM</cp:lastModifiedBy>
  <cp:revision>6</cp:revision>
  <cp:lastPrinted>2026-02-06T11:41:00Z</cp:lastPrinted>
  <dcterms:created xsi:type="dcterms:W3CDTF">2026-02-06T11:43:00Z</dcterms:created>
  <dcterms:modified xsi:type="dcterms:W3CDTF">2026-02-12T15:52:00Z</dcterms:modified>
</cp:coreProperties>
</file>