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BEB60" w14:textId="77777777" w:rsidR="007E522C" w:rsidRDefault="007E522C" w:rsidP="007E522C">
      <w:pPr>
        <w:spacing w:after="0" w:line="240" w:lineRule="auto"/>
        <w:ind w:right="-1"/>
        <w:rPr>
          <w:rFonts w:ascii="Times New Roman" w:eastAsia="Calibri" w:hAnsi="Times New Roman"/>
          <w:sz w:val="28"/>
          <w:szCs w:val="28"/>
          <w:lang w:val="tt"/>
        </w:rPr>
      </w:pPr>
      <w:r w:rsidRPr="002872A0">
        <w:rPr>
          <w:rFonts w:ascii="Times New Roman" w:eastAsia="Calibri" w:hAnsi="Times New Roman"/>
          <w:sz w:val="28"/>
          <w:szCs w:val="28"/>
          <w:lang w:val="tt"/>
        </w:rPr>
        <w:t>ПОСТАНОВЛЕНИЕ</w:t>
      </w:r>
      <w:r>
        <w:rPr>
          <w:rFonts w:ascii="Times New Roman" w:eastAsia="Calibri" w:hAnsi="Times New Roman"/>
          <w:sz w:val="28"/>
          <w:szCs w:val="28"/>
          <w:lang w:val="tt"/>
        </w:rPr>
        <w:t xml:space="preserve">                                                      КАРАР</w:t>
      </w:r>
      <w:r>
        <w:rPr>
          <w:rFonts w:ascii="Times New Roman" w:eastAsia="Calibri" w:hAnsi="Times New Roman"/>
          <w:sz w:val="28"/>
          <w:szCs w:val="28"/>
          <w:lang w:val="tt"/>
        </w:rPr>
        <w:br/>
      </w:r>
      <w:r>
        <w:rPr>
          <w:rFonts w:ascii="Times New Roman" w:eastAsia="Calibri" w:hAnsi="Times New Roman"/>
          <w:sz w:val="28"/>
          <w:szCs w:val="28"/>
          <w:lang w:val="tt"/>
        </w:rPr>
        <w:br/>
      </w:r>
      <w:r>
        <w:rPr>
          <w:rFonts w:ascii="Times New Roman" w:eastAsia="Calibri" w:hAnsi="Times New Roman"/>
          <w:sz w:val="28"/>
          <w:szCs w:val="28"/>
          <w:lang w:val="tt"/>
        </w:rPr>
        <w:br/>
      </w:r>
    </w:p>
    <w:p w14:paraId="0A2066B5" w14:textId="77777777" w:rsidR="007E522C" w:rsidRDefault="007E522C" w:rsidP="007E522C">
      <w:pPr>
        <w:spacing w:after="0" w:line="240" w:lineRule="auto"/>
        <w:ind w:right="-1"/>
        <w:rPr>
          <w:rFonts w:ascii="Times New Roman" w:eastAsia="Calibri" w:hAnsi="Times New Roman"/>
          <w:sz w:val="28"/>
          <w:szCs w:val="28"/>
          <w:lang w:val="tt"/>
        </w:rPr>
      </w:pPr>
    </w:p>
    <w:p w14:paraId="1D59879E" w14:textId="77777777" w:rsidR="007E522C" w:rsidRPr="007E522C" w:rsidRDefault="007E522C" w:rsidP="007E522C">
      <w:pPr>
        <w:spacing w:after="0" w:line="240" w:lineRule="auto"/>
        <w:ind w:right="-1"/>
        <w:rPr>
          <w:rFonts w:ascii="Times New Roman" w:eastAsia="Calibri" w:hAnsi="Times New Roman"/>
          <w:sz w:val="28"/>
          <w:szCs w:val="28"/>
          <w:lang w:val="tt"/>
        </w:rPr>
      </w:pPr>
      <w:r w:rsidRPr="007E522C">
        <w:rPr>
          <w:rFonts w:ascii="Times New Roman" w:eastAsia="Calibri" w:hAnsi="Times New Roman"/>
          <w:sz w:val="28"/>
          <w:szCs w:val="28"/>
          <w:lang w:val="tt"/>
        </w:rPr>
        <w:t>2025 елның 02 декабре</w:t>
      </w:r>
      <w:r>
        <w:rPr>
          <w:rFonts w:ascii="Times New Roman" w:eastAsia="Calibri" w:hAnsi="Times New Roman"/>
          <w:sz w:val="28"/>
          <w:szCs w:val="28"/>
          <w:lang w:val="tt"/>
        </w:rPr>
        <w:t xml:space="preserve">                                                      </w:t>
      </w:r>
      <w:r w:rsidRPr="007E522C">
        <w:rPr>
          <w:rFonts w:ascii="Times New Roman" w:eastAsia="Calibri" w:hAnsi="Times New Roman"/>
          <w:sz w:val="28"/>
          <w:szCs w:val="28"/>
          <w:lang w:val="tt"/>
        </w:rPr>
        <w:t>№ 1056</w:t>
      </w:r>
    </w:p>
    <w:p w14:paraId="289BA0D1" w14:textId="0EB48C3F" w:rsidR="007E522C" w:rsidRPr="007E522C" w:rsidRDefault="007E522C" w:rsidP="007E522C">
      <w:pPr>
        <w:spacing w:after="0" w:line="240" w:lineRule="auto"/>
        <w:ind w:right="-1"/>
        <w:rPr>
          <w:rFonts w:ascii="Times New Roman" w:eastAsia="Calibri" w:hAnsi="Times New Roman"/>
          <w:sz w:val="28"/>
          <w:szCs w:val="28"/>
          <w:lang w:val="tt"/>
        </w:rPr>
      </w:pPr>
    </w:p>
    <w:p w14:paraId="259A318C" w14:textId="77777777" w:rsidR="000E0283" w:rsidRPr="007E522C" w:rsidRDefault="000E028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val="tt"/>
        </w:rPr>
      </w:pPr>
    </w:p>
    <w:p w14:paraId="276B9B08" w14:textId="77777777" w:rsidR="000E0283" w:rsidRPr="007E522C" w:rsidRDefault="000E028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val="tt"/>
        </w:rPr>
      </w:pPr>
    </w:p>
    <w:p w14:paraId="0900284C" w14:textId="273776FF" w:rsidR="00054E0C" w:rsidRPr="007E522C" w:rsidRDefault="00054E0C" w:rsidP="007A5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"/>
        </w:rPr>
      </w:pPr>
    </w:p>
    <w:p w14:paraId="15DCD90D" w14:textId="547F74FA" w:rsidR="000E0283" w:rsidRPr="007E522C" w:rsidRDefault="000E0283" w:rsidP="007A5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"/>
        </w:rPr>
      </w:pPr>
    </w:p>
    <w:p w14:paraId="38B78FEF" w14:textId="751999FD" w:rsidR="000E0283" w:rsidRPr="007E522C" w:rsidRDefault="000E0283" w:rsidP="007A5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"/>
        </w:rPr>
      </w:pPr>
    </w:p>
    <w:p w14:paraId="72357AC4" w14:textId="2AF2244C" w:rsidR="000E0283" w:rsidRPr="007E522C" w:rsidRDefault="000E0283" w:rsidP="007A5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"/>
        </w:rPr>
      </w:pPr>
    </w:p>
    <w:p w14:paraId="26673BB9" w14:textId="77777777" w:rsidR="004B3A7C" w:rsidRPr="007E522C" w:rsidRDefault="004B3A7C" w:rsidP="007A5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"/>
        </w:rPr>
      </w:pPr>
    </w:p>
    <w:p w14:paraId="58251B73" w14:textId="7901C865" w:rsidR="00387ECF" w:rsidRPr="007E522C" w:rsidRDefault="007E522C" w:rsidP="00A119C7">
      <w:pPr>
        <w:pStyle w:val="a3"/>
        <w:kinsoku w:val="0"/>
        <w:overflowPunct w:val="0"/>
        <w:ind w:left="0" w:right="3405" w:firstLine="5"/>
        <w:rPr>
          <w:sz w:val="28"/>
          <w:szCs w:val="28"/>
          <w:lang w:val="tt"/>
        </w:rPr>
      </w:pPr>
      <w:r w:rsidRPr="008E2D82">
        <w:rPr>
          <w:sz w:val="28"/>
          <w:szCs w:val="28"/>
          <w:lang w:val="tt"/>
        </w:rPr>
        <w:t xml:space="preserve">Татарстан Республикасы </w:t>
      </w:r>
      <w:r>
        <w:rPr>
          <w:sz w:val="28"/>
          <w:szCs w:val="28"/>
          <w:lang w:val="tt"/>
        </w:rPr>
        <w:t>«</w:t>
      </w:r>
      <w:r w:rsidRPr="008E2D82">
        <w:rPr>
          <w:sz w:val="28"/>
          <w:szCs w:val="28"/>
          <w:lang w:val="tt"/>
        </w:rPr>
        <w:t>Лениногорск муниципаль районы</w:t>
      </w:r>
      <w:r>
        <w:rPr>
          <w:sz w:val="28"/>
          <w:szCs w:val="28"/>
          <w:lang w:val="tt"/>
        </w:rPr>
        <w:t>»</w:t>
      </w:r>
      <w:r w:rsidRPr="008E2D82">
        <w:rPr>
          <w:sz w:val="28"/>
          <w:szCs w:val="28"/>
          <w:lang w:val="tt"/>
        </w:rPr>
        <w:t xml:space="preserve"> муниципаль берәмлеге Башкарма комитетының 2025 елның 19 сентябрендәге 830 номерлы карары белән расланган </w:t>
      </w:r>
      <w:r>
        <w:rPr>
          <w:sz w:val="28"/>
          <w:szCs w:val="28"/>
          <w:lang w:val="tt"/>
        </w:rPr>
        <w:t>«</w:t>
      </w:r>
      <w:r w:rsidRPr="008E2D82">
        <w:rPr>
          <w:sz w:val="28"/>
          <w:szCs w:val="28"/>
          <w:lang w:val="tt"/>
        </w:rPr>
        <w:t>Лениногорск муниципаль районы</w:t>
      </w:r>
      <w:r>
        <w:rPr>
          <w:sz w:val="28"/>
          <w:szCs w:val="28"/>
          <w:lang w:val="tt"/>
        </w:rPr>
        <w:t>»</w:t>
      </w:r>
      <w:r w:rsidRPr="008E2D82">
        <w:rPr>
          <w:sz w:val="28"/>
          <w:szCs w:val="28"/>
          <w:lang w:val="tt"/>
        </w:rPr>
        <w:t xml:space="preserve"> муниципаль берәмлеге бюджетыннан оешмаларга   махсус хәрби опера</w:t>
      </w:r>
      <w:r w:rsidRPr="008E2D82">
        <w:rPr>
          <w:sz w:val="28"/>
          <w:szCs w:val="28"/>
          <w:lang w:val="tt"/>
        </w:rPr>
        <w:t xml:space="preserve">циядә катнашучы Россия Федерациясе гражданнарының балаларын,  </w:t>
      </w:r>
      <w:r w:rsidRPr="008E2D82">
        <w:rPr>
          <w:sz w:val="28"/>
          <w:szCs w:val="28"/>
          <w:lang w:val="tt"/>
        </w:rPr>
        <w:t>һәм</w:t>
      </w:r>
      <w:r w:rsidRPr="008E2D82">
        <w:rPr>
          <w:sz w:val="28"/>
          <w:szCs w:val="28"/>
          <w:lang w:val="tt"/>
        </w:rPr>
        <w:t xml:space="preserve"> </w:t>
      </w:r>
      <w:r>
        <w:rPr>
          <w:sz w:val="28"/>
          <w:szCs w:val="28"/>
          <w:lang w:val="tt"/>
        </w:rPr>
        <w:t>«</w:t>
      </w:r>
      <w:r w:rsidRPr="008E2D82">
        <w:rPr>
          <w:sz w:val="28"/>
          <w:szCs w:val="28"/>
          <w:lang w:val="tt"/>
        </w:rPr>
        <w:t>Лениногорскның 14 нче мәктәбе</w:t>
      </w:r>
      <w:r>
        <w:rPr>
          <w:sz w:val="28"/>
          <w:szCs w:val="28"/>
          <w:lang w:val="tt"/>
        </w:rPr>
        <w:t>»</w:t>
      </w:r>
      <w:r w:rsidRPr="008E2D82">
        <w:rPr>
          <w:sz w:val="28"/>
          <w:szCs w:val="28"/>
          <w:lang w:val="tt"/>
        </w:rPr>
        <w:t xml:space="preserve">ДБМУДА укучы сәламәтлеге мөмкинлекләре чикләнгән балалар,   шулай ук </w:t>
      </w:r>
      <w:r>
        <w:rPr>
          <w:sz w:val="28"/>
          <w:szCs w:val="28"/>
          <w:lang w:val="tt"/>
        </w:rPr>
        <w:t>«</w:t>
      </w:r>
      <w:r w:rsidRPr="008E2D82">
        <w:rPr>
          <w:sz w:val="28"/>
          <w:szCs w:val="28"/>
          <w:lang w:val="tt"/>
        </w:rPr>
        <w:t>Лениногорск балалар йорты</w:t>
      </w:r>
      <w:r>
        <w:rPr>
          <w:sz w:val="28"/>
          <w:szCs w:val="28"/>
          <w:lang w:val="tt"/>
        </w:rPr>
        <w:t>»</w:t>
      </w:r>
      <w:r w:rsidRPr="008E2D82">
        <w:rPr>
          <w:sz w:val="28"/>
          <w:szCs w:val="28"/>
          <w:lang w:val="tt"/>
        </w:rPr>
        <w:t>ДБУдан ятим балалар һәм ата-ана тәрбиясеннән мәхрүм калган бал</w:t>
      </w:r>
      <w:r w:rsidRPr="008E2D82">
        <w:rPr>
          <w:sz w:val="28"/>
          <w:szCs w:val="28"/>
          <w:lang w:val="tt"/>
        </w:rPr>
        <w:t xml:space="preserve">аларны йөртүгә бәйле алынмаган керемнәрне каплау максатларында субсидияләр бирү тәртибенә үзгәрешләр кертү турында  </w:t>
      </w:r>
    </w:p>
    <w:p w14:paraId="229AED16" w14:textId="77777777" w:rsidR="00387ECF" w:rsidRPr="007E522C" w:rsidRDefault="00387ECF" w:rsidP="00387ECF">
      <w:pPr>
        <w:pStyle w:val="a3"/>
        <w:kinsoku w:val="0"/>
        <w:overflowPunct w:val="0"/>
        <w:spacing w:before="9"/>
        <w:ind w:left="0"/>
        <w:rPr>
          <w:sz w:val="28"/>
          <w:szCs w:val="28"/>
          <w:lang w:val="tt"/>
        </w:rPr>
      </w:pPr>
    </w:p>
    <w:p w14:paraId="0F6EF0E6" w14:textId="225C2ACF" w:rsidR="00D716B0" w:rsidRPr="007E522C" w:rsidRDefault="007E522C" w:rsidP="000C6CA7">
      <w:pPr>
        <w:pStyle w:val="21"/>
        <w:spacing w:before="0" w:after="0"/>
        <w:ind w:left="0" w:right="3" w:firstLine="709"/>
        <w:jc w:val="both"/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  <w:lang w:val="tt"/>
        </w:rPr>
      </w:pPr>
      <w:r w:rsidRPr="008E2D82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  <w:lang w:val="tt"/>
        </w:rPr>
        <w:t xml:space="preserve">Россия Федерациясе Хөкүмәтенең </w:t>
      </w:r>
      <w:r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  <w:lang w:val="tt"/>
        </w:rPr>
        <w:t>«</w:t>
      </w:r>
      <w:r w:rsidRPr="008E2D82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  <w:lang w:val="tt"/>
        </w:rPr>
        <w:t>Россия Федерациясе Хөкүмәтенең 2023 елның 25 октябрендәге 1781 номерлы карарына үзгәрешләр кертү турында</w:t>
      </w:r>
      <w:r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  <w:lang w:val="tt"/>
        </w:rPr>
        <w:t>»</w:t>
      </w:r>
      <w:r w:rsidRPr="008E2D82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  <w:lang w:val="tt"/>
        </w:rPr>
        <w:t xml:space="preserve"> </w:t>
      </w:r>
      <w:r w:rsidRPr="008E2D82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  <w:lang w:val="tt"/>
        </w:rPr>
        <w:t xml:space="preserve">2025 елның 1 ноябрендәге 1738 номерлы карарының 9 пунктындагы </w:t>
      </w:r>
      <w:r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  <w:lang w:val="tt"/>
        </w:rPr>
        <w:t>«</w:t>
      </w:r>
      <w:r w:rsidRPr="008E2D82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  <w:lang w:val="tt"/>
        </w:rPr>
        <w:t>б</w:t>
      </w:r>
      <w:r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  <w:lang w:val="tt"/>
        </w:rPr>
        <w:t>»</w:t>
      </w:r>
      <w:r w:rsidRPr="008E2D82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  <w:lang w:val="tt"/>
        </w:rPr>
        <w:t xml:space="preserve"> пунктчасына таянып,   Татарстан Республикасы </w:t>
      </w:r>
      <w:r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  <w:lang w:val="tt"/>
        </w:rPr>
        <w:t>«</w:t>
      </w:r>
      <w:r w:rsidRPr="008E2D82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  <w:lang w:val="tt"/>
        </w:rPr>
        <w:t>Лениногорск муниципаль районы</w:t>
      </w:r>
      <w:r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  <w:lang w:val="tt"/>
        </w:rPr>
        <w:t>»</w:t>
      </w:r>
      <w:r w:rsidRPr="008E2D82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  <w:lang w:val="tt"/>
        </w:rPr>
        <w:t xml:space="preserve"> муниципаль берәмлеге Башкарма комитеты КАРАР БИРӘ:</w:t>
      </w:r>
    </w:p>
    <w:p w14:paraId="198B8277" w14:textId="196D28E5" w:rsidR="00205613" w:rsidRPr="008E2D82" w:rsidRDefault="007E522C" w:rsidP="000C6CA7">
      <w:pPr>
        <w:pStyle w:val="a3"/>
        <w:kinsoku w:val="0"/>
        <w:overflowPunct w:val="0"/>
        <w:ind w:left="0" w:right="3" w:firstLine="709"/>
        <w:rPr>
          <w:rStyle w:val="aa"/>
          <w:b w:val="0"/>
          <w:i/>
          <w:sz w:val="28"/>
          <w:szCs w:val="28"/>
        </w:rPr>
      </w:pPr>
      <w:r w:rsidRPr="008E2D82">
        <w:rPr>
          <w:rStyle w:val="aa"/>
          <w:b w:val="0"/>
          <w:sz w:val="28"/>
          <w:szCs w:val="28"/>
          <w:lang w:val="tt"/>
        </w:rPr>
        <w:t xml:space="preserve">1. Татарстан Республикасы </w:t>
      </w:r>
      <w:r>
        <w:rPr>
          <w:rStyle w:val="aa"/>
          <w:b w:val="0"/>
          <w:sz w:val="28"/>
          <w:szCs w:val="28"/>
          <w:lang w:val="tt"/>
        </w:rPr>
        <w:t>«</w:t>
      </w:r>
      <w:r w:rsidRPr="008E2D82">
        <w:rPr>
          <w:rStyle w:val="aa"/>
          <w:b w:val="0"/>
          <w:sz w:val="28"/>
          <w:szCs w:val="28"/>
          <w:lang w:val="tt"/>
        </w:rPr>
        <w:t>Лениногорск муниципаль районы</w:t>
      </w:r>
      <w:r>
        <w:rPr>
          <w:rStyle w:val="aa"/>
          <w:b w:val="0"/>
          <w:sz w:val="28"/>
          <w:szCs w:val="28"/>
          <w:lang w:val="tt"/>
        </w:rPr>
        <w:t>»</w:t>
      </w:r>
      <w:r w:rsidRPr="008E2D82">
        <w:rPr>
          <w:rStyle w:val="aa"/>
          <w:b w:val="0"/>
          <w:sz w:val="28"/>
          <w:szCs w:val="28"/>
          <w:lang w:val="tt"/>
        </w:rPr>
        <w:t xml:space="preserve"> муни</w:t>
      </w:r>
      <w:r w:rsidRPr="008E2D82">
        <w:rPr>
          <w:rStyle w:val="aa"/>
          <w:b w:val="0"/>
          <w:sz w:val="28"/>
          <w:szCs w:val="28"/>
          <w:lang w:val="tt"/>
        </w:rPr>
        <w:t xml:space="preserve">ципаль берәмлеге Башкарма комитетының 2025 елның 19 сентябрендәге 830 номерлы карары белән расланган </w:t>
      </w:r>
      <w:r>
        <w:rPr>
          <w:rStyle w:val="aa"/>
          <w:b w:val="0"/>
          <w:sz w:val="28"/>
          <w:szCs w:val="28"/>
          <w:lang w:val="tt"/>
        </w:rPr>
        <w:t>«</w:t>
      </w:r>
      <w:r w:rsidRPr="008E2D82">
        <w:rPr>
          <w:rStyle w:val="aa"/>
          <w:b w:val="0"/>
          <w:sz w:val="28"/>
          <w:szCs w:val="28"/>
          <w:lang w:val="tt"/>
        </w:rPr>
        <w:t>Лениногорск муниципаль районы</w:t>
      </w:r>
      <w:r>
        <w:rPr>
          <w:rStyle w:val="aa"/>
          <w:b w:val="0"/>
          <w:sz w:val="28"/>
          <w:szCs w:val="28"/>
          <w:lang w:val="tt"/>
        </w:rPr>
        <w:t>»</w:t>
      </w:r>
      <w:r w:rsidRPr="008E2D82">
        <w:rPr>
          <w:rStyle w:val="aa"/>
          <w:b w:val="0"/>
          <w:sz w:val="28"/>
          <w:szCs w:val="28"/>
          <w:lang w:val="tt"/>
        </w:rPr>
        <w:t xml:space="preserve"> муниципаль берәмлеге бюджетыннан оешмаларга   махсус хәрби операциядә катнашучы Россия Федерациясе гражданнарының балаларын</w:t>
      </w:r>
      <w:r w:rsidRPr="008E2D82">
        <w:rPr>
          <w:rStyle w:val="aa"/>
          <w:b w:val="0"/>
          <w:sz w:val="28"/>
          <w:szCs w:val="28"/>
          <w:lang w:val="tt"/>
        </w:rPr>
        <w:t xml:space="preserve">,   һәм </w:t>
      </w:r>
      <w:r>
        <w:rPr>
          <w:rStyle w:val="aa"/>
          <w:b w:val="0"/>
          <w:sz w:val="28"/>
          <w:szCs w:val="28"/>
          <w:lang w:val="tt"/>
        </w:rPr>
        <w:t>«</w:t>
      </w:r>
      <w:r w:rsidRPr="008E2D82">
        <w:rPr>
          <w:rStyle w:val="aa"/>
          <w:b w:val="0"/>
          <w:sz w:val="28"/>
          <w:szCs w:val="28"/>
          <w:lang w:val="tt"/>
        </w:rPr>
        <w:t>Лениногорскның 14 нче мәктәбе</w:t>
      </w:r>
      <w:r>
        <w:rPr>
          <w:rStyle w:val="aa"/>
          <w:b w:val="0"/>
          <w:sz w:val="28"/>
          <w:szCs w:val="28"/>
          <w:lang w:val="tt"/>
        </w:rPr>
        <w:t>»</w:t>
      </w:r>
      <w:r w:rsidRPr="008E2D82">
        <w:rPr>
          <w:rStyle w:val="aa"/>
          <w:b w:val="0"/>
          <w:sz w:val="28"/>
          <w:szCs w:val="28"/>
          <w:lang w:val="tt"/>
        </w:rPr>
        <w:t xml:space="preserve">ДБМУДА укучы сәламәтлеге мөмкинлекләре чикләнгән балалар,   шулай ук </w:t>
      </w:r>
      <w:r>
        <w:rPr>
          <w:rStyle w:val="aa"/>
          <w:b w:val="0"/>
          <w:sz w:val="28"/>
          <w:szCs w:val="28"/>
          <w:lang w:val="tt"/>
        </w:rPr>
        <w:t>«</w:t>
      </w:r>
      <w:r w:rsidRPr="008E2D82">
        <w:rPr>
          <w:rStyle w:val="aa"/>
          <w:b w:val="0"/>
          <w:sz w:val="28"/>
          <w:szCs w:val="28"/>
          <w:lang w:val="tt"/>
        </w:rPr>
        <w:t>Лениногорск балалар йорты</w:t>
      </w:r>
      <w:r>
        <w:rPr>
          <w:rStyle w:val="aa"/>
          <w:b w:val="0"/>
          <w:sz w:val="28"/>
          <w:szCs w:val="28"/>
          <w:lang w:val="tt"/>
        </w:rPr>
        <w:t>»</w:t>
      </w:r>
      <w:r w:rsidRPr="008E2D82">
        <w:rPr>
          <w:rStyle w:val="aa"/>
          <w:b w:val="0"/>
          <w:sz w:val="28"/>
          <w:szCs w:val="28"/>
          <w:lang w:val="tt"/>
        </w:rPr>
        <w:t xml:space="preserve">ДБУдан ятим балалар һәм ата-ана тәрбиясеннән мәхрүм калган балаларны йөртүгә бәйле </w:t>
      </w:r>
      <w:r w:rsidRPr="008E2D82">
        <w:rPr>
          <w:rStyle w:val="aa"/>
          <w:b w:val="0"/>
          <w:sz w:val="28"/>
          <w:szCs w:val="28"/>
          <w:lang w:val="tt"/>
        </w:rPr>
        <w:lastRenderedPageBreak/>
        <w:t>алынмаган керемнәрне каплау максатлары</w:t>
      </w:r>
      <w:r w:rsidRPr="008E2D82">
        <w:rPr>
          <w:rStyle w:val="aa"/>
          <w:b w:val="0"/>
          <w:sz w:val="28"/>
          <w:szCs w:val="28"/>
          <w:lang w:val="tt"/>
        </w:rPr>
        <w:t>нда субсидияләр бирү тәртибенә  түбәндәге үзгәрешләрне кертергә:</w:t>
      </w:r>
    </w:p>
    <w:p w14:paraId="6B0B004A" w14:textId="34793837" w:rsidR="004713FF" w:rsidRDefault="007E522C" w:rsidP="000C6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  <w:lang w:val="tt"/>
        </w:rPr>
        <w:t>12 пунктның 21 абзацын үз көчен югалткан дип танырга.</w:t>
      </w:r>
    </w:p>
    <w:p w14:paraId="51663232" w14:textId="2BD2D2E2" w:rsidR="00D716B0" w:rsidRPr="008E2D82" w:rsidRDefault="007E522C" w:rsidP="000C6CA7">
      <w:pPr>
        <w:pStyle w:val="21"/>
        <w:spacing w:before="0" w:after="0" w:line="240" w:lineRule="auto"/>
        <w:ind w:left="0" w:right="3" w:firstLine="709"/>
        <w:jc w:val="both"/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  <w:lang w:val="tt"/>
        </w:rPr>
        <w:t xml:space="preserve">2.Әлеге карарны Лениногорск муниципаль районының рәсми сайтында һәм Татарстан Республикасының хокукый мәгълүмат рәсми </w:t>
      </w:r>
      <w:r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  <w:lang w:val="tt"/>
        </w:rPr>
        <w:t>порталында (pravo.tatarstan.ru) урнаштырырга.</w:t>
      </w:r>
    </w:p>
    <w:p w14:paraId="58A08872" w14:textId="69EBBD7F" w:rsidR="00D716B0" w:rsidRPr="008E2D82" w:rsidRDefault="007E522C" w:rsidP="000C6CA7">
      <w:pPr>
        <w:pStyle w:val="21"/>
        <w:spacing w:before="0" w:after="0" w:line="240" w:lineRule="auto"/>
        <w:ind w:left="0" w:right="3" w:firstLine="709"/>
        <w:jc w:val="both"/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  <w:lang w:val="tt"/>
        </w:rPr>
        <w:t>3. Әлеге карарның үтәлешен контрольдә тотуны үз җаваплыгымда калдырам.</w:t>
      </w:r>
    </w:p>
    <w:p w14:paraId="0E95DE49" w14:textId="77777777" w:rsidR="00D716B0" w:rsidRPr="008E2D82" w:rsidRDefault="00D716B0" w:rsidP="00C05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952BFD" w14:textId="13D1A235" w:rsidR="00907BB7" w:rsidRDefault="00907BB7" w:rsidP="007713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5B77F04" w14:textId="77777777" w:rsidR="000E0283" w:rsidRPr="000E0283" w:rsidRDefault="007E522C" w:rsidP="000E0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283">
        <w:rPr>
          <w:rFonts w:ascii="Times New Roman" w:hAnsi="Times New Roman" w:cs="Times New Roman"/>
          <w:sz w:val="28"/>
          <w:szCs w:val="28"/>
          <w:lang w:val="tt"/>
        </w:rPr>
        <w:t>Җитәкче</w:t>
      </w:r>
      <w:r w:rsidRPr="000E0283">
        <w:rPr>
          <w:rFonts w:ascii="Times New Roman" w:hAnsi="Times New Roman" w:cs="Times New Roman"/>
          <w:sz w:val="28"/>
          <w:szCs w:val="28"/>
          <w:lang w:val="tt"/>
        </w:rPr>
        <w:t xml:space="preserve">                                                                                        И.Г. Шәмәрданов</w:t>
      </w:r>
    </w:p>
    <w:p w14:paraId="3B907A45" w14:textId="77777777" w:rsidR="000E0283" w:rsidRPr="000E0283" w:rsidRDefault="000E0283" w:rsidP="000E02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0AF7D49" w14:textId="77777777" w:rsidR="000E0283" w:rsidRPr="000E0283" w:rsidRDefault="000E0283" w:rsidP="000E02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6639A7" w14:textId="77777777" w:rsidR="000E0283" w:rsidRPr="000E0283" w:rsidRDefault="000E0283" w:rsidP="000E02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7BE973C" w14:textId="77777777" w:rsidR="000E0283" w:rsidRPr="000E0283" w:rsidRDefault="000E0283" w:rsidP="000E02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5BC8AED" w14:textId="77777777" w:rsidR="000E0283" w:rsidRPr="000E0283" w:rsidRDefault="000E0283" w:rsidP="000E02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D2A6D6F" w14:textId="77777777" w:rsidR="000E0283" w:rsidRPr="000E0283" w:rsidRDefault="007E522C" w:rsidP="000E0283">
      <w:pPr>
        <w:spacing w:after="0" w:line="240" w:lineRule="auto"/>
        <w:rPr>
          <w:rFonts w:ascii="Times New Roman" w:hAnsi="Times New Roman" w:cs="Times New Roman"/>
        </w:rPr>
      </w:pPr>
      <w:bookmarkStart w:id="0" w:name="_Hlk215480010"/>
      <w:r w:rsidRPr="000E0283">
        <w:rPr>
          <w:rFonts w:ascii="Times New Roman" w:hAnsi="Times New Roman" w:cs="Times New Roman"/>
          <w:lang w:val="tt"/>
        </w:rPr>
        <w:t>Галимова Л.М.</w:t>
      </w:r>
    </w:p>
    <w:p w14:paraId="7FB4EBCD" w14:textId="77777777" w:rsidR="000E0283" w:rsidRPr="000E0283" w:rsidRDefault="007E522C" w:rsidP="000E0283">
      <w:pPr>
        <w:spacing w:after="0" w:line="240" w:lineRule="auto"/>
        <w:rPr>
          <w:rFonts w:ascii="Times New Roman" w:hAnsi="Times New Roman" w:cs="Times New Roman"/>
        </w:rPr>
      </w:pPr>
      <w:r w:rsidRPr="000E0283">
        <w:rPr>
          <w:rFonts w:ascii="Times New Roman" w:hAnsi="Times New Roman" w:cs="Times New Roman"/>
          <w:lang w:val="tt"/>
        </w:rPr>
        <w:t>5-44-72</w:t>
      </w:r>
    </w:p>
    <w:bookmarkEnd w:id="0"/>
    <w:p w14:paraId="6C489967" w14:textId="77777777" w:rsidR="000E0283" w:rsidRPr="008E2D82" w:rsidRDefault="000E0283" w:rsidP="007713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E0283" w:rsidRPr="008E2D82" w:rsidSect="00054E0C">
      <w:pgSz w:w="11910" w:h="16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102" w:hanging="267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74" w:hanging="267"/>
      </w:pPr>
    </w:lvl>
    <w:lvl w:ilvl="2">
      <w:numFmt w:val="bullet"/>
      <w:lvlText w:val="•"/>
      <w:lvlJc w:val="left"/>
      <w:pPr>
        <w:ind w:left="2048" w:hanging="267"/>
      </w:pPr>
    </w:lvl>
    <w:lvl w:ilvl="3">
      <w:numFmt w:val="bullet"/>
      <w:lvlText w:val="•"/>
      <w:lvlJc w:val="left"/>
      <w:pPr>
        <w:ind w:left="3023" w:hanging="267"/>
      </w:pPr>
    </w:lvl>
    <w:lvl w:ilvl="4">
      <w:numFmt w:val="bullet"/>
      <w:lvlText w:val="•"/>
      <w:lvlJc w:val="left"/>
      <w:pPr>
        <w:ind w:left="3997" w:hanging="267"/>
      </w:pPr>
    </w:lvl>
    <w:lvl w:ilvl="5">
      <w:numFmt w:val="bullet"/>
      <w:lvlText w:val="•"/>
      <w:lvlJc w:val="left"/>
      <w:pPr>
        <w:ind w:left="4972" w:hanging="267"/>
      </w:pPr>
    </w:lvl>
    <w:lvl w:ilvl="6">
      <w:numFmt w:val="bullet"/>
      <w:lvlText w:val="•"/>
      <w:lvlJc w:val="left"/>
      <w:pPr>
        <w:ind w:left="5946" w:hanging="267"/>
      </w:pPr>
    </w:lvl>
    <w:lvl w:ilvl="7">
      <w:numFmt w:val="bullet"/>
      <w:lvlText w:val="•"/>
      <w:lvlJc w:val="left"/>
      <w:pPr>
        <w:ind w:left="6920" w:hanging="267"/>
      </w:pPr>
    </w:lvl>
    <w:lvl w:ilvl="8">
      <w:numFmt w:val="bullet"/>
      <w:lvlText w:val="•"/>
      <w:lvlJc w:val="left"/>
      <w:pPr>
        <w:ind w:left="7895" w:hanging="267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949" w:hanging="140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830" w:hanging="140"/>
      </w:pPr>
    </w:lvl>
    <w:lvl w:ilvl="2">
      <w:numFmt w:val="bullet"/>
      <w:lvlText w:val="•"/>
      <w:lvlJc w:val="left"/>
      <w:pPr>
        <w:ind w:left="2720" w:hanging="140"/>
      </w:pPr>
    </w:lvl>
    <w:lvl w:ilvl="3">
      <w:numFmt w:val="bullet"/>
      <w:lvlText w:val="•"/>
      <w:lvlJc w:val="left"/>
      <w:pPr>
        <w:ind w:left="3611" w:hanging="140"/>
      </w:pPr>
    </w:lvl>
    <w:lvl w:ilvl="4">
      <w:numFmt w:val="bullet"/>
      <w:lvlText w:val="•"/>
      <w:lvlJc w:val="left"/>
      <w:pPr>
        <w:ind w:left="4501" w:hanging="140"/>
      </w:pPr>
    </w:lvl>
    <w:lvl w:ilvl="5">
      <w:numFmt w:val="bullet"/>
      <w:lvlText w:val="•"/>
      <w:lvlJc w:val="left"/>
      <w:pPr>
        <w:ind w:left="5392" w:hanging="140"/>
      </w:pPr>
    </w:lvl>
    <w:lvl w:ilvl="6">
      <w:numFmt w:val="bullet"/>
      <w:lvlText w:val="•"/>
      <w:lvlJc w:val="left"/>
      <w:pPr>
        <w:ind w:left="6282" w:hanging="140"/>
      </w:pPr>
    </w:lvl>
    <w:lvl w:ilvl="7">
      <w:numFmt w:val="bullet"/>
      <w:lvlText w:val="•"/>
      <w:lvlJc w:val="left"/>
      <w:pPr>
        <w:ind w:left="7172" w:hanging="140"/>
      </w:pPr>
    </w:lvl>
    <w:lvl w:ilvl="8">
      <w:numFmt w:val="bullet"/>
      <w:lvlText w:val="•"/>
      <w:lvlJc w:val="left"/>
      <w:pPr>
        <w:ind w:left="8063" w:hanging="140"/>
      </w:pPr>
    </w:lvl>
  </w:abstractNum>
  <w:abstractNum w:abstractNumId="2" w15:restartNumberingAfterBreak="0">
    <w:nsid w:val="00000404"/>
    <w:multiLevelType w:val="multilevel"/>
    <w:tmpl w:val="00000887"/>
    <w:lvl w:ilvl="0">
      <w:start w:val="3"/>
      <w:numFmt w:val="decimal"/>
      <w:lvlText w:val="%1."/>
      <w:lvlJc w:val="left"/>
      <w:pPr>
        <w:ind w:left="102" w:hanging="363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074" w:hanging="363"/>
      </w:pPr>
    </w:lvl>
    <w:lvl w:ilvl="2">
      <w:numFmt w:val="bullet"/>
      <w:lvlText w:val="•"/>
      <w:lvlJc w:val="left"/>
      <w:pPr>
        <w:ind w:left="2048" w:hanging="363"/>
      </w:pPr>
    </w:lvl>
    <w:lvl w:ilvl="3">
      <w:numFmt w:val="bullet"/>
      <w:lvlText w:val="•"/>
      <w:lvlJc w:val="left"/>
      <w:pPr>
        <w:ind w:left="3023" w:hanging="363"/>
      </w:pPr>
    </w:lvl>
    <w:lvl w:ilvl="4">
      <w:numFmt w:val="bullet"/>
      <w:lvlText w:val="•"/>
      <w:lvlJc w:val="left"/>
      <w:pPr>
        <w:ind w:left="3997" w:hanging="363"/>
      </w:pPr>
    </w:lvl>
    <w:lvl w:ilvl="5">
      <w:numFmt w:val="bullet"/>
      <w:lvlText w:val="•"/>
      <w:lvlJc w:val="left"/>
      <w:pPr>
        <w:ind w:left="4972" w:hanging="363"/>
      </w:pPr>
    </w:lvl>
    <w:lvl w:ilvl="6">
      <w:numFmt w:val="bullet"/>
      <w:lvlText w:val="•"/>
      <w:lvlJc w:val="left"/>
      <w:pPr>
        <w:ind w:left="5946" w:hanging="363"/>
      </w:pPr>
    </w:lvl>
    <w:lvl w:ilvl="7">
      <w:numFmt w:val="bullet"/>
      <w:lvlText w:val="•"/>
      <w:lvlJc w:val="left"/>
      <w:pPr>
        <w:ind w:left="6920" w:hanging="363"/>
      </w:pPr>
    </w:lvl>
    <w:lvl w:ilvl="8">
      <w:numFmt w:val="bullet"/>
      <w:lvlText w:val="•"/>
      <w:lvlJc w:val="left"/>
      <w:pPr>
        <w:ind w:left="7895" w:hanging="363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)"/>
      <w:lvlJc w:val="left"/>
      <w:pPr>
        <w:ind w:left="102" w:hanging="286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74" w:hanging="286"/>
      </w:pPr>
    </w:lvl>
    <w:lvl w:ilvl="2">
      <w:numFmt w:val="bullet"/>
      <w:lvlText w:val="•"/>
      <w:lvlJc w:val="left"/>
      <w:pPr>
        <w:ind w:left="2048" w:hanging="286"/>
      </w:pPr>
    </w:lvl>
    <w:lvl w:ilvl="3">
      <w:numFmt w:val="bullet"/>
      <w:lvlText w:val="•"/>
      <w:lvlJc w:val="left"/>
      <w:pPr>
        <w:ind w:left="3023" w:hanging="286"/>
      </w:pPr>
    </w:lvl>
    <w:lvl w:ilvl="4">
      <w:numFmt w:val="bullet"/>
      <w:lvlText w:val="•"/>
      <w:lvlJc w:val="left"/>
      <w:pPr>
        <w:ind w:left="3997" w:hanging="286"/>
      </w:pPr>
    </w:lvl>
    <w:lvl w:ilvl="5">
      <w:numFmt w:val="bullet"/>
      <w:lvlText w:val="•"/>
      <w:lvlJc w:val="left"/>
      <w:pPr>
        <w:ind w:left="4972" w:hanging="286"/>
      </w:pPr>
    </w:lvl>
    <w:lvl w:ilvl="6">
      <w:numFmt w:val="bullet"/>
      <w:lvlText w:val="•"/>
      <w:lvlJc w:val="left"/>
      <w:pPr>
        <w:ind w:left="5946" w:hanging="286"/>
      </w:pPr>
    </w:lvl>
    <w:lvl w:ilvl="7">
      <w:numFmt w:val="bullet"/>
      <w:lvlText w:val="•"/>
      <w:lvlJc w:val="left"/>
      <w:pPr>
        <w:ind w:left="6920" w:hanging="286"/>
      </w:pPr>
    </w:lvl>
    <w:lvl w:ilvl="8">
      <w:numFmt w:val="bullet"/>
      <w:lvlText w:val="•"/>
      <w:lvlJc w:val="left"/>
      <w:pPr>
        <w:ind w:left="7895" w:hanging="286"/>
      </w:pPr>
    </w:lvl>
  </w:abstractNum>
  <w:abstractNum w:abstractNumId="4" w15:restartNumberingAfterBreak="0">
    <w:nsid w:val="481B74C4"/>
    <w:multiLevelType w:val="multilevel"/>
    <w:tmpl w:val="CF0C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883E99"/>
    <w:multiLevelType w:val="multilevel"/>
    <w:tmpl w:val="74206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34119F"/>
    <w:multiLevelType w:val="multilevel"/>
    <w:tmpl w:val="5E901C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0B6E76"/>
    <w:multiLevelType w:val="multilevel"/>
    <w:tmpl w:val="00A64DE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509" w:hanging="1800"/>
      </w:pPr>
      <w:rPr>
        <w:color w:val="000000" w:themeColor="text1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ECF"/>
    <w:rsid w:val="00013042"/>
    <w:rsid w:val="00054E0C"/>
    <w:rsid w:val="00093396"/>
    <w:rsid w:val="000C6CA7"/>
    <w:rsid w:val="000E0283"/>
    <w:rsid w:val="00117742"/>
    <w:rsid w:val="0012286A"/>
    <w:rsid w:val="001246E2"/>
    <w:rsid w:val="001C0B8F"/>
    <w:rsid w:val="00205613"/>
    <w:rsid w:val="0023126D"/>
    <w:rsid w:val="00246D0B"/>
    <w:rsid w:val="002872A0"/>
    <w:rsid w:val="00293A8D"/>
    <w:rsid w:val="00301958"/>
    <w:rsid w:val="00336116"/>
    <w:rsid w:val="00387ECF"/>
    <w:rsid w:val="003A7440"/>
    <w:rsid w:val="003E1A72"/>
    <w:rsid w:val="003E55CE"/>
    <w:rsid w:val="004713FF"/>
    <w:rsid w:val="00482011"/>
    <w:rsid w:val="004B3A7C"/>
    <w:rsid w:val="004D2E19"/>
    <w:rsid w:val="00534E34"/>
    <w:rsid w:val="005641A2"/>
    <w:rsid w:val="005E4D76"/>
    <w:rsid w:val="006B53D1"/>
    <w:rsid w:val="00734EC6"/>
    <w:rsid w:val="00740E83"/>
    <w:rsid w:val="007713D2"/>
    <w:rsid w:val="007A5055"/>
    <w:rsid w:val="007C2BEC"/>
    <w:rsid w:val="007C423C"/>
    <w:rsid w:val="007E4CE7"/>
    <w:rsid w:val="007E522C"/>
    <w:rsid w:val="008B46E7"/>
    <w:rsid w:val="008E2D82"/>
    <w:rsid w:val="008F5B9C"/>
    <w:rsid w:val="00907BB7"/>
    <w:rsid w:val="0094095A"/>
    <w:rsid w:val="009B0464"/>
    <w:rsid w:val="009E2137"/>
    <w:rsid w:val="00A119C7"/>
    <w:rsid w:val="00B379E6"/>
    <w:rsid w:val="00B6608A"/>
    <w:rsid w:val="00BB6148"/>
    <w:rsid w:val="00BC7708"/>
    <w:rsid w:val="00C05758"/>
    <w:rsid w:val="00C625E3"/>
    <w:rsid w:val="00CA68EE"/>
    <w:rsid w:val="00D235E7"/>
    <w:rsid w:val="00D24DFF"/>
    <w:rsid w:val="00D716B0"/>
    <w:rsid w:val="00DB7F24"/>
    <w:rsid w:val="00DC167C"/>
    <w:rsid w:val="00DE39BF"/>
    <w:rsid w:val="00E33B73"/>
    <w:rsid w:val="00E728B8"/>
    <w:rsid w:val="00EF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FEC7"/>
  <w15:chartTrackingRefBased/>
  <w15:docId w15:val="{D9CC7E3F-7730-4CBB-9948-32C34C65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ECF"/>
  </w:style>
  <w:style w:type="paragraph" w:styleId="1">
    <w:name w:val="heading 1"/>
    <w:basedOn w:val="a"/>
    <w:next w:val="a"/>
    <w:link w:val="10"/>
    <w:uiPriority w:val="1"/>
    <w:qFormat/>
    <w:rsid w:val="00387ECF"/>
    <w:pPr>
      <w:autoSpaceDE w:val="0"/>
      <w:autoSpaceDN w:val="0"/>
      <w:adjustRightInd w:val="0"/>
      <w:spacing w:before="49" w:after="0" w:line="240" w:lineRule="auto"/>
      <w:ind w:left="1523" w:right="1445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8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87ECF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87ECF"/>
    <w:pPr>
      <w:autoSpaceDE w:val="0"/>
      <w:autoSpaceDN w:val="0"/>
      <w:adjustRightInd w:val="0"/>
      <w:spacing w:after="0" w:line="240" w:lineRule="auto"/>
      <w:ind w:left="102" w:firstLine="70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87ECF"/>
    <w:rPr>
      <w:rFonts w:ascii="Times New Roman" w:hAnsi="Times New Roman" w:cs="Times New Roman"/>
      <w:sz w:val="24"/>
      <w:szCs w:val="24"/>
    </w:rPr>
  </w:style>
  <w:style w:type="paragraph" w:styleId="a5">
    <w:name w:val="Title"/>
    <w:basedOn w:val="a"/>
    <w:next w:val="a"/>
    <w:link w:val="a6"/>
    <w:uiPriority w:val="1"/>
    <w:qFormat/>
    <w:rsid w:val="00387ECF"/>
    <w:pPr>
      <w:autoSpaceDE w:val="0"/>
      <w:autoSpaceDN w:val="0"/>
      <w:adjustRightInd w:val="0"/>
      <w:spacing w:before="12" w:after="0" w:line="240" w:lineRule="auto"/>
      <w:ind w:left="298" w:right="300" w:hanging="8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1"/>
    <w:rsid w:val="00387ECF"/>
    <w:rPr>
      <w:rFonts w:ascii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1"/>
    <w:qFormat/>
    <w:rsid w:val="00387ECF"/>
    <w:pPr>
      <w:autoSpaceDE w:val="0"/>
      <w:autoSpaceDN w:val="0"/>
      <w:adjustRightInd w:val="0"/>
      <w:spacing w:after="0" w:line="240" w:lineRule="auto"/>
      <w:ind w:left="102" w:firstLine="70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87E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387ECF"/>
    <w:pPr>
      <w:widowControl w:val="0"/>
      <w:spacing w:after="0" w:line="323" w:lineRule="exact"/>
      <w:ind w:firstLine="82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match">
    <w:name w:val="match"/>
    <w:basedOn w:val="a0"/>
    <w:rsid w:val="00387ECF"/>
  </w:style>
  <w:style w:type="table" w:styleId="a8">
    <w:name w:val="Table Grid"/>
    <w:basedOn w:val="a1"/>
    <w:uiPriority w:val="39"/>
    <w:rsid w:val="00336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728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D71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716B0"/>
    <w:rPr>
      <w:b/>
      <w:bCs/>
    </w:rPr>
  </w:style>
  <w:style w:type="character" w:styleId="ab">
    <w:name w:val="Subtle Reference"/>
    <w:basedOn w:val="a0"/>
    <w:uiPriority w:val="31"/>
    <w:qFormat/>
    <w:rsid w:val="00D716B0"/>
    <w:rPr>
      <w:smallCaps/>
      <w:color w:val="5A5A5A" w:themeColor="text1" w:themeTint="A5"/>
    </w:rPr>
  </w:style>
  <w:style w:type="character" w:styleId="ac">
    <w:name w:val="Intense Reference"/>
    <w:basedOn w:val="a0"/>
    <w:uiPriority w:val="32"/>
    <w:qFormat/>
    <w:rsid w:val="00D716B0"/>
    <w:rPr>
      <w:b/>
      <w:bCs/>
      <w:smallCaps/>
      <w:color w:val="4472C4" w:themeColor="accent1"/>
      <w:spacing w:val="5"/>
    </w:rPr>
  </w:style>
  <w:style w:type="character" w:styleId="ad">
    <w:name w:val="Intense Emphasis"/>
    <w:basedOn w:val="a0"/>
    <w:uiPriority w:val="21"/>
    <w:qFormat/>
    <w:rsid w:val="00D716B0"/>
    <w:rPr>
      <w:i/>
      <w:iCs/>
      <w:color w:val="4472C4" w:themeColor="accent1"/>
    </w:rPr>
  </w:style>
  <w:style w:type="paragraph" w:styleId="21">
    <w:name w:val="Quote"/>
    <w:basedOn w:val="a"/>
    <w:next w:val="a"/>
    <w:link w:val="22"/>
    <w:uiPriority w:val="29"/>
    <w:qFormat/>
    <w:rsid w:val="00D716B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16B0"/>
    <w:rPr>
      <w:i/>
      <w:iCs/>
      <w:color w:val="404040" w:themeColor="text1" w:themeTint="BF"/>
    </w:rPr>
  </w:style>
  <w:style w:type="paragraph" w:styleId="ae">
    <w:name w:val="Intense Quote"/>
    <w:basedOn w:val="a"/>
    <w:next w:val="a"/>
    <w:link w:val="af"/>
    <w:uiPriority w:val="30"/>
    <w:qFormat/>
    <w:rsid w:val="0020561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205613"/>
    <w:rPr>
      <w:i/>
      <w:iCs/>
      <w:color w:val="4472C4" w:themeColor="accent1"/>
    </w:rPr>
  </w:style>
  <w:style w:type="character" w:styleId="af0">
    <w:name w:val="Subtle Emphasis"/>
    <w:basedOn w:val="a0"/>
    <w:uiPriority w:val="19"/>
    <w:qFormat/>
    <w:rsid w:val="0020561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C4510-C57B-48D4-9F48-FE0CB218E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ЖКХ18</cp:lastModifiedBy>
  <cp:revision>2</cp:revision>
  <cp:lastPrinted>2025-12-01T11:29:00Z</cp:lastPrinted>
  <dcterms:created xsi:type="dcterms:W3CDTF">2025-12-04T13:31:00Z</dcterms:created>
  <dcterms:modified xsi:type="dcterms:W3CDTF">2025-12-04T13:31:00Z</dcterms:modified>
</cp:coreProperties>
</file>