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D6C2" w14:textId="247440B4" w:rsidR="00773733" w:rsidRPr="00385629" w:rsidRDefault="005B6CBD" w:rsidP="00C12958">
      <w:pPr>
        <w:spacing w:after="0" w:line="240" w:lineRule="auto"/>
        <w:ind w:right="-1"/>
        <w:rPr>
          <w:rFonts w:ascii="Times New Roman" w:eastAsia="Calibri" w:hAnsi="Times New Roman"/>
          <w:sz w:val="28"/>
          <w:szCs w:val="28"/>
        </w:rPr>
      </w:pPr>
      <w:r w:rsidRPr="00385629">
        <w:rPr>
          <w:rFonts w:ascii="Times New Roman" w:eastAsia="Calibri" w:hAnsi="Times New Roman"/>
          <w:sz w:val="28"/>
          <w:szCs w:val="28"/>
          <w:lang w:val="tt"/>
        </w:rPr>
        <w:t>ПОСТАНОВЛЕНИЕ</w:t>
      </w:r>
      <w:r w:rsidR="00C12958">
        <w:rPr>
          <w:rFonts w:ascii="Times New Roman" w:eastAsia="Calibri" w:hAnsi="Times New Roman"/>
          <w:sz w:val="28"/>
          <w:szCs w:val="28"/>
          <w:lang w:val="tt"/>
        </w:rPr>
        <w:t xml:space="preserve">                                                                </w:t>
      </w:r>
      <w:r w:rsidR="00C12958" w:rsidRPr="00C12958">
        <w:rPr>
          <w:rFonts w:ascii="Times New Roman" w:eastAsia="Calibri" w:hAnsi="Times New Roman"/>
          <w:sz w:val="28"/>
          <w:szCs w:val="28"/>
          <w:lang w:val="tt"/>
        </w:rPr>
        <w:t xml:space="preserve">КАРАР  </w:t>
      </w:r>
    </w:p>
    <w:p w14:paraId="23DEB0B0" w14:textId="77777777" w:rsidR="00773733" w:rsidRPr="00385629" w:rsidRDefault="00773733" w:rsidP="007A5055">
      <w:pPr>
        <w:spacing w:after="0" w:line="240" w:lineRule="auto"/>
        <w:ind w:right="-1"/>
        <w:jc w:val="center"/>
        <w:rPr>
          <w:rFonts w:ascii="Times New Roman" w:eastAsia="Calibri" w:hAnsi="Times New Roman"/>
          <w:sz w:val="28"/>
          <w:szCs w:val="28"/>
        </w:rPr>
      </w:pPr>
    </w:p>
    <w:p w14:paraId="312D0C1B" w14:textId="77777777" w:rsidR="00773733" w:rsidRPr="00385629" w:rsidRDefault="00773733" w:rsidP="007A5055">
      <w:pPr>
        <w:spacing w:after="0" w:line="240" w:lineRule="auto"/>
        <w:ind w:right="-1"/>
        <w:jc w:val="center"/>
        <w:rPr>
          <w:rFonts w:ascii="Times New Roman" w:eastAsia="Calibri" w:hAnsi="Times New Roman"/>
          <w:sz w:val="28"/>
          <w:szCs w:val="28"/>
        </w:rPr>
      </w:pPr>
    </w:p>
    <w:p w14:paraId="28363C2E" w14:textId="2E58E049" w:rsidR="00773733" w:rsidRPr="00385629" w:rsidRDefault="005B6CBD" w:rsidP="007A5055">
      <w:pPr>
        <w:spacing w:after="0" w:line="240" w:lineRule="auto"/>
        <w:ind w:right="-1"/>
        <w:jc w:val="center"/>
        <w:rPr>
          <w:rFonts w:ascii="Times New Roman" w:eastAsia="Calibri" w:hAnsi="Times New Roman"/>
          <w:sz w:val="28"/>
          <w:szCs w:val="28"/>
        </w:rPr>
      </w:pPr>
      <w:r w:rsidRPr="00385629">
        <w:rPr>
          <w:rFonts w:ascii="Times New Roman" w:eastAsia="Calibri" w:hAnsi="Times New Roman"/>
          <w:sz w:val="28"/>
          <w:szCs w:val="28"/>
          <w:lang w:val="tt"/>
        </w:rPr>
        <w:t xml:space="preserve">               </w:t>
      </w:r>
    </w:p>
    <w:p w14:paraId="43AF786B" w14:textId="77777777" w:rsidR="00773733" w:rsidRPr="00385629" w:rsidRDefault="00773733" w:rsidP="007A5055">
      <w:pPr>
        <w:spacing w:after="0" w:line="240" w:lineRule="auto"/>
        <w:ind w:right="-1"/>
        <w:jc w:val="center"/>
        <w:rPr>
          <w:rFonts w:ascii="Times New Roman" w:eastAsia="Calibri" w:hAnsi="Times New Roman"/>
          <w:sz w:val="28"/>
          <w:szCs w:val="28"/>
        </w:rPr>
      </w:pPr>
    </w:p>
    <w:p w14:paraId="3DAB7431" w14:textId="77777777" w:rsidR="00773733" w:rsidRPr="00385629" w:rsidRDefault="00773733" w:rsidP="007A5055">
      <w:pPr>
        <w:spacing w:after="0" w:line="240" w:lineRule="auto"/>
        <w:ind w:right="-1"/>
        <w:jc w:val="center"/>
        <w:rPr>
          <w:rFonts w:ascii="Times New Roman" w:eastAsia="Calibri" w:hAnsi="Times New Roman"/>
          <w:sz w:val="28"/>
          <w:szCs w:val="28"/>
        </w:rPr>
      </w:pPr>
    </w:p>
    <w:p w14:paraId="1A5BEEAF" w14:textId="77777777" w:rsidR="00C12958" w:rsidRPr="00C12958" w:rsidRDefault="005B6CBD" w:rsidP="00C12958">
      <w:pPr>
        <w:spacing w:after="0" w:line="240" w:lineRule="auto"/>
        <w:rPr>
          <w:rFonts w:ascii="Times New Roman" w:eastAsia="Calibri" w:hAnsi="Times New Roman"/>
          <w:sz w:val="28"/>
          <w:szCs w:val="28"/>
        </w:rPr>
      </w:pPr>
      <w:r w:rsidRPr="00385629">
        <w:rPr>
          <w:rFonts w:ascii="Times New Roman" w:eastAsia="Calibri" w:hAnsi="Times New Roman"/>
          <w:sz w:val="28"/>
          <w:szCs w:val="28"/>
          <w:lang w:val="tt"/>
        </w:rPr>
        <w:t xml:space="preserve">                                      2025 елның 17 ноябре                    </w:t>
      </w:r>
      <w:r w:rsidR="00C12958" w:rsidRPr="00C12958">
        <w:rPr>
          <w:rFonts w:ascii="Times New Roman" w:eastAsia="Calibri" w:hAnsi="Times New Roman"/>
          <w:sz w:val="28"/>
          <w:szCs w:val="28"/>
          <w:lang w:val="tt"/>
        </w:rPr>
        <w:t xml:space="preserve">               № 980</w:t>
      </w:r>
    </w:p>
    <w:p w14:paraId="4E8D9F45" w14:textId="53E079FA" w:rsidR="0053737F" w:rsidRDefault="0053737F" w:rsidP="00C12958">
      <w:pPr>
        <w:spacing w:after="0" w:line="240" w:lineRule="auto"/>
        <w:rPr>
          <w:rFonts w:ascii="Times New Roman" w:hAnsi="Times New Roman" w:cs="Times New Roman"/>
          <w:sz w:val="28"/>
          <w:szCs w:val="28"/>
        </w:rPr>
      </w:pPr>
    </w:p>
    <w:p w14:paraId="356AFC8C" w14:textId="6EDA83A0" w:rsidR="00160841" w:rsidRDefault="00160841" w:rsidP="00160841">
      <w:pPr>
        <w:jc w:val="both"/>
        <w:rPr>
          <w:rFonts w:ascii="Times New Roman" w:hAnsi="Times New Roman" w:cs="Times New Roman"/>
          <w:sz w:val="28"/>
          <w:szCs w:val="28"/>
        </w:rPr>
      </w:pPr>
    </w:p>
    <w:p w14:paraId="4FF87501" w14:textId="77777777" w:rsidR="00AF2A71" w:rsidRDefault="00AF2A71" w:rsidP="00160841">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644"/>
      </w:tblGrid>
      <w:tr w:rsidR="00886149" w14:paraId="6DE9D9B4" w14:textId="77777777" w:rsidTr="00160841">
        <w:tc>
          <w:tcPr>
            <w:tcW w:w="4644" w:type="dxa"/>
            <w:tcBorders>
              <w:top w:val="nil"/>
              <w:left w:val="nil"/>
              <w:bottom w:val="nil"/>
              <w:right w:val="nil"/>
            </w:tcBorders>
          </w:tcPr>
          <w:p w14:paraId="64676711" w14:textId="310B13FE" w:rsidR="00160841" w:rsidRDefault="00C12958" w:rsidP="00160841">
            <w:pPr>
              <w:jc w:val="both"/>
              <w:rPr>
                <w:rFonts w:ascii="Times New Roman" w:hAnsi="Times New Roman" w:cs="Times New Roman"/>
                <w:sz w:val="28"/>
                <w:szCs w:val="28"/>
              </w:rPr>
            </w:pPr>
            <w:r>
              <w:rPr>
                <w:rFonts w:ascii="Times New Roman" w:hAnsi="Times New Roman" w:cs="Times New Roman"/>
                <w:sz w:val="28"/>
                <w:szCs w:val="28"/>
                <w:lang w:val="tt"/>
              </w:rPr>
              <w:t>«</w:t>
            </w:r>
            <w:r w:rsidR="005B6CBD">
              <w:rPr>
                <w:rFonts w:ascii="Times New Roman" w:hAnsi="Times New Roman" w:cs="Times New Roman"/>
                <w:sz w:val="28"/>
                <w:szCs w:val="28"/>
                <w:lang w:val="tt"/>
              </w:rPr>
              <w:t>2026-2030 елларга Лениногорск муниципаль районында яшьләр сәясәтен үстерү</w:t>
            </w:r>
            <w:r>
              <w:rPr>
                <w:rFonts w:ascii="Times New Roman" w:hAnsi="Times New Roman" w:cs="Times New Roman"/>
                <w:sz w:val="28"/>
                <w:szCs w:val="28"/>
                <w:lang w:val="tt"/>
              </w:rPr>
              <w:t>»</w:t>
            </w:r>
            <w:r w:rsidR="005B6CBD">
              <w:rPr>
                <w:rFonts w:ascii="Times New Roman" w:hAnsi="Times New Roman" w:cs="Times New Roman"/>
                <w:sz w:val="28"/>
                <w:szCs w:val="28"/>
                <w:lang w:val="tt"/>
              </w:rPr>
              <w:t xml:space="preserve"> программасын раслау турында </w:t>
            </w:r>
          </w:p>
        </w:tc>
      </w:tr>
    </w:tbl>
    <w:p w14:paraId="3F9D987B" w14:textId="77777777" w:rsidR="00160841" w:rsidRDefault="00160841" w:rsidP="00160841">
      <w:pPr>
        <w:jc w:val="both"/>
        <w:rPr>
          <w:rFonts w:ascii="Times New Roman" w:hAnsi="Times New Roman" w:cs="Times New Roman"/>
          <w:sz w:val="28"/>
          <w:szCs w:val="28"/>
        </w:rPr>
      </w:pPr>
    </w:p>
    <w:p w14:paraId="1BEF87F1" w14:textId="259BEE9B" w:rsidR="00160841" w:rsidRDefault="005B6CBD" w:rsidP="007D505C">
      <w:pPr>
        <w:spacing w:after="0"/>
        <w:ind w:firstLine="708"/>
        <w:jc w:val="both"/>
        <w:rPr>
          <w:rFonts w:ascii="Times New Roman" w:hAnsi="Times New Roman" w:cs="Times New Roman"/>
          <w:sz w:val="28"/>
          <w:szCs w:val="28"/>
        </w:rPr>
      </w:pPr>
      <w:r>
        <w:rPr>
          <w:rFonts w:ascii="Times New Roman" w:hAnsi="Times New Roman" w:cs="Times New Roman"/>
          <w:sz w:val="28"/>
          <w:szCs w:val="28"/>
          <w:lang w:val="tt"/>
        </w:rPr>
        <w:t xml:space="preserve">Лениногорск муниципаль районында дәүләт яшьләр сәясәтен гамәлгә ашыру максатларында </w:t>
      </w:r>
      <w:r w:rsidR="00C12958">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C12958">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Башкарма комитеты КАРАР БИРӘ:</w:t>
      </w:r>
    </w:p>
    <w:p w14:paraId="4F3EF98C" w14:textId="60D5CADB" w:rsidR="007D505C" w:rsidRDefault="00C12958" w:rsidP="007D505C">
      <w:pPr>
        <w:pStyle w:val="a4"/>
        <w:numPr>
          <w:ilvl w:val="0"/>
          <w:numId w:val="1"/>
        </w:numPr>
        <w:tabs>
          <w:tab w:val="left" w:pos="993"/>
        </w:tabs>
        <w:ind w:left="0" w:firstLine="708"/>
        <w:jc w:val="both"/>
        <w:rPr>
          <w:rFonts w:ascii="Times New Roman" w:hAnsi="Times New Roman" w:cs="Times New Roman"/>
          <w:sz w:val="28"/>
          <w:szCs w:val="28"/>
        </w:rPr>
      </w:pPr>
      <w:r>
        <w:rPr>
          <w:rFonts w:ascii="Times New Roman" w:hAnsi="Times New Roman" w:cs="Times New Roman"/>
          <w:sz w:val="28"/>
          <w:szCs w:val="28"/>
          <w:lang w:val="tt"/>
        </w:rPr>
        <w:t>«</w:t>
      </w:r>
      <w:r w:rsidR="005B6CBD">
        <w:rPr>
          <w:rFonts w:ascii="Times New Roman" w:hAnsi="Times New Roman" w:cs="Times New Roman"/>
          <w:sz w:val="28"/>
          <w:szCs w:val="28"/>
          <w:lang w:val="tt"/>
        </w:rPr>
        <w:t>2026-2030 елларга Лениногорск муниципаль районында яшьләр сәясәтен үстерү</w:t>
      </w:r>
      <w:r>
        <w:rPr>
          <w:rFonts w:ascii="Times New Roman" w:hAnsi="Times New Roman" w:cs="Times New Roman"/>
          <w:sz w:val="28"/>
          <w:szCs w:val="28"/>
          <w:lang w:val="tt"/>
        </w:rPr>
        <w:t>»</w:t>
      </w:r>
      <w:r w:rsidR="005B6CBD">
        <w:rPr>
          <w:rFonts w:ascii="Times New Roman" w:hAnsi="Times New Roman" w:cs="Times New Roman"/>
          <w:sz w:val="28"/>
          <w:szCs w:val="28"/>
          <w:lang w:val="tt"/>
        </w:rPr>
        <w:t>программасын расларга.</w:t>
      </w:r>
    </w:p>
    <w:p w14:paraId="3DF85743" w14:textId="4F1BC1E2" w:rsidR="00CF0D8E" w:rsidRDefault="005B6CBD" w:rsidP="007D505C">
      <w:pPr>
        <w:pStyle w:val="a4"/>
        <w:numPr>
          <w:ilvl w:val="0"/>
          <w:numId w:val="1"/>
        </w:numPr>
        <w:tabs>
          <w:tab w:val="left" w:pos="993"/>
        </w:tabs>
        <w:ind w:left="0" w:firstLine="708"/>
        <w:jc w:val="both"/>
        <w:rPr>
          <w:rFonts w:ascii="Times New Roman" w:hAnsi="Times New Roman" w:cs="Times New Roman"/>
          <w:sz w:val="28"/>
          <w:szCs w:val="28"/>
        </w:rPr>
      </w:pPr>
      <w:r>
        <w:rPr>
          <w:rFonts w:ascii="Times New Roman" w:hAnsi="Times New Roman" w:cs="Times New Roman"/>
          <w:sz w:val="28"/>
          <w:szCs w:val="28"/>
          <w:lang w:val="tt"/>
        </w:rPr>
        <w:t>Әлеге карарны Лениногорск муниципаль районының рәсми интернет-сайтында бастырып чыгарырга.</w:t>
      </w:r>
    </w:p>
    <w:p w14:paraId="7B38724A" w14:textId="054706FC" w:rsidR="003F6828" w:rsidRDefault="005B6CBD" w:rsidP="003F6828">
      <w:pPr>
        <w:pStyle w:val="a4"/>
        <w:numPr>
          <w:ilvl w:val="0"/>
          <w:numId w:val="1"/>
        </w:numPr>
        <w:tabs>
          <w:tab w:val="left" w:pos="0"/>
          <w:tab w:val="left" w:pos="993"/>
        </w:tabs>
        <w:ind w:left="0" w:firstLine="708"/>
        <w:jc w:val="both"/>
        <w:rPr>
          <w:rFonts w:ascii="Times New Roman" w:hAnsi="Times New Roman" w:cs="Times New Roman"/>
          <w:sz w:val="28"/>
          <w:szCs w:val="28"/>
        </w:rPr>
      </w:pPr>
      <w:r w:rsidRPr="00D0419C">
        <w:rPr>
          <w:rFonts w:ascii="Times New Roman" w:hAnsi="Times New Roman" w:cs="Times New Roman"/>
          <w:sz w:val="28"/>
          <w:szCs w:val="28"/>
          <w:lang w:val="tt"/>
        </w:rPr>
        <w:t xml:space="preserve">Әлеге карарның үтәлешен тикшереп торуны </w:t>
      </w:r>
      <w:r w:rsidR="00C12958">
        <w:rPr>
          <w:rFonts w:ascii="Times New Roman" w:hAnsi="Times New Roman" w:cs="Times New Roman"/>
          <w:sz w:val="28"/>
          <w:szCs w:val="28"/>
          <w:lang w:val="tt"/>
        </w:rPr>
        <w:t>«</w:t>
      </w:r>
      <w:r w:rsidRPr="00D0419C">
        <w:rPr>
          <w:rFonts w:ascii="Times New Roman" w:hAnsi="Times New Roman" w:cs="Times New Roman"/>
          <w:sz w:val="28"/>
          <w:szCs w:val="28"/>
          <w:lang w:val="tt"/>
        </w:rPr>
        <w:t>Лениногорск муниципаль районы</w:t>
      </w:r>
      <w:r w:rsidR="00C12958">
        <w:rPr>
          <w:rFonts w:ascii="Times New Roman" w:hAnsi="Times New Roman" w:cs="Times New Roman"/>
          <w:sz w:val="28"/>
          <w:szCs w:val="28"/>
          <w:lang w:val="tt"/>
        </w:rPr>
        <w:t>»</w:t>
      </w:r>
      <w:r w:rsidRPr="00D0419C">
        <w:rPr>
          <w:rFonts w:ascii="Times New Roman" w:hAnsi="Times New Roman" w:cs="Times New Roman"/>
          <w:sz w:val="28"/>
          <w:szCs w:val="28"/>
          <w:lang w:val="tt"/>
        </w:rPr>
        <w:t xml:space="preserve"> муниципаль берәмлеге Башкарма комитеты җитәкчесенең социаль мәсьәләләр буенча урынбасары Г.Х. Вагыйзовага йөкләргә. </w:t>
      </w:r>
    </w:p>
    <w:p w14:paraId="3F856FA1" w14:textId="77777777" w:rsidR="007D505C" w:rsidRDefault="007D505C" w:rsidP="007D505C">
      <w:pPr>
        <w:pStyle w:val="a4"/>
        <w:ind w:left="1068"/>
        <w:jc w:val="both"/>
        <w:rPr>
          <w:rFonts w:ascii="Times New Roman" w:hAnsi="Times New Roman" w:cs="Times New Roman"/>
          <w:sz w:val="28"/>
          <w:szCs w:val="28"/>
        </w:rPr>
      </w:pPr>
    </w:p>
    <w:p w14:paraId="7D1838F2" w14:textId="77777777" w:rsidR="007D505C" w:rsidRDefault="007D505C" w:rsidP="007D505C">
      <w:pPr>
        <w:pStyle w:val="a4"/>
        <w:ind w:left="1068"/>
        <w:jc w:val="both"/>
        <w:rPr>
          <w:rFonts w:ascii="Times New Roman" w:hAnsi="Times New Roman" w:cs="Times New Roman"/>
          <w:sz w:val="28"/>
          <w:szCs w:val="28"/>
        </w:rPr>
      </w:pPr>
    </w:p>
    <w:p w14:paraId="103D5FB7" w14:textId="77777777" w:rsidR="00E000F8" w:rsidRPr="00E000F8" w:rsidRDefault="005B6CBD" w:rsidP="00E000F8">
      <w:pPr>
        <w:pStyle w:val="a4"/>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lang w:val="tt"/>
        </w:rPr>
        <w:t xml:space="preserve">Җитәкче </w:t>
      </w:r>
      <w:r>
        <w:rPr>
          <w:rFonts w:ascii="Times New Roman" w:hAnsi="Times New Roman" w:cs="Times New Roman"/>
          <w:sz w:val="28"/>
          <w:szCs w:val="28"/>
          <w:lang w:val="tt"/>
        </w:rPr>
        <w:tab/>
      </w:r>
      <w:r w:rsidR="00E000F8">
        <w:rPr>
          <w:rFonts w:ascii="Times New Roman" w:hAnsi="Times New Roman" w:cs="Times New Roman"/>
          <w:sz w:val="28"/>
          <w:szCs w:val="28"/>
          <w:lang w:val="tt"/>
        </w:rPr>
        <w:t xml:space="preserve">                                                                             </w:t>
      </w:r>
      <w:r w:rsidR="00E000F8" w:rsidRPr="00E000F8">
        <w:rPr>
          <w:rFonts w:ascii="Times New Roman" w:hAnsi="Times New Roman" w:cs="Times New Roman"/>
          <w:sz w:val="28"/>
          <w:szCs w:val="28"/>
          <w:lang w:val="tt"/>
        </w:rPr>
        <w:t>И.Г.Шәмәрданов</w:t>
      </w:r>
    </w:p>
    <w:p w14:paraId="0E703BB2" w14:textId="1D8DAC06" w:rsidR="007D505C" w:rsidRDefault="005B6CBD" w:rsidP="007D505C">
      <w:pPr>
        <w:pStyle w:val="a4"/>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w:t>
      </w:r>
    </w:p>
    <w:p w14:paraId="02AEC5B4" w14:textId="77777777" w:rsidR="007D505C" w:rsidRDefault="007D505C" w:rsidP="007D505C">
      <w:pPr>
        <w:pStyle w:val="a4"/>
        <w:spacing w:line="240" w:lineRule="auto"/>
        <w:ind w:left="567" w:hanging="567"/>
        <w:jc w:val="both"/>
        <w:rPr>
          <w:rFonts w:ascii="Times New Roman" w:hAnsi="Times New Roman" w:cs="Times New Roman"/>
          <w:sz w:val="28"/>
          <w:szCs w:val="28"/>
        </w:rPr>
      </w:pPr>
    </w:p>
    <w:p w14:paraId="05E33A0D" w14:textId="77777777" w:rsidR="007D505C" w:rsidRDefault="007D505C" w:rsidP="007D505C">
      <w:pPr>
        <w:pStyle w:val="a4"/>
        <w:spacing w:line="240" w:lineRule="auto"/>
        <w:ind w:left="567" w:hanging="567"/>
        <w:jc w:val="both"/>
        <w:rPr>
          <w:rFonts w:ascii="Times New Roman" w:hAnsi="Times New Roman" w:cs="Times New Roman"/>
          <w:sz w:val="28"/>
          <w:szCs w:val="28"/>
        </w:rPr>
      </w:pPr>
    </w:p>
    <w:p w14:paraId="7936A5EA" w14:textId="77777777" w:rsidR="007D505C" w:rsidRDefault="007D505C" w:rsidP="007D505C">
      <w:pPr>
        <w:pStyle w:val="a4"/>
        <w:spacing w:line="240" w:lineRule="auto"/>
        <w:ind w:left="567" w:hanging="567"/>
        <w:jc w:val="both"/>
        <w:rPr>
          <w:rFonts w:ascii="Times New Roman" w:hAnsi="Times New Roman" w:cs="Times New Roman"/>
          <w:sz w:val="28"/>
          <w:szCs w:val="28"/>
        </w:rPr>
      </w:pPr>
    </w:p>
    <w:p w14:paraId="408804C0" w14:textId="77777777" w:rsidR="007D505C" w:rsidRDefault="007D505C" w:rsidP="007D505C">
      <w:pPr>
        <w:pStyle w:val="a4"/>
        <w:spacing w:line="240" w:lineRule="auto"/>
        <w:ind w:left="567" w:hanging="567"/>
        <w:jc w:val="both"/>
        <w:rPr>
          <w:rFonts w:ascii="Times New Roman" w:hAnsi="Times New Roman" w:cs="Times New Roman"/>
          <w:sz w:val="28"/>
          <w:szCs w:val="28"/>
        </w:rPr>
      </w:pPr>
    </w:p>
    <w:p w14:paraId="3D2B02F5" w14:textId="77777777" w:rsidR="007D505C" w:rsidRDefault="007D505C" w:rsidP="007D505C">
      <w:pPr>
        <w:pStyle w:val="a4"/>
        <w:spacing w:line="240" w:lineRule="auto"/>
        <w:ind w:left="567" w:hanging="567"/>
        <w:jc w:val="both"/>
        <w:rPr>
          <w:rFonts w:ascii="Times New Roman" w:hAnsi="Times New Roman" w:cs="Times New Roman"/>
          <w:sz w:val="28"/>
          <w:szCs w:val="28"/>
        </w:rPr>
      </w:pPr>
    </w:p>
    <w:p w14:paraId="19B695B5" w14:textId="0CFDB8A1" w:rsidR="007D505C" w:rsidRDefault="005B6CBD" w:rsidP="007D505C">
      <w:pPr>
        <w:pStyle w:val="a4"/>
        <w:spacing w:line="240" w:lineRule="auto"/>
        <w:ind w:left="567" w:hanging="567"/>
        <w:jc w:val="both"/>
        <w:rPr>
          <w:rFonts w:ascii="Times New Roman" w:hAnsi="Times New Roman" w:cs="Times New Roman"/>
          <w:sz w:val="24"/>
          <w:szCs w:val="28"/>
        </w:rPr>
      </w:pPr>
      <w:r>
        <w:rPr>
          <w:rFonts w:ascii="Times New Roman" w:hAnsi="Times New Roman" w:cs="Times New Roman"/>
          <w:sz w:val="24"/>
          <w:szCs w:val="28"/>
          <w:lang w:val="tt"/>
        </w:rPr>
        <w:t>М.М. Хәсәнов</w:t>
      </w:r>
    </w:p>
    <w:p w14:paraId="6ADCD6DE" w14:textId="77777777" w:rsidR="00773733" w:rsidRDefault="005B6CBD" w:rsidP="007D505C">
      <w:pPr>
        <w:pStyle w:val="a4"/>
        <w:spacing w:line="240" w:lineRule="auto"/>
        <w:ind w:left="567" w:hanging="567"/>
        <w:jc w:val="both"/>
        <w:rPr>
          <w:rFonts w:ascii="Times New Roman" w:hAnsi="Times New Roman" w:cs="Times New Roman"/>
          <w:sz w:val="24"/>
          <w:szCs w:val="28"/>
        </w:rPr>
        <w:sectPr w:rsidR="00773733" w:rsidSect="007D505C">
          <w:pgSz w:w="11906" w:h="16838"/>
          <w:pgMar w:top="1134" w:right="1134" w:bottom="1134" w:left="1134" w:header="708" w:footer="708" w:gutter="0"/>
          <w:cols w:space="708"/>
          <w:docGrid w:linePitch="360"/>
        </w:sectPr>
      </w:pPr>
      <w:r>
        <w:rPr>
          <w:rFonts w:ascii="Times New Roman" w:hAnsi="Times New Roman" w:cs="Times New Roman"/>
          <w:sz w:val="24"/>
          <w:szCs w:val="28"/>
          <w:lang w:val="tt"/>
        </w:rPr>
        <w:t>5-17-54</w:t>
      </w:r>
    </w:p>
    <w:p w14:paraId="487AD8BB" w14:textId="77777777" w:rsidR="00AF2A71" w:rsidRPr="00AF2A71" w:rsidRDefault="00AF2A71" w:rsidP="00AF2A71">
      <w:pPr>
        <w:spacing w:after="0" w:line="240" w:lineRule="auto"/>
        <w:ind w:left="5954"/>
        <w:jc w:val="center"/>
        <w:rPr>
          <w:rFonts w:ascii="Times New Roman" w:eastAsiaTheme="minorEastAsia" w:hAnsi="Times New Roman" w:cs="Times New Roman"/>
          <w:sz w:val="24"/>
          <w:szCs w:val="24"/>
          <w:lang w:eastAsia="ru-RU"/>
        </w:rPr>
      </w:pPr>
    </w:p>
    <w:p w14:paraId="1052FA51" w14:textId="68A03686" w:rsidR="00AF2A71" w:rsidRPr="00AF2A71" w:rsidRDefault="00C12958" w:rsidP="00E000F8">
      <w:pPr>
        <w:spacing w:after="0" w:line="240" w:lineRule="auto"/>
        <w:ind w:left="581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tt" w:eastAsia="ru-RU"/>
        </w:rPr>
        <w:t>«</w:t>
      </w:r>
      <w:r w:rsidR="005B6CBD" w:rsidRPr="00AF2A71">
        <w:rPr>
          <w:rFonts w:ascii="Times New Roman" w:eastAsiaTheme="minorEastAsia" w:hAnsi="Times New Roman" w:cs="Times New Roman"/>
          <w:sz w:val="24"/>
          <w:szCs w:val="24"/>
          <w:lang w:val="tt" w:eastAsia="ru-RU"/>
        </w:rPr>
        <w:t>Лениногорск муниципаль районы</w:t>
      </w:r>
      <w:r>
        <w:rPr>
          <w:rFonts w:ascii="Times New Roman" w:eastAsiaTheme="minorEastAsia" w:hAnsi="Times New Roman" w:cs="Times New Roman"/>
          <w:sz w:val="24"/>
          <w:szCs w:val="24"/>
          <w:lang w:val="tt" w:eastAsia="ru-RU"/>
        </w:rPr>
        <w:t>»</w:t>
      </w:r>
      <w:r w:rsidR="005B6CBD" w:rsidRPr="00AF2A71">
        <w:rPr>
          <w:rFonts w:ascii="Times New Roman" w:eastAsiaTheme="minorEastAsia" w:hAnsi="Times New Roman" w:cs="Times New Roman"/>
          <w:sz w:val="24"/>
          <w:szCs w:val="24"/>
          <w:lang w:val="tt" w:eastAsia="ru-RU"/>
        </w:rPr>
        <w:t xml:space="preserve"> муниципаль берәмлеге Башкарма комитетының 2025</w:t>
      </w:r>
      <w:r w:rsidR="00E000F8">
        <w:rPr>
          <w:rFonts w:ascii="Times New Roman" w:eastAsiaTheme="minorEastAsia" w:hAnsi="Times New Roman" w:cs="Times New Roman"/>
          <w:sz w:val="24"/>
          <w:szCs w:val="24"/>
          <w:lang w:val="tt" w:eastAsia="ru-RU"/>
        </w:rPr>
        <w:t>елның</w:t>
      </w:r>
      <w:r>
        <w:rPr>
          <w:rFonts w:ascii="Times New Roman" w:eastAsiaTheme="minorEastAsia" w:hAnsi="Times New Roman" w:cs="Times New Roman"/>
          <w:sz w:val="24"/>
          <w:szCs w:val="24"/>
          <w:lang w:val="tt" w:eastAsia="ru-RU"/>
        </w:rPr>
        <w:t xml:space="preserve"> 17 ноябрендщге</w:t>
      </w:r>
      <w:r w:rsidR="005B6CBD" w:rsidRPr="00AF2A71">
        <w:rPr>
          <w:rFonts w:ascii="Times New Roman" w:eastAsiaTheme="minorEastAsia" w:hAnsi="Times New Roman" w:cs="Times New Roman"/>
          <w:sz w:val="24"/>
          <w:szCs w:val="24"/>
          <w:lang w:val="tt" w:eastAsia="ru-RU"/>
        </w:rPr>
        <w:t xml:space="preserve"> 980 номерлы карары белән</w:t>
      </w:r>
      <w:r>
        <w:rPr>
          <w:rFonts w:ascii="Times New Roman" w:eastAsiaTheme="minorEastAsia" w:hAnsi="Times New Roman" w:cs="Times New Roman"/>
          <w:sz w:val="24"/>
          <w:szCs w:val="24"/>
          <w:lang w:val="tt" w:eastAsia="ru-RU"/>
        </w:rPr>
        <w:t xml:space="preserve"> расланды</w:t>
      </w:r>
    </w:p>
    <w:p w14:paraId="5A59B6B0" w14:textId="77777777" w:rsidR="00AF2A71" w:rsidRPr="00AF2A71" w:rsidRDefault="00AF2A71" w:rsidP="00AF2A71">
      <w:pPr>
        <w:spacing w:after="0"/>
        <w:jc w:val="center"/>
        <w:rPr>
          <w:rFonts w:ascii="Times New Roman" w:eastAsiaTheme="minorEastAsia" w:hAnsi="Times New Roman" w:cs="Times New Roman"/>
          <w:b/>
          <w:sz w:val="24"/>
          <w:szCs w:val="24"/>
          <w:lang w:eastAsia="ru-RU"/>
        </w:rPr>
      </w:pPr>
    </w:p>
    <w:p w14:paraId="3EC25FCB" w14:textId="77777777" w:rsidR="00AF2A71" w:rsidRPr="00AF2A71" w:rsidRDefault="00AF2A71" w:rsidP="00AF2A71">
      <w:pPr>
        <w:jc w:val="center"/>
        <w:rPr>
          <w:rFonts w:ascii="Times New Roman" w:eastAsiaTheme="minorEastAsia" w:hAnsi="Times New Roman" w:cs="Times New Roman"/>
          <w:sz w:val="28"/>
          <w:szCs w:val="28"/>
          <w:lang w:eastAsia="ru-RU"/>
        </w:rPr>
      </w:pPr>
    </w:p>
    <w:p w14:paraId="41E1D121" w14:textId="77777777" w:rsidR="00AF2A71" w:rsidRPr="00AF2A71" w:rsidRDefault="00AF2A71" w:rsidP="00AF2A71">
      <w:pPr>
        <w:jc w:val="center"/>
        <w:rPr>
          <w:rFonts w:ascii="Times New Roman" w:eastAsiaTheme="minorEastAsia" w:hAnsi="Times New Roman" w:cs="Times New Roman"/>
          <w:sz w:val="28"/>
          <w:szCs w:val="28"/>
          <w:lang w:eastAsia="ru-RU"/>
        </w:rPr>
      </w:pPr>
    </w:p>
    <w:p w14:paraId="0F20A56D" w14:textId="77777777" w:rsidR="00AF2A71" w:rsidRPr="00AF2A71" w:rsidRDefault="00AF2A71" w:rsidP="00AF2A71">
      <w:pPr>
        <w:jc w:val="center"/>
        <w:rPr>
          <w:rFonts w:ascii="Times New Roman" w:eastAsiaTheme="minorEastAsia" w:hAnsi="Times New Roman" w:cs="Times New Roman"/>
          <w:sz w:val="28"/>
          <w:szCs w:val="28"/>
          <w:lang w:eastAsia="ru-RU"/>
        </w:rPr>
      </w:pPr>
    </w:p>
    <w:p w14:paraId="7276F02E" w14:textId="77777777" w:rsidR="00AF2A71" w:rsidRPr="00AF2A71" w:rsidRDefault="00AF2A71" w:rsidP="00AF2A71">
      <w:pPr>
        <w:jc w:val="center"/>
        <w:rPr>
          <w:rFonts w:ascii="Times New Roman" w:eastAsiaTheme="minorEastAsia" w:hAnsi="Times New Roman" w:cs="Times New Roman"/>
          <w:sz w:val="28"/>
          <w:szCs w:val="28"/>
          <w:lang w:eastAsia="ru-RU"/>
        </w:rPr>
      </w:pPr>
    </w:p>
    <w:p w14:paraId="57E90DA5" w14:textId="77777777" w:rsidR="00AF2A71" w:rsidRPr="00AF2A71" w:rsidRDefault="00AF2A71" w:rsidP="00AF2A71">
      <w:pPr>
        <w:jc w:val="center"/>
        <w:rPr>
          <w:rFonts w:ascii="Times New Roman" w:eastAsiaTheme="minorEastAsia" w:hAnsi="Times New Roman" w:cs="Times New Roman"/>
          <w:sz w:val="28"/>
          <w:szCs w:val="28"/>
          <w:lang w:eastAsia="ru-RU"/>
        </w:rPr>
      </w:pPr>
    </w:p>
    <w:p w14:paraId="22BD5360" w14:textId="77777777" w:rsidR="00AF2A71" w:rsidRPr="00AF2A71" w:rsidRDefault="00AF2A71" w:rsidP="00AF2A71">
      <w:pPr>
        <w:jc w:val="center"/>
        <w:rPr>
          <w:rFonts w:ascii="Times New Roman" w:eastAsiaTheme="minorEastAsia" w:hAnsi="Times New Roman" w:cs="Times New Roman"/>
          <w:sz w:val="28"/>
          <w:szCs w:val="28"/>
          <w:lang w:eastAsia="ru-RU"/>
        </w:rPr>
      </w:pPr>
    </w:p>
    <w:p w14:paraId="54345AF2" w14:textId="77777777" w:rsidR="00AF2A71" w:rsidRPr="00AF2A71" w:rsidRDefault="00AF2A71" w:rsidP="00AF2A71">
      <w:pPr>
        <w:jc w:val="center"/>
        <w:rPr>
          <w:rFonts w:ascii="Times New Roman" w:eastAsiaTheme="minorEastAsia" w:hAnsi="Times New Roman" w:cs="Times New Roman"/>
          <w:sz w:val="28"/>
          <w:szCs w:val="28"/>
          <w:lang w:eastAsia="ru-RU"/>
        </w:rPr>
      </w:pPr>
    </w:p>
    <w:p w14:paraId="7791E448" w14:textId="77777777" w:rsidR="00AF2A71" w:rsidRPr="00AF2A71" w:rsidRDefault="005B6CBD" w:rsidP="00AF2A71">
      <w:pPr>
        <w:spacing w:after="0" w:line="240" w:lineRule="auto"/>
        <w:jc w:val="center"/>
        <w:rPr>
          <w:rFonts w:ascii="Times New Roman" w:eastAsiaTheme="minorEastAsia" w:hAnsi="Times New Roman" w:cs="Times New Roman"/>
          <w:sz w:val="36"/>
          <w:szCs w:val="28"/>
          <w:lang w:eastAsia="ru-RU"/>
        </w:rPr>
      </w:pPr>
      <w:r w:rsidRPr="00AF2A71">
        <w:rPr>
          <w:rFonts w:ascii="Times New Roman" w:eastAsiaTheme="minorEastAsia" w:hAnsi="Times New Roman" w:cs="Times New Roman"/>
          <w:sz w:val="36"/>
          <w:szCs w:val="28"/>
          <w:lang w:val="tt" w:eastAsia="ru-RU"/>
        </w:rPr>
        <w:t>Муниципаль программа</w:t>
      </w:r>
    </w:p>
    <w:p w14:paraId="32EF8D5A" w14:textId="77777777" w:rsidR="00AF2A71" w:rsidRPr="00AF2A71" w:rsidRDefault="00AF2A71" w:rsidP="00AF2A71">
      <w:pPr>
        <w:spacing w:after="0" w:line="240" w:lineRule="auto"/>
        <w:jc w:val="center"/>
        <w:rPr>
          <w:rFonts w:ascii="Times New Roman" w:eastAsiaTheme="minorEastAsia" w:hAnsi="Times New Roman" w:cs="Times New Roman"/>
          <w:sz w:val="36"/>
          <w:szCs w:val="28"/>
          <w:lang w:eastAsia="ru-RU"/>
        </w:rPr>
      </w:pPr>
    </w:p>
    <w:p w14:paraId="2B0E7E74" w14:textId="1169D81D" w:rsidR="00AF2A71" w:rsidRPr="00AF2A71" w:rsidRDefault="00C12958" w:rsidP="00AF2A71">
      <w:pPr>
        <w:spacing w:after="0" w:line="240" w:lineRule="auto"/>
        <w:jc w:val="center"/>
        <w:rPr>
          <w:rFonts w:ascii="Times New Roman" w:eastAsiaTheme="minorEastAsia" w:hAnsi="Times New Roman" w:cs="Times New Roman"/>
          <w:sz w:val="36"/>
          <w:szCs w:val="28"/>
          <w:lang w:eastAsia="ru-RU"/>
        </w:rPr>
      </w:pPr>
      <w:r>
        <w:rPr>
          <w:rFonts w:ascii="Times New Roman" w:eastAsiaTheme="minorEastAsia" w:hAnsi="Times New Roman" w:cs="Times New Roman"/>
          <w:sz w:val="36"/>
          <w:szCs w:val="28"/>
          <w:lang w:val="tt" w:eastAsia="ru-RU"/>
        </w:rPr>
        <w:t>«</w:t>
      </w:r>
      <w:r w:rsidR="005B6CBD" w:rsidRPr="00AF2A71">
        <w:rPr>
          <w:rFonts w:ascii="Times New Roman" w:eastAsiaTheme="minorEastAsia" w:hAnsi="Times New Roman" w:cs="Times New Roman"/>
          <w:sz w:val="36"/>
          <w:szCs w:val="28"/>
          <w:lang w:val="tt" w:eastAsia="ru-RU"/>
        </w:rPr>
        <w:t xml:space="preserve">2026-2030 елларга </w:t>
      </w:r>
    </w:p>
    <w:p w14:paraId="6615E9ED" w14:textId="77777777" w:rsidR="00AF2A71" w:rsidRPr="00AF2A71" w:rsidRDefault="005B6CBD" w:rsidP="00AF2A71">
      <w:pPr>
        <w:spacing w:after="0" w:line="240" w:lineRule="auto"/>
        <w:jc w:val="center"/>
        <w:rPr>
          <w:rFonts w:ascii="Times New Roman" w:eastAsiaTheme="minorEastAsia" w:hAnsi="Times New Roman" w:cs="Times New Roman"/>
          <w:sz w:val="36"/>
          <w:szCs w:val="28"/>
          <w:lang w:eastAsia="ru-RU"/>
        </w:rPr>
      </w:pPr>
      <w:r w:rsidRPr="00AF2A71">
        <w:rPr>
          <w:rFonts w:ascii="Times New Roman" w:eastAsiaTheme="minorEastAsia" w:hAnsi="Times New Roman" w:cs="Times New Roman"/>
          <w:sz w:val="36"/>
          <w:szCs w:val="28"/>
          <w:lang w:val="tt" w:eastAsia="ru-RU"/>
        </w:rPr>
        <w:t xml:space="preserve">Лениногорск муниципаль районында  </w:t>
      </w:r>
    </w:p>
    <w:p w14:paraId="71BC155E" w14:textId="6F404847" w:rsidR="00AF2A71" w:rsidRPr="00AF2A71" w:rsidRDefault="005B6CBD" w:rsidP="00AF2A71">
      <w:pPr>
        <w:spacing w:after="0" w:line="240" w:lineRule="auto"/>
        <w:jc w:val="center"/>
        <w:rPr>
          <w:rFonts w:ascii="Times New Roman" w:eastAsiaTheme="minorEastAsia" w:hAnsi="Times New Roman" w:cs="Times New Roman"/>
          <w:sz w:val="36"/>
          <w:szCs w:val="28"/>
          <w:lang w:eastAsia="ru-RU"/>
        </w:rPr>
      </w:pPr>
      <w:r w:rsidRPr="00AF2A71">
        <w:rPr>
          <w:rFonts w:ascii="Times New Roman" w:eastAsiaTheme="minorEastAsia" w:hAnsi="Times New Roman" w:cs="Times New Roman"/>
          <w:sz w:val="36"/>
          <w:szCs w:val="28"/>
          <w:lang w:val="tt" w:eastAsia="ru-RU"/>
        </w:rPr>
        <w:t>яшьләр сәясәтен үстерү</w:t>
      </w:r>
      <w:r w:rsidR="00C12958">
        <w:rPr>
          <w:rFonts w:ascii="Times New Roman" w:eastAsiaTheme="minorEastAsia" w:hAnsi="Times New Roman" w:cs="Times New Roman"/>
          <w:sz w:val="36"/>
          <w:szCs w:val="28"/>
          <w:lang w:val="tt" w:eastAsia="ru-RU"/>
        </w:rPr>
        <w:t>»</w:t>
      </w:r>
      <w:r w:rsidRPr="00AF2A71">
        <w:rPr>
          <w:rFonts w:ascii="Times New Roman" w:eastAsiaTheme="minorEastAsia" w:hAnsi="Times New Roman" w:cs="Times New Roman"/>
          <w:sz w:val="36"/>
          <w:szCs w:val="28"/>
          <w:lang w:val="tt" w:eastAsia="ru-RU"/>
        </w:rPr>
        <w:t xml:space="preserve"> программасы</w:t>
      </w:r>
    </w:p>
    <w:p w14:paraId="578CA30B" w14:textId="77777777" w:rsidR="00AF2A71" w:rsidRPr="00AF2A71" w:rsidRDefault="00AF2A71" w:rsidP="00AF2A71">
      <w:pPr>
        <w:widowControl w:val="0"/>
        <w:autoSpaceDE w:val="0"/>
        <w:autoSpaceDN w:val="0"/>
        <w:adjustRightInd w:val="0"/>
        <w:spacing w:before="108" w:after="0" w:line="240" w:lineRule="auto"/>
        <w:jc w:val="center"/>
        <w:outlineLvl w:val="0"/>
        <w:rPr>
          <w:rFonts w:ascii="Times New Roman" w:eastAsiaTheme="minorEastAsia" w:hAnsi="Times New Roman" w:cs="Times New Roman"/>
          <w:b/>
          <w:bCs/>
          <w:color w:val="26282F"/>
          <w:sz w:val="24"/>
          <w:szCs w:val="24"/>
          <w:lang w:eastAsia="ru-RU"/>
        </w:rPr>
      </w:pPr>
      <w:bookmarkStart w:id="0" w:name="sub_1010"/>
    </w:p>
    <w:p w14:paraId="4957CC6A"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4849DC2B"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54903968"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3BF7382D"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1632F7AF"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3C54A62D"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1677EFA1"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1230C0D1"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7361D6C8"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0B79B417"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56FE8C87"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7E61FD64"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1042EA2E"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721E9C22" w14:textId="77777777" w:rsidR="00AF2A71" w:rsidRPr="00AF2A71"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4C01A1B8" w14:textId="77777777" w:rsidR="00C12958" w:rsidRDefault="00C12958"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8"/>
          <w:szCs w:val="28"/>
          <w:lang w:val="tt" w:eastAsia="ru-RU"/>
        </w:rPr>
      </w:pPr>
    </w:p>
    <w:p w14:paraId="1B58B1C0" w14:textId="621147F0" w:rsidR="00AF2A71" w:rsidRPr="00AF2A71" w:rsidRDefault="005B6CBD"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8"/>
          <w:szCs w:val="28"/>
          <w:lang w:eastAsia="ru-RU"/>
        </w:rPr>
      </w:pPr>
      <w:r w:rsidRPr="00AF2A71">
        <w:rPr>
          <w:rFonts w:ascii="Times New Roman" w:eastAsiaTheme="minorEastAsia" w:hAnsi="Times New Roman" w:cs="Times New Roman"/>
          <w:bCs/>
          <w:sz w:val="28"/>
          <w:szCs w:val="28"/>
          <w:lang w:val="tt" w:eastAsia="ru-RU"/>
        </w:rPr>
        <w:lastRenderedPageBreak/>
        <w:t>Программа паспорты</w:t>
      </w:r>
    </w:p>
    <w:p w14:paraId="34A7CDB8" w14:textId="77777777" w:rsidR="00AF2A71" w:rsidRPr="00AF2A71" w:rsidRDefault="00AF2A71" w:rsidP="00AF2A71">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p>
    <w:tbl>
      <w:tblPr>
        <w:tblW w:w="10065" w:type="dxa"/>
        <w:tblInd w:w="-34" w:type="dxa"/>
        <w:tblLayout w:type="fixed"/>
        <w:tblLook w:val="0000" w:firstRow="0" w:lastRow="0" w:firstColumn="0" w:lastColumn="0" w:noHBand="0" w:noVBand="0"/>
      </w:tblPr>
      <w:tblGrid>
        <w:gridCol w:w="2410"/>
        <w:gridCol w:w="7655"/>
      </w:tblGrid>
      <w:tr w:rsidR="00886149" w14:paraId="09229AF4" w14:textId="77777777" w:rsidTr="0075415F">
        <w:tc>
          <w:tcPr>
            <w:tcW w:w="2410" w:type="dxa"/>
          </w:tcPr>
          <w:bookmarkEnd w:id="0"/>
          <w:p w14:paraId="248BE3D0" w14:textId="77777777" w:rsidR="00AF2A71" w:rsidRPr="00AF2A71" w:rsidRDefault="005B6CBD"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Программаның исеме</w:t>
            </w:r>
          </w:p>
        </w:tc>
        <w:tc>
          <w:tcPr>
            <w:tcW w:w="7655" w:type="dxa"/>
          </w:tcPr>
          <w:p w14:paraId="25AF5F7B" w14:textId="472D6CE6" w:rsidR="00AF2A71" w:rsidRPr="00AF2A71" w:rsidRDefault="00C12958" w:rsidP="00AF2A7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tt" w:eastAsia="ru-RU"/>
              </w:rPr>
              <w:t>«</w:t>
            </w:r>
            <w:r w:rsidR="005B6CBD" w:rsidRPr="00AF2A71">
              <w:rPr>
                <w:rFonts w:ascii="Times New Roman" w:eastAsiaTheme="minorEastAsia" w:hAnsi="Times New Roman" w:cs="Times New Roman"/>
                <w:sz w:val="28"/>
                <w:szCs w:val="28"/>
                <w:lang w:val="tt" w:eastAsia="ru-RU"/>
              </w:rPr>
              <w:t>2026-2030 елларга Лениногорск муниципаль районында яшьләр сәясәтен үстерү</w:t>
            </w:r>
            <w:r>
              <w:rPr>
                <w:rFonts w:ascii="Times New Roman" w:eastAsiaTheme="minorEastAsia" w:hAnsi="Times New Roman" w:cs="Times New Roman"/>
                <w:sz w:val="28"/>
                <w:szCs w:val="28"/>
                <w:lang w:val="tt" w:eastAsia="ru-RU"/>
              </w:rPr>
              <w:t>»</w:t>
            </w:r>
            <w:r w:rsidR="005B6CBD" w:rsidRPr="00AF2A71">
              <w:rPr>
                <w:rFonts w:ascii="Times New Roman" w:eastAsiaTheme="minorEastAsia" w:hAnsi="Times New Roman" w:cs="Times New Roman"/>
                <w:sz w:val="28"/>
                <w:szCs w:val="28"/>
                <w:lang w:val="tt" w:eastAsia="ru-RU"/>
              </w:rPr>
              <w:t xml:space="preserve"> муниципаль программасы (алга таба-Программа)</w:t>
            </w:r>
          </w:p>
          <w:p w14:paraId="53EEBF02" w14:textId="77777777" w:rsidR="00AF2A71" w:rsidRPr="00AF2A71" w:rsidRDefault="00AF2A71" w:rsidP="00AF2A7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886149" w14:paraId="1D966E8A" w14:textId="77777777" w:rsidTr="0075415F">
        <w:tc>
          <w:tcPr>
            <w:tcW w:w="2410" w:type="dxa"/>
          </w:tcPr>
          <w:p w14:paraId="0F9F3359" w14:textId="77777777" w:rsidR="00AF2A71" w:rsidRPr="00AF2A71" w:rsidRDefault="005B6CBD"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Программаны төп эшләүчеләр</w:t>
            </w:r>
          </w:p>
          <w:p w14:paraId="6981935A" w14:textId="77777777" w:rsidR="00AF2A71" w:rsidRPr="00AF2A71" w:rsidRDefault="00AF2A71"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7655" w:type="dxa"/>
          </w:tcPr>
          <w:p w14:paraId="2AFEE27A" w14:textId="142D4EB8" w:rsidR="00AF2A71" w:rsidRPr="00AF2A71" w:rsidRDefault="00C12958" w:rsidP="00AF2A7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tt" w:eastAsia="ru-RU"/>
              </w:rPr>
              <w:t>«</w:t>
            </w:r>
            <w:r w:rsidR="005B6CBD" w:rsidRPr="00AF2A71">
              <w:rPr>
                <w:rFonts w:ascii="Times New Roman" w:eastAsiaTheme="minorEastAsia" w:hAnsi="Times New Roman" w:cs="Times New Roman"/>
                <w:sz w:val="28"/>
                <w:szCs w:val="28"/>
                <w:lang w:val="tt" w:eastAsia="ru-RU"/>
              </w:rPr>
              <w:t>Лениногорск муниципаль районы</w:t>
            </w:r>
            <w:r>
              <w:rPr>
                <w:rFonts w:ascii="Times New Roman" w:eastAsiaTheme="minorEastAsia" w:hAnsi="Times New Roman" w:cs="Times New Roman"/>
                <w:sz w:val="28"/>
                <w:szCs w:val="28"/>
                <w:lang w:val="tt" w:eastAsia="ru-RU"/>
              </w:rPr>
              <w:t>»</w:t>
            </w:r>
            <w:r w:rsidR="005B6CBD" w:rsidRPr="00AF2A71">
              <w:rPr>
                <w:rFonts w:ascii="Times New Roman" w:eastAsiaTheme="minorEastAsia" w:hAnsi="Times New Roman" w:cs="Times New Roman"/>
                <w:sz w:val="28"/>
                <w:szCs w:val="28"/>
                <w:lang w:val="tt" w:eastAsia="ru-RU"/>
              </w:rPr>
              <w:t xml:space="preserve"> муниципаль берәмлеге Башкарма комитетының </w:t>
            </w:r>
            <w:r>
              <w:rPr>
                <w:rFonts w:ascii="Times New Roman" w:eastAsiaTheme="minorEastAsia" w:hAnsi="Times New Roman" w:cs="Times New Roman"/>
                <w:sz w:val="28"/>
                <w:szCs w:val="28"/>
                <w:lang w:val="tt" w:eastAsia="ru-RU"/>
              </w:rPr>
              <w:t>«</w:t>
            </w:r>
            <w:r w:rsidR="005B6CBD" w:rsidRPr="00AF2A71">
              <w:rPr>
                <w:rFonts w:ascii="Times New Roman" w:eastAsiaTheme="minorEastAsia" w:hAnsi="Times New Roman" w:cs="Times New Roman"/>
                <w:sz w:val="28"/>
                <w:szCs w:val="28"/>
                <w:lang w:val="tt" w:eastAsia="ru-RU"/>
              </w:rPr>
              <w:t>Яшьләр эшләре, спорт һәм туризм идарәсе</w:t>
            </w:r>
            <w:r>
              <w:rPr>
                <w:rFonts w:ascii="Times New Roman" w:eastAsiaTheme="minorEastAsia" w:hAnsi="Times New Roman" w:cs="Times New Roman"/>
                <w:sz w:val="28"/>
                <w:szCs w:val="28"/>
                <w:lang w:val="tt" w:eastAsia="ru-RU"/>
              </w:rPr>
              <w:t>»</w:t>
            </w:r>
            <w:r w:rsidR="005B6CBD" w:rsidRPr="00AF2A71">
              <w:rPr>
                <w:rFonts w:ascii="Times New Roman" w:eastAsiaTheme="minorEastAsia" w:hAnsi="Times New Roman" w:cs="Times New Roman"/>
                <w:sz w:val="28"/>
                <w:szCs w:val="28"/>
                <w:lang w:val="tt" w:eastAsia="ru-RU"/>
              </w:rPr>
              <w:t xml:space="preserve"> муниципаль казна учреждениесе</w:t>
            </w:r>
          </w:p>
          <w:p w14:paraId="0F4322B0" w14:textId="77777777" w:rsidR="00AF2A71" w:rsidRPr="00AF2A71" w:rsidRDefault="00AF2A71" w:rsidP="00AF2A7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886149" w14:paraId="03D5E6C7" w14:textId="77777777" w:rsidTr="0075415F">
        <w:tc>
          <w:tcPr>
            <w:tcW w:w="2410" w:type="dxa"/>
          </w:tcPr>
          <w:p w14:paraId="2F1B6B3E" w14:textId="77777777" w:rsidR="00AF2A71" w:rsidRPr="00AF2A71" w:rsidRDefault="005B6CBD"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Программаның максаты</w:t>
            </w:r>
          </w:p>
        </w:tc>
        <w:tc>
          <w:tcPr>
            <w:tcW w:w="7655" w:type="dxa"/>
          </w:tcPr>
          <w:p w14:paraId="49EDEB76" w14:textId="77777777" w:rsidR="00AF2A71" w:rsidRPr="00AF2A71" w:rsidRDefault="005B6CBD" w:rsidP="00AF2A71">
            <w:pPr>
              <w:widowControl w:val="0"/>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Яшьләрнең социаль үсеше белән идарә итү, республиканың конкурентлык сәләтен ныгытуда аның иҗади потенциалыннан файдалану, яшь буынның тормыш сыйфатын яхшырту өчен уңай шартлар тәэмин итү.</w:t>
            </w:r>
          </w:p>
          <w:p w14:paraId="476EE1B6" w14:textId="77777777" w:rsidR="00AF2A71" w:rsidRPr="00AF2A71" w:rsidRDefault="00AF2A71" w:rsidP="00AF2A7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r w:rsidR="00886149" w:rsidRPr="00C12958" w14:paraId="075B9CA9" w14:textId="77777777" w:rsidTr="0075415F">
        <w:tc>
          <w:tcPr>
            <w:tcW w:w="2410" w:type="dxa"/>
          </w:tcPr>
          <w:p w14:paraId="400303BC" w14:textId="77777777" w:rsidR="00AF2A71" w:rsidRPr="00AF2A71" w:rsidRDefault="005B6CBD"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Программаның бурычлары</w:t>
            </w:r>
          </w:p>
        </w:tc>
        <w:tc>
          <w:tcPr>
            <w:tcW w:w="7655" w:type="dxa"/>
          </w:tcPr>
          <w:p w14:paraId="7F14E694" w14:textId="6ED86DC6"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Укучыларның һәм студент яшьләрнең хезмәт активлыгының нәтиҗәле модельләрен үстерү, яшь буынның инновацион потенциалын һәм эшкуарлык активлыгын үстерү өчен шартлар тудыру.</w:t>
            </w:r>
          </w:p>
          <w:p w14:paraId="5FDEC4CF" w14:textId="70BACF87"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Предприятиеләрнең, учреждениеләрнең һәм оешмаларның яшьләр активы белән эшләүне оештыру системасын булдыру.</w:t>
            </w:r>
          </w:p>
          <w:p w14:paraId="00311B96" w14:textId="443EEF10"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Эшләүче яшьләрнең социаль активлыгын үстерү һәм аларга ярдәм итү.</w:t>
            </w:r>
          </w:p>
          <w:p w14:paraId="76FBE98F" w14:textId="112B33BB"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Торак шартларын яхшыртуга мохтаҗ гаиләләргә ярдәм итү.</w:t>
            </w:r>
          </w:p>
          <w:p w14:paraId="393C0943" w14:textId="701277C6"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 xml:space="preserve">Яшь буынның иҗтимагый-сәяси активлыгын һәм гражданлык компетентлыгын формалаштыру. </w:t>
            </w:r>
          </w:p>
          <w:p w14:paraId="4F3C305F" w14:textId="3433660A"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Яшьләр арасында гражданлык-патриотик тәрбия, милли үзаң һәм толерантлык системасын үстерү һәм модернизацияләү.</w:t>
            </w:r>
          </w:p>
          <w:p w14:paraId="53188EF7" w14:textId="177C926B"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Иреклелеккә ярдәм итү һәм аны үстерү.</w:t>
            </w:r>
          </w:p>
          <w:p w14:paraId="70318D7E" w14:textId="117AD9F1"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 xml:space="preserve">Яшьләр иҗтимагый оешмалары, хәрәкәтләре өчен шартлар тудыру, яшьләрнең лидерлык сыйфатларын үстерү һәм яшьләр һәм яшьләр иҗтимагый оешмалары инициативасы белән оештырылган социаль әһәмияткә ия проектларга ярдәм итү өчен шартлар тудыру. </w:t>
            </w:r>
          </w:p>
          <w:p w14:paraId="380E0CF7" w14:textId="115E9F58"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 xml:space="preserve">Сәләтле балаларны һәм яшьләрне эзләү, аларга ярдәм итү, аларның интеллектуаль һәм иҗади потенциалын үстерү өчен шартлар тудыру. </w:t>
            </w:r>
          </w:p>
          <w:p w14:paraId="0E1432AE" w14:textId="23C39888"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Яшьләр арасында социаль-тискәре күренешләрне профилактикалауның нәтиҗәле системасын формалаштыру һәм гамәлгә ашыру.</w:t>
            </w:r>
          </w:p>
          <w:p w14:paraId="37E8F39C" w14:textId="1FD8A981"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 xml:space="preserve">Балаларның һәм яшьләрнең ялын һәм </w:t>
            </w:r>
            <w:r w:rsidRPr="00E000F8">
              <w:rPr>
                <w:rFonts w:ascii="Times New Roman" w:eastAsiaTheme="minorEastAsia" w:hAnsi="Times New Roman" w:cs="Times New Roman"/>
                <w:sz w:val="28"/>
                <w:szCs w:val="28"/>
                <w:lang w:val="tt" w:eastAsia="ru-RU"/>
              </w:rPr>
              <w:lastRenderedPageBreak/>
              <w:t>сәламәтләнүен оештыру.</w:t>
            </w:r>
          </w:p>
          <w:p w14:paraId="7ED67C90" w14:textId="6E356DFE" w:rsidR="00E000F8" w:rsidRPr="00E000F8" w:rsidRDefault="00E000F8" w:rsidP="00E000F8">
            <w:pPr>
              <w:widowControl w:val="0"/>
              <w:numPr>
                <w:ilvl w:val="0"/>
                <w:numId w:val="3"/>
              </w:numPr>
              <w:tabs>
                <w:tab w:val="left" w:pos="318"/>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Яшьләр арасында экстремизм һәм террорчылык идеяләре чагылышларын профилактикалау.</w:t>
            </w:r>
          </w:p>
          <w:p w14:paraId="129C0AEB" w14:textId="432A92AA" w:rsidR="00AF2A71" w:rsidRPr="00E000F8" w:rsidRDefault="00E000F8" w:rsidP="00E000F8">
            <w:pPr>
              <w:widowControl w:val="0"/>
              <w:numPr>
                <w:ilvl w:val="0"/>
                <w:numId w:val="3"/>
              </w:numPr>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Яшьләр сәясәтен фәнни-методик, мәгълүмати һәм кадрлар белән тәэмин итү.</w:t>
            </w:r>
          </w:p>
        </w:tc>
      </w:tr>
      <w:tr w:rsidR="00886149" w14:paraId="6953DB4E" w14:textId="77777777" w:rsidTr="0075415F">
        <w:tc>
          <w:tcPr>
            <w:tcW w:w="2410" w:type="dxa"/>
          </w:tcPr>
          <w:p w14:paraId="6095B737" w14:textId="77777777" w:rsidR="00AF2A71" w:rsidRPr="00AF2A71" w:rsidRDefault="005B6CBD"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lastRenderedPageBreak/>
              <w:t>Программаны гамәлгә ашыру вакыты</w:t>
            </w:r>
          </w:p>
          <w:p w14:paraId="6AA29F2E" w14:textId="77777777" w:rsidR="00AF2A71" w:rsidRPr="00AF2A71" w:rsidRDefault="00AF2A71"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7655" w:type="dxa"/>
          </w:tcPr>
          <w:p w14:paraId="7BC19E9E" w14:textId="67386BB4" w:rsidR="00AF2A71" w:rsidRPr="00AF2A71" w:rsidRDefault="005B6CBD" w:rsidP="00AF2A7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 xml:space="preserve">2026-2030 </w:t>
            </w:r>
            <w:r w:rsidR="00E000F8">
              <w:rPr>
                <w:rFonts w:ascii="Times New Roman" w:eastAsiaTheme="minorEastAsia" w:hAnsi="Times New Roman" w:cs="Times New Roman"/>
                <w:sz w:val="28"/>
                <w:szCs w:val="28"/>
                <w:lang w:val="tt" w:eastAsia="ru-RU"/>
              </w:rPr>
              <w:t>еллар</w:t>
            </w:r>
            <w:r w:rsidRPr="00AF2A71">
              <w:rPr>
                <w:rFonts w:ascii="Times New Roman" w:eastAsiaTheme="minorEastAsia" w:hAnsi="Times New Roman" w:cs="Times New Roman"/>
                <w:sz w:val="28"/>
                <w:szCs w:val="28"/>
                <w:lang w:val="tt" w:eastAsia="ru-RU"/>
              </w:rPr>
              <w:t>.</w:t>
            </w:r>
          </w:p>
          <w:p w14:paraId="4DEF1DB7" w14:textId="77777777" w:rsidR="00AF2A71" w:rsidRPr="00AF2A71" w:rsidRDefault="00AF2A71" w:rsidP="00AF2A71">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886149" w:rsidRPr="00C12958" w14:paraId="4A6E6209" w14:textId="77777777" w:rsidTr="0075415F">
        <w:tc>
          <w:tcPr>
            <w:tcW w:w="2410" w:type="dxa"/>
          </w:tcPr>
          <w:p w14:paraId="511139C5" w14:textId="2CAEC69A" w:rsidR="00AF2A71" w:rsidRPr="00AF2A71" w:rsidRDefault="00E000F8"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spellStart"/>
            <w:r w:rsidRPr="00E000F8">
              <w:rPr>
                <w:rFonts w:ascii="Times New Roman" w:eastAsiaTheme="minorEastAsia" w:hAnsi="Times New Roman" w:cs="Times New Roman"/>
                <w:sz w:val="28"/>
                <w:szCs w:val="28"/>
                <w:lang w:eastAsia="ru-RU"/>
              </w:rPr>
              <w:t>Программаны</w:t>
            </w:r>
            <w:proofErr w:type="spellEnd"/>
            <w:r w:rsidRPr="00E000F8">
              <w:rPr>
                <w:rFonts w:ascii="Times New Roman" w:eastAsiaTheme="minorEastAsia" w:hAnsi="Times New Roman" w:cs="Times New Roman"/>
                <w:sz w:val="28"/>
                <w:szCs w:val="28"/>
                <w:lang w:eastAsia="ru-RU"/>
              </w:rPr>
              <w:t xml:space="preserve"> </w:t>
            </w:r>
            <w:proofErr w:type="spellStart"/>
            <w:r w:rsidRPr="00E000F8">
              <w:rPr>
                <w:rFonts w:ascii="Times New Roman" w:eastAsiaTheme="minorEastAsia" w:hAnsi="Times New Roman" w:cs="Times New Roman"/>
                <w:sz w:val="28"/>
                <w:szCs w:val="28"/>
                <w:lang w:eastAsia="ru-RU"/>
              </w:rPr>
              <w:t>еллар</w:t>
            </w:r>
            <w:proofErr w:type="spellEnd"/>
            <w:r w:rsidRPr="00E000F8">
              <w:rPr>
                <w:rFonts w:ascii="Times New Roman" w:eastAsiaTheme="minorEastAsia" w:hAnsi="Times New Roman" w:cs="Times New Roman"/>
                <w:sz w:val="28"/>
                <w:szCs w:val="28"/>
                <w:lang w:eastAsia="ru-RU"/>
              </w:rPr>
              <w:t xml:space="preserve"> </w:t>
            </w:r>
            <w:proofErr w:type="spellStart"/>
            <w:r w:rsidRPr="00E000F8">
              <w:rPr>
                <w:rFonts w:ascii="Times New Roman" w:eastAsiaTheme="minorEastAsia" w:hAnsi="Times New Roman" w:cs="Times New Roman"/>
                <w:sz w:val="28"/>
                <w:szCs w:val="28"/>
                <w:lang w:eastAsia="ru-RU"/>
              </w:rPr>
              <w:t>һәм</w:t>
            </w:r>
            <w:proofErr w:type="spellEnd"/>
            <w:r w:rsidRPr="00E000F8">
              <w:rPr>
                <w:rFonts w:ascii="Times New Roman" w:eastAsiaTheme="minorEastAsia" w:hAnsi="Times New Roman" w:cs="Times New Roman"/>
                <w:sz w:val="28"/>
                <w:szCs w:val="28"/>
                <w:lang w:eastAsia="ru-RU"/>
              </w:rPr>
              <w:t xml:space="preserve"> </w:t>
            </w:r>
            <w:proofErr w:type="spellStart"/>
            <w:r w:rsidRPr="00E000F8">
              <w:rPr>
                <w:rFonts w:ascii="Times New Roman" w:eastAsiaTheme="minorEastAsia" w:hAnsi="Times New Roman" w:cs="Times New Roman"/>
                <w:sz w:val="28"/>
                <w:szCs w:val="28"/>
                <w:lang w:eastAsia="ru-RU"/>
              </w:rPr>
              <w:t>чыганаклар</w:t>
            </w:r>
            <w:proofErr w:type="spellEnd"/>
            <w:r w:rsidRPr="00E000F8">
              <w:rPr>
                <w:rFonts w:ascii="Times New Roman" w:eastAsiaTheme="minorEastAsia" w:hAnsi="Times New Roman" w:cs="Times New Roman"/>
                <w:sz w:val="28"/>
                <w:szCs w:val="28"/>
                <w:lang w:eastAsia="ru-RU"/>
              </w:rPr>
              <w:t xml:space="preserve"> </w:t>
            </w:r>
            <w:proofErr w:type="spellStart"/>
            <w:r w:rsidRPr="00E000F8">
              <w:rPr>
                <w:rFonts w:ascii="Times New Roman" w:eastAsiaTheme="minorEastAsia" w:hAnsi="Times New Roman" w:cs="Times New Roman"/>
                <w:sz w:val="28"/>
                <w:szCs w:val="28"/>
                <w:lang w:eastAsia="ru-RU"/>
              </w:rPr>
              <w:t>буенча</w:t>
            </w:r>
            <w:proofErr w:type="spellEnd"/>
            <w:r w:rsidRPr="00E000F8">
              <w:rPr>
                <w:rFonts w:ascii="Times New Roman" w:eastAsiaTheme="minorEastAsia" w:hAnsi="Times New Roman" w:cs="Times New Roman"/>
                <w:sz w:val="28"/>
                <w:szCs w:val="28"/>
                <w:lang w:eastAsia="ru-RU"/>
              </w:rPr>
              <w:t xml:space="preserve"> </w:t>
            </w:r>
            <w:proofErr w:type="spellStart"/>
            <w:r w:rsidRPr="00E000F8">
              <w:rPr>
                <w:rFonts w:ascii="Times New Roman" w:eastAsiaTheme="minorEastAsia" w:hAnsi="Times New Roman" w:cs="Times New Roman"/>
                <w:sz w:val="28"/>
                <w:szCs w:val="28"/>
                <w:lang w:eastAsia="ru-RU"/>
              </w:rPr>
              <w:t>бүлеп</w:t>
            </w:r>
            <w:proofErr w:type="spellEnd"/>
            <w:r w:rsidRPr="00E000F8">
              <w:rPr>
                <w:rFonts w:ascii="Times New Roman" w:eastAsiaTheme="minorEastAsia" w:hAnsi="Times New Roman" w:cs="Times New Roman"/>
                <w:sz w:val="28"/>
                <w:szCs w:val="28"/>
                <w:lang w:eastAsia="ru-RU"/>
              </w:rPr>
              <w:t xml:space="preserve"> </w:t>
            </w:r>
            <w:proofErr w:type="spellStart"/>
            <w:r w:rsidRPr="00E000F8">
              <w:rPr>
                <w:rFonts w:ascii="Times New Roman" w:eastAsiaTheme="minorEastAsia" w:hAnsi="Times New Roman" w:cs="Times New Roman"/>
                <w:sz w:val="28"/>
                <w:szCs w:val="28"/>
                <w:lang w:eastAsia="ru-RU"/>
              </w:rPr>
              <w:t>финанслау</w:t>
            </w:r>
            <w:proofErr w:type="spellEnd"/>
            <w:r w:rsidRPr="00E000F8">
              <w:rPr>
                <w:rFonts w:ascii="Times New Roman" w:eastAsiaTheme="minorEastAsia" w:hAnsi="Times New Roman" w:cs="Times New Roman"/>
                <w:sz w:val="28"/>
                <w:szCs w:val="28"/>
                <w:lang w:eastAsia="ru-RU"/>
              </w:rPr>
              <w:t xml:space="preserve"> </w:t>
            </w:r>
            <w:proofErr w:type="spellStart"/>
            <w:r w:rsidRPr="00E000F8">
              <w:rPr>
                <w:rFonts w:ascii="Times New Roman" w:eastAsiaTheme="minorEastAsia" w:hAnsi="Times New Roman" w:cs="Times New Roman"/>
                <w:sz w:val="28"/>
                <w:szCs w:val="28"/>
                <w:lang w:eastAsia="ru-RU"/>
              </w:rPr>
              <w:t>күләмнәре</w:t>
            </w:r>
            <w:proofErr w:type="spellEnd"/>
          </w:p>
        </w:tc>
        <w:tc>
          <w:tcPr>
            <w:tcW w:w="7655" w:type="dxa"/>
          </w:tcPr>
          <w:p w14:paraId="37EC0EB4"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Программаны финанслауның гомуми күләме 2026-2030 елларда Лениногорск муниципаль районы бюджеты акчалары исәбеннән 143918,67 мең сум тәшкил итәчәк, шул исәптән:</w:t>
            </w:r>
          </w:p>
          <w:p w14:paraId="75FCE448"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2026 елда-24513,9 мең сум;</w:t>
            </w:r>
          </w:p>
          <w:p w14:paraId="01CE96A5"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2027 елда-26235,1 мең сум;</w:t>
            </w:r>
          </w:p>
          <w:p w14:paraId="6D75EE69"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2028 елда-28086,2 мең сум;</w:t>
            </w:r>
          </w:p>
          <w:p w14:paraId="6048345F"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2029 елда-30420,17 мең сум;</w:t>
            </w:r>
          </w:p>
          <w:p w14:paraId="4D0E0597"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2030 елда – 32948,3 мең сум. </w:t>
            </w:r>
          </w:p>
          <w:p w14:paraId="2DF94CF8"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Бюджеттан тыш акчалар исәбеннән:</w:t>
            </w:r>
          </w:p>
          <w:p w14:paraId="500A9B23"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2026 елда-343,0 мең сум;</w:t>
            </w:r>
          </w:p>
          <w:p w14:paraId="41EE6DC6"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2027 елда-343,0 мең сум;</w:t>
            </w:r>
          </w:p>
          <w:p w14:paraId="72F61985"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2028 елда-343,0 мең сум;</w:t>
            </w:r>
          </w:p>
          <w:p w14:paraId="663E064A"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2029 елда-343,0 мең сум;</w:t>
            </w:r>
          </w:p>
          <w:p w14:paraId="74843233"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2030 елда-343,0 мең сум.</w:t>
            </w:r>
          </w:p>
          <w:p w14:paraId="0C156275" w14:textId="77777777" w:rsidR="00AF2A71" w:rsidRDefault="00E000F8" w:rsidP="00E000F8">
            <w:pPr>
              <w:widowControl w:val="0"/>
              <w:autoSpaceDE w:val="0"/>
              <w:autoSpaceDN w:val="0"/>
              <w:adjustRightInd w:val="0"/>
              <w:spacing w:after="0" w:line="240" w:lineRule="auto"/>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Программаны финанслау күләмнәре фаразлау характерында була һәм тиешле елга һәм план чорына Лениногорск муниципаль районы бюджеты проектын формалаштырганда ел саен төгәлләштерелергә тиеш.</w:t>
            </w:r>
          </w:p>
          <w:p w14:paraId="464E71BE" w14:textId="2CC491AD" w:rsidR="00E000F8" w:rsidRPr="00E000F8" w:rsidRDefault="00E000F8" w:rsidP="00E000F8">
            <w:pPr>
              <w:widowControl w:val="0"/>
              <w:autoSpaceDE w:val="0"/>
              <w:autoSpaceDN w:val="0"/>
              <w:adjustRightInd w:val="0"/>
              <w:spacing w:after="0" w:line="240" w:lineRule="auto"/>
              <w:rPr>
                <w:rFonts w:ascii="Times New Roman" w:eastAsiaTheme="minorEastAsia" w:hAnsi="Times New Roman" w:cs="Times New Roman"/>
                <w:sz w:val="28"/>
                <w:szCs w:val="28"/>
                <w:lang w:val="tt" w:eastAsia="ru-RU"/>
              </w:rPr>
            </w:pPr>
          </w:p>
        </w:tc>
      </w:tr>
      <w:tr w:rsidR="00886149" w:rsidRPr="00C12958" w14:paraId="0F5AC951" w14:textId="77777777" w:rsidTr="0075415F">
        <w:tc>
          <w:tcPr>
            <w:tcW w:w="2410" w:type="dxa"/>
          </w:tcPr>
          <w:p w14:paraId="07B3CF36" w14:textId="520079C4" w:rsidR="00AF2A71" w:rsidRPr="00E000F8" w:rsidRDefault="00E000F8" w:rsidP="00AF2A71">
            <w:pPr>
              <w:widowControl w:val="0"/>
              <w:autoSpaceDE w:val="0"/>
              <w:autoSpaceDN w:val="0"/>
              <w:adjustRightInd w:val="0"/>
              <w:spacing w:after="0" w:line="240" w:lineRule="auto"/>
              <w:jc w:val="center"/>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Программаның максатларын һәм бурычларын гамәлгә ашыруның көтелә торган ахыргы нәтиҗәләре (нәтиҗәләрне бәяләү индикаторлары) һәм бюджет нәтиҗәлелеге күрсәткечләре</w:t>
            </w:r>
          </w:p>
        </w:tc>
        <w:tc>
          <w:tcPr>
            <w:tcW w:w="7655" w:type="dxa"/>
          </w:tcPr>
          <w:p w14:paraId="1820F93A" w14:textId="77777777" w:rsidR="00AF2A71" w:rsidRPr="00C12958" w:rsidRDefault="005B6CBD" w:rsidP="00AF2A71">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AF2A71">
              <w:rPr>
                <w:rFonts w:ascii="Times New Roman" w:eastAsiaTheme="minorEastAsia" w:hAnsi="Times New Roman" w:cs="Times New Roman"/>
                <w:sz w:val="28"/>
                <w:szCs w:val="28"/>
                <w:lang w:val="tt" w:eastAsia="ru-RU"/>
              </w:rPr>
              <w:t>Программа чараларын гамәлгә ашыру 2030 елга арту мөмкинлеге бирәчәк:</w:t>
            </w:r>
          </w:p>
          <w:p w14:paraId="7FE3C226" w14:textId="58A4543E"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Реализации программных мероприятий в 2030 </w:t>
            </w:r>
            <w:r w:rsidR="007C4561">
              <w:rPr>
                <w:rFonts w:ascii="Times New Roman" w:eastAsiaTheme="minorEastAsia" w:hAnsi="Times New Roman" w:cs="Times New Roman"/>
                <w:sz w:val="28"/>
                <w:szCs w:val="28"/>
                <w:lang w:val="tt" w:eastAsia="ru-RU"/>
              </w:rPr>
              <w:t>ел</w:t>
            </w:r>
            <w:r w:rsidRPr="00E000F8">
              <w:rPr>
                <w:rFonts w:ascii="Times New Roman" w:eastAsiaTheme="minorEastAsia" w:hAnsi="Times New Roman" w:cs="Times New Roman"/>
                <w:sz w:val="28"/>
                <w:szCs w:val="28"/>
                <w:lang w:val="tt" w:eastAsia="ru-RU"/>
              </w:rPr>
              <w:t>у.:</w:t>
            </w:r>
          </w:p>
          <w:p w14:paraId="5F9C1634"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ял итүнең оешкан формалары белән балалар һәм яшьләр саны;</w:t>
            </w:r>
          </w:p>
          <w:p w14:paraId="020CA009"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ирекле эшчәнлектә катнашучы яшьләрнең өлеше;</w:t>
            </w:r>
          </w:p>
          <w:p w14:paraId="39643643"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талантлы яшьләргә ярдәм итү өлкәсендә башкарма хакимият органнары тарафыннан гамәлгә ашырыла торган проектларга һәм программаларга җәлеп ителгән яшьләрнең өлешләре;</w:t>
            </w:r>
          </w:p>
          <w:p w14:paraId="54827CA3"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-иҗтимагый-сәяси активлык һәм гражданлык компетентлыгы чараларында катнашучы яшь кешеләр өлеше;</w:t>
            </w:r>
          </w:p>
          <w:p w14:paraId="2CF450F5"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патриотик юнәлештәге чараларда катнашучы яшьләрне колачлау;</w:t>
            </w:r>
          </w:p>
          <w:p w14:paraId="33D29561"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социаль әһәмиятле проектлар һәм программалар конкурсына бирелгән гаризалар саны;</w:t>
            </w:r>
          </w:p>
          <w:p w14:paraId="30B983EE"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талантлы яшьләргә ярдәм итүгә юнәлдерелгән конкурсларда катнашучы яшьләрне колачлау;</w:t>
            </w:r>
          </w:p>
          <w:p w14:paraId="58070532"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lastRenderedPageBreak/>
              <w:t>- социаль-тискәре күренешләрне профилактикалауга юнәлдерелгән чараларда катнашучы яшьләрне колачлау;</w:t>
            </w:r>
          </w:p>
          <w:p w14:paraId="205F30CC" w14:textId="2A50D9D5"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яшьләр экстремизмын профилактикалау чараларына җәлеп ителгән </w:t>
            </w:r>
            <w:r w:rsidR="00C12958">
              <w:rPr>
                <w:rFonts w:ascii="Times New Roman" w:eastAsiaTheme="minorEastAsia" w:hAnsi="Times New Roman" w:cs="Times New Roman"/>
                <w:sz w:val="28"/>
                <w:szCs w:val="28"/>
                <w:lang w:val="tt" w:eastAsia="ru-RU"/>
              </w:rPr>
              <w:t>я</w:t>
            </w:r>
            <w:r w:rsidRPr="00E000F8">
              <w:rPr>
                <w:rFonts w:ascii="Times New Roman" w:eastAsiaTheme="minorEastAsia" w:hAnsi="Times New Roman" w:cs="Times New Roman"/>
                <w:sz w:val="28"/>
                <w:szCs w:val="28"/>
                <w:lang w:val="tt" w:eastAsia="ru-RU"/>
              </w:rPr>
              <w:t>шьләр саны;</w:t>
            </w:r>
          </w:p>
          <w:p w14:paraId="7EDFCF95"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Регионара һәм регионара өлкәдәге чаралар саны </w:t>
            </w:r>
          </w:p>
          <w:p w14:paraId="6B2B8049"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ГМП өлкәсендә һөнәри осталыкның республика конкурсы;</w:t>
            </w:r>
          </w:p>
          <w:p w14:paraId="7EE565C7"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ГМП өлкәсе хезмәткәрләренең һөнәри осталыгының Бөтенроссия конкурсларында катнашучы белгечләр саны;</w:t>
            </w:r>
          </w:p>
          <w:p w14:paraId="417E8DD6" w14:textId="77777777" w:rsidR="00E000F8"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Яшьләр көненә багышланган чараларда катнашучылар саны;</w:t>
            </w:r>
          </w:p>
          <w:p w14:paraId="1D603841" w14:textId="31F7835F" w:rsidR="00AF2A71" w:rsidRPr="00E000F8" w:rsidRDefault="00E000F8" w:rsidP="00E000F8">
            <w:pPr>
              <w:widowControl w:val="0"/>
              <w:autoSpaceDE w:val="0"/>
              <w:autoSpaceDN w:val="0"/>
              <w:adjustRightInd w:val="0"/>
              <w:spacing w:after="0" w:line="240" w:lineRule="auto"/>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балалар һәм яшьләр иҗтимагый берләшмәләре эшчәнлегендә катнашучы яшьләрнең өлеше</w:t>
            </w:r>
            <w:r w:rsidR="005B6CBD" w:rsidRPr="00AF2A71">
              <w:rPr>
                <w:rFonts w:ascii="Times New Roman" w:eastAsia="Times New Roman" w:hAnsi="Times New Roman" w:cs="Times New Roman"/>
                <w:sz w:val="28"/>
                <w:szCs w:val="28"/>
                <w:lang w:val="tt" w:eastAsia="ru-RU"/>
              </w:rPr>
              <w:t>.</w:t>
            </w:r>
          </w:p>
        </w:tc>
      </w:tr>
    </w:tbl>
    <w:p w14:paraId="28E9E8A4"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308EA89B"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6BE711A8"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1A9D4196"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1DE9CC2B"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2D4A5BB3"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18AC9FD9"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317CF5B0"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21EA4113"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32CF2B1A"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50B55CEF"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58BB2A85"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1F5B0729"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022E7761"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4BA682A7"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4DEF2646"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6A9C2198" w14:textId="77777777" w:rsidR="00AF2A71" w:rsidRPr="00E000F8" w:rsidRDefault="00AF2A71" w:rsidP="00AF2A71">
      <w:pPr>
        <w:jc w:val="center"/>
        <w:rPr>
          <w:rFonts w:ascii="Times New Roman" w:eastAsiaTheme="minorEastAsia" w:hAnsi="Times New Roman" w:cs="Times New Roman"/>
          <w:sz w:val="24"/>
          <w:szCs w:val="24"/>
          <w:lang w:val="tt" w:eastAsia="ru-RU"/>
        </w:rPr>
      </w:pPr>
    </w:p>
    <w:p w14:paraId="02C1C014" w14:textId="77777777" w:rsidR="00AF2A71" w:rsidRPr="00E000F8" w:rsidRDefault="00AF2A71" w:rsidP="00AF2A71">
      <w:pPr>
        <w:rPr>
          <w:rFonts w:ascii="Times New Roman" w:eastAsiaTheme="minorEastAsia" w:hAnsi="Times New Roman" w:cs="Times New Roman"/>
          <w:sz w:val="24"/>
          <w:szCs w:val="24"/>
          <w:lang w:val="tt" w:eastAsia="ru-RU"/>
        </w:rPr>
      </w:pPr>
    </w:p>
    <w:p w14:paraId="3D0ECBC4" w14:textId="65DA7D3C" w:rsidR="00AF2A71" w:rsidRPr="00E000F8" w:rsidRDefault="005B6CBD" w:rsidP="00E000F8">
      <w:pPr>
        <w:widowControl w:val="0"/>
        <w:autoSpaceDE w:val="0"/>
        <w:autoSpaceDN w:val="0"/>
        <w:adjustRightInd w:val="0"/>
        <w:spacing w:after="0" w:line="240" w:lineRule="auto"/>
        <w:jc w:val="both"/>
        <w:outlineLvl w:val="0"/>
        <w:rPr>
          <w:rFonts w:ascii="Times New Roman" w:eastAsiaTheme="minorEastAsia" w:hAnsi="Times New Roman" w:cs="Times New Roman"/>
          <w:sz w:val="28"/>
          <w:szCs w:val="28"/>
          <w:lang w:val="tt" w:eastAsia="ru-RU"/>
        </w:rPr>
      </w:pPr>
      <w:bookmarkStart w:id="1" w:name="sub_101"/>
      <w:r w:rsidRPr="00AF2A71">
        <w:rPr>
          <w:rFonts w:ascii="Times New Roman" w:eastAsiaTheme="minorEastAsia" w:hAnsi="Times New Roman" w:cs="Times New Roman"/>
          <w:b/>
          <w:bCs/>
          <w:sz w:val="28"/>
          <w:szCs w:val="28"/>
          <w:lang w:val="tt" w:eastAsia="ru-RU"/>
        </w:rPr>
        <w:t>1</w:t>
      </w:r>
      <w:r w:rsidRPr="00AF2A71">
        <w:rPr>
          <w:rFonts w:ascii="Times New Roman" w:eastAsiaTheme="minorEastAsia" w:hAnsi="Times New Roman" w:cs="Times New Roman"/>
          <w:bCs/>
          <w:sz w:val="28"/>
          <w:szCs w:val="28"/>
          <w:lang w:val="tt" w:eastAsia="ru-RU"/>
        </w:rPr>
        <w:t xml:space="preserve">. </w:t>
      </w:r>
      <w:bookmarkEnd w:id="1"/>
      <w:r w:rsidR="00E000F8" w:rsidRPr="00E000F8">
        <w:rPr>
          <w:rFonts w:ascii="Times New Roman" w:eastAsiaTheme="minorEastAsia" w:hAnsi="Times New Roman" w:cs="Times New Roman"/>
          <w:b/>
          <w:bCs/>
          <w:sz w:val="28"/>
          <w:szCs w:val="28"/>
          <w:lang w:val="tt" w:eastAsia="ru-RU"/>
        </w:rPr>
        <w:t>Программаны гамәлгә ашыру өлкәсенә, шул исәптән программа хәл итүгә юнәлдерелгән проблемаларга гомуми характеристика</w:t>
      </w:r>
    </w:p>
    <w:p w14:paraId="605A9059" w14:textId="77777777"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Лениногорск муниципаль районы территориясендә 77 755 тән артык кеше яши, шуларның 14-35 яшьтәгеләре - 19591 кеше, бу 25,2% тәшкил итә.</w:t>
      </w:r>
    </w:p>
    <w:p w14:paraId="0D609F7F" w14:textId="77777777"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lastRenderedPageBreak/>
        <w:t>Лениногорск муниципаль районында яшьләр сәясәте кайбер стратегик мәсьәләләргә керә һәм яшьләрнең социальләшүе һәм үз-үзен тормышка ашыруы, инновацион һәм иҗади потенциалын үстерү, конкурентлыкка сәләтлелеге өчен шартлар тудыруга юнәлдерелгән чараларның үсеп килүче системасы булып тора.</w:t>
      </w:r>
    </w:p>
    <w:p w14:paraId="4ED37399" w14:textId="77777777"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Тармакара өлкә буларак дәүләт яшьләр сәясәте үзенчәлекләрен исәпкә алып, Яшьләр проблемаларының бөтен спектры: Мәгариф, эшкә урнашу, ял итүне оештыру, тискәре социаль күренешләрне профилактикалау буенча ведомствоара координация ныгыды.</w:t>
      </w:r>
    </w:p>
    <w:p w14:paraId="210691B8" w14:textId="0BD16136"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ab/>
        <w:t xml:space="preserve">Бүгенге көндә Лениногорск яшьләр районының яшьләр инфраструктурасында 5 учреждение бар, аларның эшен Татарстан Республикасы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Лениногорск муниципаль районы</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муниципаль берәмлеге Башкарма комитетының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яшьләр эшләре, спорт һәм туризм идарәсе</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муниципаль казна учреждениесе җитәкли.:</w:t>
      </w:r>
    </w:p>
    <w:p w14:paraId="14111138" w14:textId="6C429A47"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1.</w:t>
      </w:r>
      <w:r w:rsidRPr="00E000F8">
        <w:rPr>
          <w:rFonts w:ascii="Times New Roman" w:eastAsiaTheme="minorEastAsia" w:hAnsi="Times New Roman" w:cs="Times New Roman"/>
          <w:sz w:val="28"/>
          <w:szCs w:val="28"/>
          <w:lang w:val="tt" w:eastAsia="ru-RU"/>
        </w:rPr>
        <w:tab/>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Лениногорск муниципаль районы</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муниципаль берәмлегенең</w:t>
      </w:r>
      <w:r w:rsidR="00C12958">
        <w:rPr>
          <w:rFonts w:ascii="Times New Roman" w:eastAsiaTheme="minorEastAsia" w:hAnsi="Times New Roman" w:cs="Times New Roman"/>
          <w:sz w:val="28"/>
          <w:szCs w:val="28"/>
          <w:lang w:val="tt" w:eastAsia="ru-RU"/>
        </w:rPr>
        <w:t xml:space="preserve"> «Биеклек»</w:t>
      </w:r>
      <w:r w:rsidRPr="00E000F8">
        <w:rPr>
          <w:rFonts w:ascii="Times New Roman" w:eastAsiaTheme="minorEastAsia" w:hAnsi="Times New Roman" w:cs="Times New Roman"/>
          <w:sz w:val="28"/>
          <w:szCs w:val="28"/>
          <w:lang w:val="tt" w:eastAsia="ru-RU"/>
        </w:rPr>
        <w:t xml:space="preserve"> яшьләр үзәге муниципаль бюджет учреждениесе.</w:t>
      </w:r>
    </w:p>
    <w:p w14:paraId="6DCE4EDB" w14:textId="36F1EF82"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w:t>
      </w:r>
      <w:r w:rsidRPr="00E000F8">
        <w:rPr>
          <w:rFonts w:ascii="Times New Roman" w:eastAsiaTheme="minorEastAsia" w:hAnsi="Times New Roman" w:cs="Times New Roman"/>
          <w:sz w:val="28"/>
          <w:szCs w:val="28"/>
          <w:lang w:val="tt" w:eastAsia="ru-RU"/>
        </w:rPr>
        <w:tab/>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Лениногорск муниципаль районы</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 xml:space="preserve">муниципаль берәмлегенең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ЛОГОС</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балаларга һәм яшьләргә психологик-педагогик ярдәм үзәге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муниципаль бюджет учреждениесе.</w:t>
      </w:r>
    </w:p>
    <w:p w14:paraId="1EB42CA2" w14:textId="01BD02FA"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3.</w:t>
      </w:r>
      <w:r w:rsidRPr="00E000F8">
        <w:rPr>
          <w:rFonts w:ascii="Times New Roman" w:eastAsiaTheme="minorEastAsia" w:hAnsi="Times New Roman" w:cs="Times New Roman"/>
          <w:sz w:val="28"/>
          <w:szCs w:val="28"/>
          <w:lang w:val="tt" w:eastAsia="ru-RU"/>
        </w:rPr>
        <w:tab/>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Лениногорск муниципаль районы</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муниципаль берәмлегенең</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ФОРПОСТ</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җәмәгать тәртибен саклау буенча яшьләр (студентлар) формированиеләре үзәге</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муниципаль бюджет учреждениесе.</w:t>
      </w:r>
    </w:p>
    <w:p w14:paraId="01210D1C" w14:textId="5F3ABBA1"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4.</w:t>
      </w:r>
      <w:r w:rsidRPr="00E000F8">
        <w:rPr>
          <w:rFonts w:ascii="Times New Roman" w:eastAsiaTheme="minorEastAsia" w:hAnsi="Times New Roman" w:cs="Times New Roman"/>
          <w:sz w:val="28"/>
          <w:szCs w:val="28"/>
          <w:lang w:val="tt" w:eastAsia="ru-RU"/>
        </w:rPr>
        <w:tab/>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Лениногорск муниципаль районы</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муниципаль берәмлегенең</w:t>
      </w:r>
      <w:r w:rsidR="00C12958">
        <w:rPr>
          <w:rFonts w:ascii="Times New Roman" w:eastAsiaTheme="minorEastAsia" w:hAnsi="Times New Roman" w:cs="Times New Roman"/>
          <w:sz w:val="28"/>
          <w:szCs w:val="28"/>
          <w:lang w:val="tt" w:eastAsia="ru-RU"/>
        </w:rPr>
        <w:t xml:space="preserve"> “Дружба»</w:t>
      </w:r>
      <w:r w:rsidRPr="00E000F8">
        <w:rPr>
          <w:rFonts w:ascii="Times New Roman" w:eastAsiaTheme="minorEastAsia" w:hAnsi="Times New Roman" w:cs="Times New Roman"/>
          <w:sz w:val="28"/>
          <w:szCs w:val="28"/>
          <w:lang w:val="tt" w:eastAsia="ru-RU"/>
        </w:rPr>
        <w:t xml:space="preserve"> сәламәтләндерү-ял итү учреждениесе</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муниципаль бюджет учреждениесе.</w:t>
      </w:r>
    </w:p>
    <w:p w14:paraId="6C009EDF" w14:textId="2C603AEC"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5.</w:t>
      </w:r>
      <w:r w:rsidRPr="00E000F8">
        <w:rPr>
          <w:rFonts w:ascii="Times New Roman" w:eastAsiaTheme="minorEastAsia" w:hAnsi="Times New Roman" w:cs="Times New Roman"/>
          <w:sz w:val="28"/>
          <w:szCs w:val="28"/>
          <w:lang w:val="tt" w:eastAsia="ru-RU"/>
        </w:rPr>
        <w:tab/>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Лениногорск муниципаль районы</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муниципаль берәмлегенең</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Олимпия</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сәламәтләндерү-ял итү учреждениесе</w:t>
      </w:r>
      <w:r w:rsidR="00C12958">
        <w:rPr>
          <w:rFonts w:ascii="Times New Roman" w:eastAsiaTheme="minorEastAsia" w:hAnsi="Times New Roman" w:cs="Times New Roman"/>
          <w:sz w:val="28"/>
          <w:szCs w:val="28"/>
          <w:lang w:val="tt" w:eastAsia="ru-RU"/>
        </w:rPr>
        <w:t xml:space="preserve">» </w:t>
      </w:r>
      <w:r w:rsidRPr="00E000F8">
        <w:rPr>
          <w:rFonts w:ascii="Times New Roman" w:eastAsiaTheme="minorEastAsia" w:hAnsi="Times New Roman" w:cs="Times New Roman"/>
          <w:sz w:val="28"/>
          <w:szCs w:val="28"/>
          <w:lang w:val="tt" w:eastAsia="ru-RU"/>
        </w:rPr>
        <w:t>муниципаль бюджет учреждениесе.</w:t>
      </w:r>
    </w:p>
    <w:p w14:paraId="6EDBB796" w14:textId="77777777"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Дәүләт яшьләр сәясәтенең өстенлекле юнәлешләрен гамәлгә ашыру, яшьләр проблемаларын нәтиҗәле хәл итү өчен программа механизмы актив кулланыла.</w:t>
      </w:r>
    </w:p>
    <w:p w14:paraId="7E1EF47E" w14:textId="4AB20F46" w:rsidR="00E000F8" w:rsidRPr="00E000F8" w:rsidRDefault="00C12958" w:rsidP="00E000F8">
      <w:pPr>
        <w:spacing w:after="0" w:line="240" w:lineRule="auto"/>
        <w:ind w:firstLine="708"/>
        <w:jc w:val="both"/>
        <w:rPr>
          <w:rFonts w:ascii="Times New Roman" w:eastAsiaTheme="minorEastAsia" w:hAnsi="Times New Roman" w:cs="Times New Roman"/>
          <w:sz w:val="28"/>
          <w:szCs w:val="28"/>
          <w:lang w:val="tt" w:eastAsia="ru-RU"/>
        </w:rPr>
      </w:pPr>
      <w:r>
        <w:rPr>
          <w:rFonts w:ascii="Times New Roman" w:eastAsiaTheme="minorEastAsia" w:hAnsi="Times New Roman" w:cs="Times New Roman"/>
          <w:sz w:val="28"/>
          <w:szCs w:val="28"/>
          <w:lang w:val="tt" w:eastAsia="ru-RU"/>
        </w:rPr>
        <w:t>«</w:t>
      </w:r>
      <w:r w:rsidR="00E000F8" w:rsidRPr="00E000F8">
        <w:rPr>
          <w:rFonts w:ascii="Times New Roman" w:eastAsiaTheme="minorEastAsia" w:hAnsi="Times New Roman" w:cs="Times New Roman"/>
          <w:sz w:val="28"/>
          <w:szCs w:val="28"/>
          <w:lang w:val="tt" w:eastAsia="ru-RU"/>
        </w:rPr>
        <w:t>Торак шартларын яхшыртуда яшь гаиләләргә дәүләт ярдәме турында</w:t>
      </w:r>
      <w:r>
        <w:rPr>
          <w:rFonts w:ascii="Times New Roman" w:eastAsiaTheme="minorEastAsia" w:hAnsi="Times New Roman" w:cs="Times New Roman"/>
          <w:sz w:val="28"/>
          <w:szCs w:val="28"/>
          <w:lang w:val="tt" w:eastAsia="ru-RU"/>
        </w:rPr>
        <w:t>»</w:t>
      </w:r>
      <w:r w:rsidR="00E000F8" w:rsidRPr="00E000F8">
        <w:rPr>
          <w:rFonts w:ascii="Times New Roman" w:eastAsiaTheme="minorEastAsia" w:hAnsi="Times New Roman" w:cs="Times New Roman"/>
          <w:sz w:val="28"/>
          <w:szCs w:val="28"/>
          <w:lang w:val="tt" w:eastAsia="ru-RU"/>
        </w:rPr>
        <w:t xml:space="preserve"> 1999 елның 21 октябрендәге 2443 номерлы Татарстан Республикасы Законы, </w:t>
      </w:r>
      <w:r>
        <w:rPr>
          <w:rFonts w:ascii="Times New Roman" w:eastAsiaTheme="minorEastAsia" w:hAnsi="Times New Roman" w:cs="Times New Roman"/>
          <w:sz w:val="28"/>
          <w:szCs w:val="28"/>
          <w:lang w:val="tt" w:eastAsia="ru-RU"/>
        </w:rPr>
        <w:t>«</w:t>
      </w:r>
      <w:r w:rsidR="00E000F8" w:rsidRPr="00E000F8">
        <w:rPr>
          <w:rFonts w:ascii="Times New Roman" w:eastAsiaTheme="minorEastAsia" w:hAnsi="Times New Roman" w:cs="Times New Roman"/>
          <w:sz w:val="28"/>
          <w:szCs w:val="28"/>
          <w:lang w:val="tt" w:eastAsia="ru-RU"/>
        </w:rPr>
        <w:t>Лениногорск муниципаль районы</w:t>
      </w:r>
      <w:r>
        <w:rPr>
          <w:rFonts w:ascii="Times New Roman" w:eastAsiaTheme="minorEastAsia" w:hAnsi="Times New Roman" w:cs="Times New Roman"/>
          <w:sz w:val="28"/>
          <w:szCs w:val="28"/>
          <w:lang w:val="tt" w:eastAsia="ru-RU"/>
        </w:rPr>
        <w:t xml:space="preserve">» </w:t>
      </w:r>
      <w:r w:rsidR="00E000F8" w:rsidRPr="00E000F8">
        <w:rPr>
          <w:rFonts w:ascii="Times New Roman" w:eastAsiaTheme="minorEastAsia" w:hAnsi="Times New Roman" w:cs="Times New Roman"/>
          <w:sz w:val="28"/>
          <w:szCs w:val="28"/>
          <w:lang w:val="tt" w:eastAsia="ru-RU"/>
        </w:rPr>
        <w:t>муниципаль берәмлегендә яшь гаиләләрне торак белән тәэмин итү</w:t>
      </w:r>
      <w:r>
        <w:rPr>
          <w:rFonts w:ascii="Times New Roman" w:eastAsiaTheme="minorEastAsia" w:hAnsi="Times New Roman" w:cs="Times New Roman"/>
          <w:sz w:val="28"/>
          <w:szCs w:val="28"/>
          <w:lang w:val="tt" w:eastAsia="ru-RU"/>
        </w:rPr>
        <w:t>»</w:t>
      </w:r>
      <w:r w:rsidR="00E000F8" w:rsidRPr="00E000F8">
        <w:rPr>
          <w:rFonts w:ascii="Times New Roman" w:eastAsiaTheme="minorEastAsia" w:hAnsi="Times New Roman" w:cs="Times New Roman"/>
          <w:sz w:val="28"/>
          <w:szCs w:val="28"/>
          <w:lang w:val="tt" w:eastAsia="ru-RU"/>
        </w:rPr>
        <w:t xml:space="preserve"> программасы нигезендә яшьләр эшләре, спорт һәм туризм идарәсе яшь гаиләләрнең торак шартларын яхшыртуга дәүләт ярдәмен гамәлгә ашыра.</w:t>
      </w:r>
    </w:p>
    <w:p w14:paraId="0496817C" w14:textId="15F52D76"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Сәламәтләндерү кампаниясе балалар һәм яшьләр сәламәтлеген ныгытуның бер өлеше булып тора. Ял итү өлкәсе-балалар һәм яшүсмерләр тәрбия процессының аерылгысыз өлеше. Районда балалар һәм яшьләр ялын тәэмин итү эшен оештыру өчен мөмкинлекләрнең чикләнүе һәм ялга мохтаҗларның максималь саны ихтыяҗларын канәгатьләндерү зарурлыгы арасындагы каршылык шартларында оптималь формалар табарга омтылу хас булды. Ел саен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Лениногорск муниципаль районы</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муниципаль берәмлеге башкарма комитеты җитәкчесе карары белән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Лениногорск муниципаль районында балаларның һәм яшьләрнең ялын, мәшгульлеген оештыру турында</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программа раслана, аның </w:t>
      </w:r>
      <w:r w:rsidRPr="00E000F8">
        <w:rPr>
          <w:rFonts w:ascii="Times New Roman" w:eastAsiaTheme="minorEastAsia" w:hAnsi="Times New Roman" w:cs="Times New Roman"/>
          <w:sz w:val="28"/>
          <w:szCs w:val="28"/>
          <w:lang w:val="tt" w:eastAsia="ru-RU"/>
        </w:rPr>
        <w:lastRenderedPageBreak/>
        <w:t xml:space="preserve">максаты балаларны яклау өлкәсендә дәүләт һәм муниципаль сәясәтне гамәлгә ашыру, балаларның һәм яшьләрнең ялын оештыру һәм сәламәтләндерү өчен кирәкле шартлар тудыру, каникул вакытында аларның мәшгульлеген тәэмин итү. </w:t>
      </w:r>
    </w:p>
    <w:p w14:paraId="533AC735" w14:textId="24DDEE59" w:rsid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Җәмәгать тәртибен саклау буенча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Форпост</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формированиесе алга таба үсеш алды.  Лениногорск муниципаль районында хокук бозуларны профилактикалау буенча 28 отряд эшли, аларның гомуми саны 303 кеше.</w:t>
      </w:r>
    </w:p>
    <w:p w14:paraId="5EE552B0" w14:textId="253D199D"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Лениногорск муниципаль районында ирекле хәрәкәт эшчәнлегенә актив кушылучы Яшьләр саны арта, ирекле активлык диапазоны киңәя бара – агымдагы эшчәнлеккә табигый һәм тарихи мирас һәйкәлләрен саклау, халыклар арасында тынычлык һәм татулыкны популярлаштыру һ.б. кертелгән. 2025 елның июлендә игелеклелек ачылышы булды.</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Добрый Лениногорск</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Үзәге. </w:t>
      </w:r>
    </w:p>
    <w:p w14:paraId="1EA21B3B" w14:textId="77777777"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Лениногорск муниципаль районының авыл халкы саны - 17541 кеше. 14 яшьтән 35 яшькә кадәрге яшьләр – 4333 кеше, бу районның барлык халкының 5,6% и һәм районның барлык авыл халкының 24,7% составляет тәшкил итә. Авыл яшьләренең, социаль төркем буларак, тулы мәгънәсендә үз социаль хәле юк. Ул барлык хәзерге яшь буынның барлык проблемалары белән үсеш дәрәҗәсен чагылдыручы халыкның яшь төркемен тәшкил итә. Авылда алар ачыграк күренә. Авыл яшьләре арасында тормыш дәрәҗәсенең гомуми кимүе, эшкә урнашу өчен шартларның булмавы, мәдәни ихтыяҗларның үсмәве, эмоциональ ярлылык, үзеңнең һәм чит кешенең үз-үзеңне тотышына әхлакый бәя бирүнең түбән булуы аеруча кискен чагыла. Моның нәтиҗәсе-иҗади хезмәт эшчәнлегенә игътибар итмәү, җәмгыятьнең хәле өчен җаваплылык кимү, аннан читләшү.</w:t>
      </w:r>
    </w:p>
    <w:p w14:paraId="4BFB727C" w14:textId="786AF578"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Авыл яшьләре алдында торган проблемаларны хәл итү максатларында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2026-2030 елларга Лениногорск муниципаль районы авыл яшьләре</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программасы кысаларында Лениногорск муниципаль районы авыл яшьләренең социаль һәм икътисадый активлыгын арттыру өчен шартлар тудыру планлаштырыла.</w:t>
      </w:r>
    </w:p>
    <w:p w14:paraId="0863E6E7" w14:textId="77777777"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Эшләүче яшьләр-җитештерүдә, социаль өлкәдә һәм хезмәт күрсәтү өлкәсендә эшләүче яшь гражданнар. Бу керемнәр, мәнфәгатьләр, актуаль проблемалар төрле дәрәҗәдәге социаль төркем. Бүгенге көндә яшьләрнең иң мөһим проблемалары булып түбәндәгеләр тора: тормыш дәрәҗәсенең түбән булуы (бигрәк тә хезмәт базарына беренче тапкыр керүче яшьләрнең), социаль һәм хокукый яктан якланмаганлыкның көчсезлеге, торак-көнкүреш һәм социаль проблемаларны хәл итүнең катлаулылыгы, үз-үзеңне белдерү, үз-үзеңне тормышка ашыру һәм карьера үсеше өчен мөмкинлекләрнең аз үсеше. </w:t>
      </w:r>
    </w:p>
    <w:p w14:paraId="7B9DD5F3" w14:textId="77777777" w:rsidR="00E000F8" w:rsidRP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Әлеге категория гражданнарның активлыгы функциональ бурычлары кысаларында грамоталы һәм квалификацияле эштә генә түгел, ә иҗтимагый үз-үзеңне тормышка ашыру ихтыяҗында да күренә. Предприятиеләр һәм учреждениеләр базасында иҗтимагый берләшмәләр-яшьләр комитетлары төзелә, аларның максаты-предприятие администрациясе, профсоюз оешмалары һәм яшьләрнең үзе белән берлектә яшьләр проблемаларын хәл итү.</w:t>
      </w:r>
    </w:p>
    <w:p w14:paraId="53790719" w14:textId="3C0ED034" w:rsidR="00E000F8" w:rsidRDefault="00E000F8" w:rsidP="00E000F8">
      <w:pPr>
        <w:spacing w:after="0" w:line="240" w:lineRule="auto"/>
        <w:ind w:firstLine="708"/>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Бүген яшьләр арасында проект эшчәнлеген үстерү дә мөһим бурыч булып тора, ә бу аны социаль проектлаштыруга өйрәтүдән башка мөмкин түгел. Хәзер моны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Интернет</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мәгълүмати-телекоммуникацион челтәре ярдәмендә, дистанцион укыту һәм вебинарлар программаларын кулланып эшләргә мөмкин.</w:t>
      </w:r>
    </w:p>
    <w:p w14:paraId="0A18EE3A" w14:textId="77777777" w:rsidR="00E000F8" w:rsidRPr="00E000F8" w:rsidRDefault="00E000F8" w:rsidP="00E000F8">
      <w:pPr>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lastRenderedPageBreak/>
        <w:t>Бүгенге көндә республикада һәм районда сәләтле һәм талантлы балаларга, студент яшьләргә ярдәм итү өчен уңай шартлар тудырылган. Әмма составына авыл яшьләре, эшче яшьләр, урта һөнәри сыйныф һәм эшмәкәрләр кергән яшьләрнең социаль төркемнәре һөнәри аякка басуда һәм тормыш өчен мөһим бурычларны хәл итүдә кыенлыклар белән очраша. Бу проблеманы хәл итү өчен фәннең, иҗатның, мәгарифнең төрле өлкәләрендә талантлы яшьләргә ярдәм итү буенча чаралар комплексын эшләү таләп ителә.</w:t>
      </w:r>
    </w:p>
    <w:p w14:paraId="7977D4C6" w14:textId="3AF45E7F" w:rsidR="00E000F8" w:rsidRPr="00E000F8" w:rsidRDefault="00E000F8" w:rsidP="00E000F8">
      <w:pPr>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 xml:space="preserve">Социаль-тискәре күренешләрне профилактикалауны нәтиҗәле үстерү һәм сәламәт яшәү рәвешен формалаштыру таләп ителә, аңа превентив чаралар кебек эш юнәлешләре, </w:t>
      </w:r>
      <w:r w:rsidR="00C12958">
        <w:rPr>
          <w:rFonts w:ascii="Times New Roman" w:eastAsia="Times New Roman" w:hAnsi="Times New Roman" w:cs="Times New Roman"/>
          <w:sz w:val="28"/>
          <w:szCs w:val="28"/>
          <w:lang w:val="tt" w:eastAsia="ru-RU"/>
        </w:rPr>
        <w:t>«</w:t>
      </w:r>
      <w:r w:rsidRPr="00E000F8">
        <w:rPr>
          <w:rFonts w:ascii="Times New Roman" w:eastAsia="Times New Roman" w:hAnsi="Times New Roman" w:cs="Times New Roman"/>
          <w:sz w:val="28"/>
          <w:szCs w:val="28"/>
          <w:lang w:val="tt" w:eastAsia="ru-RU"/>
        </w:rPr>
        <w:t>хәвеф-хәтәр төркемендәге</w:t>
      </w:r>
      <w:r w:rsidR="00C12958">
        <w:rPr>
          <w:rFonts w:ascii="Times New Roman" w:eastAsia="Times New Roman" w:hAnsi="Times New Roman" w:cs="Times New Roman"/>
          <w:sz w:val="28"/>
          <w:szCs w:val="28"/>
          <w:lang w:val="tt" w:eastAsia="ru-RU"/>
        </w:rPr>
        <w:t>»</w:t>
      </w:r>
      <w:r w:rsidRPr="00E000F8">
        <w:rPr>
          <w:rFonts w:ascii="Times New Roman" w:eastAsia="Times New Roman" w:hAnsi="Times New Roman" w:cs="Times New Roman"/>
          <w:sz w:val="28"/>
          <w:szCs w:val="28"/>
          <w:lang w:val="tt" w:eastAsia="ru-RU"/>
        </w:rPr>
        <w:t xml:space="preserve"> балалар һәм авыр тормыш хәленә эләккән яшьләр белән эшләү, яшәү урынында тулы канлы ял һәм тәрбия эше оештыру, яшьләрнең үз көче белән профилактик эшкә күбрәк яшьләрне җәлеп итү керә.</w:t>
      </w:r>
    </w:p>
    <w:p w14:paraId="052AA87E" w14:textId="77777777" w:rsidR="00E000F8" w:rsidRPr="00E000F8" w:rsidRDefault="00E000F8" w:rsidP="00E000F8">
      <w:pPr>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 xml:space="preserve">Бүгенге көндә яшьләр тирәлегенә милли, раса, дини экстремизм һәм ксенофобия идеологиясенең үтеп керүенә каршы тору бары тик системалы гамәлләр, атап әйткәндә, җәмгыять белән дәүләтнең, дини конфессияләрнең координациясе һәм үзара хезмәттәшлеге, шулай ук яшьләр оешмаларының актив позициясе ярдәмендә генә мөмкин.  </w:t>
      </w:r>
    </w:p>
    <w:p w14:paraId="508EA74A" w14:textId="77777777" w:rsidR="00E000F8" w:rsidRPr="00E000F8" w:rsidRDefault="00E000F8" w:rsidP="00E000F8">
      <w:pPr>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 xml:space="preserve">Көч ведомстволары артында-махсус хезмәтләрнең оператив эше, экстремизм һәм террорчылык күренешләре ситуациясен контрольдә тоту һәм мониторинглау икәнен аңлап, без, үзебезнең идарә функцияләреннән чыгып, беренче чиратта профилактик эшкә игътибарны юнәлтергә тиешбез. Безнең бурыч-яшьләрне социаль яктан алга этәрү, деструктив күренешләргә каршы тора белүче яшәешкә сәләтле яшь буын шәхесен формалаштыру өчен шартлар тудыру.  </w:t>
      </w:r>
    </w:p>
    <w:p w14:paraId="29824906" w14:textId="77777777" w:rsidR="00E000F8" w:rsidRDefault="00E000F8" w:rsidP="00E000F8">
      <w:pPr>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Яшьләрне социаль яктан үстерү, деструктив күренешләргә каршы тора белүче яшәргә сәләтле яшь буын шәхесен формалаштыру буенча эшне традицион, тикшерелгән эш формаларын гамәлгә ашыру юлы белән төзергә кирәк, алар арасында:</w:t>
      </w:r>
    </w:p>
    <w:p w14:paraId="085AA616" w14:textId="77777777" w:rsidR="00E000F8" w:rsidRPr="00E000F8" w:rsidRDefault="00E000F8" w:rsidP="00E000F8">
      <w:pPr>
        <w:autoSpaceDE w:val="0"/>
        <w:autoSpaceDN w:val="0"/>
        <w:adjustRightInd w:val="0"/>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дәүләт яшьләр сәясәтенең өстенлекле юнәлешләре, шул исәптән террорчылыкны һәм экстремизмны профилактикалау буенча республика һәм район яшьләр программаларын гамәлгә ашыру, анда әлеге юнәлеш буенча эшнең конкрет формалары һәм технологияләре чагылдырылган;</w:t>
      </w:r>
    </w:p>
    <w:p w14:paraId="18A25736" w14:textId="77777777" w:rsidR="00E000F8" w:rsidRPr="00E000F8" w:rsidRDefault="00E000F8" w:rsidP="00E000F8">
      <w:pPr>
        <w:autoSpaceDE w:val="0"/>
        <w:autoSpaceDN w:val="0"/>
        <w:adjustRightInd w:val="0"/>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балалар һәм яшьләр иҗтимагый берләшмәләре эшчәнлегенә ярдәм;</w:t>
      </w:r>
    </w:p>
    <w:p w14:paraId="26F87575" w14:textId="77777777" w:rsidR="00E000F8" w:rsidRPr="00E000F8" w:rsidRDefault="00E000F8" w:rsidP="00E000F8">
      <w:pPr>
        <w:autoSpaceDE w:val="0"/>
        <w:autoSpaceDN w:val="0"/>
        <w:adjustRightInd w:val="0"/>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 xml:space="preserve">яшьләрне район, республика һәм федераль социаль әһәмиятле чараларда катнашуга җәлеп итү; </w:t>
      </w:r>
    </w:p>
    <w:p w14:paraId="12AE33A4" w14:textId="77777777" w:rsidR="00E000F8" w:rsidRDefault="00E000F8" w:rsidP="00E000F8">
      <w:pPr>
        <w:autoSpaceDE w:val="0"/>
        <w:autoSpaceDN w:val="0"/>
        <w:adjustRightInd w:val="0"/>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милләтара һәм конфессияара мөнәсәбәтләрнең алга таба үсеше, яшьләргә рухи-әхлакый тәрбия бирүнең көчәюе.</w:t>
      </w:r>
    </w:p>
    <w:p w14:paraId="527FAD0B" w14:textId="77777777" w:rsidR="00E000F8" w:rsidRDefault="00E000F8" w:rsidP="00E000F8">
      <w:pPr>
        <w:autoSpaceDE w:val="0"/>
        <w:autoSpaceDN w:val="0"/>
        <w:adjustRightInd w:val="0"/>
        <w:spacing w:after="0" w:line="240" w:lineRule="auto"/>
        <w:ind w:firstLine="708"/>
        <w:jc w:val="both"/>
        <w:rPr>
          <w:rFonts w:ascii="Times New Roman" w:eastAsia="Times New Roman" w:hAnsi="Times New Roman" w:cs="Times New Roman"/>
          <w:sz w:val="28"/>
          <w:szCs w:val="28"/>
          <w:lang w:val="tt" w:eastAsia="ru-RU"/>
        </w:rPr>
      </w:pPr>
    </w:p>
    <w:p w14:paraId="2DEB9C2A" w14:textId="77777777" w:rsidR="00E000F8" w:rsidRPr="00E000F8" w:rsidRDefault="00E000F8" w:rsidP="00E000F8">
      <w:pPr>
        <w:autoSpaceDE w:val="0"/>
        <w:autoSpaceDN w:val="0"/>
        <w:adjustRightInd w:val="0"/>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t>Программа дәүләт статусына ия һәм ведомствоара характерда. Ул барлык дәүләт структураларының һәм иҗтимагый оешмаларның тәрбияви потенциалын ачыкларга һәм мөмкин кадәр күбрәк тормышка ашырырга, яшьләрнең үз-үзен тормышка ашыру һәм үз-үзен оештыру өчен шартлар булдыруда аларның тырышлыкларын берләштерергә тиеш.</w:t>
      </w:r>
    </w:p>
    <w:p w14:paraId="25CC2B0C" w14:textId="77777777" w:rsidR="00E000F8" w:rsidRDefault="00E000F8" w:rsidP="00E000F8">
      <w:pPr>
        <w:autoSpaceDE w:val="0"/>
        <w:autoSpaceDN w:val="0"/>
        <w:adjustRightInd w:val="0"/>
        <w:spacing w:after="0" w:line="240" w:lineRule="auto"/>
        <w:ind w:firstLine="708"/>
        <w:jc w:val="both"/>
        <w:rPr>
          <w:rFonts w:ascii="Times New Roman" w:eastAsia="Times New Roman" w:hAnsi="Times New Roman" w:cs="Times New Roman"/>
          <w:sz w:val="28"/>
          <w:szCs w:val="28"/>
          <w:lang w:val="tt" w:eastAsia="ru-RU"/>
        </w:rPr>
      </w:pPr>
      <w:r w:rsidRPr="00E000F8">
        <w:rPr>
          <w:rFonts w:ascii="Times New Roman" w:eastAsia="Times New Roman" w:hAnsi="Times New Roman" w:cs="Times New Roman"/>
          <w:sz w:val="28"/>
          <w:szCs w:val="28"/>
          <w:lang w:val="tt" w:eastAsia="ru-RU"/>
        </w:rPr>
        <w:lastRenderedPageBreak/>
        <w:t>Программа республиканың, районның һәм граждан җәмгыятенең социаль-икътисадый үсешенең стратегик ресурсы буларак районның яшь буынының интеллектуаль һәм физик үсеше, әхлакый тотрыклылыгы, социаль активлыгы, мөстәкыйльлеге һәм икътисадый мөстәкыйльлеге өчен шартлар тудыруга, Лениногорск муниципаль районының балалар һәм яшьләр иҗтимагый берләшмәләрен үстерүгә юнәлдерелгән, аларның эшчәнлеге балаларның, яшүсмерләрнең һәм яшьләрнең рухи-әхлакый культурасын һәм гражданлык активлыгын формалаштыруга ярдәм итә.яшьләргә.</w:t>
      </w:r>
    </w:p>
    <w:p w14:paraId="16A22F09" w14:textId="77777777" w:rsidR="00E000F8" w:rsidRDefault="00E000F8" w:rsidP="00E000F8">
      <w:pPr>
        <w:autoSpaceDE w:val="0"/>
        <w:autoSpaceDN w:val="0"/>
        <w:adjustRightInd w:val="0"/>
        <w:spacing w:after="0" w:line="240" w:lineRule="auto"/>
        <w:ind w:firstLine="708"/>
        <w:jc w:val="both"/>
        <w:rPr>
          <w:rFonts w:ascii="Times New Roman" w:eastAsia="Times New Roman" w:hAnsi="Times New Roman" w:cs="Times New Roman"/>
          <w:sz w:val="28"/>
          <w:szCs w:val="28"/>
          <w:lang w:val="tt" w:eastAsia="ru-RU"/>
        </w:rPr>
      </w:pPr>
    </w:p>
    <w:p w14:paraId="403AED4B" w14:textId="77777777" w:rsidR="00AF2A71" w:rsidRPr="00C12958" w:rsidRDefault="00AF2A71" w:rsidP="00AF2A71">
      <w:pPr>
        <w:spacing w:after="0"/>
        <w:ind w:right="5" w:firstLine="851"/>
        <w:jc w:val="both"/>
        <w:rPr>
          <w:rFonts w:ascii="Times New Roman" w:eastAsia="Times New Roman" w:hAnsi="Times New Roman" w:cs="Times New Roman"/>
          <w:sz w:val="28"/>
          <w:szCs w:val="28"/>
          <w:lang w:val="tt" w:eastAsia="ru-RU"/>
        </w:rPr>
      </w:pPr>
    </w:p>
    <w:p w14:paraId="45A32E41" w14:textId="1738AB8D" w:rsidR="00AF2A71" w:rsidRPr="00E000F8" w:rsidRDefault="00E000F8" w:rsidP="00AF2A71">
      <w:pPr>
        <w:widowControl w:val="0"/>
        <w:autoSpaceDE w:val="0"/>
        <w:autoSpaceDN w:val="0"/>
        <w:adjustRightInd w:val="0"/>
        <w:spacing w:after="0" w:line="240" w:lineRule="auto"/>
        <w:ind w:left="720"/>
        <w:contextualSpacing/>
        <w:outlineLvl w:val="0"/>
        <w:rPr>
          <w:rFonts w:ascii="Times New Roman" w:eastAsiaTheme="minorEastAsia" w:hAnsi="Times New Roman" w:cs="Times New Roman"/>
          <w:bCs/>
          <w:sz w:val="28"/>
          <w:szCs w:val="28"/>
          <w:lang w:val="tt" w:eastAsia="ru-RU"/>
        </w:rPr>
      </w:pPr>
      <w:r w:rsidRPr="00C12958">
        <w:rPr>
          <w:rFonts w:ascii="Times New Roman" w:eastAsiaTheme="minorEastAsia" w:hAnsi="Times New Roman" w:cs="Times New Roman"/>
          <w:b/>
          <w:bCs/>
          <w:sz w:val="28"/>
          <w:szCs w:val="28"/>
          <w:lang w:val="tt" w:eastAsia="ru-RU"/>
        </w:rPr>
        <w:t>2. Программаның төп нигезләмәләре</w:t>
      </w:r>
    </w:p>
    <w:p w14:paraId="33A08FDA" w14:textId="249D9736" w:rsidR="00E000F8" w:rsidRPr="00E000F8" w:rsidRDefault="00C12958" w:rsidP="00E000F8">
      <w:pPr>
        <w:widowControl w:val="0"/>
        <w:autoSpaceDE w:val="0"/>
        <w:autoSpaceDN w:val="0"/>
        <w:adjustRightInd w:val="0"/>
        <w:spacing w:after="0" w:line="240" w:lineRule="auto"/>
        <w:ind w:firstLine="720"/>
        <w:contextualSpacing/>
        <w:jc w:val="both"/>
        <w:outlineLvl w:val="0"/>
        <w:rPr>
          <w:rFonts w:ascii="Times New Roman" w:eastAsiaTheme="minorEastAsia" w:hAnsi="Times New Roman" w:cs="Times New Roman"/>
          <w:bCs/>
          <w:sz w:val="28"/>
          <w:szCs w:val="28"/>
          <w:lang w:val="tt" w:eastAsia="ru-RU"/>
        </w:rPr>
      </w:pPr>
      <w:r>
        <w:rPr>
          <w:rFonts w:ascii="Times New Roman" w:eastAsiaTheme="minorEastAsia" w:hAnsi="Times New Roman" w:cs="Times New Roman"/>
          <w:bCs/>
          <w:sz w:val="28"/>
          <w:szCs w:val="28"/>
          <w:lang w:val="tt" w:eastAsia="ru-RU"/>
        </w:rPr>
        <w:t>«</w:t>
      </w:r>
      <w:r w:rsidR="00E000F8" w:rsidRPr="00E000F8">
        <w:rPr>
          <w:rFonts w:ascii="Times New Roman" w:eastAsiaTheme="minorEastAsia" w:hAnsi="Times New Roman" w:cs="Times New Roman"/>
          <w:bCs/>
          <w:sz w:val="28"/>
          <w:szCs w:val="28"/>
          <w:lang w:val="tt" w:eastAsia="ru-RU"/>
        </w:rPr>
        <w:t>2026-2030 елларга Лениногорск муниципаль районында яшьләр сәясәтен үстерү</w:t>
      </w:r>
      <w:r>
        <w:rPr>
          <w:rFonts w:ascii="Times New Roman" w:eastAsiaTheme="minorEastAsia" w:hAnsi="Times New Roman" w:cs="Times New Roman"/>
          <w:bCs/>
          <w:sz w:val="28"/>
          <w:szCs w:val="28"/>
          <w:lang w:val="tt" w:eastAsia="ru-RU"/>
        </w:rPr>
        <w:t>»</w:t>
      </w:r>
      <w:r w:rsidR="00E000F8" w:rsidRPr="00E000F8">
        <w:rPr>
          <w:rFonts w:ascii="Times New Roman" w:eastAsiaTheme="minorEastAsia" w:hAnsi="Times New Roman" w:cs="Times New Roman"/>
          <w:bCs/>
          <w:sz w:val="28"/>
          <w:szCs w:val="28"/>
          <w:lang w:val="tt" w:eastAsia="ru-RU"/>
        </w:rPr>
        <w:t xml:space="preserve"> муниципаль программасы (алга таба – Программа) </w:t>
      </w:r>
      <w:r>
        <w:rPr>
          <w:rFonts w:ascii="Times New Roman" w:eastAsiaTheme="minorEastAsia" w:hAnsi="Times New Roman" w:cs="Times New Roman"/>
          <w:bCs/>
          <w:sz w:val="28"/>
          <w:szCs w:val="28"/>
          <w:lang w:val="tt" w:eastAsia="ru-RU"/>
        </w:rPr>
        <w:t>«</w:t>
      </w:r>
      <w:r w:rsidR="00E000F8" w:rsidRPr="00E000F8">
        <w:rPr>
          <w:rFonts w:ascii="Times New Roman" w:eastAsiaTheme="minorEastAsia" w:hAnsi="Times New Roman" w:cs="Times New Roman"/>
          <w:bCs/>
          <w:sz w:val="28"/>
          <w:szCs w:val="28"/>
          <w:lang w:val="tt" w:eastAsia="ru-RU"/>
        </w:rPr>
        <w:t>Россия Федерациясендә яшьләр сәясәте турында</w:t>
      </w:r>
      <w:r>
        <w:rPr>
          <w:rFonts w:ascii="Times New Roman" w:eastAsiaTheme="minorEastAsia" w:hAnsi="Times New Roman" w:cs="Times New Roman"/>
          <w:bCs/>
          <w:sz w:val="28"/>
          <w:szCs w:val="28"/>
          <w:lang w:val="tt" w:eastAsia="ru-RU"/>
        </w:rPr>
        <w:t>»</w:t>
      </w:r>
      <w:r w:rsidR="00E000F8" w:rsidRPr="00E000F8">
        <w:rPr>
          <w:rFonts w:ascii="Times New Roman" w:eastAsiaTheme="minorEastAsia" w:hAnsi="Times New Roman" w:cs="Times New Roman"/>
          <w:bCs/>
          <w:sz w:val="28"/>
          <w:szCs w:val="28"/>
          <w:lang w:val="tt" w:eastAsia="ru-RU"/>
        </w:rPr>
        <w:t xml:space="preserve"> 2020 елның 30 декабрендәге 489-ФЗ номерлы Федераль закон, </w:t>
      </w:r>
      <w:r>
        <w:rPr>
          <w:rFonts w:ascii="Times New Roman" w:eastAsiaTheme="minorEastAsia" w:hAnsi="Times New Roman" w:cs="Times New Roman"/>
          <w:bCs/>
          <w:sz w:val="28"/>
          <w:szCs w:val="28"/>
          <w:lang w:val="tt" w:eastAsia="ru-RU"/>
        </w:rPr>
        <w:t>«</w:t>
      </w:r>
      <w:r w:rsidR="00E000F8" w:rsidRPr="00E000F8">
        <w:rPr>
          <w:rFonts w:ascii="Times New Roman" w:eastAsiaTheme="minorEastAsia" w:hAnsi="Times New Roman" w:cs="Times New Roman"/>
          <w:bCs/>
          <w:sz w:val="28"/>
          <w:szCs w:val="28"/>
          <w:lang w:val="tt" w:eastAsia="ru-RU"/>
        </w:rPr>
        <w:t>Татарстан Республикасында яшьләр сәясәте турында</w:t>
      </w:r>
      <w:r>
        <w:rPr>
          <w:rFonts w:ascii="Times New Roman" w:eastAsiaTheme="minorEastAsia" w:hAnsi="Times New Roman" w:cs="Times New Roman"/>
          <w:bCs/>
          <w:sz w:val="28"/>
          <w:szCs w:val="28"/>
          <w:lang w:val="tt" w:eastAsia="ru-RU"/>
        </w:rPr>
        <w:t>»</w:t>
      </w:r>
      <w:r w:rsidR="00E000F8" w:rsidRPr="00E000F8">
        <w:rPr>
          <w:rFonts w:ascii="Times New Roman" w:eastAsiaTheme="minorEastAsia" w:hAnsi="Times New Roman" w:cs="Times New Roman"/>
          <w:bCs/>
          <w:sz w:val="28"/>
          <w:szCs w:val="28"/>
          <w:lang w:val="tt" w:eastAsia="ru-RU"/>
        </w:rPr>
        <w:t xml:space="preserve"> 1993 елның 19 октябрендәге 1983-XII номерлы Татарстан Республикасы Законы (5 майдагы Татарстан Республикасы Законы редакциясендә) нигезендә эшләнде.2021 ел №35-ТРЗ), Татарстан Республикасы Лениногорск муниципаль районы территориясендә яшьләр сәясәтенең төп юнәлешләрен гамәлгә ашыру максатларында. </w:t>
      </w:r>
    </w:p>
    <w:p w14:paraId="31BB69A6" w14:textId="77777777" w:rsidR="00E000F8" w:rsidRPr="00E000F8" w:rsidRDefault="00E000F8" w:rsidP="00E000F8">
      <w:pPr>
        <w:widowControl w:val="0"/>
        <w:autoSpaceDE w:val="0"/>
        <w:autoSpaceDN w:val="0"/>
        <w:adjustRightInd w:val="0"/>
        <w:spacing w:after="0" w:line="240" w:lineRule="auto"/>
        <w:ind w:firstLine="720"/>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 xml:space="preserve">Программа чараларын гамәлгә ашыру Лениногорск муниципаль берәмлегендә яшьләр сәясәтенең өстенлекле юнәлешләре буенча федераль күрсәткечләргә ирешү һәм яшьләр белән эшләү өчен шартлар тудыруга, аерым алганда, федераль күрсәткечләр чараларын гамәлгә ашыруга юнәлдерелгән.:  </w:t>
      </w:r>
    </w:p>
    <w:p w14:paraId="7DD0DBC5" w14:textId="77777777" w:rsidR="00E000F8" w:rsidRPr="00E000F8" w:rsidRDefault="00E000F8" w:rsidP="00E000F8">
      <w:pPr>
        <w:widowControl w:val="0"/>
        <w:autoSpaceDE w:val="0"/>
        <w:autoSpaceDN w:val="0"/>
        <w:adjustRightInd w:val="0"/>
        <w:spacing w:after="0" w:line="240" w:lineRule="auto"/>
        <w:ind w:firstLine="720"/>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 xml:space="preserve">№7. Балаларның сәләтләрен һәм талантларын ачыклау, аларга ярдәм итү һәм үстерү системасының нәтиҗәлелеге </w:t>
      </w:r>
    </w:p>
    <w:p w14:paraId="508C05EF" w14:textId="77777777" w:rsidR="00E000F8" w:rsidRPr="00E000F8" w:rsidRDefault="00E000F8" w:rsidP="00E000F8">
      <w:pPr>
        <w:widowControl w:val="0"/>
        <w:autoSpaceDE w:val="0"/>
        <w:autoSpaceDN w:val="0"/>
        <w:adjustRightInd w:val="0"/>
        <w:spacing w:after="0" w:line="240" w:lineRule="auto"/>
        <w:ind w:firstLine="720"/>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һәм яшьләр;</w:t>
      </w:r>
      <w:r w:rsidRPr="00E000F8">
        <w:rPr>
          <w:rFonts w:ascii="Times New Roman" w:eastAsiaTheme="minorEastAsia" w:hAnsi="Times New Roman" w:cs="Times New Roman"/>
          <w:bCs/>
          <w:sz w:val="28"/>
          <w:szCs w:val="28"/>
          <w:lang w:val="tt" w:eastAsia="ru-RU"/>
        </w:rPr>
        <w:tab/>
      </w:r>
    </w:p>
    <w:p w14:paraId="26CC74EC" w14:textId="77777777" w:rsidR="00E000F8" w:rsidRPr="00E000F8" w:rsidRDefault="00E000F8" w:rsidP="00E000F8">
      <w:pPr>
        <w:widowControl w:val="0"/>
        <w:autoSpaceDE w:val="0"/>
        <w:autoSpaceDN w:val="0"/>
        <w:adjustRightInd w:val="0"/>
        <w:spacing w:after="0" w:line="240" w:lineRule="auto"/>
        <w:ind w:firstLine="720"/>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№8. Ирекле (волонтерлык) эшчәнлеге белән шөгыльләнүче гражданнар өлеше.</w:t>
      </w:r>
    </w:p>
    <w:p w14:paraId="0CAE4613" w14:textId="77777777" w:rsidR="00E000F8" w:rsidRPr="00E000F8" w:rsidRDefault="00E000F8" w:rsidP="00E000F8">
      <w:pPr>
        <w:widowControl w:val="0"/>
        <w:autoSpaceDE w:val="0"/>
        <w:autoSpaceDN w:val="0"/>
        <w:adjustRightInd w:val="0"/>
        <w:spacing w:after="0" w:line="240" w:lineRule="auto"/>
        <w:ind w:firstLine="720"/>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№9. Гармонияле үскән һәм социаль җаваплы шәхес тәрбияләү өчен шартлар.</w:t>
      </w:r>
    </w:p>
    <w:p w14:paraId="14C2ED32" w14:textId="0FDC7D5F" w:rsidR="00E000F8" w:rsidRPr="00E000F8" w:rsidRDefault="00E000F8" w:rsidP="00E000F8">
      <w:pPr>
        <w:widowControl w:val="0"/>
        <w:autoSpaceDE w:val="0"/>
        <w:autoSpaceDN w:val="0"/>
        <w:adjustRightInd w:val="0"/>
        <w:spacing w:after="0" w:line="240" w:lineRule="auto"/>
        <w:ind w:firstLine="720"/>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№10. Россия Федерациясе Президентының Россия Федерациясе субъектларының югары вазыйфаи затлары (дәүләт хакимиятенең югары башкарма органнары җитәкчеләре) эшчәнлегенең һәм Россия Федерациясе субъектларының башкарма хакимият органнары эшчәнлегенең нәтиҗәлелеген бәяләү өчен күрсәткечләр исемлегенең 2021 елның 4 февралендәге 68 номерлы Указы белән расланган мәдәни чараларга яшьләрнең баруы саны</w:t>
      </w:r>
      <w:r w:rsidR="00C12958">
        <w:rPr>
          <w:rFonts w:ascii="Times New Roman" w:eastAsiaTheme="minorEastAsia" w:hAnsi="Times New Roman" w:cs="Times New Roman"/>
          <w:bCs/>
          <w:sz w:val="28"/>
          <w:szCs w:val="28"/>
          <w:lang w:val="tt" w:eastAsia="ru-RU"/>
        </w:rPr>
        <w:t>»«</w:t>
      </w:r>
    </w:p>
    <w:p w14:paraId="3713C3CF" w14:textId="0D531B13" w:rsidR="00E000F8" w:rsidRDefault="00E000F8" w:rsidP="00E000F8">
      <w:pPr>
        <w:widowControl w:val="0"/>
        <w:autoSpaceDE w:val="0"/>
        <w:autoSpaceDN w:val="0"/>
        <w:adjustRightInd w:val="0"/>
        <w:spacing w:after="0" w:line="240" w:lineRule="auto"/>
        <w:ind w:firstLine="720"/>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 xml:space="preserve">Муниципаль программа чаралары Татарстан Республикасы Министрлар Кабинетының 2016 елның 4 февралендәге 63 номерлы карары белән расланган </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2030 елга кадәр Татарстан Республикасы дәүләт яшьләр сәясәте Стратегиясе</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 xml:space="preserve"> бурычларына ирешүгә, Россия Федерациясе Президентының 2012 елның 19 декабрендәге 1666 номерлы Указы белән расланган 2025 елга кадәр чорга Россия Федерациясе дәүләт милли сәясәте стратегиясен гамәлгә ашыруга юнәлдерелгән. г. № 703, Россия Федерациясе Президентының 28.12.2024 ел №1124 Указы белән расланган Россия Федерациясендә экстремизмга каршы тору стратегиясе </w:t>
      </w:r>
      <w:r w:rsidRPr="00E000F8">
        <w:rPr>
          <w:rFonts w:ascii="Times New Roman" w:eastAsiaTheme="minorEastAsia" w:hAnsi="Times New Roman" w:cs="Times New Roman"/>
          <w:bCs/>
          <w:sz w:val="28"/>
          <w:szCs w:val="28"/>
          <w:lang w:val="tt" w:eastAsia="ru-RU"/>
        </w:rPr>
        <w:lastRenderedPageBreak/>
        <w:t>бурычлары нигезендә актуальләштерелде.</w:t>
      </w:r>
    </w:p>
    <w:p w14:paraId="3A08BC90" w14:textId="7FE21305" w:rsidR="00E000F8" w:rsidRPr="00E000F8" w:rsidRDefault="00E000F8" w:rsidP="00E000F8">
      <w:pPr>
        <w:widowControl w:val="0"/>
        <w:autoSpaceDE w:val="0"/>
        <w:autoSpaceDN w:val="0"/>
        <w:adjustRightInd w:val="0"/>
        <w:spacing w:after="0" w:line="240" w:lineRule="auto"/>
        <w:ind w:firstLine="709"/>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 xml:space="preserve">Программаның чаралар планында Россия Федерациясе Президентының </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2024 елга кадәр чорга Россия Федерациясе үсешенең милли максатлары һәм стратегик бурычлары турында</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 xml:space="preserve"> 2018 елның 7 маендагы 204 номерлы Указын, Россия Федерациясе Хөкүмәтенең </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Россия Федерациясе Хөкүмәтендә проект эшчәнлеген оештыру турында</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 xml:space="preserve"> 2018 елның 31 октябрендәге 1288 номерлы карарын, аерым алганда </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Мәгариф</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 xml:space="preserve"> милли проектының социаль активлыгы </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 xml:space="preserve">федераль проектын, Россия Федерациясе Хөкүмәтенең 2019 елның 20 июнендәге карарын гамәлгә ашыру чаралары каралган. </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Татарстан Республикасы Хөкүмәтендә проект эшчәнлеген оештыру турында</w:t>
      </w:r>
      <w:r w:rsidR="00C12958">
        <w:rPr>
          <w:rFonts w:ascii="Times New Roman" w:eastAsiaTheme="minorEastAsia" w:hAnsi="Times New Roman" w:cs="Times New Roman"/>
          <w:bCs/>
          <w:sz w:val="28"/>
          <w:szCs w:val="28"/>
          <w:lang w:val="tt" w:eastAsia="ru-RU"/>
        </w:rPr>
        <w:t>»</w:t>
      </w:r>
      <w:r w:rsidRPr="00E000F8">
        <w:rPr>
          <w:rFonts w:ascii="Times New Roman" w:eastAsiaTheme="minorEastAsia" w:hAnsi="Times New Roman" w:cs="Times New Roman"/>
          <w:bCs/>
          <w:sz w:val="28"/>
          <w:szCs w:val="28"/>
          <w:lang w:val="tt" w:eastAsia="ru-RU"/>
        </w:rPr>
        <w:t xml:space="preserve"> № 504, Татарстан Республикасында дәүләт яшьләр сәясәтенең өстенлекле юнәлешләре комплексында. </w:t>
      </w:r>
    </w:p>
    <w:p w14:paraId="7C36A372" w14:textId="77777777" w:rsidR="00E000F8" w:rsidRPr="00E000F8" w:rsidRDefault="00E000F8" w:rsidP="00E000F8">
      <w:pPr>
        <w:widowControl w:val="0"/>
        <w:autoSpaceDE w:val="0"/>
        <w:autoSpaceDN w:val="0"/>
        <w:adjustRightInd w:val="0"/>
        <w:spacing w:after="0" w:line="240" w:lineRule="auto"/>
        <w:ind w:firstLine="709"/>
        <w:contextualSpacing/>
        <w:jc w:val="both"/>
        <w:outlineLvl w:val="0"/>
        <w:rPr>
          <w:rFonts w:ascii="Times New Roman" w:eastAsiaTheme="minorEastAsia" w:hAnsi="Times New Roman" w:cs="Times New Roman"/>
          <w:bCs/>
          <w:sz w:val="28"/>
          <w:szCs w:val="28"/>
          <w:lang w:val="tt" w:eastAsia="ru-RU"/>
        </w:rPr>
      </w:pPr>
      <w:r w:rsidRPr="00E000F8">
        <w:rPr>
          <w:rFonts w:ascii="Times New Roman" w:eastAsiaTheme="minorEastAsia" w:hAnsi="Times New Roman" w:cs="Times New Roman"/>
          <w:bCs/>
          <w:sz w:val="28"/>
          <w:szCs w:val="28"/>
          <w:lang w:val="tt" w:eastAsia="ru-RU"/>
        </w:rPr>
        <w:t xml:space="preserve">Яшьләр сәясәтенең өстенлеге-яшьләрнең социаль, иҗади һәм һөнәри үз-үзен тормышка ашыру өчен мөмкинлекләр мохите тудыру. Миссияне гамәлгә ашыру буенча эшнең төп принцибы-яшьләрдән башка яшьләр өчен берни дә түгел. Төп мәсьәләләрдән чыгып, Татарстан Республикасында дәүләт яшьләр сәясәтенең өстенлекле юнәлешләрен гамәлгә ашыруда төп максатчан җайланмалар билгеләнде: </w:t>
      </w:r>
    </w:p>
    <w:p w14:paraId="43C0131A" w14:textId="7C053D75" w:rsidR="00E000F8" w:rsidRPr="00E000F8" w:rsidRDefault="00E000F8" w:rsidP="00E000F8">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lang w:val="tt"/>
        </w:rPr>
      </w:pPr>
      <w:r w:rsidRPr="00E000F8">
        <w:rPr>
          <w:rStyle w:val="ypks7kbdpwfgdykd3qb9"/>
          <w:rFonts w:ascii="Times New Roman" w:hAnsi="Times New Roman" w:cs="Times New Roman"/>
          <w:sz w:val="28"/>
          <w:szCs w:val="28"/>
          <w:lang w:val="tt"/>
        </w:rPr>
        <w:t>нәтиҗәлелек</w:t>
      </w:r>
      <w:r w:rsidRPr="00E000F8">
        <w:rPr>
          <w:rFonts w:ascii="Times New Roman" w:hAnsi="Times New Roman" w:cs="Times New Roman"/>
          <w:sz w:val="28"/>
          <w:szCs w:val="28"/>
          <w:lang w:val="tt"/>
        </w:rPr>
        <w:t xml:space="preserve"> </w:t>
      </w:r>
      <w:r w:rsidRPr="00E000F8">
        <w:rPr>
          <w:rStyle w:val="ypks7kbdpwfgdykd3qb9"/>
          <w:rFonts w:ascii="Times New Roman" w:hAnsi="Times New Roman" w:cs="Times New Roman"/>
          <w:sz w:val="28"/>
          <w:szCs w:val="28"/>
          <w:lang w:val="tt"/>
        </w:rPr>
        <w:t>һәм</w:t>
      </w:r>
      <w:r w:rsidRPr="00E000F8">
        <w:rPr>
          <w:rFonts w:ascii="Times New Roman" w:hAnsi="Times New Roman" w:cs="Times New Roman"/>
          <w:sz w:val="28"/>
          <w:szCs w:val="28"/>
          <w:lang w:val="tt"/>
        </w:rPr>
        <w:t xml:space="preserve"> </w:t>
      </w:r>
      <w:r w:rsidRPr="00E000F8">
        <w:rPr>
          <w:rStyle w:val="ypks7kbdpwfgdykd3qb9"/>
          <w:rFonts w:ascii="Times New Roman" w:hAnsi="Times New Roman" w:cs="Times New Roman"/>
          <w:sz w:val="28"/>
          <w:szCs w:val="28"/>
          <w:lang w:val="tt"/>
        </w:rPr>
        <w:t>ихтыяҗ</w:t>
      </w:r>
      <w:r w:rsidRPr="00E000F8">
        <w:rPr>
          <w:rFonts w:ascii="Times New Roman" w:hAnsi="Times New Roman" w:cs="Times New Roman"/>
          <w:sz w:val="28"/>
          <w:szCs w:val="28"/>
          <w:lang w:val="tt"/>
        </w:rPr>
        <w:t xml:space="preserve">; </w:t>
      </w:r>
    </w:p>
    <w:p w14:paraId="195A3053" w14:textId="77777777" w:rsidR="00E000F8" w:rsidRPr="00E000F8" w:rsidRDefault="00E000F8" w:rsidP="00E000F8">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lang w:val="tt"/>
        </w:rPr>
      </w:pPr>
      <w:r w:rsidRPr="00E000F8">
        <w:rPr>
          <w:rStyle w:val="ypks7kbdpwfgdykd3qb9"/>
          <w:rFonts w:ascii="Times New Roman" w:hAnsi="Times New Roman" w:cs="Times New Roman"/>
          <w:sz w:val="28"/>
          <w:szCs w:val="28"/>
          <w:lang w:val="tt"/>
        </w:rPr>
        <w:t>яшьләрнең</w:t>
      </w:r>
      <w:r w:rsidRPr="00E000F8">
        <w:rPr>
          <w:rFonts w:ascii="Times New Roman" w:hAnsi="Times New Roman" w:cs="Times New Roman"/>
          <w:sz w:val="28"/>
          <w:szCs w:val="28"/>
          <w:lang w:val="tt"/>
        </w:rPr>
        <w:t xml:space="preserve"> </w:t>
      </w:r>
      <w:r w:rsidRPr="00E000F8">
        <w:rPr>
          <w:rStyle w:val="ypks7kbdpwfgdykd3qb9"/>
          <w:rFonts w:ascii="Times New Roman" w:hAnsi="Times New Roman" w:cs="Times New Roman"/>
          <w:sz w:val="28"/>
          <w:szCs w:val="28"/>
          <w:lang w:val="tt"/>
        </w:rPr>
        <w:t>үз-үзен тормышка ашыру</w:t>
      </w:r>
      <w:r w:rsidRPr="00E000F8">
        <w:rPr>
          <w:rFonts w:ascii="Times New Roman" w:hAnsi="Times New Roman" w:cs="Times New Roman"/>
          <w:sz w:val="28"/>
          <w:szCs w:val="28"/>
          <w:lang w:val="tt"/>
        </w:rPr>
        <w:t xml:space="preserve"> </w:t>
      </w:r>
      <w:r w:rsidRPr="00E000F8">
        <w:rPr>
          <w:rStyle w:val="ypks7kbdpwfgdykd3qb9"/>
          <w:rFonts w:ascii="Times New Roman" w:hAnsi="Times New Roman" w:cs="Times New Roman"/>
          <w:sz w:val="28"/>
          <w:szCs w:val="28"/>
          <w:lang w:val="tt"/>
        </w:rPr>
        <w:t>мохите</w:t>
      </w:r>
      <w:r w:rsidRPr="00E000F8">
        <w:rPr>
          <w:rFonts w:ascii="Times New Roman" w:hAnsi="Times New Roman" w:cs="Times New Roman"/>
          <w:sz w:val="28"/>
          <w:szCs w:val="28"/>
          <w:lang w:val="tt"/>
        </w:rPr>
        <w:t xml:space="preserve">; </w:t>
      </w:r>
    </w:p>
    <w:p w14:paraId="77D70289" w14:textId="4991F099" w:rsidR="00E000F8" w:rsidRPr="00E000F8" w:rsidRDefault="00E000F8" w:rsidP="00E000F8">
      <w:pPr>
        <w:widowControl w:val="0"/>
        <w:autoSpaceDE w:val="0"/>
        <w:autoSpaceDN w:val="0"/>
        <w:adjustRightInd w:val="0"/>
        <w:spacing w:after="0" w:line="240" w:lineRule="auto"/>
        <w:ind w:firstLine="709"/>
        <w:contextualSpacing/>
        <w:jc w:val="both"/>
        <w:outlineLvl w:val="0"/>
        <w:rPr>
          <w:rStyle w:val="ypks7kbdpwfgdykd3qb9"/>
          <w:rFonts w:ascii="Times New Roman" w:hAnsi="Times New Roman" w:cs="Times New Roman"/>
          <w:sz w:val="28"/>
          <w:szCs w:val="28"/>
          <w:lang w:val="tt"/>
        </w:rPr>
      </w:pPr>
      <w:r w:rsidRPr="00E000F8">
        <w:rPr>
          <w:rStyle w:val="ypks7kbdpwfgdykd3qb9"/>
          <w:rFonts w:ascii="Times New Roman" w:hAnsi="Times New Roman" w:cs="Times New Roman"/>
          <w:sz w:val="28"/>
          <w:szCs w:val="28"/>
          <w:lang w:val="tt"/>
        </w:rPr>
        <w:t>коммуникацияләрнең</w:t>
      </w:r>
      <w:r w:rsidRPr="00E000F8">
        <w:rPr>
          <w:rFonts w:ascii="Times New Roman" w:hAnsi="Times New Roman" w:cs="Times New Roman"/>
          <w:sz w:val="28"/>
          <w:szCs w:val="28"/>
          <w:lang w:val="tt"/>
        </w:rPr>
        <w:t xml:space="preserve"> </w:t>
      </w:r>
      <w:r w:rsidRPr="00E000F8">
        <w:rPr>
          <w:rStyle w:val="ypks7kbdpwfgdykd3qb9"/>
          <w:rFonts w:ascii="Times New Roman" w:hAnsi="Times New Roman" w:cs="Times New Roman"/>
          <w:sz w:val="28"/>
          <w:szCs w:val="28"/>
          <w:lang w:val="tt"/>
        </w:rPr>
        <w:t>яңа</w:t>
      </w:r>
      <w:r w:rsidRPr="00E000F8">
        <w:rPr>
          <w:rFonts w:ascii="Times New Roman" w:hAnsi="Times New Roman" w:cs="Times New Roman"/>
          <w:sz w:val="28"/>
          <w:szCs w:val="28"/>
          <w:lang w:val="tt"/>
        </w:rPr>
        <w:t xml:space="preserve"> </w:t>
      </w:r>
      <w:r w:rsidRPr="00E000F8">
        <w:rPr>
          <w:rStyle w:val="ypks7kbdpwfgdykd3qb9"/>
          <w:rFonts w:ascii="Times New Roman" w:hAnsi="Times New Roman" w:cs="Times New Roman"/>
          <w:sz w:val="28"/>
          <w:szCs w:val="28"/>
          <w:lang w:val="tt"/>
        </w:rPr>
        <w:t>форматы</w:t>
      </w:r>
      <w:r w:rsidR="00C12958">
        <w:rPr>
          <w:rStyle w:val="ypks7kbdpwfgdykd3qb9"/>
          <w:rFonts w:ascii="Times New Roman" w:hAnsi="Times New Roman" w:cs="Times New Roman"/>
          <w:sz w:val="28"/>
          <w:szCs w:val="28"/>
          <w:lang w:val="tt"/>
        </w:rPr>
        <w:t>.</w:t>
      </w:r>
    </w:p>
    <w:p w14:paraId="622A7BD9" w14:textId="77777777" w:rsidR="00AF2A71" w:rsidRPr="00AF2A71" w:rsidRDefault="00AF2A71" w:rsidP="00AF2A71">
      <w:pPr>
        <w:spacing w:after="0"/>
        <w:ind w:right="5" w:firstLine="851"/>
        <w:jc w:val="both"/>
        <w:rPr>
          <w:rFonts w:ascii="Times New Roman" w:eastAsia="Times New Roman" w:hAnsi="Times New Roman" w:cs="Times New Roman"/>
          <w:sz w:val="28"/>
          <w:szCs w:val="28"/>
          <w:lang w:eastAsia="ru-RU"/>
        </w:rPr>
      </w:pPr>
    </w:p>
    <w:p w14:paraId="12DE1E9C" w14:textId="77777777" w:rsidR="00AF2A71" w:rsidRPr="00AF2A71" w:rsidRDefault="00AF2A71" w:rsidP="00AF2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7FC2C035" w14:textId="60592667" w:rsidR="00AF2A71" w:rsidRPr="00E000F8" w:rsidRDefault="00E000F8" w:rsidP="00E000F8">
      <w:pPr>
        <w:pStyle w:val="a4"/>
        <w:numPr>
          <w:ilvl w:val="0"/>
          <w:numId w:val="1"/>
        </w:numPr>
        <w:spacing w:after="0" w:line="240" w:lineRule="auto"/>
        <w:jc w:val="center"/>
        <w:rPr>
          <w:rFonts w:ascii="Times New Roman" w:eastAsiaTheme="minorEastAsia" w:hAnsi="Times New Roman" w:cs="Times New Roman"/>
          <w:b/>
          <w:sz w:val="28"/>
          <w:szCs w:val="28"/>
          <w:lang w:eastAsia="ru-RU"/>
        </w:rPr>
      </w:pPr>
      <w:proofErr w:type="spellStart"/>
      <w:r w:rsidRPr="00E000F8">
        <w:rPr>
          <w:rFonts w:ascii="Times New Roman" w:eastAsiaTheme="minorEastAsia" w:hAnsi="Times New Roman" w:cs="Times New Roman"/>
          <w:b/>
          <w:sz w:val="28"/>
          <w:szCs w:val="28"/>
          <w:lang w:eastAsia="ru-RU"/>
        </w:rPr>
        <w:t>Программаның</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төп</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максатлары</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һәм</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бурычлары</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көтелә</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торган</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ахыргы</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нәтиҗәләрнең</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тасвирламасы</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аны</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гамәлгә</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ашыру</w:t>
      </w:r>
      <w:proofErr w:type="spellEnd"/>
      <w:r w:rsidRPr="00E000F8">
        <w:rPr>
          <w:rFonts w:ascii="Times New Roman" w:eastAsiaTheme="minorEastAsia" w:hAnsi="Times New Roman" w:cs="Times New Roman"/>
          <w:b/>
          <w:sz w:val="28"/>
          <w:szCs w:val="28"/>
          <w:lang w:eastAsia="ru-RU"/>
        </w:rPr>
        <w:t xml:space="preserve"> </w:t>
      </w:r>
      <w:proofErr w:type="spellStart"/>
      <w:r w:rsidRPr="00E000F8">
        <w:rPr>
          <w:rFonts w:ascii="Times New Roman" w:eastAsiaTheme="minorEastAsia" w:hAnsi="Times New Roman" w:cs="Times New Roman"/>
          <w:b/>
          <w:sz w:val="28"/>
          <w:szCs w:val="28"/>
          <w:lang w:eastAsia="ru-RU"/>
        </w:rPr>
        <w:t>сроклары</w:t>
      </w:r>
      <w:proofErr w:type="spellEnd"/>
    </w:p>
    <w:p w14:paraId="0A0AEE00" w14:textId="77777777" w:rsidR="00E000F8" w:rsidRPr="00E000F8" w:rsidRDefault="00E000F8" w:rsidP="00E000F8">
      <w:pPr>
        <w:pStyle w:val="a4"/>
        <w:spacing w:after="0" w:line="240" w:lineRule="auto"/>
        <w:ind w:left="1068"/>
        <w:rPr>
          <w:rFonts w:ascii="Times New Roman" w:eastAsiaTheme="minorEastAsia" w:hAnsi="Times New Roman" w:cs="Times New Roman"/>
          <w:b/>
          <w:sz w:val="28"/>
          <w:szCs w:val="28"/>
          <w:lang w:eastAsia="ru-RU"/>
        </w:rPr>
      </w:pPr>
    </w:p>
    <w:p w14:paraId="6D54ADDB" w14:textId="77777777" w:rsidR="00AF2A71" w:rsidRPr="00AF2A71" w:rsidRDefault="00AF2A71" w:rsidP="00AF2A71">
      <w:pPr>
        <w:spacing w:after="0" w:line="240" w:lineRule="auto"/>
        <w:jc w:val="both"/>
        <w:rPr>
          <w:rFonts w:ascii="Times New Roman" w:eastAsiaTheme="minorEastAsia" w:hAnsi="Times New Roman" w:cs="Times New Roman"/>
          <w:sz w:val="28"/>
          <w:szCs w:val="28"/>
          <w:lang w:eastAsia="ru-RU"/>
        </w:rPr>
      </w:pPr>
    </w:p>
    <w:p w14:paraId="4CC7A78D"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Программаның максаты-яшьләрнең социаль үсешенә идарә итү, аның иҗади потенциалын республиканың конкурентлык сәләтен ныгытуда куллану, яшь буынның тормыш сыйфатын яхшырту өчен оптималь шартлар тәэмин итү.</w:t>
      </w:r>
    </w:p>
    <w:p w14:paraId="2273B44D"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Бу максатка ирешү өчен түбәндәге бурычларны хәл итәргә кирәк: </w:t>
      </w:r>
    </w:p>
    <w:p w14:paraId="4BD8ACE9"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1.</w:t>
      </w:r>
      <w:r w:rsidRPr="00E000F8">
        <w:rPr>
          <w:rFonts w:ascii="Times New Roman" w:eastAsiaTheme="minorEastAsia" w:hAnsi="Times New Roman" w:cs="Times New Roman"/>
          <w:sz w:val="28"/>
          <w:szCs w:val="28"/>
          <w:lang w:val="tt" w:eastAsia="ru-RU"/>
        </w:rPr>
        <w:tab/>
        <w:t>Укучыларның һәм студент яшьләрнең хезмәт активлыгының нәтиҗәле модельләрен үстерү, яшь буынның инновацион потенциалын һәм эшкуарлык активлыгын үстерү өчен шартлар тудыру.</w:t>
      </w:r>
    </w:p>
    <w:p w14:paraId="526E56A9"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w:t>
      </w:r>
      <w:r w:rsidRPr="00E000F8">
        <w:rPr>
          <w:rFonts w:ascii="Times New Roman" w:eastAsiaTheme="minorEastAsia" w:hAnsi="Times New Roman" w:cs="Times New Roman"/>
          <w:sz w:val="28"/>
          <w:szCs w:val="28"/>
          <w:lang w:val="tt" w:eastAsia="ru-RU"/>
        </w:rPr>
        <w:tab/>
        <w:t>Предприятиеләрнең, учреждениеләрнең һәм оешмаларның яшьләр активы белән эшләүне оештыру системасын булдыру.</w:t>
      </w:r>
    </w:p>
    <w:p w14:paraId="6DFF8070"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3.</w:t>
      </w:r>
      <w:r w:rsidRPr="00E000F8">
        <w:rPr>
          <w:rFonts w:ascii="Times New Roman" w:eastAsiaTheme="minorEastAsia" w:hAnsi="Times New Roman" w:cs="Times New Roman"/>
          <w:sz w:val="28"/>
          <w:szCs w:val="28"/>
          <w:lang w:val="tt" w:eastAsia="ru-RU"/>
        </w:rPr>
        <w:tab/>
        <w:t>Эшләүче яшьләрнең социаль активлыгын үстерү һәм аларга ярдәм итү.</w:t>
      </w:r>
    </w:p>
    <w:p w14:paraId="7DEF29DE"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4.</w:t>
      </w:r>
      <w:r w:rsidRPr="00E000F8">
        <w:rPr>
          <w:rFonts w:ascii="Times New Roman" w:eastAsiaTheme="minorEastAsia" w:hAnsi="Times New Roman" w:cs="Times New Roman"/>
          <w:sz w:val="28"/>
          <w:szCs w:val="28"/>
          <w:lang w:val="tt" w:eastAsia="ru-RU"/>
        </w:rPr>
        <w:tab/>
        <w:t>Торак шартларын яхшыртуга мохтаҗ гаиләләргә ярдәм итү.</w:t>
      </w:r>
    </w:p>
    <w:p w14:paraId="5B261A1D"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5.</w:t>
      </w:r>
      <w:r w:rsidRPr="00E000F8">
        <w:rPr>
          <w:rFonts w:ascii="Times New Roman" w:eastAsiaTheme="minorEastAsia" w:hAnsi="Times New Roman" w:cs="Times New Roman"/>
          <w:sz w:val="28"/>
          <w:szCs w:val="28"/>
          <w:lang w:val="tt" w:eastAsia="ru-RU"/>
        </w:rPr>
        <w:tab/>
        <w:t xml:space="preserve">Яшь буынның иҗтимагый-сәяси активлыгын һәм гражданлык компетентлыгын формалаштыру. </w:t>
      </w:r>
    </w:p>
    <w:p w14:paraId="5FC4BD19"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6.</w:t>
      </w:r>
      <w:r w:rsidRPr="00E000F8">
        <w:rPr>
          <w:rFonts w:ascii="Times New Roman" w:eastAsiaTheme="minorEastAsia" w:hAnsi="Times New Roman" w:cs="Times New Roman"/>
          <w:sz w:val="28"/>
          <w:szCs w:val="28"/>
          <w:lang w:val="tt" w:eastAsia="ru-RU"/>
        </w:rPr>
        <w:tab/>
        <w:t>Яшьләр арасында гражданлык-патриотик тәрбия, милли үзаң һәм толерантлык системасын үстерү һәм модернизацияләү.</w:t>
      </w:r>
    </w:p>
    <w:p w14:paraId="19975DDF"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7.</w:t>
      </w:r>
      <w:r w:rsidRPr="00E000F8">
        <w:rPr>
          <w:rFonts w:ascii="Times New Roman" w:eastAsiaTheme="minorEastAsia" w:hAnsi="Times New Roman" w:cs="Times New Roman"/>
          <w:sz w:val="28"/>
          <w:szCs w:val="28"/>
          <w:lang w:val="tt" w:eastAsia="ru-RU"/>
        </w:rPr>
        <w:tab/>
        <w:t>Иреклелеккә ярдәм итү һәм аны үстерү.</w:t>
      </w:r>
    </w:p>
    <w:p w14:paraId="5EF8FC2B"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lastRenderedPageBreak/>
        <w:t>8.</w:t>
      </w:r>
      <w:r w:rsidRPr="00E000F8">
        <w:rPr>
          <w:rFonts w:ascii="Times New Roman" w:eastAsiaTheme="minorEastAsia" w:hAnsi="Times New Roman" w:cs="Times New Roman"/>
          <w:sz w:val="28"/>
          <w:szCs w:val="28"/>
          <w:lang w:val="tt" w:eastAsia="ru-RU"/>
        </w:rPr>
        <w:tab/>
        <w:t xml:space="preserve">Яшьләр иҗтимагый оешмалары, хәрәкәтләре өчен шартлар тудыру, яшьләрнең лидерлык сыйфатларын үстерү һәм яшьләр һәм яшьләр иҗтимагый оешмалары инициативасы белән оештырылган социаль әһәмияткә ия проектларга ярдәм итү өчен шартлар тудыру. </w:t>
      </w:r>
    </w:p>
    <w:p w14:paraId="10EED464"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9.</w:t>
      </w:r>
      <w:r w:rsidRPr="00E000F8">
        <w:rPr>
          <w:rFonts w:ascii="Times New Roman" w:eastAsiaTheme="minorEastAsia" w:hAnsi="Times New Roman" w:cs="Times New Roman"/>
          <w:sz w:val="28"/>
          <w:szCs w:val="28"/>
          <w:lang w:val="tt" w:eastAsia="ru-RU"/>
        </w:rPr>
        <w:tab/>
        <w:t xml:space="preserve">Сәләтле балаларны һәм яшьләрне эзләү, аларга ярдәм итү, аларның интеллектуаль һәм иҗади потенциалын үстерү өчен шартлар тудыру. </w:t>
      </w:r>
    </w:p>
    <w:p w14:paraId="3556C0D8"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10.</w:t>
      </w:r>
      <w:r w:rsidRPr="00E000F8">
        <w:rPr>
          <w:rFonts w:ascii="Times New Roman" w:eastAsiaTheme="minorEastAsia" w:hAnsi="Times New Roman" w:cs="Times New Roman"/>
          <w:sz w:val="28"/>
          <w:szCs w:val="28"/>
          <w:lang w:val="tt" w:eastAsia="ru-RU"/>
        </w:rPr>
        <w:tab/>
        <w:t>Яшьләр арасында социаль-тискәре күренешләрне профилактикалауның нәтиҗәле системасын формалаштыру һәм гамәлгә ашыру.</w:t>
      </w:r>
    </w:p>
    <w:p w14:paraId="5C30E101"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11.</w:t>
      </w:r>
      <w:r w:rsidRPr="00E000F8">
        <w:rPr>
          <w:rFonts w:ascii="Times New Roman" w:eastAsiaTheme="minorEastAsia" w:hAnsi="Times New Roman" w:cs="Times New Roman"/>
          <w:sz w:val="28"/>
          <w:szCs w:val="28"/>
          <w:lang w:val="tt" w:eastAsia="ru-RU"/>
        </w:rPr>
        <w:tab/>
        <w:t>Балаларның һәм яшьләрнең ялын һәм сәламәтләнүен оештыру.</w:t>
      </w:r>
    </w:p>
    <w:p w14:paraId="5A34C897"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12.</w:t>
      </w:r>
      <w:r w:rsidRPr="00E000F8">
        <w:rPr>
          <w:rFonts w:ascii="Times New Roman" w:eastAsiaTheme="minorEastAsia" w:hAnsi="Times New Roman" w:cs="Times New Roman"/>
          <w:sz w:val="28"/>
          <w:szCs w:val="28"/>
          <w:lang w:val="tt" w:eastAsia="ru-RU"/>
        </w:rPr>
        <w:tab/>
        <w:t>Яшьләр арасында экстремизм һәм террорчылык идеяләре чагылышларын профилактикалау.</w:t>
      </w:r>
    </w:p>
    <w:p w14:paraId="360031E8" w14:textId="77777777"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13.</w:t>
      </w:r>
      <w:r w:rsidRPr="00E000F8">
        <w:rPr>
          <w:rFonts w:ascii="Times New Roman" w:eastAsiaTheme="minorEastAsia" w:hAnsi="Times New Roman" w:cs="Times New Roman"/>
          <w:sz w:val="28"/>
          <w:szCs w:val="28"/>
          <w:lang w:val="tt" w:eastAsia="ru-RU"/>
        </w:rPr>
        <w:tab/>
        <w:t>Яшьләр сәясәтен фәнни-методик, мәгълүмати һәм кадрлар белән тәэмин итү.</w:t>
      </w:r>
    </w:p>
    <w:p w14:paraId="40875E15" w14:textId="100D5553" w:rsidR="00E000F8" w:rsidRP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Яшьләрнең социаль үсешенә идарә итү, районның конкурентлыкка сәләтен ныгытуда аның иҗади потенциалын куллану, яшь буынның тормыш сыйфатын яхшырту өчен оптималь шартлар тәэмин итү максатларында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Лениногорск муниципаль районы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муниципаль берәмлегендә балаларның һәм яшьләрнең ялын, мәшгульлеген оештыру</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2026 - 2030 елларга Лениногорск муниципаль районының Авыл яшьләре</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Патриотик тәрбия</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программаларын гамәлгә ашыру каралган.2026-2030 елларга Лениногорск муниципаль районы гражданнары </w:t>
      </w:r>
      <w:r w:rsidR="00C12958">
        <w:rPr>
          <w:rFonts w:ascii="Times New Roman" w:eastAsiaTheme="minorEastAsia" w:hAnsi="Times New Roman" w:cs="Times New Roman"/>
          <w:sz w:val="28"/>
          <w:szCs w:val="28"/>
          <w:lang w:val="tt" w:eastAsia="ru-RU"/>
        </w:rPr>
        <w:t>«</w:t>
      </w:r>
      <w:r w:rsidRPr="00E000F8">
        <w:rPr>
          <w:rFonts w:ascii="Times New Roman" w:eastAsiaTheme="minorEastAsia" w:hAnsi="Times New Roman" w:cs="Times New Roman"/>
          <w:sz w:val="28"/>
          <w:szCs w:val="28"/>
          <w:lang w:val="tt" w:eastAsia="ru-RU"/>
        </w:rPr>
        <w:t xml:space="preserve"> һәм башкалар.</w:t>
      </w:r>
    </w:p>
    <w:p w14:paraId="653107EC" w14:textId="77777777" w:rsidR="00E000F8" w:rsidRDefault="00E000F8" w:rsidP="00E000F8">
      <w:pPr>
        <w:spacing w:after="0" w:line="240" w:lineRule="auto"/>
        <w:ind w:firstLine="709"/>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Программаларны гамәлгә ашыру нәтиҗәләрен характерлый торган төп күрсәткечләр булып арту тора:</w:t>
      </w:r>
    </w:p>
    <w:p w14:paraId="26D970E4" w14:textId="6DC72D9A"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bookmarkStart w:id="2" w:name="sub_104"/>
      <w:r w:rsidRPr="00E000F8">
        <w:rPr>
          <w:rFonts w:ascii="Times New Roman" w:eastAsiaTheme="minorEastAsia" w:hAnsi="Times New Roman" w:cs="Times New Roman"/>
          <w:sz w:val="28"/>
          <w:szCs w:val="28"/>
          <w:lang w:val="tt" w:eastAsia="ru-RU"/>
        </w:rPr>
        <w:t>ял итүнең оешкан формалары белән балалар һәм яшьләр саны;</w:t>
      </w:r>
    </w:p>
    <w:p w14:paraId="7ECC9724" w14:textId="7EC804AE"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ирекле эшчәнлектә катнашучы яшьләр өлеше;</w:t>
      </w:r>
    </w:p>
    <w:p w14:paraId="09CF48C0" w14:textId="5D1D1439"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талантлы яшьләргә ярдәм итү өлкәсендә башкарма хакимият органнары тарафыннан гамәлгә ашырыла торган проектларга һәм программаларга җәлеп ителгән яшьләрнең өлеше;</w:t>
      </w:r>
    </w:p>
    <w:p w14:paraId="7026AD36" w14:textId="1E047849"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иҗтимагый-сәяси активлык һәм гражданлык компетентлыгы буенча чараларда катнашучы яшь кешеләр өлеше;</w:t>
      </w:r>
    </w:p>
    <w:p w14:paraId="16CFEB0E" w14:textId="408DDC56"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патриотик юнәлештәге чараларда катнашучы яшьләрне колачлау;</w:t>
      </w:r>
    </w:p>
    <w:p w14:paraId="41792412" w14:textId="77777777"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социаль социаль әһәмиятле проектлар һәм программалар конкурсына бирелгән гаризалар саны;</w:t>
      </w:r>
    </w:p>
    <w:p w14:paraId="5F6991EA" w14:textId="041760C2"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талантлы яшьләргә ярдәм итүгә юнәлдерелгән конкурсларда катнашучы яшьләрне колачлау;</w:t>
      </w:r>
    </w:p>
    <w:p w14:paraId="700FB3DE" w14:textId="2AA9342B"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социаль-тискәре күренешләрне профилактикалауга юнәлдерелгән чараларда катнашучы яшьләрне колачлау;</w:t>
      </w:r>
    </w:p>
    <w:p w14:paraId="25744123" w14:textId="08B8D8AF"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яшьләр экстремизмын профилактикалау чараларына җәлеп ителгән яшь кешеләр саны;</w:t>
      </w:r>
    </w:p>
    <w:p w14:paraId="77F3AE5C" w14:textId="39D4C00E"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ГМП өлкәсендә һөнәри осталыкның төбәкара һәм республика конкурсы өлкәсендәге чаралар саны;</w:t>
      </w:r>
    </w:p>
    <w:p w14:paraId="5A74E6AC" w14:textId="1E62EEF0"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lastRenderedPageBreak/>
        <w:t xml:space="preserve"> ГМП өлкәсе хезмәткәрләренең һөнәри осталыгының Бөтенроссия конкурсларында катнашучы белгечләр саны;</w:t>
      </w:r>
    </w:p>
    <w:p w14:paraId="51C23A03" w14:textId="12217AFD"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Яшьләр көненә багышланган чараларда катнашучылар саны;</w:t>
      </w:r>
    </w:p>
    <w:p w14:paraId="233863A7" w14:textId="4771D772"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  балалар һәм яшьләр иҗтимагый берләшмәләре эшчәнлегендә катнашучы яшьләр өлеше.</w:t>
      </w:r>
    </w:p>
    <w:p w14:paraId="4553B9FC" w14:textId="77777777" w:rsidR="00E000F8" w:rsidRPr="00E000F8" w:rsidRDefault="00E000F8" w:rsidP="00C1295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Муниципаль программаны гамәлгә ашыру срогы-2026-2030 еллар.</w:t>
      </w:r>
    </w:p>
    <w:p w14:paraId="3812DADB" w14:textId="77777777" w:rsidR="00E000F8" w:rsidRPr="00E000F8" w:rsidRDefault="00E000F8" w:rsidP="00E000F8">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val="tt" w:eastAsia="ru-RU"/>
        </w:rPr>
      </w:pPr>
    </w:p>
    <w:p w14:paraId="4662C306" w14:textId="77777777" w:rsidR="00E000F8" w:rsidRPr="00E000F8" w:rsidRDefault="00E000F8" w:rsidP="00E000F8">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4. Программаны ресурслар белән тәэмин итүне нигезләү</w:t>
      </w:r>
    </w:p>
    <w:p w14:paraId="55E09140" w14:textId="77777777" w:rsidR="00E000F8" w:rsidRPr="00E000F8" w:rsidRDefault="00E000F8" w:rsidP="00E000F8">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val="tt" w:eastAsia="ru-RU"/>
        </w:rPr>
      </w:pPr>
    </w:p>
    <w:p w14:paraId="23311673" w14:textId="77777777" w:rsidR="00E000F8" w:rsidRPr="00E000F8" w:rsidRDefault="00E000F8" w:rsidP="00E000F8">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Программаны финанслауның гомуми күләме 2026-2030 елларда Лениногорск муниципаль районы бюджеты акчалары исәбеннән 143918,67 мең сум тәшкил итәчәк, шул исәптән:</w:t>
      </w:r>
    </w:p>
    <w:p w14:paraId="2D36F738"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2026 елда-24513,9 мең сум;</w:t>
      </w:r>
    </w:p>
    <w:p w14:paraId="30B6F716"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2027 елда-26235,1 мең сум;</w:t>
      </w:r>
    </w:p>
    <w:p w14:paraId="7631D55D"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2028 елда-28086,2 мең сум;</w:t>
      </w:r>
    </w:p>
    <w:p w14:paraId="70D350D6"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2029 елда-30420,17 мең сум;</w:t>
      </w:r>
    </w:p>
    <w:p w14:paraId="75D10BEA"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 xml:space="preserve">2030 елда – 32948,3 мең сум. </w:t>
      </w:r>
    </w:p>
    <w:p w14:paraId="6FC2F8AE"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Бюджеттан тыш акчалар исәбеннән:</w:t>
      </w:r>
    </w:p>
    <w:p w14:paraId="25CB21F9"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2026 елда-343,0 мең сум;</w:t>
      </w:r>
    </w:p>
    <w:p w14:paraId="7CE3238C"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2027 елда-343,0 мең сум;</w:t>
      </w:r>
    </w:p>
    <w:p w14:paraId="30D7A6C0"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2028 елда-343,0 мең сум;</w:t>
      </w:r>
    </w:p>
    <w:p w14:paraId="5C24D503"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2029 елда-343,0 мең сум;</w:t>
      </w:r>
    </w:p>
    <w:p w14:paraId="0C0CB5F3" w14:textId="77777777" w:rsidR="00E000F8" w:rsidRP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2030 елда-343,0 мең сум.</w:t>
      </w:r>
    </w:p>
    <w:p w14:paraId="5E5E16F1" w14:textId="77777777" w:rsidR="00E000F8" w:rsidRDefault="00E000F8" w:rsidP="00E000F8">
      <w:pPr>
        <w:widowControl w:val="0"/>
        <w:autoSpaceDE w:val="0"/>
        <w:autoSpaceDN w:val="0"/>
        <w:adjustRightInd w:val="0"/>
        <w:spacing w:before="108" w:after="108" w:line="240" w:lineRule="auto"/>
        <w:jc w:val="both"/>
        <w:outlineLvl w:val="0"/>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Программаны финанслау күләмнәре фаразлау характерында була һәм тиешле елга һәм план чорына Лениногорск муниципаль районы бюджеты проектын формалаштырганда ел саен төгәлләштерелергә тиеш.</w:t>
      </w:r>
    </w:p>
    <w:p w14:paraId="3D55B955" w14:textId="77777777" w:rsidR="00E000F8" w:rsidRDefault="00E000F8" w:rsidP="00E000F8">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val="tt" w:eastAsia="ru-RU"/>
        </w:rPr>
      </w:pPr>
    </w:p>
    <w:p w14:paraId="35342AB4" w14:textId="77777777" w:rsidR="00E000F8" w:rsidRDefault="00E000F8" w:rsidP="00E000F8">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val="tt" w:eastAsia="ru-RU"/>
        </w:rPr>
      </w:pPr>
    </w:p>
    <w:p w14:paraId="5AAFFCDE" w14:textId="793B0009" w:rsidR="00AF2A71" w:rsidRPr="00E000F8" w:rsidRDefault="005B6CBD" w:rsidP="00E000F8">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val="tt" w:eastAsia="ru-RU"/>
        </w:rPr>
      </w:pPr>
      <w:r w:rsidRPr="00AF2A71">
        <w:rPr>
          <w:rFonts w:ascii="Times New Roman" w:eastAsiaTheme="minorEastAsia" w:hAnsi="Times New Roman" w:cs="Times New Roman"/>
          <w:b/>
          <w:bCs/>
          <w:sz w:val="28"/>
          <w:szCs w:val="28"/>
          <w:lang w:val="tt" w:eastAsia="ru-RU"/>
        </w:rPr>
        <w:t xml:space="preserve">5. </w:t>
      </w:r>
      <w:bookmarkEnd w:id="2"/>
      <w:r w:rsidR="00E000F8" w:rsidRPr="00E000F8">
        <w:rPr>
          <w:rFonts w:ascii="Times New Roman" w:eastAsiaTheme="minorEastAsia" w:hAnsi="Times New Roman" w:cs="Times New Roman"/>
          <w:b/>
          <w:bCs/>
          <w:sz w:val="28"/>
          <w:szCs w:val="28"/>
          <w:lang w:val="tt" w:eastAsia="ru-RU"/>
        </w:rPr>
        <w:t>Программаны гамәлгә ашыру механизмы</w:t>
      </w:r>
    </w:p>
    <w:p w14:paraId="023BFFD4" w14:textId="7F490F65" w:rsidR="00E000F8" w:rsidRPr="00E000F8" w:rsidRDefault="00C12958" w:rsidP="00E000F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Pr>
          <w:rFonts w:ascii="Times New Roman" w:eastAsiaTheme="minorEastAsia" w:hAnsi="Times New Roman" w:cs="Times New Roman"/>
          <w:sz w:val="28"/>
          <w:szCs w:val="28"/>
          <w:lang w:val="tt" w:eastAsia="ru-RU"/>
        </w:rPr>
        <w:t>«</w:t>
      </w:r>
      <w:r w:rsidR="00E000F8" w:rsidRPr="00E000F8">
        <w:rPr>
          <w:rFonts w:ascii="Times New Roman" w:eastAsiaTheme="minorEastAsia" w:hAnsi="Times New Roman" w:cs="Times New Roman"/>
          <w:sz w:val="28"/>
          <w:szCs w:val="28"/>
          <w:lang w:val="tt" w:eastAsia="ru-RU"/>
        </w:rPr>
        <w:t>Лениногорск муниципаль районы</w:t>
      </w:r>
      <w:r>
        <w:rPr>
          <w:rFonts w:ascii="Times New Roman" w:eastAsiaTheme="minorEastAsia" w:hAnsi="Times New Roman" w:cs="Times New Roman"/>
          <w:sz w:val="28"/>
          <w:szCs w:val="28"/>
          <w:lang w:val="tt" w:eastAsia="ru-RU"/>
        </w:rPr>
        <w:t>»</w:t>
      </w:r>
      <w:r w:rsidR="00E000F8" w:rsidRPr="00E000F8">
        <w:rPr>
          <w:rFonts w:ascii="Times New Roman" w:eastAsiaTheme="minorEastAsia" w:hAnsi="Times New Roman" w:cs="Times New Roman"/>
          <w:sz w:val="28"/>
          <w:szCs w:val="28"/>
          <w:lang w:val="tt" w:eastAsia="ru-RU"/>
        </w:rPr>
        <w:t xml:space="preserve"> муниципаль берәмлеге Башкарма комитетының </w:t>
      </w:r>
      <w:r>
        <w:rPr>
          <w:rFonts w:ascii="Times New Roman" w:eastAsiaTheme="minorEastAsia" w:hAnsi="Times New Roman" w:cs="Times New Roman"/>
          <w:sz w:val="28"/>
          <w:szCs w:val="28"/>
          <w:lang w:val="tt" w:eastAsia="ru-RU"/>
        </w:rPr>
        <w:t>«</w:t>
      </w:r>
      <w:r w:rsidR="00E000F8" w:rsidRPr="00E000F8">
        <w:rPr>
          <w:rFonts w:ascii="Times New Roman" w:eastAsiaTheme="minorEastAsia" w:hAnsi="Times New Roman" w:cs="Times New Roman"/>
          <w:sz w:val="28"/>
          <w:szCs w:val="28"/>
          <w:lang w:val="tt" w:eastAsia="ru-RU"/>
        </w:rPr>
        <w:t>Яшьләр эшләре, спорт һәм туризм идарәсе</w:t>
      </w:r>
      <w:r>
        <w:rPr>
          <w:rFonts w:ascii="Times New Roman" w:eastAsiaTheme="minorEastAsia" w:hAnsi="Times New Roman" w:cs="Times New Roman"/>
          <w:sz w:val="28"/>
          <w:szCs w:val="28"/>
          <w:lang w:val="tt" w:eastAsia="ru-RU"/>
        </w:rPr>
        <w:t>»</w:t>
      </w:r>
      <w:r w:rsidR="00E000F8" w:rsidRPr="00E000F8">
        <w:rPr>
          <w:rFonts w:ascii="Times New Roman" w:eastAsiaTheme="minorEastAsia" w:hAnsi="Times New Roman" w:cs="Times New Roman"/>
          <w:sz w:val="28"/>
          <w:szCs w:val="28"/>
          <w:lang w:val="tt" w:eastAsia="ru-RU"/>
        </w:rPr>
        <w:t xml:space="preserve">муниципаль казна учреждениесе программада катнашучыларның эшчәнлеген гамәлгә ашыру һәм координацияләү өчен җаваплы башкарма хакимият органы булып тора. </w:t>
      </w:r>
    </w:p>
    <w:p w14:paraId="52D2181E" w14:textId="77777777" w:rsidR="00E000F8" w:rsidRPr="00E000F8" w:rsidRDefault="00E000F8" w:rsidP="00E000F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Яшьләр эшләре, спорт һәм туризм идарәсе программа чаралары исемлеген, аларны гамәлгә ашыру чыгымнарын төгәлләштерү буенча билгеләнгән тәртиптә тәкъдимнәр әзерли; максатчан индикаторлар исемлеген һәм аларның кварталлар буенча бүленешен төгәлләштерә.</w:t>
      </w:r>
    </w:p>
    <w:p w14:paraId="2EE12E76" w14:textId="19A4943C" w:rsidR="00AF2A71" w:rsidRDefault="00E000F8" w:rsidP="00E000F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lastRenderedPageBreak/>
        <w:t>Программа комплекслы, системалы характерда.</w:t>
      </w:r>
    </w:p>
    <w:p w14:paraId="59D79364" w14:textId="77777777" w:rsidR="00E000F8" w:rsidRPr="00AF2A71" w:rsidRDefault="00E000F8" w:rsidP="00E000F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58AC0B8B" w14:textId="7B42DA01" w:rsidR="00AF2A71" w:rsidRPr="00AF2A71" w:rsidRDefault="005B6CBD" w:rsidP="00E000F8">
      <w:pPr>
        <w:widowControl w:val="0"/>
        <w:autoSpaceDE w:val="0"/>
        <w:autoSpaceDN w:val="0"/>
        <w:adjustRightInd w:val="0"/>
        <w:spacing w:before="108" w:after="108" w:line="240" w:lineRule="auto"/>
        <w:jc w:val="center"/>
        <w:outlineLvl w:val="0"/>
        <w:rPr>
          <w:rFonts w:ascii="Times New Roman" w:eastAsiaTheme="minorEastAsia" w:hAnsi="Times New Roman" w:cs="Times New Roman"/>
          <w:sz w:val="28"/>
          <w:szCs w:val="28"/>
          <w:lang w:eastAsia="ru-RU"/>
        </w:rPr>
      </w:pPr>
      <w:bookmarkStart w:id="3" w:name="sub_105"/>
      <w:r w:rsidRPr="00AF2A71">
        <w:rPr>
          <w:rFonts w:ascii="Times New Roman" w:eastAsiaTheme="minorEastAsia" w:hAnsi="Times New Roman" w:cs="Times New Roman"/>
          <w:b/>
          <w:bCs/>
          <w:sz w:val="28"/>
          <w:szCs w:val="28"/>
          <w:lang w:val="tt" w:eastAsia="ru-RU"/>
        </w:rPr>
        <w:t xml:space="preserve">6. </w:t>
      </w:r>
      <w:bookmarkEnd w:id="3"/>
      <w:proofErr w:type="spellStart"/>
      <w:r w:rsidR="00E000F8" w:rsidRPr="00E000F8">
        <w:rPr>
          <w:rFonts w:ascii="Times New Roman" w:eastAsiaTheme="minorEastAsia" w:hAnsi="Times New Roman" w:cs="Times New Roman"/>
          <w:b/>
          <w:bCs/>
          <w:sz w:val="28"/>
          <w:szCs w:val="28"/>
          <w:lang w:eastAsia="ru-RU"/>
        </w:rPr>
        <w:t>Программаның</w:t>
      </w:r>
      <w:proofErr w:type="spellEnd"/>
      <w:r w:rsidR="00E000F8" w:rsidRPr="00E000F8">
        <w:rPr>
          <w:rFonts w:ascii="Times New Roman" w:eastAsiaTheme="minorEastAsia" w:hAnsi="Times New Roman" w:cs="Times New Roman"/>
          <w:b/>
          <w:bCs/>
          <w:sz w:val="28"/>
          <w:szCs w:val="28"/>
          <w:lang w:eastAsia="ru-RU"/>
        </w:rPr>
        <w:t xml:space="preserve"> </w:t>
      </w:r>
      <w:proofErr w:type="spellStart"/>
      <w:r w:rsidR="00E000F8" w:rsidRPr="00E000F8">
        <w:rPr>
          <w:rFonts w:ascii="Times New Roman" w:eastAsiaTheme="minorEastAsia" w:hAnsi="Times New Roman" w:cs="Times New Roman"/>
          <w:b/>
          <w:bCs/>
          <w:sz w:val="28"/>
          <w:szCs w:val="28"/>
          <w:lang w:eastAsia="ru-RU"/>
        </w:rPr>
        <w:t>социаль</w:t>
      </w:r>
      <w:proofErr w:type="spellEnd"/>
      <w:r w:rsidR="00E000F8" w:rsidRPr="00E000F8">
        <w:rPr>
          <w:rFonts w:ascii="Times New Roman" w:eastAsiaTheme="minorEastAsia" w:hAnsi="Times New Roman" w:cs="Times New Roman"/>
          <w:b/>
          <w:bCs/>
          <w:sz w:val="28"/>
          <w:szCs w:val="28"/>
          <w:lang w:eastAsia="ru-RU"/>
        </w:rPr>
        <w:t xml:space="preserve"> </w:t>
      </w:r>
      <w:proofErr w:type="spellStart"/>
      <w:r w:rsidR="00E000F8" w:rsidRPr="00E000F8">
        <w:rPr>
          <w:rFonts w:ascii="Times New Roman" w:eastAsiaTheme="minorEastAsia" w:hAnsi="Times New Roman" w:cs="Times New Roman"/>
          <w:b/>
          <w:bCs/>
          <w:sz w:val="28"/>
          <w:szCs w:val="28"/>
          <w:lang w:eastAsia="ru-RU"/>
        </w:rPr>
        <w:t>нәтиҗәлелеген</w:t>
      </w:r>
      <w:proofErr w:type="spellEnd"/>
      <w:r w:rsidR="00E000F8" w:rsidRPr="00E000F8">
        <w:rPr>
          <w:rFonts w:ascii="Times New Roman" w:eastAsiaTheme="minorEastAsia" w:hAnsi="Times New Roman" w:cs="Times New Roman"/>
          <w:b/>
          <w:bCs/>
          <w:sz w:val="28"/>
          <w:szCs w:val="28"/>
          <w:lang w:eastAsia="ru-RU"/>
        </w:rPr>
        <w:t xml:space="preserve"> </w:t>
      </w:r>
      <w:proofErr w:type="spellStart"/>
      <w:r w:rsidR="00E000F8" w:rsidRPr="00E000F8">
        <w:rPr>
          <w:rFonts w:ascii="Times New Roman" w:eastAsiaTheme="minorEastAsia" w:hAnsi="Times New Roman" w:cs="Times New Roman"/>
          <w:b/>
          <w:bCs/>
          <w:sz w:val="28"/>
          <w:szCs w:val="28"/>
          <w:lang w:eastAsia="ru-RU"/>
        </w:rPr>
        <w:t>бәяләү</w:t>
      </w:r>
      <w:proofErr w:type="spellEnd"/>
    </w:p>
    <w:p w14:paraId="5B43B80C" w14:textId="77777777" w:rsidR="00AF2A71" w:rsidRPr="00AF2A71" w:rsidRDefault="005B6CBD" w:rsidP="00AF2A7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Программаны гамәлгә ашыруның социаль нәтиҗәсе:</w:t>
      </w:r>
    </w:p>
    <w:p w14:paraId="4F2C200F" w14:textId="77777777" w:rsidR="00E000F8" w:rsidRPr="00E000F8" w:rsidRDefault="00E000F8" w:rsidP="00E000F8">
      <w:pPr>
        <w:widowControl w:val="0"/>
        <w:numPr>
          <w:ilvl w:val="0"/>
          <w:numId w:val="7"/>
        </w:numPr>
        <w:tabs>
          <w:tab w:val="left" w:pos="993"/>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яшьләрнең тормыш сыйфатын яхшырту, яшьләрнең керем дәрәҗәсен күтәрү;</w:t>
      </w:r>
    </w:p>
    <w:p w14:paraId="6AD6CF04" w14:textId="77777777" w:rsidR="00E000F8" w:rsidRPr="00E000F8" w:rsidRDefault="00E000F8" w:rsidP="00E000F8">
      <w:pPr>
        <w:widowControl w:val="0"/>
        <w:numPr>
          <w:ilvl w:val="0"/>
          <w:numId w:val="7"/>
        </w:numPr>
        <w:tabs>
          <w:tab w:val="left" w:pos="993"/>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районда да, тулаем республикада да торак шартларын яхшырткан гаиләләр санын арттыру, демографик вәзгыятьне яхшырту;</w:t>
      </w:r>
    </w:p>
    <w:p w14:paraId="4DD0B80D" w14:textId="77777777" w:rsidR="00E000F8" w:rsidRPr="00E000F8" w:rsidRDefault="00E000F8" w:rsidP="00E000F8">
      <w:pPr>
        <w:widowControl w:val="0"/>
        <w:numPr>
          <w:ilvl w:val="0"/>
          <w:numId w:val="7"/>
        </w:numPr>
        <w:tabs>
          <w:tab w:val="left" w:pos="993"/>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по молоду социального ситуации объемы;</w:t>
      </w:r>
    </w:p>
    <w:p w14:paraId="5B319E44" w14:textId="77777777" w:rsidR="00E000F8" w:rsidRPr="00E000F8" w:rsidRDefault="00E000F8" w:rsidP="00E000F8">
      <w:pPr>
        <w:widowControl w:val="0"/>
        <w:numPr>
          <w:ilvl w:val="0"/>
          <w:numId w:val="7"/>
        </w:numPr>
        <w:tabs>
          <w:tab w:val="left" w:pos="993"/>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яшьләр арасында сәламәт яшәү рәвешен тотрыклы формалаштыру;</w:t>
      </w:r>
    </w:p>
    <w:p w14:paraId="199184DA" w14:textId="77777777" w:rsidR="00E000F8" w:rsidRPr="00E000F8" w:rsidRDefault="00E000F8" w:rsidP="00E000F8">
      <w:pPr>
        <w:widowControl w:val="0"/>
        <w:numPr>
          <w:ilvl w:val="0"/>
          <w:numId w:val="7"/>
        </w:numPr>
        <w:tabs>
          <w:tab w:val="left" w:pos="993"/>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яшьләр арасында хокук бозулар, наркотикларга бәйлелек, алкоголизм, тәмәке тарту дәрәҗәсенең кимүе;</w:t>
      </w:r>
    </w:p>
    <w:p w14:paraId="52B15BF8" w14:textId="77777777" w:rsidR="007C4561" w:rsidRDefault="00E000F8" w:rsidP="00E000F8">
      <w:pPr>
        <w:widowControl w:val="0"/>
        <w:numPr>
          <w:ilvl w:val="0"/>
          <w:numId w:val="7"/>
        </w:numPr>
        <w:tabs>
          <w:tab w:val="left" w:pos="993"/>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E000F8">
        <w:rPr>
          <w:rFonts w:ascii="Times New Roman" w:eastAsiaTheme="minorEastAsia" w:hAnsi="Times New Roman" w:cs="Times New Roman"/>
          <w:sz w:val="28"/>
          <w:szCs w:val="28"/>
          <w:lang w:val="tt" w:eastAsia="ru-RU"/>
        </w:rPr>
        <w:t>яшьләрнең республиканың социаль-икътисадый, иҗтимагый-сәяси һәм социомәдәни үсешенә керткән өлешен арттыру;</w:t>
      </w:r>
    </w:p>
    <w:p w14:paraId="17BF6756" w14:textId="5DA65FAD" w:rsidR="00AF2A71" w:rsidRPr="00E000F8" w:rsidRDefault="005B6CBD" w:rsidP="00E000F8">
      <w:pPr>
        <w:widowControl w:val="0"/>
        <w:numPr>
          <w:ilvl w:val="0"/>
          <w:numId w:val="7"/>
        </w:numPr>
        <w:tabs>
          <w:tab w:val="left" w:pos="993"/>
        </w:tabs>
        <w:autoSpaceDE w:val="0"/>
        <w:autoSpaceDN w:val="0"/>
        <w:adjustRightInd w:val="0"/>
        <w:spacing w:after="0" w:line="240" w:lineRule="auto"/>
        <w:contextualSpacing/>
        <w:jc w:val="both"/>
        <w:rPr>
          <w:rFonts w:ascii="Times New Roman" w:eastAsiaTheme="minorEastAsia" w:hAnsi="Times New Roman" w:cs="Times New Roman"/>
          <w:sz w:val="28"/>
          <w:szCs w:val="28"/>
          <w:lang w:val="tt" w:eastAsia="ru-RU"/>
        </w:rPr>
      </w:pPr>
      <w:r w:rsidRPr="00AF2A71">
        <w:rPr>
          <w:rFonts w:ascii="Times New Roman" w:eastAsiaTheme="minorEastAsia" w:hAnsi="Times New Roman" w:cs="Times New Roman"/>
          <w:sz w:val="28"/>
          <w:szCs w:val="28"/>
          <w:lang w:val="tt" w:eastAsia="ru-RU"/>
        </w:rPr>
        <w:t>патриотик, сәяси һәм гражданлык активлыгы, яшьләрнең җитлеккәнлеге дәрәҗәсен күтәрү;</w:t>
      </w:r>
    </w:p>
    <w:p w14:paraId="24EC1E7E" w14:textId="77777777" w:rsidR="00AF2A71" w:rsidRPr="00AF2A71" w:rsidRDefault="005B6CBD" w:rsidP="00AF2A71">
      <w:pPr>
        <w:widowControl w:val="0"/>
        <w:numPr>
          <w:ilvl w:val="0"/>
          <w:numId w:val="7"/>
        </w:numPr>
        <w:tabs>
          <w:tab w:val="left" w:pos="993"/>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социаль әһәмиятле программаларда һәм проектларда эшләүче яшьләр санын арттыру;</w:t>
      </w:r>
    </w:p>
    <w:p w14:paraId="115A8FDC" w14:textId="77777777" w:rsidR="00AF2A71" w:rsidRPr="00AF2A71" w:rsidRDefault="005B6CBD" w:rsidP="00AF2A71">
      <w:pPr>
        <w:widowControl w:val="0"/>
        <w:numPr>
          <w:ilvl w:val="0"/>
          <w:numId w:val="7"/>
        </w:numPr>
        <w:tabs>
          <w:tab w:val="left" w:pos="993"/>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яшьләрнең хезмәт, эшкуарлык, иҗади активлыгын арттыру;</w:t>
      </w:r>
    </w:p>
    <w:p w14:paraId="5A4D945B" w14:textId="77777777" w:rsidR="00AF2A71" w:rsidRPr="00AF2A71" w:rsidRDefault="005B6CBD" w:rsidP="00AF2A71">
      <w:pPr>
        <w:widowControl w:val="0"/>
        <w:numPr>
          <w:ilvl w:val="0"/>
          <w:numId w:val="7"/>
        </w:numPr>
        <w:tabs>
          <w:tab w:val="left" w:pos="993"/>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AF2A71">
        <w:rPr>
          <w:rFonts w:ascii="Times New Roman" w:eastAsiaTheme="minorEastAsia" w:hAnsi="Times New Roman" w:cs="Times New Roman"/>
          <w:sz w:val="28"/>
          <w:szCs w:val="28"/>
          <w:lang w:val="tt" w:eastAsia="ru-RU"/>
        </w:rPr>
        <w:t>яшьләрнең үз-үзен оештыру һәм үзидарә дәрәҗәсен күтәрү.</w:t>
      </w:r>
    </w:p>
    <w:p w14:paraId="6D41520E" w14:textId="77777777" w:rsidR="00AF2A71" w:rsidRPr="00AF2A71" w:rsidRDefault="00AF2A71" w:rsidP="00AF2A71">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sectPr w:rsidR="00AF2A71" w:rsidRPr="00AF2A71" w:rsidSect="00FF0998">
          <w:pgSz w:w="11906" w:h="16838"/>
          <w:pgMar w:top="1134" w:right="1134" w:bottom="1134" w:left="1134" w:header="709" w:footer="709" w:gutter="0"/>
          <w:cols w:space="708"/>
          <w:docGrid w:linePitch="360"/>
        </w:sectPr>
      </w:pPr>
    </w:p>
    <w:p w14:paraId="5991087F" w14:textId="77777777" w:rsidR="00AF2A71" w:rsidRPr="00C12958"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415EE621" w14:textId="153FF484" w:rsidR="00C12958" w:rsidRPr="00C12958" w:rsidRDefault="00C12958" w:rsidP="00C12958">
      <w:pPr>
        <w:spacing w:after="0" w:line="240" w:lineRule="auto"/>
        <w:ind w:left="9923"/>
        <w:jc w:val="both"/>
        <w:rPr>
          <w:rFonts w:ascii="Times New Roman" w:hAnsi="Times New Roman" w:cs="Times New Roman"/>
          <w:sz w:val="24"/>
          <w:szCs w:val="24"/>
        </w:rPr>
      </w:pPr>
      <w:r>
        <w:rPr>
          <w:rFonts w:ascii="Times New Roman" w:hAnsi="Times New Roman" w:cs="Times New Roman"/>
          <w:sz w:val="24"/>
          <w:szCs w:val="24"/>
        </w:rPr>
        <w:t>«</w:t>
      </w:r>
      <w:r w:rsidR="007C4561" w:rsidRPr="00C12958">
        <w:rPr>
          <w:rStyle w:val="ypks7kbdpwfgdykd3qb9"/>
          <w:rFonts w:ascii="Times New Roman" w:hAnsi="Times New Roman" w:cs="Times New Roman"/>
          <w:sz w:val="24"/>
          <w:szCs w:val="24"/>
        </w:rPr>
        <w:t xml:space="preserve">2026-2030 </w:t>
      </w:r>
      <w:proofErr w:type="spellStart"/>
      <w:r w:rsidR="007C4561" w:rsidRPr="00C12958">
        <w:rPr>
          <w:rStyle w:val="ypks7kbdpwfgdykd3qb9"/>
          <w:rFonts w:ascii="Times New Roman" w:hAnsi="Times New Roman" w:cs="Times New Roman"/>
          <w:sz w:val="24"/>
          <w:szCs w:val="24"/>
        </w:rPr>
        <w:t>елларга</w:t>
      </w:r>
      <w:proofErr w:type="spellEnd"/>
      <w:r w:rsidR="007C4561" w:rsidRPr="00C12958">
        <w:rPr>
          <w:rStyle w:val="ypks7kbdpwfgdykd3qb9"/>
          <w:rFonts w:ascii="Times New Roman" w:hAnsi="Times New Roman" w:cs="Times New Roman"/>
          <w:sz w:val="24"/>
          <w:szCs w:val="24"/>
        </w:rPr>
        <w:t xml:space="preserve"> Лениногорск </w:t>
      </w:r>
      <w:proofErr w:type="spellStart"/>
      <w:r w:rsidR="007C4561" w:rsidRPr="00C12958">
        <w:rPr>
          <w:rStyle w:val="ypks7kbdpwfgdykd3qb9"/>
          <w:rFonts w:ascii="Times New Roman" w:hAnsi="Times New Roman" w:cs="Times New Roman"/>
          <w:sz w:val="24"/>
          <w:szCs w:val="24"/>
        </w:rPr>
        <w:t>муниципаль</w:t>
      </w:r>
      <w:proofErr w:type="spellEnd"/>
      <w:r w:rsidR="007C4561" w:rsidRPr="00C12958">
        <w:rPr>
          <w:rStyle w:val="ypks7kbdpwfgdykd3qb9"/>
          <w:rFonts w:ascii="Times New Roman" w:hAnsi="Times New Roman" w:cs="Times New Roman"/>
          <w:sz w:val="24"/>
          <w:szCs w:val="24"/>
        </w:rPr>
        <w:t xml:space="preserve"> </w:t>
      </w:r>
      <w:proofErr w:type="spellStart"/>
      <w:r w:rsidR="007C4561" w:rsidRPr="00C12958">
        <w:rPr>
          <w:rStyle w:val="ypks7kbdpwfgdykd3qb9"/>
          <w:rFonts w:ascii="Times New Roman" w:hAnsi="Times New Roman" w:cs="Times New Roman"/>
          <w:sz w:val="24"/>
          <w:szCs w:val="24"/>
        </w:rPr>
        <w:t>районында</w:t>
      </w:r>
      <w:proofErr w:type="spellEnd"/>
      <w:r w:rsidR="007C4561" w:rsidRPr="00C12958">
        <w:rPr>
          <w:rFonts w:ascii="Times New Roman" w:hAnsi="Times New Roman" w:cs="Times New Roman"/>
          <w:sz w:val="24"/>
          <w:szCs w:val="24"/>
        </w:rPr>
        <w:t xml:space="preserve"> </w:t>
      </w:r>
      <w:proofErr w:type="spellStart"/>
      <w:r w:rsidR="007C4561" w:rsidRPr="00C12958">
        <w:rPr>
          <w:rStyle w:val="ypks7kbdpwfgdykd3qb9"/>
          <w:rFonts w:ascii="Times New Roman" w:hAnsi="Times New Roman" w:cs="Times New Roman"/>
          <w:sz w:val="24"/>
          <w:szCs w:val="24"/>
        </w:rPr>
        <w:t>яшьләр</w:t>
      </w:r>
      <w:proofErr w:type="spellEnd"/>
      <w:r w:rsidR="007C4561" w:rsidRPr="00C12958">
        <w:rPr>
          <w:rFonts w:ascii="Times New Roman" w:hAnsi="Times New Roman" w:cs="Times New Roman"/>
          <w:sz w:val="24"/>
          <w:szCs w:val="24"/>
        </w:rPr>
        <w:t xml:space="preserve"> </w:t>
      </w:r>
      <w:proofErr w:type="spellStart"/>
      <w:r w:rsidR="007C4561" w:rsidRPr="00C12958">
        <w:rPr>
          <w:rStyle w:val="ypks7kbdpwfgdykd3qb9"/>
          <w:rFonts w:ascii="Times New Roman" w:hAnsi="Times New Roman" w:cs="Times New Roman"/>
          <w:sz w:val="24"/>
          <w:szCs w:val="24"/>
        </w:rPr>
        <w:t>сәясәтен</w:t>
      </w:r>
      <w:proofErr w:type="spellEnd"/>
      <w:r w:rsidR="007C4561" w:rsidRPr="00C12958">
        <w:rPr>
          <w:rFonts w:ascii="Times New Roman" w:hAnsi="Times New Roman" w:cs="Times New Roman"/>
          <w:sz w:val="24"/>
          <w:szCs w:val="24"/>
        </w:rPr>
        <w:t xml:space="preserve"> </w:t>
      </w:r>
      <w:proofErr w:type="spellStart"/>
      <w:proofErr w:type="gramStart"/>
      <w:r w:rsidR="007C4561" w:rsidRPr="00C12958">
        <w:rPr>
          <w:rStyle w:val="ypks7kbdpwfgdykd3qb9"/>
          <w:rFonts w:ascii="Times New Roman" w:hAnsi="Times New Roman" w:cs="Times New Roman"/>
          <w:sz w:val="24"/>
          <w:szCs w:val="24"/>
        </w:rPr>
        <w:t>үстерү</w:t>
      </w:r>
      <w:r>
        <w:rPr>
          <w:rFonts w:ascii="Times New Roman" w:hAnsi="Times New Roman" w:cs="Times New Roman"/>
          <w:sz w:val="24"/>
          <w:szCs w:val="24"/>
        </w:rPr>
        <w:t>»</w:t>
      </w:r>
      <w:r w:rsidR="007C4561" w:rsidRPr="00C12958">
        <w:rPr>
          <w:rStyle w:val="ypks7kbdpwfgdykd3qb9"/>
          <w:rFonts w:ascii="Times New Roman" w:hAnsi="Times New Roman" w:cs="Times New Roman"/>
          <w:sz w:val="24"/>
          <w:szCs w:val="24"/>
        </w:rPr>
        <w:t>муниципаль</w:t>
      </w:r>
      <w:proofErr w:type="spellEnd"/>
      <w:proofErr w:type="gramEnd"/>
      <w:r w:rsidR="007C4561" w:rsidRPr="00C12958">
        <w:rPr>
          <w:rFonts w:ascii="Times New Roman" w:hAnsi="Times New Roman" w:cs="Times New Roman"/>
          <w:sz w:val="24"/>
          <w:szCs w:val="24"/>
        </w:rPr>
        <w:t xml:space="preserve"> </w:t>
      </w:r>
      <w:proofErr w:type="spellStart"/>
      <w:r w:rsidR="007C4561" w:rsidRPr="00C12958">
        <w:rPr>
          <w:rStyle w:val="ypks7kbdpwfgdykd3qb9"/>
          <w:rFonts w:ascii="Times New Roman" w:hAnsi="Times New Roman" w:cs="Times New Roman"/>
          <w:sz w:val="24"/>
          <w:szCs w:val="24"/>
        </w:rPr>
        <w:t>программасына</w:t>
      </w:r>
      <w:proofErr w:type="spellEnd"/>
      <w:r w:rsidRPr="00C12958">
        <w:rPr>
          <w:rStyle w:val="ypks7kbdpwfgdykd3qb9"/>
          <w:rFonts w:ascii="Times New Roman" w:hAnsi="Times New Roman" w:cs="Times New Roman"/>
          <w:sz w:val="24"/>
          <w:szCs w:val="24"/>
        </w:rPr>
        <w:t xml:space="preserve"> </w:t>
      </w:r>
      <w:r w:rsidRPr="00C12958">
        <w:rPr>
          <w:rFonts w:ascii="Times New Roman" w:hAnsi="Times New Roman" w:cs="Times New Roman"/>
          <w:sz w:val="24"/>
          <w:szCs w:val="24"/>
          <w:lang w:val="tt"/>
        </w:rPr>
        <w:t>1 нче кушымта</w:t>
      </w:r>
    </w:p>
    <w:p w14:paraId="199B0F24" w14:textId="70AF64EA" w:rsidR="007C4561" w:rsidRDefault="007C4561" w:rsidP="00AF2A71">
      <w:pPr>
        <w:spacing w:after="0" w:line="240" w:lineRule="auto"/>
        <w:ind w:left="9923"/>
        <w:jc w:val="both"/>
        <w:rPr>
          <w:rStyle w:val="ypks7kbdpwfgdykd3qb9"/>
        </w:rPr>
      </w:pPr>
    </w:p>
    <w:p w14:paraId="68278076" w14:textId="77777777" w:rsidR="007C4561" w:rsidRDefault="007C4561" w:rsidP="00AF2A71">
      <w:pPr>
        <w:spacing w:after="0" w:line="240" w:lineRule="auto"/>
        <w:ind w:left="9923"/>
        <w:jc w:val="both"/>
        <w:rPr>
          <w:rStyle w:val="ypks7kbdpwfgdykd3qb9"/>
        </w:rPr>
      </w:pPr>
    </w:p>
    <w:p w14:paraId="0FA0C5BC" w14:textId="77777777" w:rsidR="00AF2A71" w:rsidRPr="00AF2A71" w:rsidRDefault="00AF2A71" w:rsidP="00AF2A71">
      <w:pPr>
        <w:rPr>
          <w:rFonts w:eastAsiaTheme="minorEastAsia"/>
          <w:lang w:eastAsia="ru-RU"/>
        </w:rPr>
      </w:pPr>
    </w:p>
    <w:p w14:paraId="25CE859B" w14:textId="77777777" w:rsidR="00AF2A71" w:rsidRPr="005B6CBD" w:rsidRDefault="00AF2A71" w:rsidP="00AF2A71">
      <w:pPr>
        <w:widowControl w:val="0"/>
        <w:autoSpaceDE w:val="0"/>
        <w:autoSpaceDN w:val="0"/>
        <w:adjustRightInd w:val="0"/>
        <w:spacing w:after="0" w:line="240" w:lineRule="auto"/>
        <w:jc w:val="center"/>
        <w:outlineLvl w:val="0"/>
        <w:rPr>
          <w:rFonts w:ascii="Times New Roman" w:eastAsiaTheme="minorEastAsia" w:hAnsi="Times New Roman" w:cs="Times New Roman"/>
          <w:bCs/>
          <w:sz w:val="24"/>
          <w:szCs w:val="24"/>
          <w:lang w:eastAsia="ru-RU"/>
        </w:rPr>
      </w:pPr>
    </w:p>
    <w:p w14:paraId="4BAACACC" w14:textId="36EA00A8" w:rsidR="00AF2A71" w:rsidRPr="005B6CBD" w:rsidRDefault="00C12958" w:rsidP="00AF2A71">
      <w:pPr>
        <w:widowControl w:val="0"/>
        <w:autoSpaceDE w:val="0"/>
        <w:autoSpaceDN w:val="0"/>
        <w:adjustRightInd w:val="0"/>
        <w:spacing w:after="0" w:line="240" w:lineRule="auto"/>
        <w:jc w:val="center"/>
        <w:outlineLvl w:val="0"/>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val="tt" w:eastAsia="ru-RU"/>
        </w:rPr>
        <w:t>«</w:t>
      </w:r>
      <w:r w:rsidR="007C4561" w:rsidRPr="005B6CBD">
        <w:rPr>
          <w:rFonts w:ascii="Times New Roman" w:eastAsiaTheme="minorEastAsia" w:hAnsi="Times New Roman" w:cs="Times New Roman"/>
          <w:bCs/>
          <w:sz w:val="24"/>
          <w:szCs w:val="24"/>
          <w:lang w:val="tt" w:eastAsia="ru-RU"/>
        </w:rPr>
        <w:t>2026-2030 елларга Лениногорск муниципаль районында яшьләр сәясәтен үстерү</w:t>
      </w:r>
      <w:r>
        <w:rPr>
          <w:rFonts w:ascii="Times New Roman" w:eastAsiaTheme="minorEastAsia" w:hAnsi="Times New Roman" w:cs="Times New Roman"/>
          <w:bCs/>
          <w:sz w:val="24"/>
          <w:szCs w:val="24"/>
          <w:lang w:val="tt" w:eastAsia="ru-RU"/>
        </w:rPr>
        <w:t>»</w:t>
      </w:r>
      <w:r w:rsidR="007C4561" w:rsidRPr="005B6CBD">
        <w:rPr>
          <w:rFonts w:ascii="Times New Roman" w:eastAsiaTheme="minorEastAsia" w:hAnsi="Times New Roman" w:cs="Times New Roman"/>
          <w:bCs/>
          <w:sz w:val="24"/>
          <w:szCs w:val="24"/>
          <w:lang w:val="tt" w:eastAsia="ru-RU"/>
        </w:rPr>
        <w:t>муниципаль программасы чаралары буенча бурычлар, нәтиҗәләрне бәяләү индикаторлары һәм финанслау</w:t>
      </w:r>
    </w:p>
    <w:tbl>
      <w:tblPr>
        <w:tblStyle w:val="1"/>
        <w:tblW w:w="15135" w:type="dxa"/>
        <w:tblLayout w:type="fixed"/>
        <w:tblLook w:val="04A0" w:firstRow="1" w:lastRow="0" w:firstColumn="1" w:lastColumn="0" w:noHBand="0" w:noVBand="1"/>
      </w:tblPr>
      <w:tblGrid>
        <w:gridCol w:w="3369"/>
        <w:gridCol w:w="2409"/>
        <w:gridCol w:w="1985"/>
        <w:gridCol w:w="1417"/>
        <w:gridCol w:w="1191"/>
        <w:gridCol w:w="1191"/>
        <w:gridCol w:w="1191"/>
        <w:gridCol w:w="1191"/>
        <w:gridCol w:w="1191"/>
      </w:tblGrid>
      <w:tr w:rsidR="00886149" w:rsidRPr="005B6CBD" w14:paraId="2FBDD2AE" w14:textId="77777777" w:rsidTr="0075415F">
        <w:trPr>
          <w:tblHeader/>
        </w:trPr>
        <w:tc>
          <w:tcPr>
            <w:tcW w:w="3369" w:type="dxa"/>
            <w:vMerge w:val="restart"/>
          </w:tcPr>
          <w:p w14:paraId="7232D630" w14:textId="77777777" w:rsidR="00AF2A71" w:rsidRPr="005B6CBD" w:rsidRDefault="005B6CBD" w:rsidP="00AF2A71">
            <w:pPr>
              <w:widowControl w:val="0"/>
              <w:ind w:right="5"/>
              <w:jc w:val="center"/>
              <w:rPr>
                <w:rFonts w:ascii="Times New Roman" w:eastAsia="Times New Roman" w:hAnsi="Times New Roman" w:cs="Times New Roman"/>
                <w:sz w:val="24"/>
                <w:szCs w:val="24"/>
              </w:rPr>
            </w:pPr>
            <w:r w:rsidRPr="005B6CBD">
              <w:rPr>
                <w:rFonts w:ascii="Times New Roman" w:hAnsi="Times New Roman" w:cs="Times New Roman"/>
                <w:sz w:val="24"/>
                <w:szCs w:val="24"/>
                <w:lang w:val="tt"/>
              </w:rPr>
              <w:t xml:space="preserve">Бурыч </w:t>
            </w:r>
          </w:p>
        </w:tc>
        <w:tc>
          <w:tcPr>
            <w:tcW w:w="2409" w:type="dxa"/>
            <w:vMerge w:val="restart"/>
          </w:tcPr>
          <w:p w14:paraId="234FE6BA" w14:textId="77777777" w:rsidR="00AF2A71" w:rsidRPr="005B6CBD" w:rsidRDefault="005B6CBD" w:rsidP="00AF2A71">
            <w:pPr>
              <w:widowControl w:val="0"/>
              <w:ind w:left="154"/>
              <w:jc w:val="center"/>
              <w:rPr>
                <w:rFonts w:ascii="Times New Roman" w:eastAsia="Times New Roman" w:hAnsi="Times New Roman" w:cs="Times New Roman"/>
                <w:sz w:val="24"/>
                <w:szCs w:val="24"/>
              </w:rPr>
            </w:pPr>
            <w:r w:rsidRPr="005B6CBD">
              <w:rPr>
                <w:rFonts w:ascii="Times New Roman" w:hAnsi="Times New Roman" w:cs="Times New Roman"/>
                <w:sz w:val="24"/>
                <w:szCs w:val="24"/>
                <w:lang w:val="tt"/>
              </w:rPr>
              <w:t>Төп чаралар атамасы</w:t>
            </w:r>
          </w:p>
        </w:tc>
        <w:tc>
          <w:tcPr>
            <w:tcW w:w="1985" w:type="dxa"/>
            <w:vMerge w:val="restart"/>
          </w:tcPr>
          <w:p w14:paraId="4B5327A4" w14:textId="77777777" w:rsidR="00AF2A71" w:rsidRPr="005B6CBD" w:rsidRDefault="005B6CBD" w:rsidP="00AF2A71">
            <w:pPr>
              <w:widowControl w:val="0"/>
              <w:autoSpaceDE w:val="0"/>
              <w:autoSpaceDN w:val="0"/>
              <w:adjustRightInd w:val="0"/>
              <w:ind w:left="-108"/>
              <w:jc w:val="center"/>
              <w:outlineLvl w:val="0"/>
              <w:rPr>
                <w:rFonts w:ascii="Times New Roman" w:hAnsi="Times New Roman" w:cs="Times New Roman"/>
                <w:spacing w:val="-1"/>
                <w:sz w:val="24"/>
                <w:szCs w:val="24"/>
              </w:rPr>
            </w:pPr>
            <w:r w:rsidRPr="005B6CBD">
              <w:rPr>
                <w:rFonts w:ascii="Times New Roman" w:hAnsi="Times New Roman" w:cs="Times New Roman"/>
                <w:spacing w:val="-1"/>
                <w:sz w:val="24"/>
                <w:szCs w:val="24"/>
                <w:lang w:val="tt"/>
              </w:rPr>
              <w:t>Ахыргы нәтиҗәләрне бәяләү индикаторлары, үлчәү берәмлеге</w:t>
            </w:r>
          </w:p>
        </w:tc>
        <w:tc>
          <w:tcPr>
            <w:tcW w:w="1417" w:type="dxa"/>
            <w:vMerge w:val="restart"/>
          </w:tcPr>
          <w:p w14:paraId="50248FA6" w14:textId="77777777" w:rsidR="00AF2A71" w:rsidRPr="005B6CBD" w:rsidRDefault="005B6CBD" w:rsidP="00AF2A71">
            <w:pPr>
              <w:widowControl w:val="0"/>
              <w:autoSpaceDE w:val="0"/>
              <w:autoSpaceDN w:val="0"/>
              <w:adjustRightInd w:val="0"/>
              <w:ind w:left="-108"/>
              <w:jc w:val="center"/>
              <w:outlineLvl w:val="0"/>
              <w:rPr>
                <w:rFonts w:ascii="Times New Roman" w:hAnsi="Times New Roman" w:cs="Times New Roman"/>
                <w:spacing w:val="-1"/>
                <w:sz w:val="24"/>
                <w:szCs w:val="24"/>
              </w:rPr>
            </w:pPr>
            <w:r w:rsidRPr="005B6CBD">
              <w:rPr>
                <w:rFonts w:ascii="Times New Roman" w:hAnsi="Times New Roman" w:cs="Times New Roman"/>
                <w:spacing w:val="-1"/>
                <w:sz w:val="24"/>
                <w:szCs w:val="24"/>
                <w:lang w:val="tt"/>
              </w:rPr>
              <w:t>Гамәлгә ашыру вакыты</w:t>
            </w:r>
          </w:p>
        </w:tc>
        <w:tc>
          <w:tcPr>
            <w:tcW w:w="5955" w:type="dxa"/>
            <w:gridSpan w:val="5"/>
          </w:tcPr>
          <w:p w14:paraId="25A7C1AD" w14:textId="5CD7F7CD" w:rsidR="00AF2A71" w:rsidRPr="005B6CBD" w:rsidRDefault="007C4561" w:rsidP="00AF2A71">
            <w:pPr>
              <w:widowControl w:val="0"/>
              <w:autoSpaceDE w:val="0"/>
              <w:autoSpaceDN w:val="0"/>
              <w:adjustRightInd w:val="0"/>
              <w:ind w:left="-108"/>
              <w:jc w:val="center"/>
              <w:outlineLvl w:val="0"/>
              <w:rPr>
                <w:rFonts w:ascii="Times New Roman" w:hAnsi="Times New Roman" w:cs="Times New Roman"/>
                <w:bCs/>
                <w:color w:val="26282F"/>
                <w:sz w:val="24"/>
                <w:szCs w:val="24"/>
              </w:rPr>
            </w:pPr>
            <w:proofErr w:type="spellStart"/>
            <w:r w:rsidRPr="005B6CBD">
              <w:rPr>
                <w:rFonts w:ascii="Times New Roman" w:hAnsi="Times New Roman" w:cs="Times New Roman"/>
                <w:spacing w:val="-1"/>
                <w:sz w:val="24"/>
                <w:szCs w:val="24"/>
              </w:rPr>
              <w:t>Стратегияне</w:t>
            </w:r>
            <w:proofErr w:type="spellEnd"/>
            <w:r w:rsidRPr="005B6CBD">
              <w:rPr>
                <w:rFonts w:ascii="Times New Roman" w:hAnsi="Times New Roman" w:cs="Times New Roman"/>
                <w:spacing w:val="-1"/>
                <w:sz w:val="24"/>
                <w:szCs w:val="24"/>
              </w:rPr>
              <w:t xml:space="preserve"> </w:t>
            </w:r>
            <w:proofErr w:type="spellStart"/>
            <w:r w:rsidRPr="005B6CBD">
              <w:rPr>
                <w:rFonts w:ascii="Times New Roman" w:hAnsi="Times New Roman" w:cs="Times New Roman"/>
                <w:spacing w:val="-1"/>
                <w:sz w:val="24"/>
                <w:szCs w:val="24"/>
              </w:rPr>
              <w:t>гамәлгә</w:t>
            </w:r>
            <w:proofErr w:type="spellEnd"/>
            <w:r w:rsidRPr="005B6CBD">
              <w:rPr>
                <w:rFonts w:ascii="Times New Roman" w:hAnsi="Times New Roman" w:cs="Times New Roman"/>
                <w:spacing w:val="-1"/>
                <w:sz w:val="24"/>
                <w:szCs w:val="24"/>
              </w:rPr>
              <w:t xml:space="preserve"> </w:t>
            </w:r>
            <w:proofErr w:type="spellStart"/>
            <w:r w:rsidRPr="005B6CBD">
              <w:rPr>
                <w:rFonts w:ascii="Times New Roman" w:hAnsi="Times New Roman" w:cs="Times New Roman"/>
                <w:spacing w:val="-1"/>
                <w:sz w:val="24"/>
                <w:szCs w:val="24"/>
              </w:rPr>
              <w:t>ашыру</w:t>
            </w:r>
            <w:proofErr w:type="spellEnd"/>
            <w:r w:rsidRPr="005B6CBD">
              <w:rPr>
                <w:rFonts w:ascii="Times New Roman" w:hAnsi="Times New Roman" w:cs="Times New Roman"/>
                <w:spacing w:val="-1"/>
                <w:sz w:val="24"/>
                <w:szCs w:val="24"/>
              </w:rPr>
              <w:t xml:space="preserve"> </w:t>
            </w:r>
            <w:proofErr w:type="spellStart"/>
            <w:r w:rsidRPr="005B6CBD">
              <w:rPr>
                <w:rFonts w:ascii="Times New Roman" w:hAnsi="Times New Roman" w:cs="Times New Roman"/>
                <w:spacing w:val="-1"/>
                <w:sz w:val="24"/>
                <w:szCs w:val="24"/>
              </w:rPr>
              <w:t>этаплары</w:t>
            </w:r>
            <w:proofErr w:type="spellEnd"/>
            <w:r w:rsidRPr="005B6CBD">
              <w:rPr>
                <w:rFonts w:ascii="Times New Roman" w:hAnsi="Times New Roman" w:cs="Times New Roman"/>
                <w:spacing w:val="-1"/>
                <w:sz w:val="24"/>
                <w:szCs w:val="24"/>
              </w:rPr>
              <w:t xml:space="preserve"> </w:t>
            </w:r>
            <w:proofErr w:type="spellStart"/>
            <w:r w:rsidRPr="005B6CBD">
              <w:rPr>
                <w:rFonts w:ascii="Times New Roman" w:hAnsi="Times New Roman" w:cs="Times New Roman"/>
                <w:spacing w:val="-1"/>
                <w:sz w:val="24"/>
                <w:szCs w:val="24"/>
              </w:rPr>
              <w:t>буенча</w:t>
            </w:r>
            <w:proofErr w:type="spellEnd"/>
            <w:r w:rsidRPr="005B6CBD">
              <w:rPr>
                <w:rFonts w:ascii="Times New Roman" w:hAnsi="Times New Roman" w:cs="Times New Roman"/>
                <w:spacing w:val="-1"/>
                <w:sz w:val="24"/>
                <w:szCs w:val="24"/>
              </w:rPr>
              <w:t xml:space="preserve"> </w:t>
            </w:r>
            <w:proofErr w:type="spellStart"/>
            <w:r w:rsidRPr="005B6CBD">
              <w:rPr>
                <w:rFonts w:ascii="Times New Roman" w:hAnsi="Times New Roman" w:cs="Times New Roman"/>
                <w:spacing w:val="-1"/>
                <w:sz w:val="24"/>
                <w:szCs w:val="24"/>
              </w:rPr>
              <w:t>күрсәткеч</w:t>
            </w:r>
            <w:proofErr w:type="spellEnd"/>
            <w:r w:rsidRPr="005B6CBD">
              <w:rPr>
                <w:rFonts w:ascii="Times New Roman" w:hAnsi="Times New Roman" w:cs="Times New Roman"/>
                <w:spacing w:val="-1"/>
                <w:sz w:val="24"/>
                <w:szCs w:val="24"/>
              </w:rPr>
              <w:t xml:space="preserve"> </w:t>
            </w:r>
            <w:proofErr w:type="spellStart"/>
            <w:r w:rsidRPr="005B6CBD">
              <w:rPr>
                <w:rFonts w:ascii="Times New Roman" w:hAnsi="Times New Roman" w:cs="Times New Roman"/>
                <w:spacing w:val="-1"/>
                <w:sz w:val="24"/>
                <w:szCs w:val="24"/>
              </w:rPr>
              <w:t>кыйммәтләре</w:t>
            </w:r>
            <w:proofErr w:type="spellEnd"/>
            <w:r w:rsidRPr="005B6CBD">
              <w:rPr>
                <w:rFonts w:ascii="Times New Roman" w:hAnsi="Times New Roman" w:cs="Times New Roman"/>
                <w:spacing w:val="-1"/>
                <w:sz w:val="24"/>
                <w:szCs w:val="24"/>
              </w:rPr>
              <w:t xml:space="preserve"> 1</w:t>
            </w:r>
          </w:p>
        </w:tc>
      </w:tr>
      <w:tr w:rsidR="00886149" w:rsidRPr="005B6CBD" w14:paraId="753EA8FF" w14:textId="77777777" w:rsidTr="0075415F">
        <w:trPr>
          <w:tblHeader/>
        </w:trPr>
        <w:tc>
          <w:tcPr>
            <w:tcW w:w="3369" w:type="dxa"/>
            <w:vMerge/>
          </w:tcPr>
          <w:p w14:paraId="204825F8" w14:textId="77777777" w:rsidR="00AF2A71" w:rsidRPr="005B6CBD" w:rsidRDefault="00AF2A71" w:rsidP="00AF2A71">
            <w:pPr>
              <w:widowControl w:val="0"/>
              <w:autoSpaceDE w:val="0"/>
              <w:autoSpaceDN w:val="0"/>
              <w:adjustRightInd w:val="0"/>
              <w:jc w:val="center"/>
              <w:outlineLvl w:val="0"/>
              <w:rPr>
                <w:rFonts w:ascii="Times New Roman" w:hAnsi="Times New Roman" w:cs="Times New Roman"/>
                <w:bCs/>
                <w:color w:val="26282F"/>
                <w:sz w:val="24"/>
                <w:szCs w:val="24"/>
              </w:rPr>
            </w:pPr>
          </w:p>
        </w:tc>
        <w:tc>
          <w:tcPr>
            <w:tcW w:w="2409" w:type="dxa"/>
            <w:vMerge/>
          </w:tcPr>
          <w:p w14:paraId="0AE55CE2" w14:textId="77777777" w:rsidR="00AF2A71" w:rsidRPr="005B6CBD" w:rsidRDefault="00AF2A71" w:rsidP="00AF2A71">
            <w:pPr>
              <w:widowControl w:val="0"/>
              <w:autoSpaceDE w:val="0"/>
              <w:autoSpaceDN w:val="0"/>
              <w:adjustRightInd w:val="0"/>
              <w:jc w:val="center"/>
              <w:outlineLvl w:val="0"/>
              <w:rPr>
                <w:rFonts w:ascii="Times New Roman" w:hAnsi="Times New Roman" w:cs="Times New Roman"/>
                <w:bCs/>
                <w:color w:val="26282F"/>
                <w:sz w:val="24"/>
                <w:szCs w:val="24"/>
              </w:rPr>
            </w:pPr>
          </w:p>
        </w:tc>
        <w:tc>
          <w:tcPr>
            <w:tcW w:w="1985" w:type="dxa"/>
            <w:vMerge/>
          </w:tcPr>
          <w:p w14:paraId="1C291003" w14:textId="77777777" w:rsidR="00AF2A71" w:rsidRPr="005B6CBD" w:rsidRDefault="00AF2A71" w:rsidP="00AF2A71">
            <w:pPr>
              <w:widowControl w:val="0"/>
              <w:ind w:left="-48" w:right="-108" w:firstLine="38"/>
              <w:jc w:val="center"/>
              <w:rPr>
                <w:rFonts w:ascii="Times New Roman" w:hAnsi="Times New Roman" w:cs="Times New Roman"/>
                <w:sz w:val="24"/>
                <w:szCs w:val="24"/>
              </w:rPr>
            </w:pPr>
          </w:p>
        </w:tc>
        <w:tc>
          <w:tcPr>
            <w:tcW w:w="1417" w:type="dxa"/>
            <w:vMerge/>
          </w:tcPr>
          <w:p w14:paraId="6E58089F" w14:textId="77777777" w:rsidR="00AF2A71" w:rsidRPr="005B6CBD" w:rsidRDefault="00AF2A71" w:rsidP="00AF2A71">
            <w:pPr>
              <w:widowControl w:val="0"/>
              <w:ind w:left="-48" w:right="-108" w:firstLine="38"/>
              <w:jc w:val="center"/>
              <w:rPr>
                <w:rFonts w:ascii="Times New Roman" w:hAnsi="Times New Roman" w:cs="Times New Roman"/>
                <w:sz w:val="24"/>
                <w:szCs w:val="24"/>
              </w:rPr>
            </w:pPr>
          </w:p>
        </w:tc>
        <w:tc>
          <w:tcPr>
            <w:tcW w:w="1191" w:type="dxa"/>
          </w:tcPr>
          <w:p w14:paraId="424FAB2E" w14:textId="52309166" w:rsidR="00AF2A71" w:rsidRPr="005B6CBD" w:rsidRDefault="005B6CBD" w:rsidP="00AF2A71">
            <w:pPr>
              <w:widowControl w:val="0"/>
              <w:ind w:left="-48" w:right="-108" w:firstLine="38"/>
              <w:jc w:val="center"/>
              <w:rPr>
                <w:rFonts w:ascii="Times New Roman" w:eastAsia="Times New Roman" w:hAnsi="Times New Roman" w:cs="Times New Roman"/>
                <w:sz w:val="24"/>
                <w:szCs w:val="24"/>
                <w:lang w:val="en-US"/>
              </w:rPr>
            </w:pPr>
            <w:r w:rsidRPr="005B6CBD">
              <w:rPr>
                <w:rFonts w:ascii="Times New Roman" w:hAnsi="Times New Roman" w:cs="Times New Roman"/>
                <w:sz w:val="24"/>
                <w:szCs w:val="24"/>
                <w:lang w:val="tt"/>
              </w:rPr>
              <w:t xml:space="preserve">2026 </w:t>
            </w:r>
            <w:r w:rsidR="007C4561" w:rsidRPr="005B6CBD">
              <w:rPr>
                <w:rFonts w:ascii="Times New Roman" w:hAnsi="Times New Roman" w:cs="Times New Roman"/>
                <w:sz w:val="24"/>
                <w:szCs w:val="24"/>
                <w:lang w:val="tt"/>
              </w:rPr>
              <w:t>ел</w:t>
            </w:r>
            <w:r w:rsidRPr="005B6CBD">
              <w:rPr>
                <w:rFonts w:ascii="Times New Roman" w:hAnsi="Times New Roman" w:cs="Times New Roman"/>
                <w:sz w:val="24"/>
                <w:szCs w:val="24"/>
                <w:lang w:val="tt"/>
              </w:rPr>
              <w:t xml:space="preserve"> (</w:t>
            </w:r>
            <w:r w:rsidR="007C4561" w:rsidRPr="005B6CBD">
              <w:rPr>
                <w:rFonts w:ascii="Times New Roman" w:hAnsi="Times New Roman" w:cs="Times New Roman"/>
                <w:sz w:val="24"/>
                <w:szCs w:val="24"/>
                <w:lang w:val="tt"/>
              </w:rPr>
              <w:t>фараз</w:t>
            </w:r>
            <w:r w:rsidRPr="005B6CBD">
              <w:rPr>
                <w:rFonts w:ascii="Times New Roman" w:hAnsi="Times New Roman" w:cs="Times New Roman"/>
                <w:sz w:val="24"/>
                <w:szCs w:val="24"/>
                <w:lang w:val="tt"/>
              </w:rPr>
              <w:t>)</w:t>
            </w:r>
          </w:p>
        </w:tc>
        <w:tc>
          <w:tcPr>
            <w:tcW w:w="1191" w:type="dxa"/>
          </w:tcPr>
          <w:p w14:paraId="0566E173" w14:textId="32496562" w:rsidR="00AF2A71" w:rsidRPr="005B6CBD" w:rsidRDefault="005B6CBD" w:rsidP="00AF2A71">
            <w:pPr>
              <w:widowControl w:val="0"/>
              <w:ind w:left="-48" w:right="-108" w:firstLine="38"/>
              <w:jc w:val="center"/>
              <w:rPr>
                <w:rFonts w:ascii="Times New Roman" w:eastAsia="Times New Roman" w:hAnsi="Times New Roman" w:cs="Times New Roman"/>
                <w:sz w:val="24"/>
                <w:szCs w:val="24"/>
                <w:lang w:val="en-US"/>
              </w:rPr>
            </w:pPr>
            <w:r w:rsidRPr="005B6CBD">
              <w:rPr>
                <w:rFonts w:ascii="Times New Roman" w:hAnsi="Times New Roman" w:cs="Times New Roman"/>
                <w:sz w:val="24"/>
                <w:szCs w:val="24"/>
                <w:lang w:val="tt"/>
              </w:rPr>
              <w:t xml:space="preserve">2027 </w:t>
            </w:r>
            <w:r w:rsidR="007C4561" w:rsidRPr="005B6CBD">
              <w:rPr>
                <w:rFonts w:ascii="Times New Roman" w:hAnsi="Times New Roman" w:cs="Times New Roman"/>
                <w:sz w:val="24"/>
                <w:szCs w:val="24"/>
                <w:lang w:val="tt"/>
              </w:rPr>
              <w:t>ел</w:t>
            </w:r>
            <w:r w:rsidRPr="005B6CBD">
              <w:rPr>
                <w:rFonts w:ascii="Times New Roman" w:hAnsi="Times New Roman" w:cs="Times New Roman"/>
                <w:sz w:val="24"/>
                <w:szCs w:val="24"/>
                <w:lang w:val="tt"/>
              </w:rPr>
              <w:t xml:space="preserve"> (</w:t>
            </w:r>
            <w:r w:rsidR="007C4561" w:rsidRPr="005B6CBD">
              <w:rPr>
                <w:rFonts w:ascii="Times New Roman" w:hAnsi="Times New Roman" w:cs="Times New Roman"/>
                <w:sz w:val="24"/>
                <w:szCs w:val="24"/>
                <w:lang w:val="tt"/>
              </w:rPr>
              <w:t>фараз</w:t>
            </w:r>
            <w:r w:rsidRPr="005B6CBD">
              <w:rPr>
                <w:rFonts w:ascii="Times New Roman" w:hAnsi="Times New Roman" w:cs="Times New Roman"/>
                <w:sz w:val="24"/>
                <w:szCs w:val="24"/>
                <w:lang w:val="tt"/>
              </w:rPr>
              <w:t>)</w:t>
            </w:r>
          </w:p>
        </w:tc>
        <w:tc>
          <w:tcPr>
            <w:tcW w:w="1191" w:type="dxa"/>
          </w:tcPr>
          <w:p w14:paraId="56E3B52B" w14:textId="69572BD4" w:rsidR="00AF2A71" w:rsidRPr="005B6CBD" w:rsidRDefault="005B6CBD" w:rsidP="00AF2A71">
            <w:pPr>
              <w:widowControl w:val="0"/>
              <w:ind w:left="-48" w:right="-108" w:hanging="60"/>
              <w:jc w:val="center"/>
              <w:rPr>
                <w:rFonts w:ascii="Times New Roman" w:eastAsia="Times New Roman" w:hAnsi="Times New Roman" w:cs="Times New Roman"/>
                <w:sz w:val="24"/>
                <w:szCs w:val="24"/>
                <w:lang w:val="en-US"/>
              </w:rPr>
            </w:pPr>
            <w:r w:rsidRPr="005B6CBD">
              <w:rPr>
                <w:rFonts w:ascii="Times New Roman" w:hAnsi="Times New Roman" w:cs="Times New Roman"/>
                <w:sz w:val="24"/>
                <w:szCs w:val="24"/>
                <w:lang w:val="tt"/>
              </w:rPr>
              <w:t xml:space="preserve">2028 </w:t>
            </w:r>
            <w:r w:rsidR="007C4561" w:rsidRPr="005B6CBD">
              <w:rPr>
                <w:rFonts w:ascii="Times New Roman" w:hAnsi="Times New Roman" w:cs="Times New Roman"/>
                <w:sz w:val="24"/>
                <w:szCs w:val="24"/>
                <w:lang w:val="tt"/>
              </w:rPr>
              <w:t>ел</w:t>
            </w:r>
            <w:r w:rsidRPr="005B6CBD">
              <w:rPr>
                <w:rFonts w:ascii="Times New Roman" w:hAnsi="Times New Roman" w:cs="Times New Roman"/>
                <w:sz w:val="24"/>
                <w:szCs w:val="24"/>
                <w:lang w:val="tt"/>
              </w:rPr>
              <w:t xml:space="preserve">  (</w:t>
            </w:r>
            <w:r w:rsidR="007C4561" w:rsidRPr="005B6CBD">
              <w:rPr>
                <w:rFonts w:ascii="Times New Roman" w:hAnsi="Times New Roman" w:cs="Times New Roman"/>
                <w:sz w:val="24"/>
                <w:szCs w:val="24"/>
                <w:lang w:val="tt"/>
              </w:rPr>
              <w:t>фараз</w:t>
            </w:r>
            <w:r w:rsidRPr="005B6CBD">
              <w:rPr>
                <w:rFonts w:ascii="Times New Roman" w:hAnsi="Times New Roman" w:cs="Times New Roman"/>
                <w:sz w:val="24"/>
                <w:szCs w:val="24"/>
                <w:lang w:val="tt"/>
              </w:rPr>
              <w:t>)</w:t>
            </w:r>
          </w:p>
        </w:tc>
        <w:tc>
          <w:tcPr>
            <w:tcW w:w="1191" w:type="dxa"/>
          </w:tcPr>
          <w:p w14:paraId="78AA1BE4" w14:textId="43FD5312" w:rsidR="00AF2A71" w:rsidRPr="005B6CBD" w:rsidRDefault="005B6CBD" w:rsidP="00AF2A71">
            <w:pPr>
              <w:widowControl w:val="0"/>
              <w:ind w:left="-48" w:right="-108" w:firstLine="38"/>
              <w:jc w:val="center"/>
              <w:rPr>
                <w:rFonts w:ascii="Times New Roman" w:eastAsia="Times New Roman" w:hAnsi="Times New Roman" w:cs="Times New Roman"/>
                <w:sz w:val="24"/>
                <w:szCs w:val="24"/>
                <w:lang w:val="en-US"/>
              </w:rPr>
            </w:pPr>
            <w:r w:rsidRPr="005B6CBD">
              <w:rPr>
                <w:rFonts w:ascii="Times New Roman" w:hAnsi="Times New Roman" w:cs="Times New Roman"/>
                <w:sz w:val="24"/>
                <w:szCs w:val="24"/>
                <w:lang w:val="tt"/>
              </w:rPr>
              <w:t xml:space="preserve">2029 </w:t>
            </w:r>
            <w:r w:rsidR="007C4561" w:rsidRPr="005B6CBD">
              <w:rPr>
                <w:rFonts w:ascii="Times New Roman" w:hAnsi="Times New Roman" w:cs="Times New Roman"/>
                <w:sz w:val="24"/>
                <w:szCs w:val="24"/>
                <w:lang w:val="tt"/>
              </w:rPr>
              <w:t>ел</w:t>
            </w:r>
            <w:r w:rsidRPr="005B6CBD">
              <w:rPr>
                <w:rFonts w:ascii="Times New Roman" w:hAnsi="Times New Roman" w:cs="Times New Roman"/>
                <w:sz w:val="24"/>
                <w:szCs w:val="24"/>
                <w:lang w:val="tt"/>
              </w:rPr>
              <w:t xml:space="preserve"> (</w:t>
            </w:r>
            <w:r w:rsidR="007C4561" w:rsidRPr="005B6CBD">
              <w:rPr>
                <w:rFonts w:ascii="Times New Roman" w:hAnsi="Times New Roman" w:cs="Times New Roman"/>
                <w:sz w:val="24"/>
                <w:szCs w:val="24"/>
                <w:lang w:val="tt"/>
              </w:rPr>
              <w:t>фараз</w:t>
            </w:r>
            <w:r w:rsidRPr="005B6CBD">
              <w:rPr>
                <w:rFonts w:ascii="Times New Roman" w:hAnsi="Times New Roman" w:cs="Times New Roman"/>
                <w:sz w:val="24"/>
                <w:szCs w:val="24"/>
                <w:lang w:val="tt"/>
              </w:rPr>
              <w:t>)</w:t>
            </w:r>
          </w:p>
        </w:tc>
        <w:tc>
          <w:tcPr>
            <w:tcW w:w="1191" w:type="dxa"/>
          </w:tcPr>
          <w:p w14:paraId="30FD01E6" w14:textId="10E20281" w:rsidR="00AF2A71" w:rsidRPr="005B6CBD" w:rsidRDefault="005B6CBD" w:rsidP="00AF2A71">
            <w:pPr>
              <w:widowControl w:val="0"/>
              <w:ind w:left="-48" w:right="-108" w:firstLine="38"/>
              <w:jc w:val="center"/>
              <w:rPr>
                <w:rFonts w:ascii="Times New Roman" w:eastAsia="Times New Roman" w:hAnsi="Times New Roman" w:cs="Times New Roman"/>
                <w:sz w:val="24"/>
                <w:szCs w:val="24"/>
                <w:lang w:val="en-US"/>
              </w:rPr>
            </w:pPr>
            <w:r w:rsidRPr="005B6CBD">
              <w:rPr>
                <w:rFonts w:ascii="Times New Roman" w:hAnsi="Times New Roman" w:cs="Times New Roman"/>
                <w:sz w:val="24"/>
                <w:szCs w:val="24"/>
                <w:lang w:val="tt"/>
              </w:rPr>
              <w:t xml:space="preserve">2030 </w:t>
            </w:r>
            <w:r w:rsidR="007C4561" w:rsidRPr="005B6CBD">
              <w:rPr>
                <w:rFonts w:ascii="Times New Roman" w:hAnsi="Times New Roman" w:cs="Times New Roman"/>
                <w:sz w:val="24"/>
                <w:szCs w:val="24"/>
                <w:lang w:val="tt"/>
              </w:rPr>
              <w:t>ел</w:t>
            </w:r>
            <w:r w:rsidRPr="005B6CBD">
              <w:rPr>
                <w:rFonts w:ascii="Times New Roman" w:hAnsi="Times New Roman" w:cs="Times New Roman"/>
                <w:sz w:val="24"/>
                <w:szCs w:val="24"/>
                <w:lang w:val="tt"/>
              </w:rPr>
              <w:t xml:space="preserve"> (</w:t>
            </w:r>
            <w:r w:rsidR="007C4561" w:rsidRPr="005B6CBD">
              <w:rPr>
                <w:rFonts w:ascii="Times New Roman" w:hAnsi="Times New Roman" w:cs="Times New Roman"/>
                <w:sz w:val="24"/>
                <w:szCs w:val="24"/>
                <w:lang w:val="tt"/>
              </w:rPr>
              <w:t>фараз</w:t>
            </w:r>
            <w:r w:rsidRPr="005B6CBD">
              <w:rPr>
                <w:rFonts w:ascii="Times New Roman" w:hAnsi="Times New Roman" w:cs="Times New Roman"/>
                <w:sz w:val="24"/>
                <w:szCs w:val="24"/>
                <w:lang w:val="tt"/>
              </w:rPr>
              <w:t>)</w:t>
            </w:r>
          </w:p>
        </w:tc>
      </w:tr>
      <w:tr w:rsidR="00886149" w:rsidRPr="005B6CBD" w14:paraId="27332157" w14:textId="77777777" w:rsidTr="0075415F">
        <w:trPr>
          <w:tblHeader/>
        </w:trPr>
        <w:tc>
          <w:tcPr>
            <w:tcW w:w="3369" w:type="dxa"/>
          </w:tcPr>
          <w:p w14:paraId="7FE633AC"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1</w:t>
            </w:r>
          </w:p>
        </w:tc>
        <w:tc>
          <w:tcPr>
            <w:tcW w:w="2409" w:type="dxa"/>
          </w:tcPr>
          <w:p w14:paraId="3D594332"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2</w:t>
            </w:r>
          </w:p>
        </w:tc>
        <w:tc>
          <w:tcPr>
            <w:tcW w:w="1985" w:type="dxa"/>
          </w:tcPr>
          <w:p w14:paraId="2473BCCB"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3</w:t>
            </w:r>
          </w:p>
        </w:tc>
        <w:tc>
          <w:tcPr>
            <w:tcW w:w="1417" w:type="dxa"/>
          </w:tcPr>
          <w:p w14:paraId="071E733E"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4</w:t>
            </w:r>
          </w:p>
        </w:tc>
        <w:tc>
          <w:tcPr>
            <w:tcW w:w="1191" w:type="dxa"/>
          </w:tcPr>
          <w:p w14:paraId="3637CD8B"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5</w:t>
            </w:r>
          </w:p>
        </w:tc>
        <w:tc>
          <w:tcPr>
            <w:tcW w:w="1191" w:type="dxa"/>
          </w:tcPr>
          <w:p w14:paraId="15D513EE"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6</w:t>
            </w:r>
          </w:p>
        </w:tc>
        <w:tc>
          <w:tcPr>
            <w:tcW w:w="1191" w:type="dxa"/>
          </w:tcPr>
          <w:p w14:paraId="2A6A6169"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7</w:t>
            </w:r>
          </w:p>
        </w:tc>
        <w:tc>
          <w:tcPr>
            <w:tcW w:w="1191" w:type="dxa"/>
          </w:tcPr>
          <w:p w14:paraId="4E27CBB7"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8</w:t>
            </w:r>
          </w:p>
        </w:tc>
        <w:tc>
          <w:tcPr>
            <w:tcW w:w="1191" w:type="dxa"/>
          </w:tcPr>
          <w:p w14:paraId="67BF0BC3" w14:textId="77777777" w:rsidR="00AF2A71" w:rsidRPr="005B6CBD" w:rsidRDefault="005B6CBD" w:rsidP="00AF2A71">
            <w:pPr>
              <w:widowControl w:val="0"/>
              <w:autoSpaceDE w:val="0"/>
              <w:autoSpaceDN w:val="0"/>
              <w:adjustRightInd w:val="0"/>
              <w:jc w:val="center"/>
              <w:outlineLvl w:val="0"/>
              <w:rPr>
                <w:rFonts w:ascii="Times New Roman" w:hAnsi="Times New Roman" w:cs="Times New Roman"/>
                <w:bCs/>
                <w:color w:val="26282F"/>
                <w:sz w:val="24"/>
                <w:szCs w:val="24"/>
              </w:rPr>
            </w:pPr>
            <w:r w:rsidRPr="005B6CBD">
              <w:rPr>
                <w:rFonts w:ascii="Times New Roman" w:hAnsi="Times New Roman" w:cs="Times New Roman"/>
                <w:bCs/>
                <w:color w:val="26282F"/>
                <w:sz w:val="24"/>
                <w:szCs w:val="24"/>
                <w:lang w:val="tt"/>
              </w:rPr>
              <w:t>9</w:t>
            </w:r>
          </w:p>
        </w:tc>
      </w:tr>
      <w:tr w:rsidR="00886149" w:rsidRPr="005B6CBD" w14:paraId="2CD493C4" w14:textId="77777777" w:rsidTr="0075415F">
        <w:tc>
          <w:tcPr>
            <w:tcW w:w="3369" w:type="dxa"/>
          </w:tcPr>
          <w:p w14:paraId="6F92D6DA" w14:textId="4F1EEC4B" w:rsidR="00AF2A71" w:rsidRPr="005B6CBD" w:rsidRDefault="007C4561" w:rsidP="00AF2A71">
            <w:pPr>
              <w:widowControl w:val="0"/>
              <w:ind w:left="102"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Укучыларның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студент </w:t>
            </w: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хезмәт</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активлыгының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нәтиҗәле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модельләрен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үстерү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буынның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инновацион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потенциалын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эшкуарлык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активлыгын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үстерү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өчен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шартлар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тудыру</w:t>
            </w:r>
            <w:proofErr w:type="spellEnd"/>
            <w:r w:rsidRPr="005B6CBD">
              <w:rPr>
                <w:rFonts w:ascii="Times New Roman" w:hAnsi="Times New Roman" w:cs="Times New Roman"/>
                <w:sz w:val="24"/>
                <w:szCs w:val="24"/>
              </w:rPr>
              <w:t>.</w:t>
            </w:r>
          </w:p>
        </w:tc>
        <w:tc>
          <w:tcPr>
            <w:tcW w:w="2409" w:type="dxa"/>
            <w:vAlign w:val="center"/>
          </w:tcPr>
          <w:p w14:paraId="6F4957A3" w14:textId="6E3356B1" w:rsidR="00AF2A71" w:rsidRPr="005B6CBD" w:rsidRDefault="007C4561" w:rsidP="00AF2A7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Студентлар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отрядларында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эшкә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урнашкан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саны</w:t>
            </w:r>
          </w:p>
        </w:tc>
        <w:tc>
          <w:tcPr>
            <w:tcW w:w="1985" w:type="dxa"/>
            <w:vAlign w:val="center"/>
          </w:tcPr>
          <w:p w14:paraId="6BB3FE86" w14:textId="788F0978" w:rsidR="00AF2A71" w:rsidRPr="005B6CBD" w:rsidRDefault="007C4561" w:rsidP="00AF2A71">
            <w:pPr>
              <w:widowControl w:val="0"/>
              <w:ind w:left="1"/>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студентларның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хезмәт</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отрядлары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хәрәкәтендә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катнашучы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саны арту, </w:t>
            </w:r>
            <w:proofErr w:type="spellStart"/>
            <w:r w:rsidRPr="005B6CBD">
              <w:rPr>
                <w:rFonts w:ascii="Times New Roman" w:hAnsi="Times New Roman" w:cs="Times New Roman"/>
                <w:sz w:val="24"/>
                <w:szCs w:val="24"/>
              </w:rPr>
              <w:t>кеше</w:t>
            </w:r>
            <w:proofErr w:type="spellEnd"/>
          </w:p>
        </w:tc>
        <w:tc>
          <w:tcPr>
            <w:tcW w:w="1417" w:type="dxa"/>
            <w:vAlign w:val="center"/>
          </w:tcPr>
          <w:p w14:paraId="733853B0" w14:textId="77777777" w:rsidR="00AF2A71" w:rsidRPr="005B6CBD" w:rsidRDefault="005B6CBD" w:rsidP="00AF2A71">
            <w:pPr>
              <w:widowControl w:val="0"/>
              <w:ind w:left="1"/>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52EF6E43" w14:textId="77777777" w:rsidR="00AF2A71" w:rsidRPr="005B6CBD" w:rsidRDefault="005B6CBD" w:rsidP="00AF2A71">
            <w:pPr>
              <w:widowControl w:val="0"/>
              <w:ind w:left="1"/>
              <w:jc w:val="center"/>
              <w:rPr>
                <w:rFonts w:ascii="Times New Roman" w:hAnsi="Times New Roman" w:cs="Times New Roman"/>
                <w:sz w:val="24"/>
                <w:szCs w:val="24"/>
              </w:rPr>
            </w:pPr>
            <w:r w:rsidRPr="005B6CBD">
              <w:rPr>
                <w:rFonts w:ascii="Times New Roman" w:hAnsi="Times New Roman" w:cs="Times New Roman"/>
                <w:sz w:val="24"/>
                <w:szCs w:val="24"/>
                <w:lang w:val="tt"/>
              </w:rPr>
              <w:t>60</w:t>
            </w:r>
          </w:p>
        </w:tc>
        <w:tc>
          <w:tcPr>
            <w:tcW w:w="1191" w:type="dxa"/>
            <w:vAlign w:val="center"/>
          </w:tcPr>
          <w:p w14:paraId="4665ECC3"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65</w:t>
            </w:r>
          </w:p>
        </w:tc>
        <w:tc>
          <w:tcPr>
            <w:tcW w:w="1191" w:type="dxa"/>
            <w:vAlign w:val="center"/>
          </w:tcPr>
          <w:p w14:paraId="4F38C84F"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70</w:t>
            </w:r>
          </w:p>
        </w:tc>
        <w:tc>
          <w:tcPr>
            <w:tcW w:w="1191" w:type="dxa"/>
            <w:vAlign w:val="center"/>
          </w:tcPr>
          <w:p w14:paraId="506965E0"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75</w:t>
            </w:r>
          </w:p>
        </w:tc>
        <w:tc>
          <w:tcPr>
            <w:tcW w:w="1191" w:type="dxa"/>
            <w:vAlign w:val="center"/>
          </w:tcPr>
          <w:p w14:paraId="767620C8"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80</w:t>
            </w:r>
          </w:p>
        </w:tc>
      </w:tr>
      <w:tr w:rsidR="00886149" w:rsidRPr="005B6CBD" w14:paraId="63E652F9" w14:textId="77777777" w:rsidTr="0075415F">
        <w:tc>
          <w:tcPr>
            <w:tcW w:w="3369" w:type="dxa"/>
            <w:vMerge w:val="restart"/>
          </w:tcPr>
          <w:p w14:paraId="72358A76" w14:textId="3E857278" w:rsidR="00AF2A71" w:rsidRPr="005B6CBD" w:rsidRDefault="007C4561" w:rsidP="00AF2A71">
            <w:pPr>
              <w:widowControl w:val="0"/>
              <w:ind w:left="102"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Торак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шартларын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яхшыртуга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мохтаҗ</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гаиләләргә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ярдәм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итү</w:t>
            </w:r>
            <w:proofErr w:type="spellEnd"/>
            <w:r w:rsidRPr="005B6CBD">
              <w:rPr>
                <w:rFonts w:ascii="Times New Roman" w:hAnsi="Times New Roman" w:cs="Times New Roman"/>
                <w:sz w:val="24"/>
                <w:szCs w:val="24"/>
              </w:rPr>
              <w:t>.</w:t>
            </w:r>
          </w:p>
        </w:tc>
        <w:tc>
          <w:tcPr>
            <w:tcW w:w="2409" w:type="dxa"/>
          </w:tcPr>
          <w:p w14:paraId="0B0DBCEB" w14:textId="052D0B6F" w:rsidR="00AF2A71" w:rsidRPr="005B6CBD" w:rsidRDefault="00C12958" w:rsidP="00AF2A71">
            <w:pPr>
              <w:jc w:val="center"/>
              <w:rPr>
                <w:rFonts w:ascii="Times New Roman" w:hAnsi="Times New Roman" w:cs="Times New Roman"/>
                <w:sz w:val="24"/>
                <w:szCs w:val="24"/>
              </w:rPr>
            </w:pPr>
            <w:r>
              <w:rPr>
                <w:rFonts w:ascii="Times New Roman" w:hAnsi="Times New Roman" w:cs="Times New Roman"/>
                <w:sz w:val="24"/>
                <w:szCs w:val="24"/>
              </w:rPr>
              <w:t>«</w:t>
            </w:r>
            <w:proofErr w:type="spellStart"/>
            <w:r w:rsidR="007C4561" w:rsidRPr="005B6CBD">
              <w:rPr>
                <w:rFonts w:ascii="Times New Roman" w:hAnsi="Times New Roman" w:cs="Times New Roman"/>
                <w:sz w:val="24"/>
                <w:szCs w:val="24"/>
              </w:rPr>
              <w:t>Торак</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шартларын</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яхшыртуда</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яшь</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гаиләләргә</w:t>
            </w:r>
            <w:proofErr w:type="spellEnd"/>
            <w:r w:rsidR="007C4561" w:rsidRPr="005B6CBD">
              <w:rPr>
                <w:rFonts w:ascii="Times New Roman" w:hAnsi="Times New Roman" w:cs="Times New Roman"/>
                <w:sz w:val="24"/>
                <w:szCs w:val="24"/>
              </w:rPr>
              <w:t xml:space="preserve"> </w:t>
            </w:r>
            <w:proofErr w:type="spellStart"/>
            <w:proofErr w:type="gramStart"/>
            <w:r w:rsidR="007C4561" w:rsidRPr="005B6CBD">
              <w:rPr>
                <w:rFonts w:ascii="Times New Roman" w:hAnsi="Times New Roman" w:cs="Times New Roman"/>
                <w:sz w:val="24"/>
                <w:szCs w:val="24"/>
              </w:rPr>
              <w:t>ярдәм</w:t>
            </w:r>
            <w:r>
              <w:rPr>
                <w:rFonts w:ascii="Times New Roman" w:hAnsi="Times New Roman" w:cs="Times New Roman"/>
                <w:sz w:val="24"/>
                <w:szCs w:val="24"/>
              </w:rPr>
              <w:t>»</w:t>
            </w:r>
            <w:r w:rsidR="007C4561" w:rsidRPr="005B6CBD">
              <w:rPr>
                <w:rFonts w:ascii="Times New Roman" w:hAnsi="Times New Roman" w:cs="Times New Roman"/>
                <w:sz w:val="24"/>
                <w:szCs w:val="24"/>
              </w:rPr>
              <w:t>Татарстан</w:t>
            </w:r>
            <w:proofErr w:type="spellEnd"/>
            <w:proofErr w:type="gram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Республикасы</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Законын</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гамәлгә</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ашыру</w:t>
            </w:r>
            <w:proofErr w:type="spellEnd"/>
          </w:p>
        </w:tc>
        <w:tc>
          <w:tcPr>
            <w:tcW w:w="1985" w:type="dxa"/>
            <w:vMerge w:val="restart"/>
          </w:tcPr>
          <w:p w14:paraId="29153427" w14:textId="4AA33B17" w:rsidR="00AF2A71" w:rsidRPr="005B6CBD" w:rsidRDefault="007C4561" w:rsidP="00AF2A71">
            <w:pPr>
              <w:widowControl w:val="0"/>
              <w:ind w:left="1"/>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торак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шартларын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яхшырткан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гаиләләр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гаиләләр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санын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арттыру</w:t>
            </w:r>
            <w:proofErr w:type="spellEnd"/>
          </w:p>
        </w:tc>
        <w:tc>
          <w:tcPr>
            <w:tcW w:w="1417" w:type="dxa"/>
            <w:vAlign w:val="center"/>
          </w:tcPr>
          <w:p w14:paraId="2D7E7929" w14:textId="77777777" w:rsidR="00AF2A71" w:rsidRPr="005B6CBD" w:rsidRDefault="005B6CBD" w:rsidP="00AF2A71">
            <w:pPr>
              <w:widowControl w:val="0"/>
              <w:ind w:left="1"/>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67FAEE30" w14:textId="77777777" w:rsidR="00AF2A71" w:rsidRPr="005B6CBD" w:rsidRDefault="005B6CBD" w:rsidP="00AF2A71">
            <w:pPr>
              <w:widowControl w:val="0"/>
              <w:ind w:left="1"/>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c>
          <w:tcPr>
            <w:tcW w:w="1191" w:type="dxa"/>
            <w:vAlign w:val="center"/>
          </w:tcPr>
          <w:p w14:paraId="20908E8B"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c>
          <w:tcPr>
            <w:tcW w:w="1191" w:type="dxa"/>
            <w:vAlign w:val="center"/>
          </w:tcPr>
          <w:p w14:paraId="64B91B92"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c>
          <w:tcPr>
            <w:tcW w:w="1191" w:type="dxa"/>
            <w:vAlign w:val="center"/>
          </w:tcPr>
          <w:p w14:paraId="2C63AF45"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c>
          <w:tcPr>
            <w:tcW w:w="1191" w:type="dxa"/>
            <w:vAlign w:val="center"/>
          </w:tcPr>
          <w:p w14:paraId="0747ADE1"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r>
      <w:tr w:rsidR="00886149" w:rsidRPr="005B6CBD" w14:paraId="6DC1802D" w14:textId="77777777" w:rsidTr="0075415F">
        <w:tc>
          <w:tcPr>
            <w:tcW w:w="3369" w:type="dxa"/>
            <w:vMerge/>
          </w:tcPr>
          <w:p w14:paraId="160A0A2E" w14:textId="77777777" w:rsidR="00AF2A71" w:rsidRPr="005B6CBD" w:rsidRDefault="00AF2A71" w:rsidP="00AF2A71">
            <w:pPr>
              <w:widowControl w:val="0"/>
              <w:ind w:left="102" w:right="95"/>
              <w:jc w:val="center"/>
              <w:rPr>
                <w:rFonts w:ascii="Times New Roman" w:hAnsi="Times New Roman" w:cs="Times New Roman"/>
                <w:sz w:val="24"/>
                <w:szCs w:val="24"/>
              </w:rPr>
            </w:pPr>
          </w:p>
        </w:tc>
        <w:tc>
          <w:tcPr>
            <w:tcW w:w="2409" w:type="dxa"/>
          </w:tcPr>
          <w:p w14:paraId="1A353385" w14:textId="5A7ECB9F" w:rsidR="00AF2A71" w:rsidRPr="005B6CBD" w:rsidRDefault="00C12958" w:rsidP="00AF2A71">
            <w:pPr>
              <w:jc w:val="center"/>
              <w:rPr>
                <w:rFonts w:ascii="Times New Roman" w:hAnsi="Times New Roman" w:cs="Times New Roman"/>
                <w:sz w:val="24"/>
                <w:szCs w:val="24"/>
              </w:rPr>
            </w:pPr>
            <w:r>
              <w:rPr>
                <w:rFonts w:ascii="Times New Roman" w:hAnsi="Times New Roman" w:cs="Times New Roman"/>
                <w:sz w:val="24"/>
                <w:szCs w:val="24"/>
                <w:lang w:val="tt"/>
              </w:rPr>
              <w:t>«</w:t>
            </w:r>
            <w:r w:rsidR="007C4561" w:rsidRPr="005B6CBD">
              <w:rPr>
                <w:rFonts w:ascii="Times New Roman" w:hAnsi="Times New Roman" w:cs="Times New Roman"/>
                <w:sz w:val="24"/>
                <w:szCs w:val="24"/>
                <w:lang w:val="tt"/>
              </w:rPr>
              <w:t>Торак шартларын яхшыртуда яшь гаиләләргә ярдәм</w:t>
            </w:r>
            <w:r>
              <w:rPr>
                <w:rFonts w:ascii="Times New Roman" w:hAnsi="Times New Roman" w:cs="Times New Roman"/>
                <w:sz w:val="24"/>
                <w:szCs w:val="24"/>
                <w:lang w:val="tt"/>
              </w:rPr>
              <w:t>»</w:t>
            </w:r>
            <w:r w:rsidR="007C4561" w:rsidRPr="005B6CBD">
              <w:rPr>
                <w:rFonts w:ascii="Times New Roman" w:hAnsi="Times New Roman" w:cs="Times New Roman"/>
                <w:sz w:val="24"/>
                <w:szCs w:val="24"/>
                <w:lang w:val="tt"/>
              </w:rPr>
              <w:t>федераль максатчан программасын гамәлгә ашыру</w:t>
            </w:r>
          </w:p>
        </w:tc>
        <w:tc>
          <w:tcPr>
            <w:tcW w:w="1985" w:type="dxa"/>
            <w:vMerge/>
          </w:tcPr>
          <w:p w14:paraId="060640A0" w14:textId="77777777" w:rsidR="00AF2A71" w:rsidRPr="005B6CBD" w:rsidRDefault="00AF2A71" w:rsidP="00AF2A71">
            <w:pPr>
              <w:widowControl w:val="0"/>
              <w:ind w:left="1"/>
              <w:jc w:val="center"/>
              <w:rPr>
                <w:rFonts w:ascii="Times New Roman" w:hAnsi="Times New Roman" w:cs="Times New Roman"/>
                <w:sz w:val="24"/>
                <w:szCs w:val="24"/>
              </w:rPr>
            </w:pPr>
          </w:p>
        </w:tc>
        <w:tc>
          <w:tcPr>
            <w:tcW w:w="1417" w:type="dxa"/>
            <w:vAlign w:val="center"/>
          </w:tcPr>
          <w:p w14:paraId="38E9DC4B" w14:textId="77777777" w:rsidR="00AF2A71" w:rsidRPr="005B6CBD" w:rsidRDefault="005B6CBD" w:rsidP="00AF2A71">
            <w:pPr>
              <w:widowControl w:val="0"/>
              <w:ind w:left="1"/>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7EB4FC7D" w14:textId="77777777" w:rsidR="00AF2A71" w:rsidRPr="005B6CBD" w:rsidRDefault="005B6CBD" w:rsidP="00AF2A71">
            <w:pPr>
              <w:widowControl w:val="0"/>
              <w:ind w:left="1"/>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c>
          <w:tcPr>
            <w:tcW w:w="1191" w:type="dxa"/>
            <w:vAlign w:val="center"/>
          </w:tcPr>
          <w:p w14:paraId="0047400D"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c>
          <w:tcPr>
            <w:tcW w:w="1191" w:type="dxa"/>
            <w:vAlign w:val="center"/>
          </w:tcPr>
          <w:p w14:paraId="4870D0EB"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c>
          <w:tcPr>
            <w:tcW w:w="1191" w:type="dxa"/>
            <w:vAlign w:val="center"/>
          </w:tcPr>
          <w:p w14:paraId="2B0BA8EE"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c>
          <w:tcPr>
            <w:tcW w:w="1191" w:type="dxa"/>
            <w:vAlign w:val="center"/>
          </w:tcPr>
          <w:p w14:paraId="795C875A"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1</w:t>
            </w:r>
          </w:p>
        </w:tc>
      </w:tr>
      <w:tr w:rsidR="007C4561" w:rsidRPr="005B6CBD" w14:paraId="024A5036" w14:textId="77777777" w:rsidTr="000C0611">
        <w:tc>
          <w:tcPr>
            <w:tcW w:w="3369" w:type="dxa"/>
            <w:vMerge w:val="restart"/>
          </w:tcPr>
          <w:p w14:paraId="51045D8D" w14:textId="77777777" w:rsidR="007C4561" w:rsidRPr="005B6CBD" w:rsidRDefault="007C4561" w:rsidP="007C4561">
            <w:pPr>
              <w:widowControl w:val="0"/>
              <w:ind w:left="102"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Яшь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буынның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иҗтимагый-сәяси</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активлыгын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гражданлык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компетентлыгын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формалаштыру</w:t>
            </w:r>
            <w:proofErr w:type="spellEnd"/>
            <w:r w:rsidRPr="005B6CBD">
              <w:rPr>
                <w:rFonts w:ascii="Times New Roman" w:hAnsi="Times New Roman" w:cs="Times New Roman"/>
                <w:sz w:val="24"/>
                <w:szCs w:val="24"/>
              </w:rPr>
              <w:t>.</w:t>
            </w:r>
          </w:p>
          <w:p w14:paraId="335F418C" w14:textId="5C6CB263" w:rsidR="007C4561" w:rsidRPr="005B6CBD" w:rsidRDefault="007C4561" w:rsidP="007C4561">
            <w:pPr>
              <w:widowControl w:val="0"/>
              <w:ind w:left="102" w:right="95"/>
              <w:jc w:val="center"/>
              <w:rPr>
                <w:rFonts w:ascii="Times New Roman" w:hAnsi="Times New Roman" w:cs="Times New Roman"/>
                <w:sz w:val="24"/>
                <w:szCs w:val="24"/>
              </w:rPr>
            </w:pPr>
          </w:p>
        </w:tc>
        <w:tc>
          <w:tcPr>
            <w:tcW w:w="2409" w:type="dxa"/>
          </w:tcPr>
          <w:p w14:paraId="686273CB" w14:textId="223E2CD9"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парламенты </w:t>
            </w:r>
            <w:proofErr w:type="spellStart"/>
            <w:r w:rsidRPr="005B6CBD">
              <w:rPr>
                <w:rFonts w:ascii="Times New Roman" w:hAnsi="Times New Roman" w:cs="Times New Roman"/>
                <w:sz w:val="24"/>
                <w:szCs w:val="24"/>
              </w:rPr>
              <w:t>эшен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координацияләү</w:t>
            </w:r>
            <w:proofErr w:type="spellEnd"/>
          </w:p>
        </w:tc>
        <w:tc>
          <w:tcPr>
            <w:tcW w:w="1985" w:type="dxa"/>
            <w:vMerge w:val="restart"/>
          </w:tcPr>
          <w:p w14:paraId="2935D251" w14:textId="77777777"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иҗтимагый-сәяси</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юнәлештәге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чараларда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катнашучы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кешеләр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өлеше</w:t>
            </w:r>
            <w:proofErr w:type="spellEnd"/>
            <w:r w:rsidRPr="005B6CBD">
              <w:rPr>
                <w:rFonts w:ascii="Times New Roman" w:hAnsi="Times New Roman" w:cs="Times New Roman"/>
                <w:sz w:val="24"/>
                <w:szCs w:val="24"/>
              </w:rPr>
              <w:t>, %</w:t>
            </w:r>
          </w:p>
          <w:p w14:paraId="24012E15" w14:textId="383D781D" w:rsidR="007C4561" w:rsidRPr="005B6CBD" w:rsidRDefault="007C4561" w:rsidP="007C4561">
            <w:pPr>
              <w:jc w:val="center"/>
              <w:rPr>
                <w:rFonts w:ascii="Times New Roman" w:hAnsi="Times New Roman" w:cs="Times New Roman"/>
                <w:sz w:val="24"/>
                <w:szCs w:val="24"/>
              </w:rPr>
            </w:pPr>
          </w:p>
        </w:tc>
        <w:tc>
          <w:tcPr>
            <w:tcW w:w="1417" w:type="dxa"/>
            <w:vAlign w:val="center"/>
          </w:tcPr>
          <w:p w14:paraId="5C518E5B"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Merge w:val="restart"/>
            <w:vAlign w:val="center"/>
          </w:tcPr>
          <w:p w14:paraId="3FCF11C6" w14:textId="77777777" w:rsidR="007C4561" w:rsidRPr="005B6CBD" w:rsidRDefault="007C4561" w:rsidP="007C4561">
            <w:pPr>
              <w:widowControl w:val="0"/>
              <w:ind w:left="1"/>
              <w:jc w:val="center"/>
              <w:rPr>
                <w:rFonts w:ascii="Times New Roman" w:hAnsi="Times New Roman" w:cs="Times New Roman"/>
                <w:sz w:val="24"/>
                <w:szCs w:val="24"/>
              </w:rPr>
            </w:pPr>
            <w:r w:rsidRPr="005B6CBD">
              <w:rPr>
                <w:rFonts w:ascii="Times New Roman" w:hAnsi="Times New Roman" w:cs="Times New Roman"/>
                <w:sz w:val="24"/>
                <w:szCs w:val="24"/>
                <w:lang w:val="tt"/>
              </w:rPr>
              <w:t>10</w:t>
            </w:r>
          </w:p>
        </w:tc>
        <w:tc>
          <w:tcPr>
            <w:tcW w:w="1191" w:type="dxa"/>
            <w:vMerge w:val="restart"/>
            <w:vAlign w:val="center"/>
          </w:tcPr>
          <w:p w14:paraId="05E9B52C"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12</w:t>
            </w:r>
          </w:p>
        </w:tc>
        <w:tc>
          <w:tcPr>
            <w:tcW w:w="1191" w:type="dxa"/>
            <w:vMerge w:val="restart"/>
            <w:vAlign w:val="center"/>
          </w:tcPr>
          <w:p w14:paraId="71D7FD19"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15</w:t>
            </w:r>
          </w:p>
        </w:tc>
        <w:tc>
          <w:tcPr>
            <w:tcW w:w="1191" w:type="dxa"/>
            <w:vMerge w:val="restart"/>
            <w:vAlign w:val="center"/>
          </w:tcPr>
          <w:p w14:paraId="0615970E"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17</w:t>
            </w:r>
          </w:p>
        </w:tc>
        <w:tc>
          <w:tcPr>
            <w:tcW w:w="1191" w:type="dxa"/>
            <w:vMerge w:val="restart"/>
            <w:vAlign w:val="center"/>
          </w:tcPr>
          <w:p w14:paraId="0550A804"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20</w:t>
            </w:r>
          </w:p>
        </w:tc>
      </w:tr>
      <w:tr w:rsidR="007C4561" w:rsidRPr="005B6CBD" w14:paraId="09F19A7F" w14:textId="77777777" w:rsidTr="000C0611">
        <w:tc>
          <w:tcPr>
            <w:tcW w:w="3369" w:type="dxa"/>
            <w:vMerge/>
          </w:tcPr>
          <w:p w14:paraId="77F3E847" w14:textId="77777777" w:rsidR="007C4561" w:rsidRPr="005B6CBD" w:rsidRDefault="007C4561" w:rsidP="007C4561">
            <w:pPr>
              <w:widowControl w:val="0"/>
              <w:ind w:left="102" w:right="95"/>
              <w:jc w:val="center"/>
              <w:rPr>
                <w:rFonts w:ascii="Times New Roman" w:hAnsi="Times New Roman" w:cs="Times New Roman"/>
                <w:sz w:val="24"/>
                <w:szCs w:val="24"/>
              </w:rPr>
            </w:pPr>
          </w:p>
        </w:tc>
        <w:tc>
          <w:tcPr>
            <w:tcW w:w="2409" w:type="dxa"/>
          </w:tcPr>
          <w:p w14:paraId="4C5D2E8D" w14:textId="51CE8215"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proofErr w:type="spellStart"/>
            <w:r w:rsidRPr="005B6CBD">
              <w:rPr>
                <w:rFonts w:ascii="Times New Roman" w:hAnsi="Times New Roman" w:cs="Times New Roman"/>
                <w:sz w:val="24"/>
                <w:szCs w:val="24"/>
              </w:rPr>
              <w:t>Эшне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координацияләү</w:t>
            </w:r>
            <w:proofErr w:type="spellEnd"/>
            <w:r w:rsidRPr="005B6CBD">
              <w:rPr>
                <w:rFonts w:ascii="Times New Roman" w:hAnsi="Times New Roman" w:cs="Times New Roman"/>
                <w:sz w:val="24"/>
                <w:szCs w:val="24"/>
              </w:rPr>
              <w:t xml:space="preserve"> </w:t>
            </w:r>
          </w:p>
        </w:tc>
        <w:tc>
          <w:tcPr>
            <w:tcW w:w="1985" w:type="dxa"/>
            <w:vMerge/>
          </w:tcPr>
          <w:p w14:paraId="2DCFBEED" w14:textId="77777777" w:rsidR="007C4561" w:rsidRPr="005B6CBD" w:rsidRDefault="007C4561" w:rsidP="007C4561">
            <w:pPr>
              <w:jc w:val="center"/>
              <w:rPr>
                <w:rFonts w:ascii="Times New Roman" w:hAnsi="Times New Roman" w:cs="Times New Roman"/>
                <w:sz w:val="24"/>
                <w:szCs w:val="24"/>
              </w:rPr>
            </w:pPr>
          </w:p>
        </w:tc>
        <w:tc>
          <w:tcPr>
            <w:tcW w:w="1417" w:type="dxa"/>
            <w:vAlign w:val="center"/>
          </w:tcPr>
          <w:p w14:paraId="15DC4C90"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Merge/>
          </w:tcPr>
          <w:p w14:paraId="3F71E836" w14:textId="77777777" w:rsidR="007C4561" w:rsidRPr="005B6CBD" w:rsidRDefault="007C4561" w:rsidP="007C4561">
            <w:pPr>
              <w:widowControl w:val="0"/>
              <w:ind w:left="1"/>
              <w:jc w:val="center"/>
              <w:rPr>
                <w:rFonts w:ascii="Times New Roman" w:hAnsi="Times New Roman" w:cs="Times New Roman"/>
                <w:sz w:val="24"/>
                <w:szCs w:val="24"/>
              </w:rPr>
            </w:pPr>
          </w:p>
        </w:tc>
        <w:tc>
          <w:tcPr>
            <w:tcW w:w="1191" w:type="dxa"/>
            <w:vMerge/>
          </w:tcPr>
          <w:p w14:paraId="0FE6266D" w14:textId="77777777" w:rsidR="007C4561" w:rsidRPr="005B6CBD" w:rsidRDefault="007C4561" w:rsidP="007C4561">
            <w:pPr>
              <w:jc w:val="center"/>
              <w:rPr>
                <w:rFonts w:ascii="Times New Roman" w:hAnsi="Times New Roman" w:cs="Times New Roman"/>
                <w:sz w:val="24"/>
                <w:szCs w:val="24"/>
              </w:rPr>
            </w:pPr>
          </w:p>
        </w:tc>
        <w:tc>
          <w:tcPr>
            <w:tcW w:w="1191" w:type="dxa"/>
            <w:vMerge/>
          </w:tcPr>
          <w:p w14:paraId="0B5CF007" w14:textId="77777777" w:rsidR="007C4561" w:rsidRPr="005B6CBD" w:rsidRDefault="007C4561" w:rsidP="007C4561">
            <w:pPr>
              <w:jc w:val="center"/>
              <w:rPr>
                <w:rFonts w:ascii="Times New Roman" w:hAnsi="Times New Roman" w:cs="Times New Roman"/>
                <w:sz w:val="24"/>
                <w:szCs w:val="24"/>
              </w:rPr>
            </w:pPr>
          </w:p>
        </w:tc>
        <w:tc>
          <w:tcPr>
            <w:tcW w:w="1191" w:type="dxa"/>
            <w:vMerge/>
          </w:tcPr>
          <w:p w14:paraId="0770FA83" w14:textId="77777777" w:rsidR="007C4561" w:rsidRPr="005B6CBD" w:rsidRDefault="007C4561" w:rsidP="007C4561">
            <w:pPr>
              <w:jc w:val="center"/>
              <w:rPr>
                <w:rFonts w:ascii="Times New Roman" w:hAnsi="Times New Roman" w:cs="Times New Roman"/>
                <w:sz w:val="24"/>
                <w:szCs w:val="24"/>
              </w:rPr>
            </w:pPr>
          </w:p>
        </w:tc>
        <w:tc>
          <w:tcPr>
            <w:tcW w:w="1191" w:type="dxa"/>
            <w:vMerge/>
          </w:tcPr>
          <w:p w14:paraId="14472F63" w14:textId="77777777" w:rsidR="007C4561" w:rsidRPr="005B6CBD" w:rsidRDefault="007C4561" w:rsidP="007C4561">
            <w:pPr>
              <w:jc w:val="center"/>
              <w:rPr>
                <w:rFonts w:ascii="Times New Roman" w:hAnsi="Times New Roman" w:cs="Times New Roman"/>
                <w:sz w:val="24"/>
                <w:szCs w:val="24"/>
              </w:rPr>
            </w:pPr>
          </w:p>
        </w:tc>
      </w:tr>
      <w:tr w:rsidR="007C4561" w:rsidRPr="005B6CBD" w14:paraId="771F8DE4" w14:textId="77777777" w:rsidTr="000C0611">
        <w:tc>
          <w:tcPr>
            <w:tcW w:w="3369" w:type="dxa"/>
            <w:vMerge w:val="restart"/>
          </w:tcPr>
          <w:p w14:paraId="14C0B017" w14:textId="38FED426" w:rsidR="007C4561" w:rsidRPr="005B6CBD" w:rsidRDefault="007C4561" w:rsidP="007C4561">
            <w:pPr>
              <w:widowControl w:val="0"/>
              <w:ind w:left="102"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арасында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гражданлык-патриотик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тәрбия</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милли</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үзаң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толерантлык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системасын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үстерү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модернизацияләү</w:t>
            </w:r>
            <w:proofErr w:type="spellEnd"/>
            <w:r w:rsidRPr="005B6CBD">
              <w:rPr>
                <w:rFonts w:ascii="Times New Roman" w:hAnsi="Times New Roman" w:cs="Times New Roman"/>
                <w:sz w:val="24"/>
                <w:szCs w:val="24"/>
              </w:rPr>
              <w:t>.</w:t>
            </w:r>
          </w:p>
        </w:tc>
        <w:tc>
          <w:tcPr>
            <w:tcW w:w="2409" w:type="dxa"/>
          </w:tcPr>
          <w:p w14:paraId="3F300D71" w14:textId="7E1A6B72"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proofErr w:type="spellStart"/>
            <w:r w:rsidRPr="005B6CBD">
              <w:rPr>
                <w:rFonts w:ascii="Times New Roman" w:hAnsi="Times New Roman" w:cs="Times New Roman"/>
                <w:sz w:val="24"/>
                <w:szCs w:val="24"/>
              </w:rPr>
              <w:t>балалар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иҗтимагый</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берләшмәләре</w:t>
            </w:r>
            <w:proofErr w:type="spellEnd"/>
          </w:p>
        </w:tc>
        <w:tc>
          <w:tcPr>
            <w:tcW w:w="1985" w:type="dxa"/>
          </w:tcPr>
          <w:p w14:paraId="31806C89" w14:textId="6E412AA8"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патриотик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юнәлештәге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чараларда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катнашучы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санын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арттыру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кеше</w:t>
            </w:r>
            <w:proofErr w:type="spellEnd"/>
          </w:p>
        </w:tc>
        <w:tc>
          <w:tcPr>
            <w:tcW w:w="1417" w:type="dxa"/>
            <w:vAlign w:val="center"/>
          </w:tcPr>
          <w:p w14:paraId="26D09E5C"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2C57FA0D" w14:textId="77777777" w:rsidR="007C4561" w:rsidRPr="005B6CBD" w:rsidRDefault="007C4561" w:rsidP="007C4561">
            <w:pPr>
              <w:widowControl w:val="0"/>
              <w:ind w:left="1"/>
              <w:jc w:val="center"/>
              <w:rPr>
                <w:rFonts w:ascii="Times New Roman" w:hAnsi="Times New Roman" w:cs="Times New Roman"/>
                <w:sz w:val="24"/>
                <w:szCs w:val="24"/>
              </w:rPr>
            </w:pPr>
            <w:r w:rsidRPr="005B6CBD">
              <w:rPr>
                <w:rFonts w:ascii="Times New Roman" w:hAnsi="Times New Roman" w:cs="Times New Roman"/>
                <w:sz w:val="24"/>
                <w:szCs w:val="24"/>
                <w:lang w:val="tt"/>
              </w:rPr>
              <w:t>9000</w:t>
            </w:r>
          </w:p>
        </w:tc>
        <w:tc>
          <w:tcPr>
            <w:tcW w:w="1191" w:type="dxa"/>
            <w:vAlign w:val="center"/>
          </w:tcPr>
          <w:p w14:paraId="46209B44"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9300</w:t>
            </w:r>
          </w:p>
        </w:tc>
        <w:tc>
          <w:tcPr>
            <w:tcW w:w="1191" w:type="dxa"/>
            <w:vAlign w:val="center"/>
          </w:tcPr>
          <w:p w14:paraId="6BF151AC"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9500</w:t>
            </w:r>
          </w:p>
        </w:tc>
        <w:tc>
          <w:tcPr>
            <w:tcW w:w="1191" w:type="dxa"/>
            <w:vAlign w:val="center"/>
          </w:tcPr>
          <w:p w14:paraId="23D728C0"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9750</w:t>
            </w:r>
          </w:p>
        </w:tc>
        <w:tc>
          <w:tcPr>
            <w:tcW w:w="1191" w:type="dxa"/>
            <w:vAlign w:val="center"/>
          </w:tcPr>
          <w:p w14:paraId="10430B92"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10000</w:t>
            </w:r>
          </w:p>
        </w:tc>
      </w:tr>
      <w:tr w:rsidR="007C4561" w:rsidRPr="005B6CBD" w14:paraId="1989C700" w14:textId="77777777" w:rsidTr="000C0611">
        <w:tc>
          <w:tcPr>
            <w:tcW w:w="3369" w:type="dxa"/>
            <w:vMerge/>
          </w:tcPr>
          <w:p w14:paraId="10936A54" w14:textId="77777777" w:rsidR="007C4561" w:rsidRPr="005B6CBD" w:rsidRDefault="007C4561" w:rsidP="007C4561">
            <w:pPr>
              <w:widowControl w:val="0"/>
              <w:ind w:left="102" w:right="95"/>
              <w:jc w:val="center"/>
              <w:rPr>
                <w:rFonts w:ascii="Times New Roman" w:hAnsi="Times New Roman" w:cs="Times New Roman"/>
                <w:sz w:val="24"/>
                <w:szCs w:val="24"/>
              </w:rPr>
            </w:pPr>
          </w:p>
        </w:tc>
        <w:tc>
          <w:tcPr>
            <w:tcW w:w="2409" w:type="dxa"/>
          </w:tcPr>
          <w:p w14:paraId="0262CDCB" w14:textId="42B9BC7E"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proofErr w:type="spellStart"/>
            <w:r w:rsidRPr="005B6CBD">
              <w:rPr>
                <w:rFonts w:ascii="Times New Roman" w:hAnsi="Times New Roman" w:cs="Times New Roman"/>
                <w:sz w:val="24"/>
                <w:szCs w:val="24"/>
              </w:rPr>
              <w:t>Гражданлык-патриотик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хәрби-патриотик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форумнарда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төрле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дәрәҗәдәге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слетларда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lastRenderedPageBreak/>
              <w:t>семинарларда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w:t>
            </w:r>
            <w:proofErr w:type="spellEnd"/>
          </w:p>
        </w:tc>
        <w:tc>
          <w:tcPr>
            <w:tcW w:w="1985" w:type="dxa"/>
          </w:tcPr>
          <w:p w14:paraId="237D9DD8" w14:textId="24445457"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lastRenderedPageBreak/>
              <w:t>чаралар</w:t>
            </w:r>
            <w:proofErr w:type="spellEnd"/>
            <w:r w:rsidRPr="005B6CBD">
              <w:rPr>
                <w:rFonts w:ascii="Times New Roman" w:hAnsi="Times New Roman" w:cs="Times New Roman"/>
                <w:sz w:val="24"/>
                <w:szCs w:val="24"/>
              </w:rPr>
              <w:t xml:space="preserve"> саны</w:t>
            </w:r>
          </w:p>
        </w:tc>
        <w:tc>
          <w:tcPr>
            <w:tcW w:w="1417" w:type="dxa"/>
            <w:vAlign w:val="center"/>
          </w:tcPr>
          <w:p w14:paraId="251D2AAF"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6AFB436E"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25</w:t>
            </w:r>
          </w:p>
        </w:tc>
        <w:tc>
          <w:tcPr>
            <w:tcW w:w="1191" w:type="dxa"/>
            <w:vAlign w:val="center"/>
          </w:tcPr>
          <w:p w14:paraId="4456B438"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25</w:t>
            </w:r>
          </w:p>
        </w:tc>
        <w:tc>
          <w:tcPr>
            <w:tcW w:w="1191" w:type="dxa"/>
            <w:vAlign w:val="center"/>
          </w:tcPr>
          <w:p w14:paraId="4D4C997E"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25</w:t>
            </w:r>
          </w:p>
        </w:tc>
        <w:tc>
          <w:tcPr>
            <w:tcW w:w="1191" w:type="dxa"/>
            <w:vAlign w:val="center"/>
          </w:tcPr>
          <w:p w14:paraId="0EA945C0"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25</w:t>
            </w:r>
          </w:p>
        </w:tc>
        <w:tc>
          <w:tcPr>
            <w:tcW w:w="1191" w:type="dxa"/>
            <w:vAlign w:val="center"/>
          </w:tcPr>
          <w:p w14:paraId="0EE59B76"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25</w:t>
            </w:r>
          </w:p>
        </w:tc>
      </w:tr>
      <w:tr w:rsidR="007C4561" w:rsidRPr="005B6CBD" w14:paraId="3973368F" w14:textId="77777777" w:rsidTr="0075415F">
        <w:tc>
          <w:tcPr>
            <w:tcW w:w="3369" w:type="dxa"/>
            <w:vMerge w:val="restart"/>
          </w:tcPr>
          <w:p w14:paraId="285E77D1" w14:textId="77777777" w:rsidR="007C4561" w:rsidRPr="005B6CBD" w:rsidRDefault="007C4561" w:rsidP="007C4561">
            <w:pPr>
              <w:widowControl w:val="0"/>
              <w:ind w:left="102"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ирекле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эшчәнлектә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иреклелекнең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оешкан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формаларына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ярдәм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итү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өчен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шартлар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тудыру</w:t>
            </w:r>
            <w:proofErr w:type="spellEnd"/>
            <w:r w:rsidRPr="005B6CBD">
              <w:rPr>
                <w:rFonts w:ascii="Times New Roman" w:hAnsi="Times New Roman" w:cs="Times New Roman"/>
                <w:sz w:val="24"/>
                <w:szCs w:val="24"/>
              </w:rPr>
              <w:t>.</w:t>
            </w:r>
          </w:p>
          <w:p w14:paraId="11044D5F" w14:textId="602FE484" w:rsidR="007C4561" w:rsidRPr="005B6CBD" w:rsidRDefault="007C4561" w:rsidP="007C4561">
            <w:pPr>
              <w:widowControl w:val="0"/>
              <w:ind w:left="102" w:right="95"/>
              <w:jc w:val="center"/>
              <w:rPr>
                <w:rFonts w:ascii="Times New Roman" w:hAnsi="Times New Roman" w:cs="Times New Roman"/>
                <w:sz w:val="24"/>
                <w:szCs w:val="24"/>
              </w:rPr>
            </w:pPr>
          </w:p>
        </w:tc>
        <w:tc>
          <w:tcPr>
            <w:tcW w:w="2409" w:type="dxa"/>
          </w:tcPr>
          <w:p w14:paraId="6D18FCEA" w14:textId="1BC4C226" w:rsidR="007C4561" w:rsidRPr="005B6CBD" w:rsidRDefault="00C12958" w:rsidP="007C4561">
            <w:pPr>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w:t>
            </w:r>
            <w:proofErr w:type="spellStart"/>
            <w:r w:rsidR="007C4561" w:rsidRPr="005B6CBD">
              <w:rPr>
                <w:rFonts w:ascii="Times New Roman" w:hAnsi="Times New Roman" w:cs="Times New Roman"/>
                <w:sz w:val="24"/>
                <w:szCs w:val="24"/>
              </w:rPr>
              <w:t>Игелек</w:t>
            </w:r>
            <w:proofErr w:type="spellEnd"/>
            <w:r w:rsidR="007C4561" w:rsidRPr="005B6CBD">
              <w:rPr>
                <w:rFonts w:ascii="Times New Roman" w:hAnsi="Times New Roman" w:cs="Times New Roman"/>
                <w:sz w:val="24"/>
                <w:szCs w:val="24"/>
              </w:rPr>
              <w:t xml:space="preserve"> </w:t>
            </w:r>
            <w:proofErr w:type="spellStart"/>
            <w:proofErr w:type="gramStart"/>
            <w:r w:rsidR="007C4561" w:rsidRPr="005B6CBD">
              <w:rPr>
                <w:rFonts w:ascii="Times New Roman" w:hAnsi="Times New Roman" w:cs="Times New Roman"/>
                <w:sz w:val="24"/>
                <w:szCs w:val="24"/>
              </w:rPr>
              <w:t>атнасы</w:t>
            </w:r>
            <w:r>
              <w:rPr>
                <w:rFonts w:ascii="Times New Roman" w:hAnsi="Times New Roman" w:cs="Times New Roman"/>
                <w:sz w:val="24"/>
                <w:szCs w:val="24"/>
              </w:rPr>
              <w:t>»</w:t>
            </w:r>
            <w:r w:rsidR="007C4561" w:rsidRPr="005B6CBD">
              <w:rPr>
                <w:rFonts w:ascii="Times New Roman" w:hAnsi="Times New Roman" w:cs="Times New Roman"/>
                <w:sz w:val="24"/>
                <w:szCs w:val="24"/>
              </w:rPr>
              <w:t>республика</w:t>
            </w:r>
            <w:proofErr w:type="spellEnd"/>
            <w:proofErr w:type="gram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ирекле</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акциясендә</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катнашу</w:t>
            </w:r>
            <w:proofErr w:type="spellEnd"/>
          </w:p>
        </w:tc>
        <w:tc>
          <w:tcPr>
            <w:tcW w:w="1985" w:type="dxa"/>
            <w:vMerge w:val="restart"/>
            <w:vAlign w:val="center"/>
          </w:tcPr>
          <w:p w14:paraId="72ABA12E" w14:textId="4B179632"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Ирекле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эшчәнлектә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катнашучы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өлешен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арттыру</w:t>
            </w:r>
            <w:proofErr w:type="spellEnd"/>
            <w:r w:rsidRPr="005B6CBD">
              <w:rPr>
                <w:rFonts w:ascii="Times New Roman" w:hAnsi="Times New Roman" w:cs="Times New Roman"/>
                <w:sz w:val="24"/>
                <w:szCs w:val="24"/>
              </w:rPr>
              <w:t>, %</w:t>
            </w:r>
          </w:p>
        </w:tc>
        <w:tc>
          <w:tcPr>
            <w:tcW w:w="1417" w:type="dxa"/>
            <w:vAlign w:val="center"/>
          </w:tcPr>
          <w:p w14:paraId="3D534B6F"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Merge w:val="restart"/>
            <w:vAlign w:val="center"/>
          </w:tcPr>
          <w:p w14:paraId="3F81C68D"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6,5</w:t>
            </w:r>
          </w:p>
        </w:tc>
        <w:tc>
          <w:tcPr>
            <w:tcW w:w="1191" w:type="dxa"/>
            <w:vMerge w:val="restart"/>
            <w:vAlign w:val="center"/>
          </w:tcPr>
          <w:p w14:paraId="70AAF845"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7</w:t>
            </w:r>
          </w:p>
        </w:tc>
        <w:tc>
          <w:tcPr>
            <w:tcW w:w="1191" w:type="dxa"/>
            <w:vMerge w:val="restart"/>
            <w:vAlign w:val="center"/>
          </w:tcPr>
          <w:p w14:paraId="6A03623B"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7,5</w:t>
            </w:r>
          </w:p>
        </w:tc>
        <w:tc>
          <w:tcPr>
            <w:tcW w:w="1191" w:type="dxa"/>
            <w:vMerge w:val="restart"/>
            <w:vAlign w:val="center"/>
          </w:tcPr>
          <w:p w14:paraId="1EDC5251"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8</w:t>
            </w:r>
          </w:p>
        </w:tc>
        <w:tc>
          <w:tcPr>
            <w:tcW w:w="1191" w:type="dxa"/>
            <w:vMerge w:val="restart"/>
            <w:vAlign w:val="center"/>
          </w:tcPr>
          <w:p w14:paraId="054EC1F3"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8,5</w:t>
            </w:r>
          </w:p>
        </w:tc>
      </w:tr>
      <w:tr w:rsidR="007C4561" w:rsidRPr="005B6CBD" w14:paraId="140AFE87" w14:textId="77777777" w:rsidTr="0075415F">
        <w:tc>
          <w:tcPr>
            <w:tcW w:w="3369" w:type="dxa"/>
            <w:vMerge/>
          </w:tcPr>
          <w:p w14:paraId="1400D708" w14:textId="77777777" w:rsidR="007C4561" w:rsidRPr="005B6CBD" w:rsidRDefault="007C4561" w:rsidP="007C4561">
            <w:pPr>
              <w:widowControl w:val="0"/>
              <w:ind w:left="102" w:right="95"/>
              <w:jc w:val="center"/>
              <w:rPr>
                <w:rFonts w:ascii="Times New Roman" w:hAnsi="Times New Roman" w:cs="Times New Roman"/>
                <w:sz w:val="24"/>
                <w:szCs w:val="24"/>
              </w:rPr>
            </w:pPr>
          </w:p>
        </w:tc>
        <w:tc>
          <w:tcPr>
            <w:tcW w:w="2409" w:type="dxa"/>
          </w:tcPr>
          <w:p w14:paraId="7F460187" w14:textId="3502FE6A"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r w:rsidRPr="005B6CBD">
              <w:rPr>
                <w:rFonts w:ascii="Times New Roman" w:hAnsi="Times New Roman" w:cs="Times New Roman"/>
                <w:sz w:val="24"/>
                <w:szCs w:val="24"/>
              </w:rPr>
              <w:t xml:space="preserve">Республика </w:t>
            </w:r>
            <w:proofErr w:type="spellStart"/>
            <w:r w:rsidRPr="005B6CBD">
              <w:rPr>
                <w:rFonts w:ascii="Times New Roman" w:hAnsi="Times New Roman" w:cs="Times New Roman"/>
                <w:sz w:val="24"/>
                <w:szCs w:val="24"/>
              </w:rPr>
              <w:t>ихтыярый</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акцияләрендә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конкурсларда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иреклеләр</w:t>
            </w:r>
            <w:proofErr w:type="spellEnd"/>
            <w:r w:rsidRPr="005B6CBD">
              <w:rPr>
                <w:rFonts w:ascii="Times New Roman" w:hAnsi="Times New Roman" w:cs="Times New Roman"/>
                <w:sz w:val="24"/>
                <w:szCs w:val="24"/>
              </w:rPr>
              <w:t xml:space="preserve"> активы </w:t>
            </w:r>
            <w:proofErr w:type="spellStart"/>
            <w:r w:rsidRPr="005B6CBD">
              <w:rPr>
                <w:rFonts w:ascii="Times New Roman" w:hAnsi="Times New Roman" w:cs="Times New Roman"/>
                <w:sz w:val="24"/>
                <w:szCs w:val="24"/>
              </w:rPr>
              <w:t>мәктәпләрендә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w:t>
            </w:r>
            <w:proofErr w:type="spellEnd"/>
            <w:r w:rsidRPr="005B6CBD">
              <w:rPr>
                <w:rFonts w:ascii="Times New Roman" w:hAnsi="Times New Roman" w:cs="Times New Roman"/>
                <w:sz w:val="24"/>
                <w:szCs w:val="24"/>
              </w:rPr>
              <w:t>.</w:t>
            </w:r>
          </w:p>
        </w:tc>
        <w:tc>
          <w:tcPr>
            <w:tcW w:w="1985" w:type="dxa"/>
            <w:vMerge/>
            <w:vAlign w:val="center"/>
          </w:tcPr>
          <w:p w14:paraId="3BB59E04" w14:textId="77777777" w:rsidR="007C4561" w:rsidRPr="005B6CBD" w:rsidRDefault="007C4561" w:rsidP="007C4561">
            <w:pPr>
              <w:jc w:val="center"/>
              <w:rPr>
                <w:rFonts w:ascii="Times New Roman" w:hAnsi="Times New Roman" w:cs="Times New Roman"/>
                <w:sz w:val="24"/>
                <w:szCs w:val="24"/>
              </w:rPr>
            </w:pPr>
          </w:p>
        </w:tc>
        <w:tc>
          <w:tcPr>
            <w:tcW w:w="1417" w:type="dxa"/>
            <w:vAlign w:val="center"/>
          </w:tcPr>
          <w:p w14:paraId="417BD09A"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Merge/>
            <w:vAlign w:val="center"/>
          </w:tcPr>
          <w:p w14:paraId="45FE72EB"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p>
        </w:tc>
        <w:tc>
          <w:tcPr>
            <w:tcW w:w="1191" w:type="dxa"/>
            <w:vMerge/>
            <w:vAlign w:val="center"/>
          </w:tcPr>
          <w:p w14:paraId="4D8B8C71" w14:textId="77777777" w:rsidR="007C4561" w:rsidRPr="005B6CBD" w:rsidRDefault="007C4561" w:rsidP="007C4561">
            <w:pPr>
              <w:jc w:val="center"/>
              <w:rPr>
                <w:rFonts w:ascii="Times New Roman" w:hAnsi="Times New Roman" w:cs="Times New Roman"/>
                <w:sz w:val="24"/>
                <w:szCs w:val="24"/>
              </w:rPr>
            </w:pPr>
          </w:p>
        </w:tc>
        <w:tc>
          <w:tcPr>
            <w:tcW w:w="1191" w:type="dxa"/>
            <w:vMerge/>
            <w:vAlign w:val="center"/>
          </w:tcPr>
          <w:p w14:paraId="7D97BA8A" w14:textId="77777777" w:rsidR="007C4561" w:rsidRPr="005B6CBD" w:rsidRDefault="007C4561" w:rsidP="007C4561">
            <w:pPr>
              <w:jc w:val="center"/>
              <w:rPr>
                <w:rFonts w:ascii="Times New Roman" w:hAnsi="Times New Roman" w:cs="Times New Roman"/>
                <w:sz w:val="24"/>
                <w:szCs w:val="24"/>
              </w:rPr>
            </w:pPr>
          </w:p>
        </w:tc>
        <w:tc>
          <w:tcPr>
            <w:tcW w:w="1191" w:type="dxa"/>
            <w:vMerge/>
            <w:vAlign w:val="center"/>
          </w:tcPr>
          <w:p w14:paraId="40DC4B20" w14:textId="77777777" w:rsidR="007C4561" w:rsidRPr="005B6CBD" w:rsidRDefault="007C4561" w:rsidP="007C4561">
            <w:pPr>
              <w:jc w:val="center"/>
              <w:rPr>
                <w:rFonts w:ascii="Times New Roman" w:hAnsi="Times New Roman" w:cs="Times New Roman"/>
                <w:sz w:val="24"/>
                <w:szCs w:val="24"/>
              </w:rPr>
            </w:pPr>
          </w:p>
        </w:tc>
        <w:tc>
          <w:tcPr>
            <w:tcW w:w="1191" w:type="dxa"/>
            <w:vMerge/>
            <w:vAlign w:val="center"/>
          </w:tcPr>
          <w:p w14:paraId="5E3AE25D" w14:textId="77777777" w:rsidR="007C4561" w:rsidRPr="005B6CBD" w:rsidRDefault="007C4561" w:rsidP="007C4561">
            <w:pPr>
              <w:jc w:val="center"/>
              <w:rPr>
                <w:rFonts w:ascii="Times New Roman" w:hAnsi="Times New Roman" w:cs="Times New Roman"/>
                <w:sz w:val="24"/>
                <w:szCs w:val="24"/>
              </w:rPr>
            </w:pPr>
          </w:p>
        </w:tc>
      </w:tr>
      <w:tr w:rsidR="007C4561" w:rsidRPr="005B6CBD" w14:paraId="029AB5DA" w14:textId="77777777" w:rsidTr="0075415F">
        <w:tc>
          <w:tcPr>
            <w:tcW w:w="3369" w:type="dxa"/>
            <w:vMerge w:val="restart"/>
          </w:tcPr>
          <w:p w14:paraId="04D3345F" w14:textId="233398DB" w:rsidR="007C4561" w:rsidRPr="005B6CBD" w:rsidRDefault="007C4561" w:rsidP="007C4561">
            <w:pPr>
              <w:widowControl w:val="0"/>
              <w:ind w:left="102"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иҗтимагый</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оешмалары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хәрәкәтләре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өчен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шартлар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тудыру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лидерлык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сыйфатларын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үстерү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иҗтимагый</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оешмалары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инициативасы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белән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оештырылган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социаль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әһәмиятле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проектларга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ярдәм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итү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өчен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шартлар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тудыру</w:t>
            </w:r>
            <w:proofErr w:type="spellEnd"/>
          </w:p>
        </w:tc>
        <w:tc>
          <w:tcPr>
            <w:tcW w:w="2409" w:type="dxa"/>
          </w:tcPr>
          <w:p w14:paraId="358CE43F" w14:textId="0BFA71A3"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proofErr w:type="spellStart"/>
            <w:r w:rsidRPr="005B6CBD">
              <w:rPr>
                <w:rFonts w:ascii="Times New Roman" w:hAnsi="Times New Roman" w:cs="Times New Roman"/>
                <w:sz w:val="24"/>
                <w:szCs w:val="24"/>
              </w:rPr>
              <w:t>Социаль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әһәмиятле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проектлар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конкурсларында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w:t>
            </w:r>
            <w:proofErr w:type="spellEnd"/>
            <w:r w:rsidRPr="005B6CBD">
              <w:rPr>
                <w:rFonts w:ascii="Times New Roman" w:hAnsi="Times New Roman" w:cs="Times New Roman"/>
                <w:sz w:val="24"/>
                <w:szCs w:val="24"/>
              </w:rPr>
              <w:t>.</w:t>
            </w:r>
          </w:p>
        </w:tc>
        <w:tc>
          <w:tcPr>
            <w:tcW w:w="1985" w:type="dxa"/>
            <w:vAlign w:val="center"/>
          </w:tcPr>
          <w:p w14:paraId="791D2684" w14:textId="6632EE98"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заявкалар саны</w:t>
            </w:r>
          </w:p>
        </w:tc>
        <w:tc>
          <w:tcPr>
            <w:tcW w:w="1417" w:type="dxa"/>
            <w:vAlign w:val="center"/>
          </w:tcPr>
          <w:p w14:paraId="6E5B89CA"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48C203B1"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8</w:t>
            </w:r>
          </w:p>
        </w:tc>
        <w:tc>
          <w:tcPr>
            <w:tcW w:w="1191" w:type="dxa"/>
            <w:vAlign w:val="center"/>
          </w:tcPr>
          <w:p w14:paraId="56147A23"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9</w:t>
            </w:r>
          </w:p>
        </w:tc>
        <w:tc>
          <w:tcPr>
            <w:tcW w:w="1191" w:type="dxa"/>
            <w:vAlign w:val="center"/>
          </w:tcPr>
          <w:p w14:paraId="6A9E6C93"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12</w:t>
            </w:r>
          </w:p>
        </w:tc>
        <w:tc>
          <w:tcPr>
            <w:tcW w:w="1191" w:type="dxa"/>
            <w:vAlign w:val="center"/>
          </w:tcPr>
          <w:p w14:paraId="5AB837C4"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15</w:t>
            </w:r>
          </w:p>
        </w:tc>
        <w:tc>
          <w:tcPr>
            <w:tcW w:w="1191" w:type="dxa"/>
            <w:vAlign w:val="center"/>
          </w:tcPr>
          <w:p w14:paraId="68403769"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15</w:t>
            </w:r>
          </w:p>
        </w:tc>
      </w:tr>
      <w:tr w:rsidR="007C4561" w:rsidRPr="005B6CBD" w14:paraId="6971173A" w14:textId="77777777" w:rsidTr="0075415F">
        <w:tc>
          <w:tcPr>
            <w:tcW w:w="3369" w:type="dxa"/>
            <w:vMerge/>
          </w:tcPr>
          <w:p w14:paraId="043F2598" w14:textId="77777777" w:rsidR="007C4561" w:rsidRPr="005B6CBD" w:rsidRDefault="007C4561" w:rsidP="007C4561">
            <w:pPr>
              <w:widowControl w:val="0"/>
              <w:ind w:left="102" w:right="95"/>
              <w:jc w:val="center"/>
              <w:rPr>
                <w:rFonts w:ascii="Times New Roman" w:hAnsi="Times New Roman" w:cs="Times New Roman"/>
                <w:sz w:val="24"/>
                <w:szCs w:val="24"/>
              </w:rPr>
            </w:pPr>
          </w:p>
        </w:tc>
        <w:tc>
          <w:tcPr>
            <w:tcW w:w="2409" w:type="dxa"/>
          </w:tcPr>
          <w:p w14:paraId="0591F0F2" w14:textId="2A1C289A"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лидерлык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потенциалын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үстерү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буенча</w:t>
            </w:r>
            <w:proofErr w:type="spellEnd"/>
            <w:r w:rsidRPr="005B6CBD">
              <w:rPr>
                <w:rFonts w:ascii="Times New Roman" w:hAnsi="Times New Roman" w:cs="Times New Roman"/>
                <w:sz w:val="24"/>
                <w:szCs w:val="24"/>
              </w:rPr>
              <w:t xml:space="preserve"> </w:t>
            </w:r>
            <w:r w:rsidR="00C12958">
              <w:rPr>
                <w:rFonts w:ascii="Times New Roman" w:hAnsi="Times New Roman" w:cs="Times New Roman"/>
                <w:sz w:val="24"/>
                <w:szCs w:val="24"/>
              </w:rPr>
              <w:t>«</w:t>
            </w:r>
            <w:proofErr w:type="spellStart"/>
            <w:r w:rsidRPr="005B6CBD">
              <w:rPr>
                <w:rFonts w:ascii="Times New Roman" w:hAnsi="Times New Roman" w:cs="Times New Roman"/>
                <w:sz w:val="24"/>
                <w:szCs w:val="24"/>
              </w:rPr>
              <w:t>Кадрлар</w:t>
            </w:r>
            <w:proofErr w:type="spellEnd"/>
            <w:r w:rsidRPr="005B6CBD">
              <w:rPr>
                <w:rFonts w:ascii="Times New Roman" w:hAnsi="Times New Roman" w:cs="Times New Roman"/>
                <w:sz w:val="24"/>
                <w:szCs w:val="24"/>
              </w:rPr>
              <w:t xml:space="preserve"> резервы</w:t>
            </w:r>
            <w:r w:rsidR="00C12958">
              <w:rPr>
                <w:rFonts w:ascii="Times New Roman" w:hAnsi="Times New Roman" w:cs="Times New Roman"/>
                <w:sz w:val="24"/>
                <w:szCs w:val="24"/>
              </w:rPr>
              <w:t>»</w:t>
            </w:r>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проектларын</w:t>
            </w:r>
            <w:proofErr w:type="spellEnd"/>
            <w:r w:rsidRPr="005B6CBD">
              <w:rPr>
                <w:rFonts w:ascii="Times New Roman" w:hAnsi="Times New Roman" w:cs="Times New Roman"/>
                <w:sz w:val="24"/>
                <w:szCs w:val="24"/>
              </w:rPr>
              <w:t xml:space="preserve">, </w:t>
            </w:r>
            <w:r w:rsidR="00C12958">
              <w:rPr>
                <w:rFonts w:ascii="Times New Roman" w:hAnsi="Times New Roman" w:cs="Times New Roman"/>
                <w:sz w:val="24"/>
                <w:szCs w:val="24"/>
              </w:rPr>
              <w:t>«</w:t>
            </w:r>
            <w:r w:rsidRPr="005B6CBD">
              <w:rPr>
                <w:rFonts w:ascii="Times New Roman" w:hAnsi="Times New Roman" w:cs="Times New Roman"/>
                <w:sz w:val="24"/>
                <w:szCs w:val="24"/>
              </w:rPr>
              <w:t>Вверх</w:t>
            </w:r>
            <w:r w:rsidR="00C12958">
              <w:rPr>
                <w:rFonts w:ascii="Times New Roman" w:hAnsi="Times New Roman" w:cs="Times New Roman"/>
                <w:sz w:val="24"/>
                <w:szCs w:val="24"/>
              </w:rPr>
              <w:t>»</w:t>
            </w:r>
            <w:r w:rsidRPr="005B6CBD">
              <w:rPr>
                <w:rFonts w:ascii="Times New Roman" w:hAnsi="Times New Roman" w:cs="Times New Roman"/>
                <w:sz w:val="24"/>
                <w:szCs w:val="24"/>
              </w:rPr>
              <w:t xml:space="preserve">, </w:t>
            </w:r>
            <w:r w:rsidR="00C12958">
              <w:rPr>
                <w:rFonts w:ascii="Times New Roman" w:hAnsi="Times New Roman" w:cs="Times New Roman"/>
                <w:sz w:val="24"/>
                <w:szCs w:val="24"/>
              </w:rPr>
              <w:t>«</w:t>
            </w:r>
            <w:r w:rsidRPr="005B6CBD">
              <w:rPr>
                <w:rFonts w:ascii="Times New Roman" w:hAnsi="Times New Roman" w:cs="Times New Roman"/>
                <w:sz w:val="24"/>
                <w:szCs w:val="24"/>
              </w:rPr>
              <w:t xml:space="preserve">Лидер </w:t>
            </w:r>
            <w:proofErr w:type="spellStart"/>
            <w:proofErr w:type="gramStart"/>
            <w:r w:rsidRPr="005B6CBD">
              <w:rPr>
                <w:rFonts w:ascii="Times New Roman" w:hAnsi="Times New Roman" w:cs="Times New Roman"/>
                <w:sz w:val="24"/>
                <w:szCs w:val="24"/>
              </w:rPr>
              <w:t>ела</w:t>
            </w:r>
            <w:r w:rsidR="00C12958">
              <w:rPr>
                <w:rFonts w:ascii="Times New Roman" w:hAnsi="Times New Roman" w:cs="Times New Roman"/>
                <w:sz w:val="24"/>
                <w:szCs w:val="24"/>
              </w:rPr>
              <w:t>»</w:t>
            </w:r>
            <w:r w:rsidRPr="005B6CBD">
              <w:rPr>
                <w:rFonts w:ascii="Times New Roman" w:hAnsi="Times New Roman" w:cs="Times New Roman"/>
                <w:sz w:val="24"/>
                <w:szCs w:val="24"/>
              </w:rPr>
              <w:t>конкурсларын</w:t>
            </w:r>
            <w:proofErr w:type="spellEnd"/>
            <w:proofErr w:type="gram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гамәлгә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ашыру</w:t>
            </w:r>
            <w:proofErr w:type="spellEnd"/>
          </w:p>
        </w:tc>
        <w:tc>
          <w:tcPr>
            <w:tcW w:w="1985" w:type="dxa"/>
            <w:vAlign w:val="center"/>
          </w:tcPr>
          <w:p w14:paraId="4AD52B47" w14:textId="288FAB06"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заявкалар саны</w:t>
            </w:r>
          </w:p>
        </w:tc>
        <w:tc>
          <w:tcPr>
            <w:tcW w:w="1417" w:type="dxa"/>
            <w:vAlign w:val="center"/>
          </w:tcPr>
          <w:p w14:paraId="6EEA164A"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2566037B"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6</w:t>
            </w:r>
          </w:p>
        </w:tc>
        <w:tc>
          <w:tcPr>
            <w:tcW w:w="1191" w:type="dxa"/>
            <w:vAlign w:val="center"/>
          </w:tcPr>
          <w:p w14:paraId="55A03D0E"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8</w:t>
            </w:r>
          </w:p>
        </w:tc>
        <w:tc>
          <w:tcPr>
            <w:tcW w:w="1191" w:type="dxa"/>
            <w:vAlign w:val="center"/>
          </w:tcPr>
          <w:p w14:paraId="7F5324D6"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10</w:t>
            </w:r>
          </w:p>
        </w:tc>
        <w:tc>
          <w:tcPr>
            <w:tcW w:w="1191" w:type="dxa"/>
            <w:vAlign w:val="center"/>
          </w:tcPr>
          <w:p w14:paraId="33B93561"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12</w:t>
            </w:r>
          </w:p>
        </w:tc>
        <w:tc>
          <w:tcPr>
            <w:tcW w:w="1191" w:type="dxa"/>
            <w:vAlign w:val="center"/>
          </w:tcPr>
          <w:p w14:paraId="6341AC05"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14</w:t>
            </w:r>
          </w:p>
        </w:tc>
      </w:tr>
      <w:tr w:rsidR="007C4561" w:rsidRPr="005B6CBD" w14:paraId="1E89F1E0" w14:textId="77777777" w:rsidTr="00374759">
        <w:tc>
          <w:tcPr>
            <w:tcW w:w="3369" w:type="dxa"/>
            <w:vMerge w:val="restart"/>
          </w:tcPr>
          <w:p w14:paraId="3294FCFD" w14:textId="350778D0" w:rsidR="007C4561" w:rsidRPr="005B6CBD" w:rsidRDefault="007C4561" w:rsidP="007C4561">
            <w:pPr>
              <w:widowControl w:val="0"/>
              <w:ind w:left="102"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Сәләтле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балаларны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яшьләрне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эзләү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аларга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ярдәм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итү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аларның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lastRenderedPageBreak/>
              <w:t>интеллектуаль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иҗади</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потенциалын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үстерү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өчен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шартлар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тудыру</w:t>
            </w:r>
            <w:proofErr w:type="spellEnd"/>
            <w:r w:rsidRPr="005B6CBD">
              <w:rPr>
                <w:rFonts w:ascii="Times New Roman" w:hAnsi="Times New Roman" w:cs="Times New Roman"/>
                <w:sz w:val="24"/>
                <w:szCs w:val="24"/>
              </w:rPr>
              <w:t>.</w:t>
            </w:r>
          </w:p>
        </w:tc>
        <w:tc>
          <w:tcPr>
            <w:tcW w:w="2409" w:type="dxa"/>
          </w:tcPr>
          <w:p w14:paraId="18BA457D" w14:textId="348453B7" w:rsidR="007C4561" w:rsidRPr="005B6CBD" w:rsidRDefault="00C12958" w:rsidP="007C4561">
            <w:pPr>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w:t>
            </w:r>
            <w:r w:rsidR="007C4561" w:rsidRPr="005B6CBD">
              <w:rPr>
                <w:rFonts w:ascii="Times New Roman" w:hAnsi="Times New Roman" w:cs="Times New Roman"/>
                <w:sz w:val="24"/>
                <w:szCs w:val="24"/>
              </w:rPr>
              <w:t>Лениногорск</w:t>
            </w:r>
            <w:r>
              <w:rPr>
                <w:rFonts w:ascii="Times New Roman" w:hAnsi="Times New Roman" w:cs="Times New Roman"/>
                <w:sz w:val="24"/>
                <w:szCs w:val="24"/>
              </w:rPr>
              <w:t xml:space="preserve">» </w:t>
            </w:r>
            <w:r w:rsidR="007C4561" w:rsidRPr="005B6CBD">
              <w:rPr>
                <w:rFonts w:ascii="Times New Roman" w:hAnsi="Times New Roman" w:cs="Times New Roman"/>
                <w:sz w:val="24"/>
                <w:szCs w:val="24"/>
              </w:rPr>
              <w:t xml:space="preserve">КВН </w:t>
            </w:r>
            <w:proofErr w:type="spellStart"/>
            <w:r w:rsidR="007C4561" w:rsidRPr="005B6CBD">
              <w:rPr>
                <w:rFonts w:ascii="Times New Roman" w:hAnsi="Times New Roman" w:cs="Times New Roman"/>
                <w:sz w:val="24"/>
                <w:szCs w:val="24"/>
              </w:rPr>
              <w:t>Лигасы</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уеннарын</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оештыру</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һәм</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уздыру</w:t>
            </w:r>
            <w:proofErr w:type="spellEnd"/>
          </w:p>
        </w:tc>
        <w:tc>
          <w:tcPr>
            <w:tcW w:w="1985" w:type="dxa"/>
          </w:tcPr>
          <w:p w14:paraId="3D087C24" w14:textId="6F74CAC1"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rPr>
              <w:t xml:space="preserve">КВН </w:t>
            </w:r>
            <w:proofErr w:type="spellStart"/>
            <w:r w:rsidRPr="005B6CBD">
              <w:rPr>
                <w:rFonts w:ascii="Times New Roman" w:hAnsi="Times New Roman" w:cs="Times New Roman"/>
                <w:sz w:val="24"/>
                <w:szCs w:val="24"/>
              </w:rPr>
              <w:t>Лигасы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уеннарын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оештыру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lastRenderedPageBreak/>
              <w:t>аларның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санын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арттыру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уеннар</w:t>
            </w:r>
            <w:proofErr w:type="spellEnd"/>
          </w:p>
        </w:tc>
        <w:tc>
          <w:tcPr>
            <w:tcW w:w="1417" w:type="dxa"/>
            <w:vAlign w:val="center"/>
          </w:tcPr>
          <w:p w14:paraId="098F3F9B"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lastRenderedPageBreak/>
              <w:t xml:space="preserve">2026-2030 </w:t>
            </w:r>
          </w:p>
        </w:tc>
        <w:tc>
          <w:tcPr>
            <w:tcW w:w="1191" w:type="dxa"/>
            <w:vAlign w:val="center"/>
          </w:tcPr>
          <w:p w14:paraId="5787DE92"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4</w:t>
            </w:r>
          </w:p>
        </w:tc>
        <w:tc>
          <w:tcPr>
            <w:tcW w:w="1191" w:type="dxa"/>
            <w:vAlign w:val="center"/>
          </w:tcPr>
          <w:p w14:paraId="127268E6"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4</w:t>
            </w:r>
          </w:p>
        </w:tc>
        <w:tc>
          <w:tcPr>
            <w:tcW w:w="1191" w:type="dxa"/>
            <w:vAlign w:val="center"/>
          </w:tcPr>
          <w:p w14:paraId="4A2EFB92"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4</w:t>
            </w:r>
          </w:p>
        </w:tc>
        <w:tc>
          <w:tcPr>
            <w:tcW w:w="1191" w:type="dxa"/>
            <w:vAlign w:val="center"/>
          </w:tcPr>
          <w:p w14:paraId="0775FCD7"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4</w:t>
            </w:r>
          </w:p>
        </w:tc>
        <w:tc>
          <w:tcPr>
            <w:tcW w:w="1191" w:type="dxa"/>
            <w:vAlign w:val="center"/>
          </w:tcPr>
          <w:p w14:paraId="54716DB1"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4</w:t>
            </w:r>
          </w:p>
        </w:tc>
      </w:tr>
      <w:tr w:rsidR="007C4561" w:rsidRPr="005B6CBD" w14:paraId="560AEFE0" w14:textId="77777777" w:rsidTr="00374759">
        <w:tc>
          <w:tcPr>
            <w:tcW w:w="3369" w:type="dxa"/>
            <w:vMerge/>
          </w:tcPr>
          <w:p w14:paraId="2D10D84C" w14:textId="77777777" w:rsidR="007C4561" w:rsidRPr="005B6CBD" w:rsidRDefault="007C4561" w:rsidP="007C4561">
            <w:pPr>
              <w:widowControl w:val="0"/>
              <w:ind w:left="102" w:right="95"/>
              <w:jc w:val="center"/>
              <w:rPr>
                <w:rFonts w:ascii="Times New Roman" w:hAnsi="Times New Roman" w:cs="Times New Roman"/>
                <w:sz w:val="24"/>
                <w:szCs w:val="24"/>
              </w:rPr>
            </w:pPr>
          </w:p>
        </w:tc>
        <w:tc>
          <w:tcPr>
            <w:tcW w:w="2409" w:type="dxa"/>
          </w:tcPr>
          <w:p w14:paraId="7A469EBE" w14:textId="498425BA" w:rsidR="007C4561" w:rsidRPr="005B6CBD" w:rsidRDefault="00C12958" w:rsidP="007C4561">
            <w:pPr>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w:t>
            </w:r>
            <w:r w:rsidR="007C4561" w:rsidRPr="005B6CBD">
              <w:rPr>
                <w:rFonts w:ascii="Times New Roman" w:hAnsi="Times New Roman" w:cs="Times New Roman"/>
                <w:sz w:val="24"/>
                <w:szCs w:val="24"/>
              </w:rPr>
              <w:t>Созвездие-</w:t>
            </w:r>
            <w:proofErr w:type="spellStart"/>
            <w:r w:rsidR="007C4561" w:rsidRPr="005B6CBD">
              <w:rPr>
                <w:rFonts w:ascii="Times New Roman" w:hAnsi="Times New Roman" w:cs="Times New Roman"/>
                <w:sz w:val="24"/>
                <w:szCs w:val="24"/>
              </w:rPr>
              <w:t>Йолдызлык</w:t>
            </w:r>
            <w:proofErr w:type="spellEnd"/>
            <w:r>
              <w:rPr>
                <w:rFonts w:ascii="Times New Roman" w:hAnsi="Times New Roman" w:cs="Times New Roman"/>
                <w:sz w:val="24"/>
                <w:szCs w:val="24"/>
              </w:rPr>
              <w:t>»</w:t>
            </w:r>
            <w:r w:rsidR="007C4561" w:rsidRPr="005B6CBD">
              <w:rPr>
                <w:rFonts w:ascii="Times New Roman" w:hAnsi="Times New Roman" w:cs="Times New Roman"/>
                <w:sz w:val="24"/>
                <w:szCs w:val="24"/>
              </w:rPr>
              <w:t xml:space="preserve"> ОРМФЭИ, </w:t>
            </w:r>
            <w:r>
              <w:rPr>
                <w:rFonts w:ascii="Times New Roman" w:hAnsi="Times New Roman" w:cs="Times New Roman"/>
                <w:sz w:val="24"/>
                <w:szCs w:val="24"/>
              </w:rPr>
              <w:t>«</w:t>
            </w:r>
            <w:proofErr w:type="spellStart"/>
            <w:r w:rsidR="007C4561" w:rsidRPr="005B6CBD">
              <w:rPr>
                <w:rFonts w:ascii="Times New Roman" w:hAnsi="Times New Roman" w:cs="Times New Roman"/>
                <w:sz w:val="24"/>
                <w:szCs w:val="24"/>
              </w:rPr>
              <w:t>Безнең</w:t>
            </w:r>
            <w:proofErr w:type="spellEnd"/>
            <w:r w:rsidR="007C4561" w:rsidRPr="005B6CBD">
              <w:rPr>
                <w:rFonts w:ascii="Times New Roman" w:hAnsi="Times New Roman" w:cs="Times New Roman"/>
                <w:sz w:val="24"/>
                <w:szCs w:val="24"/>
              </w:rPr>
              <w:t xml:space="preserve"> Заман – </w:t>
            </w:r>
            <w:proofErr w:type="spellStart"/>
            <w:r w:rsidR="007C4561" w:rsidRPr="005B6CBD">
              <w:rPr>
                <w:rFonts w:ascii="Times New Roman" w:hAnsi="Times New Roman" w:cs="Times New Roman"/>
                <w:sz w:val="24"/>
                <w:szCs w:val="24"/>
              </w:rPr>
              <w:t>безнең</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вакыт</w:t>
            </w:r>
            <w:proofErr w:type="spellEnd"/>
            <w:r>
              <w:rPr>
                <w:rFonts w:ascii="Times New Roman" w:hAnsi="Times New Roman" w:cs="Times New Roman"/>
                <w:sz w:val="24"/>
                <w:szCs w:val="24"/>
              </w:rPr>
              <w:t>»</w:t>
            </w:r>
            <w:r w:rsidR="007C4561" w:rsidRPr="005B6CBD">
              <w:rPr>
                <w:rFonts w:ascii="Times New Roman" w:hAnsi="Times New Roman" w:cs="Times New Roman"/>
                <w:sz w:val="24"/>
                <w:szCs w:val="24"/>
              </w:rPr>
              <w:t xml:space="preserve"> ЕОРТФТРМ, </w:t>
            </w:r>
            <w:r>
              <w:rPr>
                <w:rFonts w:ascii="Times New Roman" w:hAnsi="Times New Roman" w:cs="Times New Roman"/>
                <w:sz w:val="24"/>
                <w:szCs w:val="24"/>
              </w:rPr>
              <w:t>«</w:t>
            </w:r>
            <w:proofErr w:type="spellStart"/>
            <w:r w:rsidR="007C4561" w:rsidRPr="005B6CBD">
              <w:rPr>
                <w:rFonts w:ascii="Times New Roman" w:hAnsi="Times New Roman" w:cs="Times New Roman"/>
                <w:sz w:val="24"/>
                <w:szCs w:val="24"/>
              </w:rPr>
              <w:t>Студентлар</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язы</w:t>
            </w:r>
            <w:proofErr w:type="spellEnd"/>
            <w:r>
              <w:rPr>
                <w:rFonts w:ascii="Times New Roman" w:hAnsi="Times New Roman" w:cs="Times New Roman"/>
                <w:sz w:val="24"/>
                <w:szCs w:val="24"/>
              </w:rPr>
              <w:t>»</w:t>
            </w:r>
            <w:r w:rsidR="007C4561" w:rsidRPr="005B6CBD">
              <w:rPr>
                <w:rFonts w:ascii="Times New Roman" w:hAnsi="Times New Roman" w:cs="Times New Roman"/>
                <w:sz w:val="24"/>
                <w:szCs w:val="24"/>
              </w:rPr>
              <w:t xml:space="preserve"> фестивале, </w:t>
            </w:r>
            <w:r>
              <w:rPr>
                <w:rFonts w:ascii="Times New Roman" w:hAnsi="Times New Roman" w:cs="Times New Roman"/>
                <w:sz w:val="24"/>
                <w:szCs w:val="24"/>
              </w:rPr>
              <w:t>«</w:t>
            </w:r>
            <w:r w:rsidR="007C4561" w:rsidRPr="005B6CBD">
              <w:rPr>
                <w:rFonts w:ascii="Times New Roman" w:hAnsi="Times New Roman" w:cs="Times New Roman"/>
                <w:sz w:val="24"/>
                <w:szCs w:val="24"/>
              </w:rPr>
              <w:t xml:space="preserve">Алтын </w:t>
            </w:r>
            <w:proofErr w:type="spellStart"/>
            <w:r w:rsidR="007C4561" w:rsidRPr="005B6CBD">
              <w:rPr>
                <w:rFonts w:ascii="Times New Roman" w:hAnsi="Times New Roman" w:cs="Times New Roman"/>
                <w:sz w:val="24"/>
                <w:szCs w:val="24"/>
              </w:rPr>
              <w:t>каләм</w:t>
            </w:r>
            <w:proofErr w:type="spellEnd"/>
            <w:r>
              <w:rPr>
                <w:rFonts w:ascii="Times New Roman" w:hAnsi="Times New Roman" w:cs="Times New Roman"/>
                <w:sz w:val="24"/>
                <w:szCs w:val="24"/>
              </w:rPr>
              <w:t>»</w:t>
            </w:r>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РФДЮиМП</w:t>
            </w:r>
            <w:proofErr w:type="spellEnd"/>
            <w:r w:rsidR="007C4561" w:rsidRPr="005B6CB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7C4561" w:rsidRPr="005B6CBD">
              <w:rPr>
                <w:rFonts w:ascii="Times New Roman" w:hAnsi="Times New Roman" w:cs="Times New Roman"/>
                <w:sz w:val="24"/>
                <w:szCs w:val="24"/>
              </w:rPr>
              <w:t>Яшьләргә</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юл</w:t>
            </w:r>
            <w:proofErr w:type="spellEnd"/>
            <w:r>
              <w:rPr>
                <w:rFonts w:ascii="Times New Roman" w:hAnsi="Times New Roman" w:cs="Times New Roman"/>
                <w:sz w:val="24"/>
                <w:szCs w:val="24"/>
              </w:rPr>
              <w:t>»</w:t>
            </w:r>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Яшьләр</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көне</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физкультурниклар</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көне</w:t>
            </w:r>
            <w:proofErr w:type="spellEnd"/>
            <w:r w:rsidR="007C4561" w:rsidRPr="005B6CBD">
              <w:rPr>
                <w:rFonts w:ascii="Times New Roman" w:hAnsi="Times New Roman" w:cs="Times New Roman"/>
                <w:sz w:val="24"/>
                <w:szCs w:val="24"/>
              </w:rPr>
              <w:t xml:space="preserve">, </w:t>
            </w:r>
            <w:r>
              <w:rPr>
                <w:rFonts w:ascii="Times New Roman" w:hAnsi="Times New Roman" w:cs="Times New Roman"/>
                <w:sz w:val="24"/>
                <w:szCs w:val="24"/>
              </w:rPr>
              <w:t>«</w:t>
            </w:r>
            <w:r w:rsidR="007C4561" w:rsidRPr="005B6CBD">
              <w:rPr>
                <w:rFonts w:ascii="Times New Roman" w:hAnsi="Times New Roman" w:cs="Times New Roman"/>
                <w:sz w:val="24"/>
                <w:szCs w:val="24"/>
              </w:rPr>
              <w:t>Студент АС</w:t>
            </w:r>
            <w:r>
              <w:rPr>
                <w:rFonts w:ascii="Times New Roman" w:hAnsi="Times New Roman" w:cs="Times New Roman"/>
                <w:sz w:val="24"/>
                <w:szCs w:val="24"/>
              </w:rPr>
              <w:t>»</w:t>
            </w:r>
            <w:r w:rsidR="007C4561" w:rsidRPr="005B6CBD">
              <w:rPr>
                <w:rFonts w:ascii="Times New Roman" w:hAnsi="Times New Roman" w:cs="Times New Roman"/>
                <w:sz w:val="24"/>
                <w:szCs w:val="24"/>
              </w:rPr>
              <w:t xml:space="preserve">, ТР </w:t>
            </w:r>
            <w:r>
              <w:rPr>
                <w:rFonts w:ascii="Times New Roman" w:hAnsi="Times New Roman" w:cs="Times New Roman"/>
                <w:sz w:val="24"/>
                <w:szCs w:val="24"/>
              </w:rPr>
              <w:t>«</w:t>
            </w:r>
            <w:r w:rsidR="007C4561" w:rsidRPr="005B6CBD">
              <w:rPr>
                <w:rFonts w:ascii="Times New Roman" w:hAnsi="Times New Roman" w:cs="Times New Roman"/>
                <w:sz w:val="24"/>
                <w:szCs w:val="24"/>
              </w:rPr>
              <w:t>ЛМР</w:t>
            </w:r>
            <w:r>
              <w:rPr>
                <w:rFonts w:ascii="Times New Roman" w:hAnsi="Times New Roman" w:cs="Times New Roman"/>
                <w:sz w:val="24"/>
                <w:szCs w:val="24"/>
              </w:rPr>
              <w:t>»</w:t>
            </w:r>
            <w:r w:rsidR="007C4561" w:rsidRPr="005B6CBD">
              <w:rPr>
                <w:rFonts w:ascii="Times New Roman" w:hAnsi="Times New Roman" w:cs="Times New Roman"/>
                <w:sz w:val="24"/>
                <w:szCs w:val="24"/>
              </w:rPr>
              <w:t xml:space="preserve"> МБ </w:t>
            </w:r>
            <w:proofErr w:type="spellStart"/>
            <w:r w:rsidR="007C4561" w:rsidRPr="005B6CBD">
              <w:rPr>
                <w:rFonts w:ascii="Times New Roman" w:hAnsi="Times New Roman" w:cs="Times New Roman"/>
                <w:sz w:val="24"/>
                <w:szCs w:val="24"/>
              </w:rPr>
              <w:t>башлыгы</w:t>
            </w:r>
            <w:proofErr w:type="spellEnd"/>
            <w:r w:rsidR="007C4561" w:rsidRPr="005B6CBD">
              <w:rPr>
                <w:rFonts w:ascii="Times New Roman" w:hAnsi="Times New Roman" w:cs="Times New Roman"/>
                <w:sz w:val="24"/>
                <w:szCs w:val="24"/>
              </w:rPr>
              <w:t xml:space="preserve"> </w:t>
            </w:r>
            <w:proofErr w:type="spellStart"/>
            <w:r w:rsidR="007C4561" w:rsidRPr="005B6CBD">
              <w:rPr>
                <w:rFonts w:ascii="Times New Roman" w:hAnsi="Times New Roman" w:cs="Times New Roman"/>
                <w:sz w:val="24"/>
                <w:szCs w:val="24"/>
              </w:rPr>
              <w:t>стипендиясе</w:t>
            </w:r>
            <w:proofErr w:type="spellEnd"/>
            <w:r w:rsidR="007C4561" w:rsidRPr="005B6CBD">
              <w:rPr>
                <w:rFonts w:ascii="Times New Roman" w:hAnsi="Times New Roman" w:cs="Times New Roman"/>
                <w:sz w:val="24"/>
                <w:szCs w:val="24"/>
              </w:rPr>
              <w:t>.</w:t>
            </w:r>
          </w:p>
        </w:tc>
        <w:tc>
          <w:tcPr>
            <w:tcW w:w="1985" w:type="dxa"/>
          </w:tcPr>
          <w:p w14:paraId="0244D5A4" w14:textId="237293B6"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конкурсларда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фестивальләрдә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катнашучылар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санын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арттыру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башкалар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кеше</w:t>
            </w:r>
            <w:proofErr w:type="spellEnd"/>
          </w:p>
        </w:tc>
        <w:tc>
          <w:tcPr>
            <w:tcW w:w="1417" w:type="dxa"/>
            <w:vAlign w:val="center"/>
          </w:tcPr>
          <w:p w14:paraId="25C4965F"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01C99149"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750</w:t>
            </w:r>
          </w:p>
        </w:tc>
        <w:tc>
          <w:tcPr>
            <w:tcW w:w="1191" w:type="dxa"/>
            <w:vAlign w:val="center"/>
          </w:tcPr>
          <w:p w14:paraId="2CD74EAD"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800</w:t>
            </w:r>
          </w:p>
        </w:tc>
        <w:tc>
          <w:tcPr>
            <w:tcW w:w="1191" w:type="dxa"/>
            <w:vAlign w:val="center"/>
          </w:tcPr>
          <w:p w14:paraId="5AF1FC52"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850</w:t>
            </w:r>
          </w:p>
        </w:tc>
        <w:tc>
          <w:tcPr>
            <w:tcW w:w="1191" w:type="dxa"/>
            <w:vAlign w:val="center"/>
          </w:tcPr>
          <w:p w14:paraId="1069AC7C"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900</w:t>
            </w:r>
          </w:p>
        </w:tc>
        <w:tc>
          <w:tcPr>
            <w:tcW w:w="1191" w:type="dxa"/>
            <w:vAlign w:val="center"/>
          </w:tcPr>
          <w:p w14:paraId="410ACA98"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950</w:t>
            </w:r>
          </w:p>
        </w:tc>
      </w:tr>
      <w:tr w:rsidR="007C4561" w:rsidRPr="005B6CBD" w14:paraId="1FDB1F7E" w14:textId="77777777" w:rsidTr="00E456FB">
        <w:tc>
          <w:tcPr>
            <w:tcW w:w="3369" w:type="dxa"/>
          </w:tcPr>
          <w:p w14:paraId="7CA1493A" w14:textId="488A1E84" w:rsidR="007C4561" w:rsidRPr="005B6CBD" w:rsidRDefault="007C4561" w:rsidP="007C4561">
            <w:pPr>
              <w:widowControl w:val="0"/>
              <w:ind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арасында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социаль-тискәре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күренешләрне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профилактикалауның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нәтиҗәле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системасын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формалаштыру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гамәлгә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ашыру</w:t>
            </w:r>
            <w:proofErr w:type="spellEnd"/>
            <w:r w:rsidRPr="005B6CBD">
              <w:rPr>
                <w:rFonts w:ascii="Times New Roman" w:hAnsi="Times New Roman" w:cs="Times New Roman"/>
                <w:sz w:val="24"/>
                <w:szCs w:val="24"/>
              </w:rPr>
              <w:t>.</w:t>
            </w:r>
          </w:p>
        </w:tc>
        <w:tc>
          <w:tcPr>
            <w:tcW w:w="2409" w:type="dxa"/>
          </w:tcPr>
          <w:p w14:paraId="528322A4" w14:textId="0843FD94"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арасында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социаль-тискәре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күренешләрне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профилактикалау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сәламәт</w:t>
            </w:r>
            <w:proofErr w:type="spellEnd"/>
            <w:r w:rsidRPr="005B6CBD">
              <w:rPr>
                <w:rFonts w:ascii="Times New Roman" w:hAnsi="Times New Roman" w:cs="Times New Roman"/>
                <w:sz w:val="24"/>
                <w:szCs w:val="24"/>
              </w:rPr>
              <w:t xml:space="preserve"> образны </w:t>
            </w:r>
            <w:proofErr w:type="spellStart"/>
            <w:r w:rsidRPr="005B6CBD">
              <w:rPr>
                <w:rFonts w:ascii="Times New Roman" w:hAnsi="Times New Roman" w:cs="Times New Roman"/>
                <w:sz w:val="24"/>
                <w:szCs w:val="24"/>
              </w:rPr>
              <w:t>пропагандалау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чаралары</w:t>
            </w:r>
            <w:proofErr w:type="spellEnd"/>
          </w:p>
        </w:tc>
        <w:tc>
          <w:tcPr>
            <w:tcW w:w="1985" w:type="dxa"/>
          </w:tcPr>
          <w:p w14:paraId="0BD4CF10" w14:textId="53106A7D"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әлеге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юнәлештәге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чаралар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санын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арттыру</w:t>
            </w:r>
            <w:proofErr w:type="spellEnd"/>
          </w:p>
        </w:tc>
        <w:tc>
          <w:tcPr>
            <w:tcW w:w="1417" w:type="dxa"/>
            <w:vAlign w:val="center"/>
          </w:tcPr>
          <w:p w14:paraId="7E185859"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07024FBD"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55</w:t>
            </w:r>
          </w:p>
        </w:tc>
        <w:tc>
          <w:tcPr>
            <w:tcW w:w="1191" w:type="dxa"/>
            <w:vAlign w:val="center"/>
          </w:tcPr>
          <w:p w14:paraId="7EB9AD72"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60</w:t>
            </w:r>
          </w:p>
        </w:tc>
        <w:tc>
          <w:tcPr>
            <w:tcW w:w="1191" w:type="dxa"/>
            <w:vAlign w:val="center"/>
          </w:tcPr>
          <w:p w14:paraId="343FD990"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65</w:t>
            </w:r>
          </w:p>
        </w:tc>
        <w:tc>
          <w:tcPr>
            <w:tcW w:w="1191" w:type="dxa"/>
            <w:vAlign w:val="center"/>
          </w:tcPr>
          <w:p w14:paraId="108A3990"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70</w:t>
            </w:r>
          </w:p>
        </w:tc>
        <w:tc>
          <w:tcPr>
            <w:tcW w:w="1191" w:type="dxa"/>
            <w:vAlign w:val="center"/>
          </w:tcPr>
          <w:p w14:paraId="21CF1165"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75</w:t>
            </w:r>
          </w:p>
        </w:tc>
      </w:tr>
      <w:tr w:rsidR="007C4561" w:rsidRPr="005B6CBD" w14:paraId="51D2D4CB" w14:textId="77777777" w:rsidTr="00E456FB">
        <w:tc>
          <w:tcPr>
            <w:tcW w:w="3369" w:type="dxa"/>
          </w:tcPr>
          <w:p w14:paraId="3453E969" w14:textId="1F044B95"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Балаларның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ялын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сәламәтләндерүен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оештыру</w:t>
            </w:r>
            <w:proofErr w:type="spellEnd"/>
          </w:p>
        </w:tc>
        <w:tc>
          <w:tcPr>
            <w:tcW w:w="2409" w:type="dxa"/>
          </w:tcPr>
          <w:p w14:paraId="122E234F" w14:textId="14FC6D97"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Балаларны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яшьләрне</w:t>
            </w:r>
            <w:proofErr w:type="spellEnd"/>
            <w:r w:rsidRPr="005B6CBD">
              <w:rPr>
                <w:rFonts w:ascii="Times New Roman" w:hAnsi="Times New Roman" w:cs="Times New Roman"/>
                <w:sz w:val="24"/>
                <w:szCs w:val="24"/>
              </w:rPr>
              <w:t xml:space="preserve"> ял </w:t>
            </w:r>
            <w:proofErr w:type="spellStart"/>
            <w:r w:rsidRPr="005B6CBD">
              <w:rPr>
                <w:rFonts w:ascii="Times New Roman" w:hAnsi="Times New Roman" w:cs="Times New Roman"/>
                <w:sz w:val="24"/>
                <w:szCs w:val="24"/>
              </w:rPr>
              <w:t>итүнең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барлык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формалары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белән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колачлау</w:t>
            </w:r>
            <w:proofErr w:type="spellEnd"/>
          </w:p>
        </w:tc>
        <w:tc>
          <w:tcPr>
            <w:tcW w:w="1985" w:type="dxa"/>
          </w:tcPr>
          <w:p w14:paraId="0F0D5017" w14:textId="11402A85"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rPr>
              <w:t xml:space="preserve">ял </w:t>
            </w:r>
            <w:proofErr w:type="spellStart"/>
            <w:r w:rsidRPr="005B6CBD">
              <w:rPr>
                <w:rFonts w:ascii="Times New Roman" w:hAnsi="Times New Roman" w:cs="Times New Roman"/>
                <w:sz w:val="24"/>
                <w:szCs w:val="24"/>
              </w:rPr>
              <w:t>итүнең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төрле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төрләре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белән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колачланган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lastRenderedPageBreak/>
              <w:t>өлешен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арттыру</w:t>
            </w:r>
            <w:proofErr w:type="spellEnd"/>
            <w:r w:rsidRPr="005B6CBD">
              <w:rPr>
                <w:rFonts w:ascii="Times New Roman" w:hAnsi="Times New Roman" w:cs="Times New Roman"/>
                <w:sz w:val="24"/>
                <w:szCs w:val="24"/>
              </w:rPr>
              <w:t>, %</w:t>
            </w:r>
          </w:p>
        </w:tc>
        <w:tc>
          <w:tcPr>
            <w:tcW w:w="1417" w:type="dxa"/>
            <w:vAlign w:val="center"/>
          </w:tcPr>
          <w:p w14:paraId="0CC63349"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lastRenderedPageBreak/>
              <w:t xml:space="preserve">2026-2030 </w:t>
            </w:r>
          </w:p>
        </w:tc>
        <w:tc>
          <w:tcPr>
            <w:tcW w:w="1191" w:type="dxa"/>
            <w:vAlign w:val="center"/>
          </w:tcPr>
          <w:p w14:paraId="2AAA4273"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36 %</w:t>
            </w:r>
          </w:p>
        </w:tc>
        <w:tc>
          <w:tcPr>
            <w:tcW w:w="1191" w:type="dxa"/>
            <w:vAlign w:val="center"/>
          </w:tcPr>
          <w:p w14:paraId="60C401D4" w14:textId="77777777" w:rsidR="007C4561" w:rsidRPr="005B6CBD" w:rsidRDefault="007C4561" w:rsidP="007C4561">
            <w:pPr>
              <w:widowControl w:val="0"/>
              <w:spacing w:line="222" w:lineRule="exact"/>
              <w:jc w:val="center"/>
              <w:rPr>
                <w:rFonts w:ascii="Times New Roman" w:hAnsi="Times New Roman" w:cs="Times New Roman"/>
                <w:sz w:val="24"/>
                <w:szCs w:val="24"/>
              </w:rPr>
            </w:pPr>
            <w:r w:rsidRPr="005B6CBD">
              <w:rPr>
                <w:rFonts w:ascii="Times New Roman" w:hAnsi="Times New Roman" w:cs="Times New Roman"/>
                <w:sz w:val="24"/>
                <w:szCs w:val="24"/>
                <w:lang w:val="tt"/>
              </w:rPr>
              <w:t>36%</w:t>
            </w:r>
          </w:p>
        </w:tc>
        <w:tc>
          <w:tcPr>
            <w:tcW w:w="1191" w:type="dxa"/>
            <w:vAlign w:val="center"/>
          </w:tcPr>
          <w:p w14:paraId="5A8709DD" w14:textId="77777777" w:rsidR="007C4561" w:rsidRPr="005B6CBD" w:rsidRDefault="007C4561" w:rsidP="007C4561">
            <w:pPr>
              <w:widowControl w:val="0"/>
              <w:spacing w:line="222" w:lineRule="exact"/>
              <w:jc w:val="center"/>
              <w:rPr>
                <w:rFonts w:ascii="Times New Roman" w:hAnsi="Times New Roman" w:cs="Times New Roman"/>
                <w:sz w:val="24"/>
                <w:szCs w:val="24"/>
              </w:rPr>
            </w:pPr>
            <w:r w:rsidRPr="005B6CBD">
              <w:rPr>
                <w:rFonts w:ascii="Times New Roman" w:hAnsi="Times New Roman" w:cs="Times New Roman"/>
                <w:sz w:val="24"/>
                <w:szCs w:val="24"/>
                <w:lang w:val="tt"/>
              </w:rPr>
              <w:t>37%</w:t>
            </w:r>
          </w:p>
        </w:tc>
        <w:tc>
          <w:tcPr>
            <w:tcW w:w="1191" w:type="dxa"/>
            <w:vAlign w:val="center"/>
          </w:tcPr>
          <w:p w14:paraId="09925A0D" w14:textId="77777777" w:rsidR="007C4561" w:rsidRPr="005B6CBD" w:rsidRDefault="007C4561" w:rsidP="007C4561">
            <w:pPr>
              <w:widowControl w:val="0"/>
              <w:spacing w:line="222" w:lineRule="exact"/>
              <w:jc w:val="center"/>
              <w:rPr>
                <w:rFonts w:ascii="Times New Roman" w:hAnsi="Times New Roman" w:cs="Times New Roman"/>
                <w:sz w:val="24"/>
                <w:szCs w:val="24"/>
              </w:rPr>
            </w:pPr>
            <w:r w:rsidRPr="005B6CBD">
              <w:rPr>
                <w:rFonts w:ascii="Times New Roman" w:hAnsi="Times New Roman" w:cs="Times New Roman"/>
                <w:sz w:val="24"/>
                <w:szCs w:val="24"/>
                <w:lang w:val="tt"/>
              </w:rPr>
              <w:t>37%</w:t>
            </w:r>
          </w:p>
        </w:tc>
        <w:tc>
          <w:tcPr>
            <w:tcW w:w="1191" w:type="dxa"/>
            <w:vAlign w:val="center"/>
          </w:tcPr>
          <w:p w14:paraId="4E955460" w14:textId="77777777" w:rsidR="007C4561" w:rsidRPr="005B6CBD" w:rsidRDefault="007C4561" w:rsidP="007C4561">
            <w:pPr>
              <w:widowControl w:val="0"/>
              <w:spacing w:line="222" w:lineRule="exact"/>
              <w:ind w:left="322"/>
              <w:jc w:val="center"/>
              <w:rPr>
                <w:rFonts w:ascii="Times New Roman" w:hAnsi="Times New Roman" w:cs="Times New Roman"/>
                <w:sz w:val="24"/>
                <w:szCs w:val="24"/>
              </w:rPr>
            </w:pPr>
            <w:r w:rsidRPr="005B6CBD">
              <w:rPr>
                <w:rFonts w:ascii="Times New Roman" w:hAnsi="Times New Roman" w:cs="Times New Roman"/>
                <w:sz w:val="24"/>
                <w:szCs w:val="24"/>
                <w:lang w:val="tt"/>
              </w:rPr>
              <w:t>37%</w:t>
            </w:r>
          </w:p>
        </w:tc>
      </w:tr>
      <w:tr w:rsidR="007C4561" w:rsidRPr="005B6CBD" w14:paraId="08D17B74" w14:textId="77777777" w:rsidTr="00E456FB">
        <w:tc>
          <w:tcPr>
            <w:tcW w:w="3369" w:type="dxa"/>
          </w:tcPr>
          <w:p w14:paraId="203A5B7F" w14:textId="24D937A8" w:rsidR="007C4561" w:rsidRPr="005B6CBD" w:rsidRDefault="007C4561" w:rsidP="007C4561">
            <w:pPr>
              <w:widowControl w:val="0"/>
              <w:ind w:left="102" w:right="95"/>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арасында</w:t>
            </w:r>
            <w:proofErr w:type="spellEnd"/>
            <w:r w:rsidRPr="005B6CBD">
              <w:rPr>
                <w:rFonts w:ascii="Times New Roman" w:hAnsi="Times New Roman" w:cs="Times New Roman"/>
                <w:sz w:val="24"/>
                <w:szCs w:val="24"/>
              </w:rPr>
              <w:t xml:space="preserve"> экстремизм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террорчылык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идеяләре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чагылышларын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профилактикалау</w:t>
            </w:r>
            <w:proofErr w:type="spellEnd"/>
            <w:r w:rsidRPr="005B6CBD">
              <w:rPr>
                <w:rFonts w:ascii="Times New Roman" w:hAnsi="Times New Roman" w:cs="Times New Roman"/>
                <w:sz w:val="24"/>
                <w:szCs w:val="24"/>
              </w:rPr>
              <w:t>.</w:t>
            </w:r>
          </w:p>
        </w:tc>
        <w:tc>
          <w:tcPr>
            <w:tcW w:w="2409" w:type="dxa"/>
          </w:tcPr>
          <w:p w14:paraId="79D4D240" w14:textId="5DC156AE"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экстремизмын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профилактикалау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чараларын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чараларын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гамәлгә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ашыру</w:t>
            </w:r>
            <w:proofErr w:type="spellEnd"/>
          </w:p>
        </w:tc>
        <w:tc>
          <w:tcPr>
            <w:tcW w:w="1985" w:type="dxa"/>
          </w:tcPr>
          <w:p w14:paraId="7492ED83" w14:textId="10FDB583" w:rsidR="007C4561" w:rsidRPr="005B6CBD" w:rsidRDefault="007C4561" w:rsidP="007C4561">
            <w:pPr>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чараларны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оештыру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һәм</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үткәрү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чаралар</w:t>
            </w:r>
            <w:proofErr w:type="spellEnd"/>
          </w:p>
        </w:tc>
        <w:tc>
          <w:tcPr>
            <w:tcW w:w="1417" w:type="dxa"/>
            <w:vAlign w:val="center"/>
          </w:tcPr>
          <w:p w14:paraId="43AEBBFE"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216ECD6D" w14:textId="77777777" w:rsidR="007C4561" w:rsidRPr="005B6CBD" w:rsidRDefault="007C4561" w:rsidP="007C4561">
            <w:pPr>
              <w:widowControl w:val="0"/>
              <w:spacing w:line="222" w:lineRule="exact"/>
              <w:ind w:left="1"/>
              <w:jc w:val="center"/>
              <w:rPr>
                <w:rFonts w:ascii="Times New Roman" w:hAnsi="Times New Roman" w:cs="Times New Roman"/>
                <w:sz w:val="24"/>
                <w:szCs w:val="24"/>
              </w:rPr>
            </w:pPr>
            <w:r w:rsidRPr="005B6CBD">
              <w:rPr>
                <w:rFonts w:ascii="Times New Roman" w:hAnsi="Times New Roman" w:cs="Times New Roman"/>
                <w:sz w:val="24"/>
                <w:szCs w:val="24"/>
                <w:lang w:val="tt"/>
              </w:rPr>
              <w:t>45</w:t>
            </w:r>
          </w:p>
        </w:tc>
        <w:tc>
          <w:tcPr>
            <w:tcW w:w="1191" w:type="dxa"/>
            <w:vAlign w:val="center"/>
          </w:tcPr>
          <w:p w14:paraId="32CB9362"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50</w:t>
            </w:r>
          </w:p>
        </w:tc>
        <w:tc>
          <w:tcPr>
            <w:tcW w:w="1191" w:type="dxa"/>
            <w:vAlign w:val="center"/>
          </w:tcPr>
          <w:p w14:paraId="46E1E6B3"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55</w:t>
            </w:r>
          </w:p>
        </w:tc>
        <w:tc>
          <w:tcPr>
            <w:tcW w:w="1191" w:type="dxa"/>
            <w:vAlign w:val="center"/>
          </w:tcPr>
          <w:p w14:paraId="635C4188"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60</w:t>
            </w:r>
          </w:p>
        </w:tc>
        <w:tc>
          <w:tcPr>
            <w:tcW w:w="1191" w:type="dxa"/>
            <w:vAlign w:val="center"/>
          </w:tcPr>
          <w:p w14:paraId="654AFCCF"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65</w:t>
            </w:r>
          </w:p>
        </w:tc>
      </w:tr>
      <w:tr w:rsidR="007C4561" w:rsidRPr="005B6CBD" w14:paraId="7FFFD45B" w14:textId="77777777" w:rsidTr="00E456FB">
        <w:tc>
          <w:tcPr>
            <w:tcW w:w="3369" w:type="dxa"/>
            <w:vMerge w:val="restart"/>
          </w:tcPr>
          <w:p w14:paraId="6779B3FB" w14:textId="09CDBA28" w:rsidR="007C4561" w:rsidRPr="005B6CBD" w:rsidRDefault="007C4561" w:rsidP="007C4561">
            <w:pPr>
              <w:widowControl w:val="0"/>
              <w:ind w:left="102" w:right="95"/>
              <w:jc w:val="center"/>
              <w:rPr>
                <w:rFonts w:ascii="Times New Roman" w:hAnsi="Times New Roman" w:cs="Times New Roman"/>
                <w:sz w:val="24"/>
                <w:szCs w:val="24"/>
              </w:rPr>
            </w:pPr>
            <w:proofErr w:type="spellStart"/>
            <w:r w:rsidRPr="005B6CBD">
              <w:rPr>
                <w:rFonts w:ascii="Times New Roman" w:eastAsia="Calibri" w:hAnsi="Times New Roman" w:cs="Times New Roman"/>
                <w:sz w:val="24"/>
                <w:szCs w:val="24"/>
              </w:rPr>
              <w:t>Яшьләр</w:t>
            </w:r>
            <w:proofErr w:type="spellEnd"/>
            <w:r w:rsidRPr="005B6CBD">
              <w:rPr>
                <w:rFonts w:ascii="Times New Roman" w:eastAsia="Calibri" w:hAnsi="Times New Roman" w:cs="Times New Roman"/>
                <w:sz w:val="24"/>
                <w:szCs w:val="24"/>
              </w:rPr>
              <w:t xml:space="preserve"> </w:t>
            </w:r>
            <w:proofErr w:type="spellStart"/>
            <w:r w:rsidRPr="005B6CBD">
              <w:rPr>
                <w:rFonts w:ascii="Times New Roman" w:eastAsia="Calibri" w:hAnsi="Times New Roman" w:cs="Times New Roman"/>
                <w:sz w:val="24"/>
                <w:szCs w:val="24"/>
              </w:rPr>
              <w:t>сәясәтен</w:t>
            </w:r>
            <w:proofErr w:type="spellEnd"/>
            <w:r w:rsidRPr="005B6CBD">
              <w:rPr>
                <w:rFonts w:ascii="Times New Roman" w:eastAsia="Calibri" w:hAnsi="Times New Roman" w:cs="Times New Roman"/>
                <w:sz w:val="24"/>
                <w:szCs w:val="24"/>
              </w:rPr>
              <w:t xml:space="preserve"> </w:t>
            </w:r>
            <w:proofErr w:type="spellStart"/>
            <w:r w:rsidRPr="005B6CBD">
              <w:rPr>
                <w:rFonts w:ascii="Times New Roman" w:eastAsia="Calibri" w:hAnsi="Times New Roman" w:cs="Times New Roman"/>
                <w:sz w:val="24"/>
                <w:szCs w:val="24"/>
              </w:rPr>
              <w:t>фәнни</w:t>
            </w:r>
            <w:proofErr w:type="spellEnd"/>
            <w:r w:rsidRPr="005B6CBD">
              <w:rPr>
                <w:rFonts w:ascii="Times New Roman" w:eastAsia="Calibri" w:hAnsi="Times New Roman" w:cs="Times New Roman"/>
                <w:sz w:val="24"/>
                <w:szCs w:val="24"/>
              </w:rPr>
              <w:t xml:space="preserve">-методик, </w:t>
            </w:r>
            <w:proofErr w:type="spellStart"/>
            <w:r w:rsidRPr="005B6CBD">
              <w:rPr>
                <w:rFonts w:ascii="Times New Roman" w:eastAsia="Calibri" w:hAnsi="Times New Roman" w:cs="Times New Roman"/>
                <w:sz w:val="24"/>
                <w:szCs w:val="24"/>
              </w:rPr>
              <w:t>мәгълүмати</w:t>
            </w:r>
            <w:proofErr w:type="spellEnd"/>
            <w:r w:rsidRPr="005B6CBD">
              <w:rPr>
                <w:rFonts w:ascii="Times New Roman" w:eastAsia="Calibri" w:hAnsi="Times New Roman" w:cs="Times New Roman"/>
                <w:sz w:val="24"/>
                <w:szCs w:val="24"/>
              </w:rPr>
              <w:t xml:space="preserve"> </w:t>
            </w:r>
            <w:proofErr w:type="spellStart"/>
            <w:r w:rsidRPr="005B6CBD">
              <w:rPr>
                <w:rFonts w:ascii="Times New Roman" w:eastAsia="Calibri" w:hAnsi="Times New Roman" w:cs="Times New Roman"/>
                <w:sz w:val="24"/>
                <w:szCs w:val="24"/>
              </w:rPr>
              <w:t>һәм</w:t>
            </w:r>
            <w:proofErr w:type="spellEnd"/>
            <w:r w:rsidRPr="005B6CBD">
              <w:rPr>
                <w:rFonts w:ascii="Times New Roman" w:eastAsia="Calibri" w:hAnsi="Times New Roman" w:cs="Times New Roman"/>
                <w:sz w:val="24"/>
                <w:szCs w:val="24"/>
              </w:rPr>
              <w:t xml:space="preserve"> </w:t>
            </w:r>
            <w:proofErr w:type="spellStart"/>
            <w:r w:rsidRPr="005B6CBD">
              <w:rPr>
                <w:rFonts w:ascii="Times New Roman" w:eastAsia="Calibri" w:hAnsi="Times New Roman" w:cs="Times New Roman"/>
                <w:sz w:val="24"/>
                <w:szCs w:val="24"/>
              </w:rPr>
              <w:t>кадрлар</w:t>
            </w:r>
            <w:proofErr w:type="spellEnd"/>
            <w:r w:rsidRPr="005B6CBD">
              <w:rPr>
                <w:rFonts w:ascii="Times New Roman" w:eastAsia="Calibri" w:hAnsi="Times New Roman" w:cs="Times New Roman"/>
                <w:sz w:val="24"/>
                <w:szCs w:val="24"/>
              </w:rPr>
              <w:t xml:space="preserve"> </w:t>
            </w:r>
            <w:proofErr w:type="spellStart"/>
            <w:r w:rsidRPr="005B6CBD">
              <w:rPr>
                <w:rFonts w:ascii="Times New Roman" w:eastAsia="Calibri" w:hAnsi="Times New Roman" w:cs="Times New Roman"/>
                <w:sz w:val="24"/>
                <w:szCs w:val="24"/>
              </w:rPr>
              <w:t>белән</w:t>
            </w:r>
            <w:proofErr w:type="spellEnd"/>
            <w:r w:rsidRPr="005B6CBD">
              <w:rPr>
                <w:rFonts w:ascii="Times New Roman" w:eastAsia="Calibri" w:hAnsi="Times New Roman" w:cs="Times New Roman"/>
                <w:sz w:val="24"/>
                <w:szCs w:val="24"/>
              </w:rPr>
              <w:t xml:space="preserve"> </w:t>
            </w:r>
            <w:proofErr w:type="spellStart"/>
            <w:r w:rsidRPr="005B6CBD">
              <w:rPr>
                <w:rFonts w:ascii="Times New Roman" w:eastAsia="Calibri" w:hAnsi="Times New Roman" w:cs="Times New Roman"/>
                <w:sz w:val="24"/>
                <w:szCs w:val="24"/>
              </w:rPr>
              <w:t>тәэмин</w:t>
            </w:r>
            <w:proofErr w:type="spellEnd"/>
            <w:r w:rsidRPr="005B6CBD">
              <w:rPr>
                <w:rFonts w:ascii="Times New Roman" w:eastAsia="Calibri" w:hAnsi="Times New Roman" w:cs="Times New Roman"/>
                <w:sz w:val="24"/>
                <w:szCs w:val="24"/>
              </w:rPr>
              <w:t xml:space="preserve"> </w:t>
            </w:r>
            <w:proofErr w:type="spellStart"/>
            <w:r w:rsidRPr="005B6CBD">
              <w:rPr>
                <w:rFonts w:ascii="Times New Roman" w:eastAsia="Calibri" w:hAnsi="Times New Roman" w:cs="Times New Roman"/>
                <w:sz w:val="24"/>
                <w:szCs w:val="24"/>
              </w:rPr>
              <w:t>итү</w:t>
            </w:r>
            <w:proofErr w:type="spellEnd"/>
          </w:p>
        </w:tc>
        <w:tc>
          <w:tcPr>
            <w:tcW w:w="2409" w:type="dxa"/>
          </w:tcPr>
          <w:p w14:paraId="42FA8FC8" w14:textId="45DE9E89" w:rsidR="007C4561" w:rsidRPr="005B6CBD" w:rsidRDefault="007C4561" w:rsidP="007C4561">
            <w:pPr>
              <w:autoSpaceDE w:val="0"/>
              <w:autoSpaceDN w:val="0"/>
              <w:adjustRightInd w:val="0"/>
              <w:jc w:val="center"/>
              <w:rPr>
                <w:rFonts w:ascii="Times New Roman" w:eastAsia="Times New Roman" w:hAnsi="Times New Roman" w:cs="Times New Roman"/>
                <w:sz w:val="24"/>
                <w:szCs w:val="24"/>
              </w:rPr>
            </w:pPr>
            <w:r w:rsidRPr="005B6CBD">
              <w:rPr>
                <w:rFonts w:ascii="Times New Roman" w:hAnsi="Times New Roman" w:cs="Times New Roman"/>
                <w:sz w:val="24"/>
                <w:szCs w:val="24"/>
              </w:rPr>
              <w:t xml:space="preserve">ГМП </w:t>
            </w:r>
            <w:proofErr w:type="spellStart"/>
            <w:r w:rsidRPr="005B6CBD">
              <w:rPr>
                <w:rFonts w:ascii="Times New Roman" w:hAnsi="Times New Roman" w:cs="Times New Roman"/>
                <w:sz w:val="24"/>
                <w:szCs w:val="24"/>
              </w:rPr>
              <w:t>өлкәсендә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докладлар</w:t>
            </w:r>
            <w:proofErr w:type="spellEnd"/>
            <w:r w:rsidRPr="005B6CBD">
              <w:rPr>
                <w:rFonts w:ascii="Times New Roman" w:hAnsi="Times New Roman" w:cs="Times New Roman"/>
                <w:sz w:val="24"/>
                <w:szCs w:val="24"/>
              </w:rPr>
              <w:t xml:space="preserve">, аналитик, методик </w:t>
            </w:r>
            <w:proofErr w:type="spellStart"/>
            <w:r w:rsidRPr="005B6CBD">
              <w:rPr>
                <w:rFonts w:ascii="Times New Roman" w:hAnsi="Times New Roman" w:cs="Times New Roman"/>
                <w:sz w:val="24"/>
                <w:szCs w:val="24"/>
              </w:rPr>
              <w:t>эшләр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әзерләү</w:t>
            </w:r>
            <w:proofErr w:type="spellEnd"/>
          </w:p>
        </w:tc>
        <w:tc>
          <w:tcPr>
            <w:tcW w:w="1985" w:type="dxa"/>
          </w:tcPr>
          <w:p w14:paraId="216ABF34" w14:textId="750F2706"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rPr>
              <w:t xml:space="preserve">ГМП </w:t>
            </w:r>
            <w:proofErr w:type="spellStart"/>
            <w:r w:rsidRPr="005B6CBD">
              <w:rPr>
                <w:rFonts w:ascii="Times New Roman" w:hAnsi="Times New Roman" w:cs="Times New Roman"/>
                <w:sz w:val="24"/>
                <w:szCs w:val="24"/>
              </w:rPr>
              <w:t>өлкәсендә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әзерләнгән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докладлар</w:t>
            </w:r>
            <w:proofErr w:type="spellEnd"/>
            <w:r w:rsidRPr="005B6CBD">
              <w:rPr>
                <w:rFonts w:ascii="Times New Roman" w:hAnsi="Times New Roman" w:cs="Times New Roman"/>
                <w:sz w:val="24"/>
                <w:szCs w:val="24"/>
              </w:rPr>
              <w:t xml:space="preserve">, аналитик, методик </w:t>
            </w:r>
            <w:proofErr w:type="spellStart"/>
            <w:r w:rsidRPr="005B6CBD">
              <w:rPr>
                <w:rFonts w:ascii="Times New Roman" w:hAnsi="Times New Roman" w:cs="Times New Roman"/>
                <w:sz w:val="24"/>
                <w:szCs w:val="24"/>
              </w:rPr>
              <w:t>эшләр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эшләр</w:t>
            </w:r>
            <w:proofErr w:type="spellEnd"/>
            <w:r w:rsidRPr="005B6CBD">
              <w:rPr>
                <w:rFonts w:ascii="Times New Roman" w:hAnsi="Times New Roman" w:cs="Times New Roman"/>
                <w:sz w:val="24"/>
                <w:szCs w:val="24"/>
              </w:rPr>
              <w:t xml:space="preserve"> саны</w:t>
            </w:r>
          </w:p>
        </w:tc>
        <w:tc>
          <w:tcPr>
            <w:tcW w:w="1417" w:type="dxa"/>
            <w:vAlign w:val="center"/>
          </w:tcPr>
          <w:p w14:paraId="1735F5AD" w14:textId="77777777" w:rsidR="007C4561" w:rsidRPr="005B6CBD" w:rsidRDefault="007C4561" w:rsidP="007C456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0C1EA1C7" w14:textId="77777777" w:rsidR="007C4561" w:rsidRPr="005B6CBD" w:rsidRDefault="007C4561" w:rsidP="007C4561">
            <w:pPr>
              <w:widowControl w:val="0"/>
              <w:spacing w:line="222" w:lineRule="exact"/>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10</w:t>
            </w:r>
          </w:p>
        </w:tc>
        <w:tc>
          <w:tcPr>
            <w:tcW w:w="1191" w:type="dxa"/>
            <w:vAlign w:val="center"/>
          </w:tcPr>
          <w:p w14:paraId="0E30FE0D" w14:textId="77777777" w:rsidR="007C4561" w:rsidRPr="005B6CBD" w:rsidRDefault="007C4561" w:rsidP="007C4561">
            <w:pPr>
              <w:widowControl w:val="0"/>
              <w:spacing w:line="222" w:lineRule="exact"/>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10</w:t>
            </w:r>
          </w:p>
        </w:tc>
        <w:tc>
          <w:tcPr>
            <w:tcW w:w="1191" w:type="dxa"/>
            <w:vAlign w:val="center"/>
          </w:tcPr>
          <w:p w14:paraId="088EF964" w14:textId="77777777" w:rsidR="007C4561" w:rsidRPr="005B6CBD" w:rsidRDefault="007C4561" w:rsidP="007C4561">
            <w:pPr>
              <w:widowControl w:val="0"/>
              <w:spacing w:line="222" w:lineRule="exact"/>
              <w:ind w:left="1"/>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12</w:t>
            </w:r>
          </w:p>
        </w:tc>
        <w:tc>
          <w:tcPr>
            <w:tcW w:w="1191" w:type="dxa"/>
            <w:vAlign w:val="center"/>
          </w:tcPr>
          <w:p w14:paraId="70021B6F" w14:textId="77777777" w:rsidR="007C4561" w:rsidRPr="005B6CBD" w:rsidRDefault="007C4561" w:rsidP="007C4561">
            <w:pPr>
              <w:widowControl w:val="0"/>
              <w:spacing w:line="222" w:lineRule="exact"/>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12</w:t>
            </w:r>
          </w:p>
        </w:tc>
        <w:tc>
          <w:tcPr>
            <w:tcW w:w="1191" w:type="dxa"/>
            <w:vAlign w:val="center"/>
          </w:tcPr>
          <w:p w14:paraId="1BE374AD" w14:textId="77777777" w:rsidR="007C4561" w:rsidRPr="005B6CBD" w:rsidRDefault="007C4561" w:rsidP="007C4561">
            <w:pPr>
              <w:widowControl w:val="0"/>
              <w:spacing w:line="222" w:lineRule="exact"/>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15</w:t>
            </w:r>
          </w:p>
        </w:tc>
      </w:tr>
      <w:tr w:rsidR="00886149" w:rsidRPr="005B6CBD" w14:paraId="45439895" w14:textId="77777777" w:rsidTr="0075415F">
        <w:tc>
          <w:tcPr>
            <w:tcW w:w="3369" w:type="dxa"/>
            <w:vMerge/>
          </w:tcPr>
          <w:p w14:paraId="14829A27" w14:textId="77777777" w:rsidR="00AF2A71" w:rsidRPr="005B6CBD" w:rsidRDefault="00AF2A71" w:rsidP="00AF2A71">
            <w:pPr>
              <w:widowControl w:val="0"/>
              <w:ind w:left="102" w:right="95"/>
              <w:jc w:val="center"/>
              <w:rPr>
                <w:rFonts w:ascii="Times New Roman" w:eastAsia="Calibri" w:hAnsi="Times New Roman" w:cs="Times New Roman"/>
                <w:sz w:val="24"/>
                <w:szCs w:val="24"/>
              </w:rPr>
            </w:pPr>
          </w:p>
        </w:tc>
        <w:tc>
          <w:tcPr>
            <w:tcW w:w="2409" w:type="dxa"/>
            <w:vAlign w:val="center"/>
          </w:tcPr>
          <w:p w14:paraId="71607DA4" w14:textId="536C6BF3" w:rsidR="00AF2A71" w:rsidRPr="005B6CBD" w:rsidRDefault="007C4561" w:rsidP="00AF2A71">
            <w:pPr>
              <w:autoSpaceDE w:val="0"/>
              <w:autoSpaceDN w:val="0"/>
              <w:adjustRightInd w:val="0"/>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ГМП өлкәсендә һөнәри осталыкның республика конкурсында катнашу</w:t>
            </w:r>
          </w:p>
        </w:tc>
        <w:tc>
          <w:tcPr>
            <w:tcW w:w="1985" w:type="dxa"/>
            <w:vAlign w:val="center"/>
          </w:tcPr>
          <w:p w14:paraId="1DC0F49E" w14:textId="651B5385" w:rsidR="00AF2A71" w:rsidRPr="005B6CBD" w:rsidRDefault="007C4561" w:rsidP="00AF2A71">
            <w:pPr>
              <w:jc w:val="center"/>
              <w:rPr>
                <w:rFonts w:ascii="Times New Roman" w:hAnsi="Times New Roman" w:cs="Times New Roman"/>
                <w:sz w:val="24"/>
                <w:szCs w:val="24"/>
              </w:rPr>
            </w:pPr>
            <w:r w:rsidRPr="005B6CBD">
              <w:rPr>
                <w:rFonts w:ascii="Times New Roman" w:hAnsi="Times New Roman" w:cs="Times New Roman"/>
                <w:sz w:val="24"/>
                <w:szCs w:val="24"/>
              </w:rPr>
              <w:t xml:space="preserve">ГМП </w:t>
            </w:r>
            <w:proofErr w:type="spellStart"/>
            <w:r w:rsidRPr="005B6CBD">
              <w:rPr>
                <w:rFonts w:ascii="Times New Roman" w:hAnsi="Times New Roman" w:cs="Times New Roman"/>
                <w:sz w:val="24"/>
                <w:szCs w:val="24"/>
              </w:rPr>
              <w:t>өлкәсендә</w:t>
            </w:r>
            <w:proofErr w:type="spellEnd"/>
            <w:r w:rsidRPr="005B6CBD">
              <w:rPr>
                <w:rFonts w:ascii="Times New Roman" w:hAnsi="Times New Roman" w:cs="Times New Roman"/>
                <w:sz w:val="24"/>
                <w:szCs w:val="24"/>
              </w:rPr>
              <w:t xml:space="preserve"> республика </w:t>
            </w:r>
            <w:proofErr w:type="spellStart"/>
            <w:r w:rsidRPr="005B6CBD">
              <w:rPr>
                <w:rFonts w:ascii="Times New Roman" w:hAnsi="Times New Roman" w:cs="Times New Roman"/>
                <w:sz w:val="24"/>
                <w:szCs w:val="24"/>
              </w:rPr>
              <w:t>һөнәри</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осталык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конкурсында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катнашучы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белгечләр</w:t>
            </w:r>
            <w:proofErr w:type="spellEnd"/>
            <w:r w:rsidRPr="005B6CBD">
              <w:rPr>
                <w:rFonts w:ascii="Times New Roman" w:hAnsi="Times New Roman" w:cs="Times New Roman"/>
                <w:sz w:val="24"/>
                <w:szCs w:val="24"/>
              </w:rPr>
              <w:t xml:space="preserve"> саны, </w:t>
            </w:r>
            <w:proofErr w:type="spellStart"/>
            <w:r w:rsidRPr="005B6CBD">
              <w:rPr>
                <w:rFonts w:ascii="Times New Roman" w:hAnsi="Times New Roman" w:cs="Times New Roman"/>
                <w:sz w:val="24"/>
                <w:szCs w:val="24"/>
              </w:rPr>
              <w:t>кеше</w:t>
            </w:r>
            <w:proofErr w:type="spellEnd"/>
          </w:p>
        </w:tc>
        <w:tc>
          <w:tcPr>
            <w:tcW w:w="1417" w:type="dxa"/>
            <w:vAlign w:val="center"/>
          </w:tcPr>
          <w:p w14:paraId="0E750494" w14:textId="77777777" w:rsidR="00AF2A71" w:rsidRPr="005B6CBD" w:rsidRDefault="005B6CBD" w:rsidP="00AF2A71">
            <w:pPr>
              <w:jc w:val="center"/>
              <w:rPr>
                <w:rFonts w:ascii="Times New Roman" w:hAnsi="Times New Roman" w:cs="Times New Roman"/>
                <w:sz w:val="24"/>
                <w:szCs w:val="24"/>
              </w:rPr>
            </w:pPr>
            <w:r w:rsidRPr="005B6CBD">
              <w:rPr>
                <w:rFonts w:ascii="Times New Roman" w:hAnsi="Times New Roman" w:cs="Times New Roman"/>
                <w:sz w:val="24"/>
                <w:szCs w:val="24"/>
                <w:lang w:val="tt"/>
              </w:rPr>
              <w:t xml:space="preserve">2026-2030 </w:t>
            </w:r>
          </w:p>
        </w:tc>
        <w:tc>
          <w:tcPr>
            <w:tcW w:w="1191" w:type="dxa"/>
            <w:vAlign w:val="center"/>
          </w:tcPr>
          <w:p w14:paraId="3A3D5791" w14:textId="77777777" w:rsidR="00AF2A71" w:rsidRPr="005B6CBD" w:rsidRDefault="005B6CBD" w:rsidP="00AF2A71">
            <w:pPr>
              <w:widowControl w:val="0"/>
              <w:spacing w:line="222" w:lineRule="exact"/>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3</w:t>
            </w:r>
          </w:p>
        </w:tc>
        <w:tc>
          <w:tcPr>
            <w:tcW w:w="1191" w:type="dxa"/>
            <w:vAlign w:val="center"/>
          </w:tcPr>
          <w:p w14:paraId="5E55192F" w14:textId="77777777" w:rsidR="00AF2A71" w:rsidRPr="005B6CBD" w:rsidRDefault="005B6CBD" w:rsidP="00AF2A71">
            <w:pPr>
              <w:widowControl w:val="0"/>
              <w:spacing w:line="222" w:lineRule="exact"/>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3</w:t>
            </w:r>
          </w:p>
        </w:tc>
        <w:tc>
          <w:tcPr>
            <w:tcW w:w="1191" w:type="dxa"/>
            <w:vAlign w:val="center"/>
          </w:tcPr>
          <w:p w14:paraId="01B4132B" w14:textId="77777777" w:rsidR="00AF2A71" w:rsidRPr="005B6CBD" w:rsidRDefault="005B6CBD" w:rsidP="00AF2A71">
            <w:pPr>
              <w:widowControl w:val="0"/>
              <w:spacing w:line="222" w:lineRule="exact"/>
              <w:ind w:left="1"/>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4</w:t>
            </w:r>
          </w:p>
        </w:tc>
        <w:tc>
          <w:tcPr>
            <w:tcW w:w="1191" w:type="dxa"/>
            <w:vAlign w:val="center"/>
          </w:tcPr>
          <w:p w14:paraId="74500C18" w14:textId="77777777" w:rsidR="00AF2A71" w:rsidRPr="005B6CBD" w:rsidRDefault="005B6CBD" w:rsidP="00AF2A71">
            <w:pPr>
              <w:widowControl w:val="0"/>
              <w:spacing w:line="222" w:lineRule="exact"/>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5</w:t>
            </w:r>
          </w:p>
        </w:tc>
        <w:tc>
          <w:tcPr>
            <w:tcW w:w="1191" w:type="dxa"/>
            <w:vAlign w:val="center"/>
          </w:tcPr>
          <w:p w14:paraId="3DECECC2" w14:textId="77777777" w:rsidR="00AF2A71" w:rsidRPr="005B6CBD" w:rsidRDefault="005B6CBD" w:rsidP="00AF2A71">
            <w:pPr>
              <w:widowControl w:val="0"/>
              <w:spacing w:line="222" w:lineRule="exact"/>
              <w:jc w:val="center"/>
              <w:rPr>
                <w:rFonts w:ascii="Times New Roman" w:eastAsia="Times New Roman" w:hAnsi="Times New Roman" w:cs="Times New Roman"/>
                <w:sz w:val="24"/>
                <w:szCs w:val="24"/>
              </w:rPr>
            </w:pPr>
            <w:r w:rsidRPr="005B6CBD">
              <w:rPr>
                <w:rFonts w:ascii="Times New Roman" w:eastAsia="Times New Roman" w:hAnsi="Times New Roman" w:cs="Times New Roman"/>
                <w:sz w:val="24"/>
                <w:szCs w:val="24"/>
                <w:lang w:val="tt"/>
              </w:rPr>
              <w:t>5</w:t>
            </w:r>
          </w:p>
        </w:tc>
      </w:tr>
    </w:tbl>
    <w:p w14:paraId="4D415841" w14:textId="77777777" w:rsidR="00AF2A71" w:rsidRPr="005B6CBD" w:rsidRDefault="00AF2A71" w:rsidP="00AF2A71">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p>
    <w:p w14:paraId="5EE3A46E" w14:textId="77777777" w:rsidR="00AF2A71" w:rsidRPr="00AF2A71" w:rsidRDefault="00AF2A71" w:rsidP="00AF2A71">
      <w:pPr>
        <w:rPr>
          <w:rFonts w:eastAsiaTheme="minorEastAsia"/>
          <w:lang w:eastAsia="ru-RU"/>
        </w:rPr>
      </w:pPr>
    </w:p>
    <w:p w14:paraId="5E28029A" w14:textId="77777777" w:rsidR="00AF2A71" w:rsidRPr="00AF2A71"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3FF8A457" w14:textId="77777777" w:rsidR="00AF2A71" w:rsidRPr="00AF2A71"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40C561A4" w14:textId="77777777" w:rsidR="00AF2A71" w:rsidRPr="00AF2A71"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6F3FA7B8" w14:textId="77777777" w:rsidR="00AF2A71" w:rsidRPr="00AF2A71"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78122132" w14:textId="77777777" w:rsidR="00AF2A71" w:rsidRPr="00AF2A71"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6A9075F8" w14:textId="77777777" w:rsidR="00AF2A71" w:rsidRPr="00AF2A71"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430AA035" w14:textId="77777777" w:rsidR="00AF2A71" w:rsidRPr="00AF2A71"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62AAEFBA" w14:textId="77777777" w:rsidR="00AF2A71" w:rsidRPr="00AF2A71" w:rsidRDefault="00AF2A71" w:rsidP="00AF2A71">
      <w:pPr>
        <w:spacing w:after="0" w:line="240" w:lineRule="auto"/>
        <w:ind w:left="9781"/>
        <w:jc w:val="center"/>
        <w:rPr>
          <w:rFonts w:ascii="Times New Roman" w:eastAsiaTheme="minorEastAsia" w:hAnsi="Times New Roman" w:cs="Times New Roman"/>
          <w:sz w:val="24"/>
          <w:szCs w:val="24"/>
          <w:lang w:eastAsia="ru-RU"/>
        </w:rPr>
      </w:pPr>
    </w:p>
    <w:p w14:paraId="4B2F96CB" w14:textId="6AC7599A" w:rsidR="00C12958" w:rsidRPr="00C12958" w:rsidRDefault="00C12958" w:rsidP="00C12958">
      <w:pPr>
        <w:spacing w:after="0" w:line="240" w:lineRule="auto"/>
        <w:ind w:left="9923"/>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C4561" w:rsidRPr="007C4561">
        <w:rPr>
          <w:rFonts w:ascii="Times New Roman" w:eastAsiaTheme="minorEastAsia" w:hAnsi="Times New Roman" w:cs="Times New Roman"/>
          <w:sz w:val="24"/>
          <w:szCs w:val="24"/>
          <w:lang w:eastAsia="ru-RU"/>
        </w:rPr>
        <w:t xml:space="preserve">2026-2030 </w:t>
      </w:r>
      <w:proofErr w:type="spellStart"/>
      <w:r w:rsidR="007C4561" w:rsidRPr="007C4561">
        <w:rPr>
          <w:rFonts w:ascii="Times New Roman" w:eastAsiaTheme="minorEastAsia" w:hAnsi="Times New Roman" w:cs="Times New Roman"/>
          <w:sz w:val="24"/>
          <w:szCs w:val="24"/>
          <w:lang w:eastAsia="ru-RU"/>
        </w:rPr>
        <w:t>елларга</w:t>
      </w:r>
      <w:proofErr w:type="spellEnd"/>
      <w:r w:rsidR="007C4561" w:rsidRPr="007C4561">
        <w:rPr>
          <w:rFonts w:ascii="Times New Roman" w:eastAsiaTheme="minorEastAsia" w:hAnsi="Times New Roman" w:cs="Times New Roman"/>
          <w:sz w:val="24"/>
          <w:szCs w:val="24"/>
          <w:lang w:eastAsia="ru-RU"/>
        </w:rPr>
        <w:t xml:space="preserve"> Лениногорск </w:t>
      </w:r>
      <w:proofErr w:type="spellStart"/>
      <w:r w:rsidR="007C4561" w:rsidRPr="007C4561">
        <w:rPr>
          <w:rFonts w:ascii="Times New Roman" w:eastAsiaTheme="minorEastAsia" w:hAnsi="Times New Roman" w:cs="Times New Roman"/>
          <w:sz w:val="24"/>
          <w:szCs w:val="24"/>
          <w:lang w:eastAsia="ru-RU"/>
        </w:rPr>
        <w:t>муниципаль</w:t>
      </w:r>
      <w:proofErr w:type="spellEnd"/>
      <w:r w:rsidR="007C4561" w:rsidRPr="007C4561">
        <w:rPr>
          <w:rFonts w:ascii="Times New Roman" w:eastAsiaTheme="minorEastAsia" w:hAnsi="Times New Roman" w:cs="Times New Roman"/>
          <w:sz w:val="24"/>
          <w:szCs w:val="24"/>
          <w:lang w:eastAsia="ru-RU"/>
        </w:rPr>
        <w:t xml:space="preserve"> </w:t>
      </w:r>
      <w:proofErr w:type="spellStart"/>
      <w:r w:rsidR="007C4561" w:rsidRPr="007C4561">
        <w:rPr>
          <w:rFonts w:ascii="Times New Roman" w:eastAsiaTheme="minorEastAsia" w:hAnsi="Times New Roman" w:cs="Times New Roman"/>
          <w:sz w:val="24"/>
          <w:szCs w:val="24"/>
          <w:lang w:eastAsia="ru-RU"/>
        </w:rPr>
        <w:t>районында</w:t>
      </w:r>
      <w:proofErr w:type="spellEnd"/>
      <w:r w:rsidR="007C4561" w:rsidRPr="007C4561">
        <w:rPr>
          <w:rFonts w:ascii="Times New Roman" w:eastAsiaTheme="minorEastAsia" w:hAnsi="Times New Roman" w:cs="Times New Roman"/>
          <w:sz w:val="24"/>
          <w:szCs w:val="24"/>
          <w:lang w:eastAsia="ru-RU"/>
        </w:rPr>
        <w:t xml:space="preserve"> </w:t>
      </w:r>
      <w:proofErr w:type="spellStart"/>
      <w:r w:rsidR="007C4561" w:rsidRPr="007C4561">
        <w:rPr>
          <w:rFonts w:ascii="Times New Roman" w:eastAsiaTheme="minorEastAsia" w:hAnsi="Times New Roman" w:cs="Times New Roman"/>
          <w:sz w:val="24"/>
          <w:szCs w:val="24"/>
          <w:lang w:eastAsia="ru-RU"/>
        </w:rPr>
        <w:t>яшьләр</w:t>
      </w:r>
      <w:proofErr w:type="spellEnd"/>
      <w:r w:rsidR="007C4561" w:rsidRPr="007C4561">
        <w:rPr>
          <w:rFonts w:ascii="Times New Roman" w:eastAsiaTheme="minorEastAsia" w:hAnsi="Times New Roman" w:cs="Times New Roman"/>
          <w:sz w:val="24"/>
          <w:szCs w:val="24"/>
          <w:lang w:eastAsia="ru-RU"/>
        </w:rPr>
        <w:t xml:space="preserve"> </w:t>
      </w:r>
      <w:proofErr w:type="spellStart"/>
      <w:r w:rsidR="007C4561" w:rsidRPr="007C4561">
        <w:rPr>
          <w:rFonts w:ascii="Times New Roman" w:eastAsiaTheme="minorEastAsia" w:hAnsi="Times New Roman" w:cs="Times New Roman"/>
          <w:sz w:val="24"/>
          <w:szCs w:val="24"/>
          <w:lang w:eastAsia="ru-RU"/>
        </w:rPr>
        <w:t>сәясәтен</w:t>
      </w:r>
      <w:proofErr w:type="spellEnd"/>
      <w:r w:rsidR="007C4561" w:rsidRPr="007C4561">
        <w:rPr>
          <w:rFonts w:ascii="Times New Roman" w:eastAsiaTheme="minorEastAsia" w:hAnsi="Times New Roman" w:cs="Times New Roman"/>
          <w:sz w:val="24"/>
          <w:szCs w:val="24"/>
          <w:lang w:eastAsia="ru-RU"/>
        </w:rPr>
        <w:t xml:space="preserve"> </w:t>
      </w:r>
      <w:proofErr w:type="spellStart"/>
      <w:proofErr w:type="gramStart"/>
      <w:r w:rsidR="007C4561" w:rsidRPr="007C4561">
        <w:rPr>
          <w:rFonts w:ascii="Times New Roman" w:eastAsiaTheme="minorEastAsia" w:hAnsi="Times New Roman" w:cs="Times New Roman"/>
          <w:sz w:val="24"/>
          <w:szCs w:val="24"/>
          <w:lang w:eastAsia="ru-RU"/>
        </w:rPr>
        <w:t>үстерү</w:t>
      </w:r>
      <w:r>
        <w:rPr>
          <w:rFonts w:ascii="Times New Roman" w:eastAsiaTheme="minorEastAsia" w:hAnsi="Times New Roman" w:cs="Times New Roman"/>
          <w:sz w:val="24"/>
          <w:szCs w:val="24"/>
          <w:lang w:eastAsia="ru-RU"/>
        </w:rPr>
        <w:t>»</w:t>
      </w:r>
      <w:r w:rsidR="007C4561" w:rsidRPr="007C4561">
        <w:rPr>
          <w:rFonts w:ascii="Times New Roman" w:eastAsiaTheme="minorEastAsia" w:hAnsi="Times New Roman" w:cs="Times New Roman"/>
          <w:sz w:val="24"/>
          <w:szCs w:val="24"/>
          <w:lang w:eastAsia="ru-RU"/>
        </w:rPr>
        <w:t>муниципаль</w:t>
      </w:r>
      <w:proofErr w:type="spellEnd"/>
      <w:proofErr w:type="gramEnd"/>
      <w:r w:rsidR="007C4561" w:rsidRPr="007C4561">
        <w:rPr>
          <w:rFonts w:ascii="Times New Roman" w:eastAsiaTheme="minorEastAsia" w:hAnsi="Times New Roman" w:cs="Times New Roman"/>
          <w:sz w:val="24"/>
          <w:szCs w:val="24"/>
          <w:lang w:eastAsia="ru-RU"/>
        </w:rPr>
        <w:t xml:space="preserve"> </w:t>
      </w:r>
      <w:proofErr w:type="spellStart"/>
      <w:r w:rsidR="007C4561" w:rsidRPr="007C4561">
        <w:rPr>
          <w:rFonts w:ascii="Times New Roman" w:eastAsiaTheme="minorEastAsia" w:hAnsi="Times New Roman" w:cs="Times New Roman"/>
          <w:sz w:val="24"/>
          <w:szCs w:val="24"/>
          <w:lang w:eastAsia="ru-RU"/>
        </w:rPr>
        <w:t>программасына</w:t>
      </w:r>
      <w:proofErr w:type="spellEnd"/>
      <w:r>
        <w:rPr>
          <w:rFonts w:ascii="Times New Roman" w:eastAsiaTheme="minorEastAsia" w:hAnsi="Times New Roman" w:cs="Times New Roman"/>
          <w:sz w:val="24"/>
          <w:szCs w:val="24"/>
          <w:lang w:eastAsia="ru-RU"/>
        </w:rPr>
        <w:t xml:space="preserve"> </w:t>
      </w:r>
      <w:r w:rsidRPr="00C12958">
        <w:rPr>
          <w:rFonts w:ascii="Times New Roman" w:eastAsiaTheme="minorEastAsia" w:hAnsi="Times New Roman" w:cs="Times New Roman"/>
          <w:sz w:val="24"/>
          <w:szCs w:val="24"/>
          <w:lang w:val="tt" w:eastAsia="ru-RU"/>
        </w:rPr>
        <w:t>2 нче кушымта</w:t>
      </w:r>
    </w:p>
    <w:p w14:paraId="1435E592" w14:textId="7BB8B6D8" w:rsidR="007C4561" w:rsidRPr="007C4561" w:rsidRDefault="007C4561" w:rsidP="007C4561">
      <w:pPr>
        <w:spacing w:after="0" w:line="240" w:lineRule="auto"/>
        <w:ind w:left="9923"/>
        <w:jc w:val="both"/>
        <w:rPr>
          <w:rFonts w:ascii="Times New Roman" w:eastAsiaTheme="minorEastAsia" w:hAnsi="Times New Roman" w:cs="Times New Roman"/>
          <w:sz w:val="24"/>
          <w:szCs w:val="24"/>
          <w:lang w:eastAsia="ru-RU"/>
        </w:rPr>
      </w:pPr>
    </w:p>
    <w:p w14:paraId="72B4DE03" w14:textId="77777777" w:rsidR="007C4561" w:rsidRPr="007C4561" w:rsidRDefault="007C4561" w:rsidP="007C4561">
      <w:pPr>
        <w:spacing w:after="0" w:line="240" w:lineRule="auto"/>
        <w:ind w:left="9923"/>
        <w:jc w:val="both"/>
        <w:rPr>
          <w:rFonts w:ascii="Times New Roman" w:eastAsiaTheme="minorEastAsia" w:hAnsi="Times New Roman" w:cs="Times New Roman"/>
          <w:sz w:val="24"/>
          <w:szCs w:val="24"/>
          <w:lang w:eastAsia="ru-RU"/>
        </w:rPr>
      </w:pPr>
    </w:p>
    <w:p w14:paraId="2291AC37" w14:textId="77777777" w:rsidR="00AF2A71" w:rsidRPr="00AF2A71" w:rsidRDefault="00AF2A71" w:rsidP="00AF2A71">
      <w:pPr>
        <w:widowControl w:val="0"/>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p>
    <w:p w14:paraId="45B90141" w14:textId="4FAD3023" w:rsidR="00AF2A71" w:rsidRPr="00AF2A71" w:rsidRDefault="00C12958" w:rsidP="00AF2A71">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Pr>
          <w:rFonts w:ascii="Times New Roman" w:eastAsiaTheme="minorEastAsia" w:hAnsi="Times New Roman" w:cs="Times New Roman"/>
          <w:bCs/>
          <w:sz w:val="28"/>
          <w:szCs w:val="28"/>
          <w:lang w:val="tt" w:eastAsia="ru-RU"/>
        </w:rPr>
        <w:t>«</w:t>
      </w:r>
      <w:r w:rsidR="007C4561" w:rsidRPr="007C4561">
        <w:rPr>
          <w:rFonts w:ascii="Times New Roman" w:eastAsiaTheme="minorEastAsia" w:hAnsi="Times New Roman" w:cs="Times New Roman"/>
          <w:bCs/>
          <w:sz w:val="28"/>
          <w:szCs w:val="28"/>
          <w:lang w:val="tt" w:eastAsia="ru-RU"/>
        </w:rPr>
        <w:t xml:space="preserve">2026-2030 елларга Лениногорск муниципаль районында яшьләр сәясәтен үстерү </w:t>
      </w:r>
      <w:r>
        <w:rPr>
          <w:rFonts w:ascii="Times New Roman" w:eastAsiaTheme="minorEastAsia" w:hAnsi="Times New Roman" w:cs="Times New Roman"/>
          <w:bCs/>
          <w:sz w:val="28"/>
          <w:szCs w:val="28"/>
          <w:lang w:val="tt" w:eastAsia="ru-RU"/>
        </w:rPr>
        <w:t>«</w:t>
      </w:r>
      <w:r w:rsidR="007C4561" w:rsidRPr="007C4561">
        <w:rPr>
          <w:rFonts w:ascii="Times New Roman" w:eastAsiaTheme="minorEastAsia" w:hAnsi="Times New Roman" w:cs="Times New Roman"/>
          <w:bCs/>
          <w:sz w:val="28"/>
          <w:szCs w:val="28"/>
          <w:lang w:val="tt" w:eastAsia="ru-RU"/>
        </w:rPr>
        <w:t xml:space="preserve"> муниципаль программасының максаты, бурычлары һәм финанслау</w:t>
      </w:r>
    </w:p>
    <w:tbl>
      <w:tblPr>
        <w:tblStyle w:val="1"/>
        <w:tblW w:w="15315" w:type="dxa"/>
        <w:tblInd w:w="-176" w:type="dxa"/>
        <w:tblLayout w:type="fixed"/>
        <w:tblLook w:val="04A0" w:firstRow="1" w:lastRow="0" w:firstColumn="1" w:lastColumn="0" w:noHBand="0" w:noVBand="1"/>
      </w:tblPr>
      <w:tblGrid>
        <w:gridCol w:w="568"/>
        <w:gridCol w:w="1984"/>
        <w:gridCol w:w="2555"/>
        <w:gridCol w:w="1702"/>
        <w:gridCol w:w="1560"/>
        <w:gridCol w:w="1276"/>
        <w:gridCol w:w="1134"/>
        <w:gridCol w:w="1134"/>
        <w:gridCol w:w="1134"/>
        <w:gridCol w:w="1134"/>
        <w:gridCol w:w="1134"/>
      </w:tblGrid>
      <w:tr w:rsidR="00886149" w14:paraId="2495D4F8" w14:textId="77777777" w:rsidTr="0075415F">
        <w:trPr>
          <w:cantSplit/>
          <w:trHeight w:val="1006"/>
          <w:tblHeader/>
        </w:trPr>
        <w:tc>
          <w:tcPr>
            <w:tcW w:w="568" w:type="dxa"/>
            <w:vMerge w:val="restart"/>
            <w:tcBorders>
              <w:top w:val="single" w:sz="4" w:space="0" w:color="auto"/>
              <w:left w:val="single" w:sz="4" w:space="0" w:color="auto"/>
              <w:bottom w:val="single" w:sz="4" w:space="0" w:color="auto"/>
              <w:right w:val="single" w:sz="4" w:space="0" w:color="auto"/>
            </w:tcBorders>
          </w:tcPr>
          <w:p w14:paraId="6571F0B4" w14:textId="77777777" w:rsidR="00AF2A71" w:rsidRPr="00AF2A71" w:rsidRDefault="00AF2A71" w:rsidP="00AF2A71">
            <w:pPr>
              <w:widowControl w:val="0"/>
              <w:autoSpaceDE w:val="0"/>
              <w:autoSpaceDN w:val="0"/>
              <w:adjustRightInd w:val="0"/>
              <w:jc w:val="center"/>
              <w:rPr>
                <w:rFonts w:ascii="Times New Roman" w:hAnsi="Times New Roman" w:cs="Times New Roman"/>
                <w:sz w:val="24"/>
                <w:szCs w:val="24"/>
              </w:rPr>
            </w:pPr>
          </w:p>
          <w:p w14:paraId="5F2C1E47" w14:textId="77777777" w:rsidR="00AF2A71" w:rsidRPr="00AF2A71" w:rsidRDefault="005B6CBD" w:rsidP="00AF2A71">
            <w:pPr>
              <w:widowControl w:val="0"/>
              <w:autoSpaceDE w:val="0"/>
              <w:autoSpaceDN w:val="0"/>
              <w:adjustRightInd w:val="0"/>
              <w:ind w:left="-108" w:right="-54"/>
              <w:jc w:val="center"/>
              <w:rPr>
                <w:rFonts w:ascii="Times New Roman" w:hAnsi="Times New Roman" w:cs="Times New Roman"/>
                <w:sz w:val="24"/>
                <w:szCs w:val="24"/>
              </w:rPr>
            </w:pPr>
            <w:r w:rsidRPr="00AF2A71">
              <w:rPr>
                <w:rFonts w:ascii="Times New Roman" w:hAnsi="Times New Roman" w:cs="Times New Roman"/>
                <w:sz w:val="24"/>
                <w:szCs w:val="24"/>
                <w:lang w:val="tt"/>
              </w:rPr>
              <w:t>№</w:t>
            </w:r>
          </w:p>
          <w:p w14:paraId="3A92716B" w14:textId="77777777" w:rsidR="00AF2A71" w:rsidRPr="00AF2A71" w:rsidRDefault="005B6CBD" w:rsidP="00AF2A71">
            <w:pPr>
              <w:widowControl w:val="0"/>
              <w:autoSpaceDE w:val="0"/>
              <w:autoSpaceDN w:val="0"/>
              <w:adjustRightInd w:val="0"/>
              <w:ind w:left="-108" w:right="-54"/>
              <w:jc w:val="center"/>
              <w:rPr>
                <w:rFonts w:ascii="Times New Roman" w:hAnsi="Times New Roman" w:cs="Times New Roman"/>
                <w:sz w:val="24"/>
                <w:szCs w:val="24"/>
              </w:rPr>
            </w:pPr>
            <w:r w:rsidRPr="00AF2A71">
              <w:rPr>
                <w:rFonts w:ascii="Times New Roman" w:hAnsi="Times New Roman" w:cs="Times New Roman"/>
                <w:sz w:val="24"/>
                <w:szCs w:val="24"/>
                <w:lang w:val="tt"/>
              </w:rPr>
              <w:t>т/б</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F15F7BB" w14:textId="77777777" w:rsidR="00AF2A71" w:rsidRPr="00AF2A71" w:rsidRDefault="005B6CBD" w:rsidP="00AF2A71">
            <w:pPr>
              <w:widowControl w:val="0"/>
              <w:autoSpaceDE w:val="0"/>
              <w:autoSpaceDN w:val="0"/>
              <w:adjustRightInd w:val="0"/>
              <w:ind w:left="-98" w:right="31"/>
              <w:jc w:val="center"/>
              <w:rPr>
                <w:rFonts w:ascii="Times New Roman" w:hAnsi="Times New Roman" w:cs="Times New Roman"/>
                <w:sz w:val="24"/>
                <w:szCs w:val="24"/>
              </w:rPr>
            </w:pPr>
            <w:r w:rsidRPr="00AF2A71">
              <w:rPr>
                <w:rFonts w:ascii="Times New Roman" w:hAnsi="Times New Roman" w:cs="Times New Roman"/>
                <w:sz w:val="24"/>
                <w:szCs w:val="24"/>
                <w:lang w:val="tt"/>
              </w:rPr>
              <w:t>Атамасы</w:t>
            </w:r>
          </w:p>
          <w:p w14:paraId="28CD7CF4" w14:textId="5C3CD380" w:rsidR="00AF2A71" w:rsidRPr="00AF2A71" w:rsidRDefault="005B6CBD" w:rsidP="00AF2A71">
            <w:pPr>
              <w:widowControl w:val="0"/>
              <w:autoSpaceDE w:val="0"/>
              <w:autoSpaceDN w:val="0"/>
              <w:adjustRightInd w:val="0"/>
              <w:ind w:left="-98" w:right="31"/>
              <w:jc w:val="center"/>
              <w:rPr>
                <w:rFonts w:ascii="Times New Roman" w:hAnsi="Times New Roman" w:cs="Times New Roman"/>
                <w:sz w:val="24"/>
                <w:szCs w:val="24"/>
              </w:rPr>
            </w:pPr>
            <w:r w:rsidRPr="00AF2A71">
              <w:rPr>
                <w:rFonts w:ascii="Times New Roman" w:hAnsi="Times New Roman" w:cs="Times New Roman"/>
                <w:sz w:val="24"/>
                <w:szCs w:val="24"/>
                <w:lang w:val="tt"/>
              </w:rPr>
              <w:t xml:space="preserve"> </w:t>
            </w:r>
            <w:r>
              <w:rPr>
                <w:rFonts w:ascii="Times New Roman" w:hAnsi="Times New Roman" w:cs="Times New Roman"/>
                <w:sz w:val="24"/>
                <w:szCs w:val="24"/>
                <w:lang w:val="tt"/>
              </w:rPr>
              <w:t>максатлары</w:t>
            </w:r>
          </w:p>
        </w:tc>
        <w:tc>
          <w:tcPr>
            <w:tcW w:w="2555" w:type="dxa"/>
            <w:vMerge w:val="restart"/>
            <w:tcBorders>
              <w:top w:val="single" w:sz="4" w:space="0" w:color="auto"/>
              <w:left w:val="single" w:sz="4" w:space="0" w:color="auto"/>
              <w:bottom w:val="single" w:sz="4" w:space="0" w:color="auto"/>
              <w:right w:val="single" w:sz="4" w:space="0" w:color="auto"/>
            </w:tcBorders>
            <w:vAlign w:val="center"/>
            <w:hideMark/>
          </w:tcPr>
          <w:p w14:paraId="6E3F6312" w14:textId="77777777" w:rsidR="00AF2A71" w:rsidRPr="00AF2A71" w:rsidRDefault="005B6CBD" w:rsidP="00AF2A71">
            <w:pPr>
              <w:widowControl w:val="0"/>
              <w:autoSpaceDE w:val="0"/>
              <w:autoSpaceDN w:val="0"/>
              <w:adjustRightInd w:val="0"/>
              <w:ind w:left="-98" w:right="-77"/>
              <w:jc w:val="center"/>
              <w:rPr>
                <w:rFonts w:ascii="Times New Roman" w:hAnsi="Times New Roman" w:cs="Times New Roman"/>
                <w:sz w:val="24"/>
                <w:szCs w:val="24"/>
              </w:rPr>
            </w:pPr>
            <w:r w:rsidRPr="00AF2A71">
              <w:rPr>
                <w:rFonts w:ascii="Times New Roman" w:hAnsi="Times New Roman" w:cs="Times New Roman"/>
                <w:sz w:val="24"/>
                <w:szCs w:val="24"/>
                <w:lang w:val="tt"/>
              </w:rPr>
              <w:t xml:space="preserve">Исеме </w:t>
            </w:r>
          </w:p>
          <w:p w14:paraId="10C89FDB" w14:textId="77777777" w:rsidR="00AF2A71" w:rsidRPr="00AF2A71" w:rsidRDefault="005B6CBD" w:rsidP="00AF2A71">
            <w:pPr>
              <w:widowControl w:val="0"/>
              <w:autoSpaceDE w:val="0"/>
              <w:autoSpaceDN w:val="0"/>
              <w:adjustRightInd w:val="0"/>
              <w:ind w:left="-98" w:right="34"/>
              <w:jc w:val="center"/>
              <w:rPr>
                <w:rFonts w:ascii="Times New Roman" w:hAnsi="Times New Roman" w:cs="Times New Roman"/>
                <w:sz w:val="24"/>
                <w:szCs w:val="24"/>
              </w:rPr>
            </w:pPr>
            <w:r w:rsidRPr="00AF2A71">
              <w:rPr>
                <w:rFonts w:ascii="Times New Roman" w:hAnsi="Times New Roman" w:cs="Times New Roman"/>
                <w:sz w:val="24"/>
                <w:szCs w:val="24"/>
                <w:lang w:val="tt"/>
              </w:rPr>
              <w:t>задачи</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BA940D7" w14:textId="77777777" w:rsidR="00AF2A71" w:rsidRPr="00AF2A71" w:rsidRDefault="005B6CBD" w:rsidP="00AF2A71">
            <w:pPr>
              <w:widowControl w:val="0"/>
              <w:autoSpaceDE w:val="0"/>
              <w:autoSpaceDN w:val="0"/>
              <w:adjustRightInd w:val="0"/>
              <w:ind w:left="-98" w:right="-108"/>
              <w:jc w:val="center"/>
              <w:rPr>
                <w:rFonts w:ascii="Times New Roman" w:hAnsi="Times New Roman" w:cs="Times New Roman"/>
                <w:sz w:val="24"/>
                <w:szCs w:val="24"/>
              </w:rPr>
            </w:pPr>
            <w:r w:rsidRPr="00AF2A71">
              <w:rPr>
                <w:rFonts w:ascii="Times New Roman" w:hAnsi="Times New Roman" w:cs="Times New Roman"/>
                <w:sz w:val="24"/>
                <w:szCs w:val="24"/>
                <w:lang w:val="tt"/>
              </w:rPr>
              <w:t>Программаны башкаручылар</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F95580E" w14:textId="04E63B1F" w:rsidR="00AF2A71" w:rsidRPr="00AF2A71" w:rsidRDefault="005B6CBD" w:rsidP="00AF2A71">
            <w:pPr>
              <w:widowControl w:val="0"/>
              <w:autoSpaceDE w:val="0"/>
              <w:autoSpaceDN w:val="0"/>
              <w:adjustRightInd w:val="0"/>
              <w:ind w:right="32"/>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Чараларны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үтәү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сроклары</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еллар</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5FCD8D" w14:textId="77777777" w:rsidR="00AF2A71" w:rsidRPr="00AF2A71" w:rsidRDefault="005B6CBD" w:rsidP="00AF2A71">
            <w:pPr>
              <w:widowControl w:val="0"/>
              <w:autoSpaceDE w:val="0"/>
              <w:autoSpaceDN w:val="0"/>
              <w:adjustRightInd w:val="0"/>
              <w:ind w:right="32"/>
              <w:jc w:val="center"/>
              <w:rPr>
                <w:rFonts w:ascii="Times New Roman" w:hAnsi="Times New Roman" w:cs="Times New Roman"/>
                <w:sz w:val="24"/>
                <w:szCs w:val="24"/>
              </w:rPr>
            </w:pPr>
            <w:r w:rsidRPr="00AF2A71">
              <w:rPr>
                <w:rFonts w:ascii="Times New Roman" w:hAnsi="Times New Roman" w:cs="Times New Roman"/>
                <w:sz w:val="24"/>
                <w:szCs w:val="24"/>
                <w:lang w:val="tt"/>
              </w:rPr>
              <w:t>Финанслау чыганагы</w:t>
            </w:r>
          </w:p>
        </w:tc>
        <w:tc>
          <w:tcPr>
            <w:tcW w:w="5670" w:type="dxa"/>
            <w:gridSpan w:val="5"/>
            <w:tcBorders>
              <w:top w:val="single" w:sz="4" w:space="0" w:color="auto"/>
              <w:left w:val="single" w:sz="4" w:space="0" w:color="auto"/>
              <w:bottom w:val="single" w:sz="4" w:space="0" w:color="auto"/>
              <w:right w:val="single" w:sz="4" w:space="0" w:color="auto"/>
            </w:tcBorders>
            <w:hideMark/>
          </w:tcPr>
          <w:p w14:paraId="495D8A77" w14:textId="28CF1A2D" w:rsidR="00AF2A71" w:rsidRPr="00AF2A71" w:rsidRDefault="005B6CBD" w:rsidP="00AF2A71">
            <w:pPr>
              <w:widowControl w:val="0"/>
              <w:autoSpaceDE w:val="0"/>
              <w:autoSpaceDN w:val="0"/>
              <w:adjustRightInd w:val="0"/>
              <w:spacing w:before="108" w:after="108"/>
              <w:jc w:val="center"/>
              <w:outlineLvl w:val="0"/>
              <w:rPr>
                <w:rFonts w:ascii="Times New Roman" w:hAnsi="Times New Roman" w:cs="Times New Roman"/>
                <w:bCs/>
                <w:sz w:val="24"/>
                <w:szCs w:val="24"/>
              </w:rPr>
            </w:pPr>
            <w:proofErr w:type="spellStart"/>
            <w:r w:rsidRPr="005B6CBD">
              <w:rPr>
                <w:rFonts w:ascii="Times New Roman" w:hAnsi="Times New Roman" w:cs="Times New Roman"/>
                <w:bCs/>
                <w:sz w:val="24"/>
                <w:szCs w:val="24"/>
              </w:rPr>
              <w:t>Финанслау</w:t>
            </w:r>
            <w:proofErr w:type="spellEnd"/>
            <w:r w:rsidRPr="005B6CBD">
              <w:rPr>
                <w:rFonts w:ascii="Times New Roman" w:hAnsi="Times New Roman" w:cs="Times New Roman"/>
                <w:bCs/>
                <w:sz w:val="24"/>
                <w:szCs w:val="24"/>
              </w:rPr>
              <w:t xml:space="preserve"> (</w:t>
            </w:r>
            <w:proofErr w:type="spellStart"/>
            <w:r w:rsidRPr="005B6CBD">
              <w:rPr>
                <w:rFonts w:ascii="Times New Roman" w:hAnsi="Times New Roman" w:cs="Times New Roman"/>
                <w:bCs/>
                <w:sz w:val="24"/>
                <w:szCs w:val="24"/>
              </w:rPr>
              <w:t>мең</w:t>
            </w:r>
            <w:proofErr w:type="spellEnd"/>
            <w:r w:rsidRPr="005B6CBD">
              <w:rPr>
                <w:rFonts w:ascii="Times New Roman" w:hAnsi="Times New Roman" w:cs="Times New Roman"/>
                <w:bCs/>
                <w:sz w:val="24"/>
                <w:szCs w:val="24"/>
              </w:rPr>
              <w:t xml:space="preserve"> сум), </w:t>
            </w:r>
            <w:proofErr w:type="spellStart"/>
            <w:r w:rsidRPr="005B6CBD">
              <w:rPr>
                <w:rFonts w:ascii="Times New Roman" w:hAnsi="Times New Roman" w:cs="Times New Roman"/>
                <w:bCs/>
                <w:sz w:val="24"/>
                <w:szCs w:val="24"/>
              </w:rPr>
              <w:t>финанслау</w:t>
            </w:r>
            <w:proofErr w:type="spellEnd"/>
            <w:r w:rsidRPr="005B6CBD">
              <w:rPr>
                <w:rFonts w:ascii="Times New Roman" w:hAnsi="Times New Roman" w:cs="Times New Roman"/>
                <w:bCs/>
                <w:sz w:val="24"/>
                <w:szCs w:val="24"/>
              </w:rPr>
              <w:t xml:space="preserve"> </w:t>
            </w:r>
            <w:proofErr w:type="spellStart"/>
            <w:r w:rsidRPr="005B6CBD">
              <w:rPr>
                <w:rFonts w:ascii="Times New Roman" w:hAnsi="Times New Roman" w:cs="Times New Roman"/>
                <w:bCs/>
                <w:sz w:val="24"/>
                <w:szCs w:val="24"/>
              </w:rPr>
              <w:t>чыганаклары</w:t>
            </w:r>
            <w:proofErr w:type="spellEnd"/>
          </w:p>
        </w:tc>
      </w:tr>
      <w:tr w:rsidR="00886149" w14:paraId="5B7BCC05" w14:textId="77777777" w:rsidTr="0075415F">
        <w:trPr>
          <w:cantSplit/>
          <w:trHeight w:val="427"/>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17EA7D" w14:textId="77777777" w:rsidR="00AF2A71" w:rsidRPr="00AF2A71" w:rsidRDefault="00AF2A71" w:rsidP="00AF2A71">
            <w:pP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78B8052" w14:textId="77777777" w:rsidR="00AF2A71" w:rsidRPr="00AF2A71" w:rsidRDefault="00AF2A71" w:rsidP="00AF2A71">
            <w:pPr>
              <w:rPr>
                <w:rFonts w:ascii="Times New Roman" w:hAnsi="Times New Roman" w:cs="Times New Roman"/>
                <w:sz w:val="24"/>
                <w:szCs w:val="24"/>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6DC6AB7E" w14:textId="77777777" w:rsidR="00AF2A71" w:rsidRPr="00AF2A71" w:rsidRDefault="00AF2A71" w:rsidP="00AF2A71">
            <w:pPr>
              <w:rPr>
                <w:rFonts w:ascii="Times New Roman" w:hAnsi="Times New Roman" w:cs="Times New Roman"/>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ADFB94" w14:textId="77777777" w:rsidR="00AF2A71" w:rsidRPr="00AF2A71" w:rsidRDefault="00AF2A71" w:rsidP="00AF2A71">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9951E1" w14:textId="77777777" w:rsidR="00AF2A71" w:rsidRPr="00AF2A71" w:rsidRDefault="00AF2A71" w:rsidP="00AF2A71">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E6FAFA" w14:textId="77777777" w:rsidR="00AF2A71" w:rsidRPr="00AF2A71" w:rsidRDefault="00AF2A71" w:rsidP="00AF2A7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E374BA6" w14:textId="77777777" w:rsidR="00AF2A71" w:rsidRPr="00AF2A71" w:rsidRDefault="005B6CBD" w:rsidP="00AF2A71">
            <w:pPr>
              <w:widowControl w:val="0"/>
              <w:autoSpaceDE w:val="0"/>
              <w:autoSpaceDN w:val="0"/>
              <w:adjustRightInd w:val="0"/>
              <w:spacing w:before="108" w:after="108"/>
              <w:ind w:left="-108" w:right="-90"/>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2026</w:t>
            </w:r>
          </w:p>
        </w:tc>
        <w:tc>
          <w:tcPr>
            <w:tcW w:w="1134" w:type="dxa"/>
            <w:tcBorders>
              <w:top w:val="single" w:sz="4" w:space="0" w:color="auto"/>
              <w:left w:val="single" w:sz="4" w:space="0" w:color="auto"/>
              <w:bottom w:val="single" w:sz="4" w:space="0" w:color="auto"/>
              <w:right w:val="single" w:sz="4" w:space="0" w:color="auto"/>
            </w:tcBorders>
            <w:hideMark/>
          </w:tcPr>
          <w:p w14:paraId="1A5DD87A" w14:textId="77777777" w:rsidR="00AF2A71" w:rsidRPr="00AF2A71" w:rsidRDefault="005B6CBD" w:rsidP="00AF2A71">
            <w:pPr>
              <w:widowControl w:val="0"/>
              <w:autoSpaceDE w:val="0"/>
              <w:autoSpaceDN w:val="0"/>
              <w:adjustRightInd w:val="0"/>
              <w:spacing w:before="108" w:after="108"/>
              <w:ind w:left="-108" w:right="-90"/>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2027</w:t>
            </w:r>
          </w:p>
        </w:tc>
        <w:tc>
          <w:tcPr>
            <w:tcW w:w="1134" w:type="dxa"/>
            <w:tcBorders>
              <w:top w:val="single" w:sz="4" w:space="0" w:color="auto"/>
              <w:left w:val="single" w:sz="4" w:space="0" w:color="auto"/>
              <w:bottom w:val="single" w:sz="4" w:space="0" w:color="auto"/>
              <w:right w:val="single" w:sz="4" w:space="0" w:color="auto"/>
            </w:tcBorders>
            <w:hideMark/>
          </w:tcPr>
          <w:p w14:paraId="1D468A80" w14:textId="77777777" w:rsidR="00AF2A71" w:rsidRPr="00AF2A71" w:rsidRDefault="005B6CBD" w:rsidP="00AF2A71">
            <w:pPr>
              <w:widowControl w:val="0"/>
              <w:autoSpaceDE w:val="0"/>
              <w:autoSpaceDN w:val="0"/>
              <w:adjustRightInd w:val="0"/>
              <w:spacing w:before="108" w:after="108"/>
              <w:ind w:left="-108" w:right="-90"/>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2028</w:t>
            </w:r>
          </w:p>
        </w:tc>
        <w:tc>
          <w:tcPr>
            <w:tcW w:w="1134" w:type="dxa"/>
            <w:tcBorders>
              <w:top w:val="single" w:sz="4" w:space="0" w:color="auto"/>
              <w:left w:val="single" w:sz="4" w:space="0" w:color="auto"/>
              <w:bottom w:val="single" w:sz="4" w:space="0" w:color="auto"/>
              <w:right w:val="single" w:sz="4" w:space="0" w:color="auto"/>
            </w:tcBorders>
            <w:hideMark/>
          </w:tcPr>
          <w:p w14:paraId="363C2399" w14:textId="77777777" w:rsidR="00AF2A71" w:rsidRPr="00AF2A71" w:rsidRDefault="005B6CBD" w:rsidP="00AF2A71">
            <w:pPr>
              <w:widowControl w:val="0"/>
              <w:autoSpaceDE w:val="0"/>
              <w:autoSpaceDN w:val="0"/>
              <w:adjustRightInd w:val="0"/>
              <w:spacing w:before="108" w:after="108"/>
              <w:ind w:left="-108" w:right="-90"/>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2029</w:t>
            </w:r>
          </w:p>
        </w:tc>
        <w:tc>
          <w:tcPr>
            <w:tcW w:w="1134" w:type="dxa"/>
            <w:tcBorders>
              <w:top w:val="single" w:sz="4" w:space="0" w:color="auto"/>
              <w:left w:val="single" w:sz="4" w:space="0" w:color="auto"/>
              <w:bottom w:val="single" w:sz="4" w:space="0" w:color="auto"/>
              <w:right w:val="single" w:sz="4" w:space="0" w:color="auto"/>
            </w:tcBorders>
            <w:hideMark/>
          </w:tcPr>
          <w:p w14:paraId="3C2E68EB" w14:textId="77777777" w:rsidR="00AF2A71" w:rsidRPr="00AF2A71" w:rsidRDefault="005B6CBD" w:rsidP="00AF2A71">
            <w:pPr>
              <w:widowControl w:val="0"/>
              <w:autoSpaceDE w:val="0"/>
              <w:autoSpaceDN w:val="0"/>
              <w:adjustRightInd w:val="0"/>
              <w:spacing w:before="108" w:after="108"/>
              <w:ind w:left="-108" w:right="-90"/>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2030</w:t>
            </w:r>
          </w:p>
        </w:tc>
      </w:tr>
      <w:tr w:rsidR="00886149" w14:paraId="2D007000" w14:textId="77777777" w:rsidTr="0075415F">
        <w:trPr>
          <w:trHeight w:val="1898"/>
        </w:trPr>
        <w:tc>
          <w:tcPr>
            <w:tcW w:w="568" w:type="dxa"/>
            <w:vMerge w:val="restart"/>
            <w:tcBorders>
              <w:top w:val="single" w:sz="4" w:space="0" w:color="auto"/>
              <w:left w:val="single" w:sz="4" w:space="0" w:color="auto"/>
              <w:bottom w:val="single" w:sz="4" w:space="0" w:color="auto"/>
              <w:right w:val="single" w:sz="4" w:space="0" w:color="auto"/>
            </w:tcBorders>
            <w:hideMark/>
          </w:tcPr>
          <w:p w14:paraId="374ED50D" w14:textId="77777777" w:rsidR="00AF2A71" w:rsidRPr="00AF2A71" w:rsidRDefault="005B6CBD" w:rsidP="00AF2A71">
            <w:pPr>
              <w:widowControl w:val="0"/>
              <w:autoSpaceDE w:val="0"/>
              <w:autoSpaceDN w:val="0"/>
              <w:adjustRightInd w:val="0"/>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1.</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6502983" w14:textId="7973E869" w:rsidR="00AF2A71" w:rsidRPr="00AF2A71" w:rsidRDefault="005B6CBD" w:rsidP="00AF2A71">
            <w:pPr>
              <w:widowControl w:val="0"/>
              <w:autoSpaceDE w:val="0"/>
              <w:autoSpaceDN w:val="0"/>
              <w:adjustRightInd w:val="0"/>
              <w:ind w:left="-108" w:right="31" w:firstLine="108"/>
              <w:jc w:val="center"/>
              <w:rPr>
                <w:rFonts w:ascii="Times New Roman" w:hAnsi="Times New Roman" w:cs="Times New Roman"/>
                <w:sz w:val="24"/>
                <w:szCs w:val="24"/>
              </w:rPr>
            </w:pPr>
            <w:proofErr w:type="spellStart"/>
            <w:r w:rsidRPr="005B6CBD">
              <w:rPr>
                <w:rFonts w:ascii="Times New Roman" w:hAnsi="Times New Roman" w:cs="Times New Roman"/>
                <w:sz w:val="24"/>
                <w:szCs w:val="24"/>
              </w:rPr>
              <w:t>Дәүләт</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яшьләр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сәясәте</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программасын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гамәлгә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ашыру</w:t>
            </w:r>
            <w:proofErr w:type="spellEnd"/>
            <w:r w:rsidRPr="005B6CBD">
              <w:rPr>
                <w:rFonts w:ascii="Times New Roman" w:hAnsi="Times New Roman" w:cs="Times New Roman"/>
                <w:sz w:val="24"/>
                <w:szCs w:val="24"/>
              </w:rPr>
              <w:t>.</w:t>
            </w:r>
          </w:p>
        </w:tc>
        <w:tc>
          <w:tcPr>
            <w:tcW w:w="2555" w:type="dxa"/>
            <w:vMerge w:val="restart"/>
            <w:tcBorders>
              <w:top w:val="single" w:sz="4" w:space="0" w:color="auto"/>
              <w:left w:val="single" w:sz="4" w:space="0" w:color="auto"/>
              <w:bottom w:val="single" w:sz="4" w:space="0" w:color="auto"/>
              <w:right w:val="single" w:sz="4" w:space="0" w:color="auto"/>
            </w:tcBorders>
            <w:hideMark/>
          </w:tcPr>
          <w:p w14:paraId="2C5585F8" w14:textId="64EF7205" w:rsidR="00AF2A71" w:rsidRPr="00AF2A71" w:rsidRDefault="005B6CBD" w:rsidP="00AF2A71">
            <w:pPr>
              <w:widowControl w:val="0"/>
              <w:autoSpaceDE w:val="0"/>
              <w:autoSpaceDN w:val="0"/>
              <w:adjustRightInd w:val="0"/>
              <w:jc w:val="center"/>
              <w:rPr>
                <w:rFonts w:ascii="Times New Roman" w:hAnsi="Times New Roman" w:cs="Times New Roman"/>
                <w:sz w:val="24"/>
                <w:szCs w:val="24"/>
              </w:rPr>
            </w:pPr>
            <w:proofErr w:type="spellStart"/>
            <w:r w:rsidRPr="005B6CBD">
              <w:rPr>
                <w:rFonts w:ascii="Times New Roman" w:hAnsi="Times New Roman" w:cs="Times New Roman"/>
                <w:sz w:val="24"/>
                <w:szCs w:val="24"/>
              </w:rPr>
              <w:t>Яшьләрнең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социаль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үсешенә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идарә</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итү</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районның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конкурентлык</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сәләтен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ныгытуда</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аның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иҗади</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потенциалыннан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файдалану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яшь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буынның</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тормыш</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сыйфатын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яхшырту</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өчен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оптималь</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шартлар</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тәэмин</w:t>
            </w:r>
            <w:proofErr w:type="spellEnd"/>
            <w:r w:rsidRPr="005B6CBD">
              <w:rPr>
                <w:rFonts w:ascii="Times New Roman" w:hAnsi="Times New Roman" w:cs="Times New Roman"/>
                <w:sz w:val="24"/>
                <w:szCs w:val="24"/>
              </w:rPr>
              <w:t xml:space="preserve"> </w:t>
            </w:r>
            <w:proofErr w:type="spellStart"/>
            <w:r w:rsidRPr="005B6CBD">
              <w:rPr>
                <w:rFonts w:ascii="Times New Roman" w:hAnsi="Times New Roman" w:cs="Times New Roman"/>
                <w:sz w:val="24"/>
                <w:szCs w:val="24"/>
              </w:rPr>
              <w:t>итү</w:t>
            </w:r>
            <w:proofErr w:type="spellEnd"/>
            <w:r w:rsidRPr="00AF2A71">
              <w:rPr>
                <w:rFonts w:ascii="Times New Roman" w:hAnsi="Times New Roman" w:cs="Times New Roman"/>
                <w:sz w:val="24"/>
                <w:szCs w:val="24"/>
                <w:lang w:val="tt"/>
              </w:rPr>
              <w:t>.</w:t>
            </w:r>
          </w:p>
        </w:tc>
        <w:tc>
          <w:tcPr>
            <w:tcW w:w="1702" w:type="dxa"/>
            <w:vMerge w:val="restart"/>
            <w:tcBorders>
              <w:top w:val="single" w:sz="4" w:space="0" w:color="auto"/>
              <w:left w:val="single" w:sz="4" w:space="0" w:color="auto"/>
              <w:bottom w:val="single" w:sz="4" w:space="0" w:color="auto"/>
              <w:right w:val="single" w:sz="4" w:space="0" w:color="auto"/>
            </w:tcBorders>
          </w:tcPr>
          <w:p w14:paraId="3342E35A" w14:textId="710803B7" w:rsidR="005B6CBD" w:rsidRPr="005B6CBD" w:rsidRDefault="00C12958" w:rsidP="005B6CBD">
            <w:pPr>
              <w:widowControl w:val="0"/>
              <w:autoSpaceDE w:val="0"/>
              <w:autoSpaceDN w:val="0"/>
              <w:adjustRightInd w:val="0"/>
              <w:jc w:val="center"/>
              <w:rPr>
                <w:rFonts w:ascii="Times New Roman" w:hAnsi="Times New Roman" w:cs="Times New Roman"/>
                <w:sz w:val="24"/>
                <w:szCs w:val="24"/>
                <w:lang w:val="tt"/>
              </w:rPr>
            </w:pPr>
            <w:r>
              <w:rPr>
                <w:rFonts w:ascii="Times New Roman" w:hAnsi="Times New Roman" w:cs="Times New Roman"/>
                <w:sz w:val="24"/>
                <w:szCs w:val="24"/>
                <w:lang w:val="tt"/>
              </w:rPr>
              <w:t>«</w:t>
            </w:r>
            <w:r w:rsidR="005B6CBD" w:rsidRPr="005B6CBD">
              <w:rPr>
                <w:rFonts w:ascii="Times New Roman" w:hAnsi="Times New Roman" w:cs="Times New Roman"/>
                <w:sz w:val="24"/>
                <w:szCs w:val="24"/>
                <w:lang w:val="tt"/>
              </w:rPr>
              <w:t>УДМСиТ</w:t>
            </w:r>
            <w:r>
              <w:rPr>
                <w:rFonts w:ascii="Times New Roman" w:hAnsi="Times New Roman" w:cs="Times New Roman"/>
                <w:sz w:val="24"/>
                <w:szCs w:val="24"/>
                <w:lang w:val="tt"/>
              </w:rPr>
              <w:t>»</w:t>
            </w:r>
            <w:r w:rsidR="005B6CBD" w:rsidRPr="005B6CBD">
              <w:rPr>
                <w:rFonts w:ascii="Times New Roman" w:hAnsi="Times New Roman" w:cs="Times New Roman"/>
                <w:sz w:val="24"/>
                <w:szCs w:val="24"/>
                <w:lang w:val="tt"/>
              </w:rPr>
              <w:t>МКУ,</w:t>
            </w:r>
          </w:p>
          <w:p w14:paraId="2818C405" w14:textId="0E0F7806" w:rsidR="005B6CBD" w:rsidRPr="005B6CBD" w:rsidRDefault="00C12958" w:rsidP="005B6CBD">
            <w:pPr>
              <w:widowControl w:val="0"/>
              <w:autoSpaceDE w:val="0"/>
              <w:autoSpaceDN w:val="0"/>
              <w:adjustRightInd w:val="0"/>
              <w:jc w:val="center"/>
              <w:rPr>
                <w:rFonts w:ascii="Times New Roman" w:hAnsi="Times New Roman" w:cs="Times New Roman"/>
                <w:sz w:val="24"/>
                <w:szCs w:val="24"/>
                <w:lang w:val="tt"/>
              </w:rPr>
            </w:pPr>
            <w:r>
              <w:rPr>
                <w:rFonts w:ascii="Times New Roman" w:hAnsi="Times New Roman" w:cs="Times New Roman"/>
                <w:sz w:val="24"/>
                <w:szCs w:val="24"/>
                <w:lang w:val="tt"/>
              </w:rPr>
              <w:t>«</w:t>
            </w:r>
            <w:r w:rsidR="005B6CBD" w:rsidRPr="005B6CBD">
              <w:rPr>
                <w:rFonts w:ascii="Times New Roman" w:hAnsi="Times New Roman" w:cs="Times New Roman"/>
                <w:sz w:val="24"/>
                <w:szCs w:val="24"/>
                <w:lang w:val="tt"/>
              </w:rPr>
              <w:t>Мәгариф идарәсе</w:t>
            </w:r>
            <w:r>
              <w:rPr>
                <w:rFonts w:ascii="Times New Roman" w:hAnsi="Times New Roman" w:cs="Times New Roman"/>
                <w:sz w:val="24"/>
                <w:szCs w:val="24"/>
                <w:lang w:val="tt"/>
              </w:rPr>
              <w:t>»</w:t>
            </w:r>
            <w:r w:rsidR="005B6CBD" w:rsidRPr="005B6CBD">
              <w:rPr>
                <w:rFonts w:ascii="Times New Roman" w:hAnsi="Times New Roman" w:cs="Times New Roman"/>
                <w:sz w:val="24"/>
                <w:szCs w:val="24"/>
                <w:lang w:val="tt"/>
              </w:rPr>
              <w:t xml:space="preserve"> МКУ,</w:t>
            </w:r>
          </w:p>
          <w:p w14:paraId="3959C65F" w14:textId="0564D7EC" w:rsidR="00AF2A71" w:rsidRPr="005B6CBD" w:rsidRDefault="00C12958" w:rsidP="005B6CBD">
            <w:pPr>
              <w:jc w:val="center"/>
              <w:rPr>
                <w:rFonts w:ascii="Times New Roman" w:hAnsi="Times New Roman" w:cs="Times New Roman"/>
                <w:sz w:val="24"/>
                <w:szCs w:val="24"/>
                <w:lang w:val="tt"/>
              </w:rPr>
            </w:pPr>
            <w:r>
              <w:rPr>
                <w:rFonts w:ascii="Times New Roman" w:hAnsi="Times New Roman" w:cs="Times New Roman"/>
                <w:sz w:val="24"/>
                <w:szCs w:val="24"/>
                <w:lang w:val="tt"/>
              </w:rPr>
              <w:t>«</w:t>
            </w:r>
            <w:r w:rsidR="005B6CBD" w:rsidRPr="005B6CBD">
              <w:rPr>
                <w:rFonts w:ascii="Times New Roman" w:hAnsi="Times New Roman" w:cs="Times New Roman"/>
                <w:sz w:val="24"/>
                <w:szCs w:val="24"/>
                <w:lang w:val="tt"/>
              </w:rPr>
              <w:t xml:space="preserve">Мәдәният идарәсе </w:t>
            </w:r>
            <w:r>
              <w:rPr>
                <w:rFonts w:ascii="Times New Roman" w:hAnsi="Times New Roman" w:cs="Times New Roman"/>
                <w:sz w:val="24"/>
                <w:szCs w:val="24"/>
                <w:lang w:val="tt"/>
              </w:rPr>
              <w:t>«</w:t>
            </w:r>
            <w:r w:rsidR="005B6CBD" w:rsidRPr="005B6CBD">
              <w:rPr>
                <w:rFonts w:ascii="Times New Roman" w:hAnsi="Times New Roman" w:cs="Times New Roman"/>
                <w:sz w:val="24"/>
                <w:szCs w:val="24"/>
                <w:lang w:val="tt"/>
              </w:rPr>
              <w:t xml:space="preserve"> МКУ, уку йортлары, шәһәр предприятиеләре һәм оешмалары</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41BF2F8" w14:textId="77777777" w:rsidR="00AF2A71" w:rsidRPr="00AF2A71" w:rsidRDefault="005B6CBD" w:rsidP="00AF2A71">
            <w:pPr>
              <w:widowControl w:val="0"/>
              <w:autoSpaceDE w:val="0"/>
              <w:autoSpaceDN w:val="0"/>
              <w:adjustRightInd w:val="0"/>
              <w:jc w:val="center"/>
              <w:rPr>
                <w:rFonts w:ascii="Times New Roman" w:hAnsi="Times New Roman" w:cs="Times New Roman"/>
                <w:sz w:val="24"/>
                <w:szCs w:val="24"/>
              </w:rPr>
            </w:pPr>
            <w:r w:rsidRPr="00AF2A71">
              <w:rPr>
                <w:rFonts w:ascii="Times New Roman" w:hAnsi="Times New Roman" w:cs="Times New Roman"/>
                <w:sz w:val="24"/>
                <w:szCs w:val="28"/>
                <w:lang w:val="tt"/>
              </w:rPr>
              <w:t xml:space="preserve">2026-2030 </w:t>
            </w:r>
          </w:p>
        </w:tc>
        <w:tc>
          <w:tcPr>
            <w:tcW w:w="1276" w:type="dxa"/>
            <w:tcBorders>
              <w:top w:val="single" w:sz="4" w:space="0" w:color="auto"/>
              <w:left w:val="single" w:sz="4" w:space="0" w:color="auto"/>
              <w:bottom w:val="single" w:sz="4" w:space="0" w:color="auto"/>
              <w:right w:val="single" w:sz="4" w:space="0" w:color="auto"/>
            </w:tcBorders>
            <w:hideMark/>
          </w:tcPr>
          <w:p w14:paraId="7F44E05E" w14:textId="77777777" w:rsidR="00AF2A71" w:rsidRPr="00AF2A71" w:rsidRDefault="005B6CBD" w:rsidP="00AF2A71">
            <w:pPr>
              <w:widowControl w:val="0"/>
              <w:autoSpaceDE w:val="0"/>
              <w:autoSpaceDN w:val="0"/>
              <w:adjustRightInd w:val="0"/>
              <w:jc w:val="center"/>
              <w:rPr>
                <w:rFonts w:ascii="Times New Roman" w:hAnsi="Times New Roman" w:cs="Times New Roman"/>
                <w:sz w:val="24"/>
                <w:szCs w:val="24"/>
              </w:rPr>
            </w:pPr>
            <w:r w:rsidRPr="00AF2A71">
              <w:rPr>
                <w:rFonts w:ascii="Times New Roman" w:hAnsi="Times New Roman" w:cs="Times New Roman"/>
                <w:sz w:val="24"/>
                <w:szCs w:val="24"/>
                <w:lang w:val="tt"/>
              </w:rPr>
              <w:t>Җирле бюджет</w:t>
            </w:r>
          </w:p>
        </w:tc>
        <w:tc>
          <w:tcPr>
            <w:tcW w:w="1134" w:type="dxa"/>
            <w:tcBorders>
              <w:top w:val="single" w:sz="4" w:space="0" w:color="auto"/>
              <w:left w:val="single" w:sz="4" w:space="0" w:color="auto"/>
              <w:bottom w:val="single" w:sz="4" w:space="0" w:color="auto"/>
              <w:right w:val="single" w:sz="4" w:space="0" w:color="auto"/>
            </w:tcBorders>
          </w:tcPr>
          <w:p w14:paraId="106072E8" w14:textId="77777777" w:rsidR="00AF2A71" w:rsidRPr="00AF2A71" w:rsidRDefault="005B6CBD" w:rsidP="00AF2A71">
            <w:pPr>
              <w:widowControl w:val="0"/>
              <w:autoSpaceDE w:val="0"/>
              <w:autoSpaceDN w:val="0"/>
              <w:adjustRightInd w:val="0"/>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24513,9</w:t>
            </w:r>
          </w:p>
        </w:tc>
        <w:tc>
          <w:tcPr>
            <w:tcW w:w="1134" w:type="dxa"/>
            <w:tcBorders>
              <w:top w:val="single" w:sz="4" w:space="0" w:color="auto"/>
              <w:left w:val="single" w:sz="4" w:space="0" w:color="auto"/>
              <w:bottom w:val="single" w:sz="4" w:space="0" w:color="auto"/>
              <w:right w:val="single" w:sz="4" w:space="0" w:color="auto"/>
            </w:tcBorders>
          </w:tcPr>
          <w:p w14:paraId="5F24F264" w14:textId="77777777" w:rsidR="00AF2A71" w:rsidRPr="00AF2A71" w:rsidRDefault="005B6CBD" w:rsidP="00AF2A71">
            <w:pPr>
              <w:widowControl w:val="0"/>
              <w:autoSpaceDE w:val="0"/>
              <w:autoSpaceDN w:val="0"/>
              <w:adjustRightInd w:val="0"/>
              <w:ind w:left="-108" w:right="-108"/>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26235,1</w:t>
            </w:r>
          </w:p>
        </w:tc>
        <w:tc>
          <w:tcPr>
            <w:tcW w:w="1134" w:type="dxa"/>
            <w:tcBorders>
              <w:top w:val="single" w:sz="4" w:space="0" w:color="auto"/>
              <w:left w:val="single" w:sz="4" w:space="0" w:color="auto"/>
              <w:bottom w:val="single" w:sz="4" w:space="0" w:color="auto"/>
              <w:right w:val="single" w:sz="4" w:space="0" w:color="auto"/>
            </w:tcBorders>
          </w:tcPr>
          <w:p w14:paraId="2773C471" w14:textId="77777777" w:rsidR="00AF2A71" w:rsidRPr="00AF2A71" w:rsidRDefault="005B6CBD" w:rsidP="00AF2A71">
            <w:pPr>
              <w:widowControl w:val="0"/>
              <w:autoSpaceDE w:val="0"/>
              <w:autoSpaceDN w:val="0"/>
              <w:adjustRightInd w:val="0"/>
              <w:ind w:left="-108" w:right="-108"/>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28086,2</w:t>
            </w:r>
          </w:p>
        </w:tc>
        <w:tc>
          <w:tcPr>
            <w:tcW w:w="1134" w:type="dxa"/>
            <w:tcBorders>
              <w:top w:val="single" w:sz="4" w:space="0" w:color="auto"/>
              <w:left w:val="single" w:sz="4" w:space="0" w:color="auto"/>
              <w:bottom w:val="single" w:sz="4" w:space="0" w:color="auto"/>
              <w:right w:val="single" w:sz="4" w:space="0" w:color="auto"/>
            </w:tcBorders>
          </w:tcPr>
          <w:p w14:paraId="1F43DBEC" w14:textId="77777777" w:rsidR="00AF2A71" w:rsidRPr="00AF2A71" w:rsidRDefault="005B6CBD" w:rsidP="00AF2A71">
            <w:pPr>
              <w:widowControl w:val="0"/>
              <w:autoSpaceDE w:val="0"/>
              <w:autoSpaceDN w:val="0"/>
              <w:adjustRightInd w:val="0"/>
              <w:ind w:left="-108" w:right="-108"/>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30420,17</w:t>
            </w:r>
          </w:p>
        </w:tc>
        <w:tc>
          <w:tcPr>
            <w:tcW w:w="1134" w:type="dxa"/>
            <w:tcBorders>
              <w:top w:val="single" w:sz="4" w:space="0" w:color="auto"/>
              <w:left w:val="single" w:sz="4" w:space="0" w:color="auto"/>
              <w:bottom w:val="single" w:sz="4" w:space="0" w:color="auto"/>
              <w:right w:val="single" w:sz="4" w:space="0" w:color="auto"/>
            </w:tcBorders>
          </w:tcPr>
          <w:p w14:paraId="0958C168" w14:textId="77777777" w:rsidR="00AF2A71" w:rsidRPr="00AF2A71" w:rsidRDefault="005B6CBD" w:rsidP="00AF2A71">
            <w:pPr>
              <w:widowControl w:val="0"/>
              <w:autoSpaceDE w:val="0"/>
              <w:autoSpaceDN w:val="0"/>
              <w:adjustRightInd w:val="0"/>
              <w:ind w:left="-108" w:right="-108"/>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32948,3</w:t>
            </w:r>
          </w:p>
        </w:tc>
      </w:tr>
      <w:tr w:rsidR="00886149" w14:paraId="4850BA1E" w14:textId="77777777" w:rsidTr="0075415F">
        <w:trPr>
          <w:trHeight w:val="15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4D572D7" w14:textId="77777777" w:rsidR="00AF2A71" w:rsidRPr="00AF2A71" w:rsidRDefault="00AF2A71" w:rsidP="00AF2A71">
            <w:pPr>
              <w:rPr>
                <w:rFonts w:ascii="Times New Roman" w:hAnsi="Times New Roman" w:cs="Times New Roman"/>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BA3567C" w14:textId="77777777" w:rsidR="00AF2A71" w:rsidRPr="00AF2A71" w:rsidRDefault="00AF2A71" w:rsidP="00AF2A71">
            <w:pPr>
              <w:rPr>
                <w:rFonts w:ascii="Times New Roman" w:hAnsi="Times New Roman" w:cs="Times New Roman"/>
                <w:sz w:val="24"/>
                <w:szCs w:val="24"/>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14398540" w14:textId="77777777" w:rsidR="00AF2A71" w:rsidRPr="00AF2A71" w:rsidRDefault="00AF2A71" w:rsidP="00AF2A71">
            <w:pPr>
              <w:rPr>
                <w:rFonts w:ascii="Times New Roman" w:hAnsi="Times New Roman" w:cs="Times New Roman"/>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DB9B68C" w14:textId="77777777" w:rsidR="00AF2A71" w:rsidRPr="00AF2A71" w:rsidRDefault="00AF2A71" w:rsidP="00AF2A71">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9D11F1" w14:textId="77777777" w:rsidR="00AF2A71" w:rsidRPr="00AF2A71" w:rsidRDefault="00AF2A71" w:rsidP="00AF2A71">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CC638C6" w14:textId="77777777" w:rsidR="00AF2A71" w:rsidRPr="00AF2A71" w:rsidRDefault="005B6CBD" w:rsidP="00AF2A71">
            <w:pPr>
              <w:widowControl w:val="0"/>
              <w:autoSpaceDE w:val="0"/>
              <w:autoSpaceDN w:val="0"/>
              <w:adjustRightInd w:val="0"/>
              <w:jc w:val="center"/>
              <w:rPr>
                <w:rFonts w:ascii="Times New Roman" w:hAnsi="Times New Roman" w:cs="Times New Roman"/>
                <w:sz w:val="24"/>
                <w:szCs w:val="24"/>
              </w:rPr>
            </w:pPr>
            <w:r w:rsidRPr="00AF2A71">
              <w:rPr>
                <w:rFonts w:ascii="Times New Roman" w:hAnsi="Times New Roman" w:cs="Times New Roman"/>
                <w:sz w:val="24"/>
                <w:szCs w:val="24"/>
                <w:lang w:val="tt"/>
              </w:rPr>
              <w:t xml:space="preserve">Внб </w:t>
            </w:r>
          </w:p>
        </w:tc>
        <w:tc>
          <w:tcPr>
            <w:tcW w:w="1134" w:type="dxa"/>
            <w:tcBorders>
              <w:top w:val="single" w:sz="4" w:space="0" w:color="auto"/>
              <w:left w:val="single" w:sz="4" w:space="0" w:color="auto"/>
              <w:bottom w:val="single" w:sz="4" w:space="0" w:color="auto"/>
              <w:right w:val="single" w:sz="4" w:space="0" w:color="auto"/>
            </w:tcBorders>
          </w:tcPr>
          <w:p w14:paraId="7B7CBED2" w14:textId="77777777" w:rsidR="00AF2A71" w:rsidRPr="00AF2A71" w:rsidRDefault="005B6CBD" w:rsidP="00AF2A71">
            <w:pPr>
              <w:widowControl w:val="0"/>
              <w:autoSpaceDE w:val="0"/>
              <w:autoSpaceDN w:val="0"/>
              <w:adjustRightInd w:val="0"/>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343,0</w:t>
            </w:r>
          </w:p>
        </w:tc>
        <w:tc>
          <w:tcPr>
            <w:tcW w:w="1134" w:type="dxa"/>
            <w:tcBorders>
              <w:top w:val="single" w:sz="4" w:space="0" w:color="auto"/>
              <w:left w:val="single" w:sz="4" w:space="0" w:color="auto"/>
              <w:bottom w:val="single" w:sz="4" w:space="0" w:color="auto"/>
              <w:right w:val="single" w:sz="4" w:space="0" w:color="auto"/>
            </w:tcBorders>
          </w:tcPr>
          <w:p w14:paraId="7BB175A6" w14:textId="77777777" w:rsidR="00AF2A71" w:rsidRPr="00AF2A71" w:rsidRDefault="005B6CBD" w:rsidP="00AF2A71">
            <w:pPr>
              <w:jc w:val="center"/>
            </w:pPr>
            <w:r w:rsidRPr="00AF2A71">
              <w:rPr>
                <w:rFonts w:ascii="Times New Roman" w:hAnsi="Times New Roman" w:cs="Times New Roman"/>
                <w:bCs/>
                <w:sz w:val="24"/>
                <w:szCs w:val="24"/>
                <w:lang w:val="tt"/>
              </w:rPr>
              <w:t>343,0</w:t>
            </w:r>
          </w:p>
        </w:tc>
        <w:tc>
          <w:tcPr>
            <w:tcW w:w="1134" w:type="dxa"/>
            <w:tcBorders>
              <w:top w:val="single" w:sz="4" w:space="0" w:color="auto"/>
              <w:left w:val="single" w:sz="4" w:space="0" w:color="auto"/>
              <w:bottom w:val="single" w:sz="4" w:space="0" w:color="auto"/>
              <w:right w:val="single" w:sz="4" w:space="0" w:color="auto"/>
            </w:tcBorders>
          </w:tcPr>
          <w:p w14:paraId="61FB48C7" w14:textId="77777777" w:rsidR="00AF2A71" w:rsidRPr="00AF2A71" w:rsidRDefault="005B6CBD" w:rsidP="00AF2A71">
            <w:pPr>
              <w:jc w:val="center"/>
            </w:pPr>
            <w:r w:rsidRPr="00AF2A71">
              <w:rPr>
                <w:rFonts w:ascii="Times New Roman" w:hAnsi="Times New Roman" w:cs="Times New Roman"/>
                <w:bCs/>
                <w:sz w:val="24"/>
                <w:szCs w:val="24"/>
                <w:lang w:val="tt"/>
              </w:rPr>
              <w:t>343,0</w:t>
            </w:r>
          </w:p>
        </w:tc>
        <w:tc>
          <w:tcPr>
            <w:tcW w:w="1134" w:type="dxa"/>
            <w:tcBorders>
              <w:top w:val="single" w:sz="4" w:space="0" w:color="auto"/>
              <w:left w:val="single" w:sz="4" w:space="0" w:color="auto"/>
              <w:bottom w:val="single" w:sz="4" w:space="0" w:color="auto"/>
              <w:right w:val="single" w:sz="4" w:space="0" w:color="auto"/>
            </w:tcBorders>
          </w:tcPr>
          <w:p w14:paraId="0023F4A8" w14:textId="77777777" w:rsidR="00AF2A71" w:rsidRPr="00AF2A71" w:rsidRDefault="005B6CBD" w:rsidP="00AF2A71">
            <w:pPr>
              <w:jc w:val="center"/>
            </w:pPr>
            <w:r w:rsidRPr="00AF2A71">
              <w:rPr>
                <w:rFonts w:ascii="Times New Roman" w:hAnsi="Times New Roman" w:cs="Times New Roman"/>
                <w:bCs/>
                <w:sz w:val="24"/>
                <w:szCs w:val="24"/>
                <w:lang w:val="tt"/>
              </w:rPr>
              <w:t>343,0</w:t>
            </w:r>
          </w:p>
        </w:tc>
        <w:tc>
          <w:tcPr>
            <w:tcW w:w="1134" w:type="dxa"/>
            <w:tcBorders>
              <w:top w:val="single" w:sz="4" w:space="0" w:color="auto"/>
              <w:left w:val="single" w:sz="4" w:space="0" w:color="auto"/>
              <w:bottom w:val="single" w:sz="4" w:space="0" w:color="auto"/>
              <w:right w:val="single" w:sz="4" w:space="0" w:color="auto"/>
            </w:tcBorders>
          </w:tcPr>
          <w:p w14:paraId="7E6D75E4" w14:textId="77777777" w:rsidR="00AF2A71" w:rsidRPr="00AF2A71" w:rsidRDefault="005B6CBD" w:rsidP="00AF2A71">
            <w:pPr>
              <w:jc w:val="center"/>
            </w:pPr>
            <w:r w:rsidRPr="00AF2A71">
              <w:rPr>
                <w:rFonts w:ascii="Times New Roman" w:hAnsi="Times New Roman" w:cs="Times New Roman"/>
                <w:bCs/>
                <w:sz w:val="24"/>
                <w:szCs w:val="24"/>
                <w:lang w:val="tt"/>
              </w:rPr>
              <w:t>343,0</w:t>
            </w:r>
          </w:p>
        </w:tc>
      </w:tr>
      <w:tr w:rsidR="00886149" w14:paraId="64E2A1CC" w14:textId="77777777" w:rsidTr="0075415F">
        <w:trPr>
          <w:trHeight w:val="4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C00F6B9" w14:textId="77777777" w:rsidR="00AF2A71" w:rsidRPr="00AF2A71" w:rsidRDefault="00AF2A71" w:rsidP="00AF2A71">
            <w:pPr>
              <w:rPr>
                <w:rFonts w:ascii="Times New Roman" w:hAnsi="Times New Roman" w:cs="Times New Roman"/>
                <w:b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C0611A4" w14:textId="77777777" w:rsidR="00AF2A71" w:rsidRPr="00AF2A71" w:rsidRDefault="00AF2A71" w:rsidP="00AF2A71">
            <w:pPr>
              <w:rPr>
                <w:rFonts w:ascii="Times New Roman" w:hAnsi="Times New Roman" w:cs="Times New Roman"/>
                <w:sz w:val="24"/>
                <w:szCs w:val="24"/>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7FDF92C5" w14:textId="77777777" w:rsidR="00AF2A71" w:rsidRPr="00AF2A71" w:rsidRDefault="00AF2A71" w:rsidP="00AF2A71">
            <w:pPr>
              <w:rPr>
                <w:rFonts w:ascii="Times New Roman" w:hAnsi="Times New Roman" w:cs="Times New Roman"/>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0E99BC" w14:textId="77777777" w:rsidR="00AF2A71" w:rsidRPr="00AF2A71" w:rsidRDefault="00AF2A71" w:rsidP="00AF2A71">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2C990A" w14:textId="77777777" w:rsidR="00AF2A71" w:rsidRPr="00AF2A71" w:rsidRDefault="00AF2A71" w:rsidP="00AF2A71">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F7E301" w14:textId="77777777" w:rsidR="00AF2A71" w:rsidRPr="00AF2A71" w:rsidRDefault="005B6CBD" w:rsidP="00AF2A71">
            <w:pPr>
              <w:widowControl w:val="0"/>
              <w:autoSpaceDE w:val="0"/>
              <w:autoSpaceDN w:val="0"/>
              <w:adjustRightInd w:val="0"/>
              <w:jc w:val="right"/>
              <w:rPr>
                <w:rFonts w:ascii="Times New Roman" w:hAnsi="Times New Roman" w:cs="Times New Roman"/>
                <w:sz w:val="24"/>
                <w:szCs w:val="24"/>
              </w:rPr>
            </w:pPr>
            <w:r w:rsidRPr="00AF2A71">
              <w:rPr>
                <w:rFonts w:ascii="Times New Roman" w:hAnsi="Times New Roman" w:cs="Times New Roman"/>
                <w:sz w:val="24"/>
                <w:szCs w:val="24"/>
                <w:lang w:val="tt"/>
              </w:rPr>
              <w:t>Барлыгы</w:t>
            </w:r>
          </w:p>
        </w:tc>
        <w:tc>
          <w:tcPr>
            <w:tcW w:w="1134" w:type="dxa"/>
            <w:tcBorders>
              <w:top w:val="single" w:sz="4" w:space="0" w:color="auto"/>
              <w:left w:val="single" w:sz="4" w:space="0" w:color="auto"/>
              <w:bottom w:val="single" w:sz="4" w:space="0" w:color="auto"/>
              <w:right w:val="single" w:sz="4" w:space="0" w:color="auto"/>
            </w:tcBorders>
            <w:vAlign w:val="center"/>
          </w:tcPr>
          <w:p w14:paraId="63CC9D6A" w14:textId="77777777" w:rsidR="00AF2A71" w:rsidRPr="00AF2A71" w:rsidRDefault="00AF2A71" w:rsidP="00AF2A71">
            <w:pPr>
              <w:widowControl w:val="0"/>
              <w:autoSpaceDE w:val="0"/>
              <w:autoSpaceDN w:val="0"/>
              <w:adjustRightInd w:val="0"/>
              <w:jc w:val="center"/>
              <w:outlineLvl w:val="0"/>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BFD5AF" w14:textId="77777777" w:rsidR="00AF2A71" w:rsidRPr="00AF2A71" w:rsidRDefault="00AF2A71" w:rsidP="00AF2A71">
            <w:pPr>
              <w:widowControl w:val="0"/>
              <w:autoSpaceDE w:val="0"/>
              <w:autoSpaceDN w:val="0"/>
              <w:adjustRightInd w:val="0"/>
              <w:ind w:left="-108" w:right="-108"/>
              <w:jc w:val="center"/>
              <w:outlineLvl w:val="0"/>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755CD0" w14:textId="77777777" w:rsidR="00AF2A71" w:rsidRPr="00AF2A71" w:rsidRDefault="00AF2A71" w:rsidP="00AF2A71">
            <w:pPr>
              <w:widowControl w:val="0"/>
              <w:autoSpaceDE w:val="0"/>
              <w:autoSpaceDN w:val="0"/>
              <w:adjustRightInd w:val="0"/>
              <w:ind w:left="-108" w:right="-108"/>
              <w:jc w:val="center"/>
              <w:outlineLvl w:val="0"/>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7660EB" w14:textId="77777777" w:rsidR="00AF2A71" w:rsidRPr="00AF2A71" w:rsidRDefault="00AF2A71" w:rsidP="00AF2A71">
            <w:pPr>
              <w:widowControl w:val="0"/>
              <w:autoSpaceDE w:val="0"/>
              <w:autoSpaceDN w:val="0"/>
              <w:adjustRightInd w:val="0"/>
              <w:ind w:left="-108" w:right="-108"/>
              <w:jc w:val="center"/>
              <w:outlineLvl w:val="0"/>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70EA8A" w14:textId="77777777" w:rsidR="00AF2A71" w:rsidRPr="00AF2A71" w:rsidRDefault="005B6CBD" w:rsidP="00AF2A71">
            <w:pPr>
              <w:widowControl w:val="0"/>
              <w:autoSpaceDE w:val="0"/>
              <w:autoSpaceDN w:val="0"/>
              <w:adjustRightInd w:val="0"/>
              <w:ind w:left="-108" w:right="-108"/>
              <w:jc w:val="center"/>
              <w:outlineLvl w:val="0"/>
              <w:rPr>
                <w:rFonts w:ascii="Times New Roman" w:hAnsi="Times New Roman" w:cs="Times New Roman"/>
                <w:bCs/>
                <w:sz w:val="24"/>
                <w:szCs w:val="24"/>
              </w:rPr>
            </w:pPr>
            <w:r w:rsidRPr="00AF2A71">
              <w:rPr>
                <w:rFonts w:ascii="Times New Roman" w:hAnsi="Times New Roman" w:cs="Times New Roman"/>
                <w:bCs/>
                <w:sz w:val="24"/>
                <w:szCs w:val="24"/>
                <w:lang w:val="tt"/>
              </w:rPr>
              <w:t>143918,67</w:t>
            </w:r>
          </w:p>
        </w:tc>
      </w:tr>
    </w:tbl>
    <w:p w14:paraId="14D11F7B" w14:textId="77777777" w:rsidR="00AF2A71" w:rsidRPr="00AF2A71" w:rsidRDefault="00AF2A71" w:rsidP="00AF2A71">
      <w:pPr>
        <w:widowControl w:val="0"/>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p>
    <w:p w14:paraId="35B17FD6" w14:textId="77777777" w:rsidR="00AF2A71" w:rsidRPr="00AF2A71" w:rsidRDefault="00AF2A71" w:rsidP="00AF2A71">
      <w:pPr>
        <w:widowControl w:val="0"/>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p>
    <w:p w14:paraId="7CA0B866" w14:textId="1050125B" w:rsidR="00EB03AD" w:rsidRPr="007D505C" w:rsidRDefault="00EB03AD" w:rsidP="007D505C">
      <w:pPr>
        <w:pStyle w:val="a4"/>
        <w:spacing w:line="240" w:lineRule="auto"/>
        <w:ind w:left="567" w:hanging="567"/>
        <w:jc w:val="both"/>
        <w:rPr>
          <w:rFonts w:ascii="Times New Roman" w:hAnsi="Times New Roman" w:cs="Times New Roman"/>
          <w:sz w:val="24"/>
          <w:szCs w:val="28"/>
        </w:rPr>
      </w:pPr>
    </w:p>
    <w:sectPr w:rsidR="00EB03AD" w:rsidRPr="007D505C" w:rsidSect="00FF0998">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DF6"/>
    <w:multiLevelType w:val="hybridMultilevel"/>
    <w:tmpl w:val="C76CF06C"/>
    <w:lvl w:ilvl="0" w:tplc="278A555E">
      <w:start w:val="1"/>
      <w:numFmt w:val="bullet"/>
      <w:lvlText w:val=""/>
      <w:lvlJc w:val="left"/>
      <w:pPr>
        <w:ind w:left="720" w:hanging="360"/>
      </w:pPr>
      <w:rPr>
        <w:rFonts w:ascii="Symbol" w:hAnsi="Symbol" w:hint="default"/>
      </w:rPr>
    </w:lvl>
    <w:lvl w:ilvl="1" w:tplc="493CE6CC" w:tentative="1">
      <w:start w:val="1"/>
      <w:numFmt w:val="bullet"/>
      <w:lvlText w:val="o"/>
      <w:lvlJc w:val="left"/>
      <w:pPr>
        <w:ind w:left="1440" w:hanging="360"/>
      </w:pPr>
      <w:rPr>
        <w:rFonts w:ascii="Courier New" w:hAnsi="Courier New" w:cs="Courier New" w:hint="default"/>
      </w:rPr>
    </w:lvl>
    <w:lvl w:ilvl="2" w:tplc="A7EA4C6E" w:tentative="1">
      <w:start w:val="1"/>
      <w:numFmt w:val="bullet"/>
      <w:lvlText w:val=""/>
      <w:lvlJc w:val="left"/>
      <w:pPr>
        <w:ind w:left="2160" w:hanging="360"/>
      </w:pPr>
      <w:rPr>
        <w:rFonts w:ascii="Wingdings" w:hAnsi="Wingdings" w:hint="default"/>
      </w:rPr>
    </w:lvl>
    <w:lvl w:ilvl="3" w:tplc="90FA5348" w:tentative="1">
      <w:start w:val="1"/>
      <w:numFmt w:val="bullet"/>
      <w:lvlText w:val=""/>
      <w:lvlJc w:val="left"/>
      <w:pPr>
        <w:ind w:left="2880" w:hanging="360"/>
      </w:pPr>
      <w:rPr>
        <w:rFonts w:ascii="Symbol" w:hAnsi="Symbol" w:hint="default"/>
      </w:rPr>
    </w:lvl>
    <w:lvl w:ilvl="4" w:tplc="4594B096" w:tentative="1">
      <w:start w:val="1"/>
      <w:numFmt w:val="bullet"/>
      <w:lvlText w:val="o"/>
      <w:lvlJc w:val="left"/>
      <w:pPr>
        <w:ind w:left="3600" w:hanging="360"/>
      </w:pPr>
      <w:rPr>
        <w:rFonts w:ascii="Courier New" w:hAnsi="Courier New" w:cs="Courier New" w:hint="default"/>
      </w:rPr>
    </w:lvl>
    <w:lvl w:ilvl="5" w:tplc="04D49D20" w:tentative="1">
      <w:start w:val="1"/>
      <w:numFmt w:val="bullet"/>
      <w:lvlText w:val=""/>
      <w:lvlJc w:val="left"/>
      <w:pPr>
        <w:ind w:left="4320" w:hanging="360"/>
      </w:pPr>
      <w:rPr>
        <w:rFonts w:ascii="Wingdings" w:hAnsi="Wingdings" w:hint="default"/>
      </w:rPr>
    </w:lvl>
    <w:lvl w:ilvl="6" w:tplc="78A60E94" w:tentative="1">
      <w:start w:val="1"/>
      <w:numFmt w:val="bullet"/>
      <w:lvlText w:val=""/>
      <w:lvlJc w:val="left"/>
      <w:pPr>
        <w:ind w:left="5040" w:hanging="360"/>
      </w:pPr>
      <w:rPr>
        <w:rFonts w:ascii="Symbol" w:hAnsi="Symbol" w:hint="default"/>
      </w:rPr>
    </w:lvl>
    <w:lvl w:ilvl="7" w:tplc="BFB03F38" w:tentative="1">
      <w:start w:val="1"/>
      <w:numFmt w:val="bullet"/>
      <w:lvlText w:val="o"/>
      <w:lvlJc w:val="left"/>
      <w:pPr>
        <w:ind w:left="5760" w:hanging="360"/>
      </w:pPr>
      <w:rPr>
        <w:rFonts w:ascii="Courier New" w:hAnsi="Courier New" w:cs="Courier New" w:hint="default"/>
      </w:rPr>
    </w:lvl>
    <w:lvl w:ilvl="8" w:tplc="BBE26096" w:tentative="1">
      <w:start w:val="1"/>
      <w:numFmt w:val="bullet"/>
      <w:lvlText w:val=""/>
      <w:lvlJc w:val="left"/>
      <w:pPr>
        <w:ind w:left="6480" w:hanging="360"/>
      </w:pPr>
      <w:rPr>
        <w:rFonts w:ascii="Wingdings" w:hAnsi="Wingdings" w:hint="default"/>
      </w:rPr>
    </w:lvl>
  </w:abstractNum>
  <w:abstractNum w:abstractNumId="1" w15:restartNumberingAfterBreak="0">
    <w:nsid w:val="32FC2B5C"/>
    <w:multiLevelType w:val="hybridMultilevel"/>
    <w:tmpl w:val="2E2228D0"/>
    <w:lvl w:ilvl="0" w:tplc="3000EBE8">
      <w:start w:val="1"/>
      <w:numFmt w:val="bullet"/>
      <w:lvlText w:val=""/>
      <w:lvlJc w:val="left"/>
      <w:pPr>
        <w:ind w:left="720" w:hanging="360"/>
      </w:pPr>
      <w:rPr>
        <w:rFonts w:ascii="Symbol" w:hAnsi="Symbol" w:hint="default"/>
      </w:rPr>
    </w:lvl>
    <w:lvl w:ilvl="1" w:tplc="CE5E628A" w:tentative="1">
      <w:start w:val="1"/>
      <w:numFmt w:val="bullet"/>
      <w:lvlText w:val="o"/>
      <w:lvlJc w:val="left"/>
      <w:pPr>
        <w:ind w:left="1440" w:hanging="360"/>
      </w:pPr>
      <w:rPr>
        <w:rFonts w:ascii="Courier New" w:hAnsi="Courier New" w:cs="Courier New" w:hint="default"/>
      </w:rPr>
    </w:lvl>
    <w:lvl w:ilvl="2" w:tplc="C07017A2" w:tentative="1">
      <w:start w:val="1"/>
      <w:numFmt w:val="bullet"/>
      <w:lvlText w:val=""/>
      <w:lvlJc w:val="left"/>
      <w:pPr>
        <w:ind w:left="2160" w:hanging="360"/>
      </w:pPr>
      <w:rPr>
        <w:rFonts w:ascii="Wingdings" w:hAnsi="Wingdings" w:hint="default"/>
      </w:rPr>
    </w:lvl>
    <w:lvl w:ilvl="3" w:tplc="F702CF3C" w:tentative="1">
      <w:start w:val="1"/>
      <w:numFmt w:val="bullet"/>
      <w:lvlText w:val=""/>
      <w:lvlJc w:val="left"/>
      <w:pPr>
        <w:ind w:left="2880" w:hanging="360"/>
      </w:pPr>
      <w:rPr>
        <w:rFonts w:ascii="Symbol" w:hAnsi="Symbol" w:hint="default"/>
      </w:rPr>
    </w:lvl>
    <w:lvl w:ilvl="4" w:tplc="BE00968A" w:tentative="1">
      <w:start w:val="1"/>
      <w:numFmt w:val="bullet"/>
      <w:lvlText w:val="o"/>
      <w:lvlJc w:val="left"/>
      <w:pPr>
        <w:ind w:left="3600" w:hanging="360"/>
      </w:pPr>
      <w:rPr>
        <w:rFonts w:ascii="Courier New" w:hAnsi="Courier New" w:cs="Courier New" w:hint="default"/>
      </w:rPr>
    </w:lvl>
    <w:lvl w:ilvl="5" w:tplc="98708EC2" w:tentative="1">
      <w:start w:val="1"/>
      <w:numFmt w:val="bullet"/>
      <w:lvlText w:val=""/>
      <w:lvlJc w:val="left"/>
      <w:pPr>
        <w:ind w:left="4320" w:hanging="360"/>
      </w:pPr>
      <w:rPr>
        <w:rFonts w:ascii="Wingdings" w:hAnsi="Wingdings" w:hint="default"/>
      </w:rPr>
    </w:lvl>
    <w:lvl w:ilvl="6" w:tplc="12A0D5D2" w:tentative="1">
      <w:start w:val="1"/>
      <w:numFmt w:val="bullet"/>
      <w:lvlText w:val=""/>
      <w:lvlJc w:val="left"/>
      <w:pPr>
        <w:ind w:left="5040" w:hanging="360"/>
      </w:pPr>
      <w:rPr>
        <w:rFonts w:ascii="Symbol" w:hAnsi="Symbol" w:hint="default"/>
      </w:rPr>
    </w:lvl>
    <w:lvl w:ilvl="7" w:tplc="687A815C" w:tentative="1">
      <w:start w:val="1"/>
      <w:numFmt w:val="bullet"/>
      <w:lvlText w:val="o"/>
      <w:lvlJc w:val="left"/>
      <w:pPr>
        <w:ind w:left="5760" w:hanging="360"/>
      </w:pPr>
      <w:rPr>
        <w:rFonts w:ascii="Courier New" w:hAnsi="Courier New" w:cs="Courier New" w:hint="default"/>
      </w:rPr>
    </w:lvl>
    <w:lvl w:ilvl="8" w:tplc="3D6483B6" w:tentative="1">
      <w:start w:val="1"/>
      <w:numFmt w:val="bullet"/>
      <w:lvlText w:val=""/>
      <w:lvlJc w:val="left"/>
      <w:pPr>
        <w:ind w:left="6480" w:hanging="360"/>
      </w:pPr>
      <w:rPr>
        <w:rFonts w:ascii="Wingdings" w:hAnsi="Wingdings" w:hint="default"/>
      </w:rPr>
    </w:lvl>
  </w:abstractNum>
  <w:abstractNum w:abstractNumId="2" w15:restartNumberingAfterBreak="0">
    <w:nsid w:val="37F445F0"/>
    <w:multiLevelType w:val="hybridMultilevel"/>
    <w:tmpl w:val="A4365626"/>
    <w:lvl w:ilvl="0" w:tplc="2B8018FC">
      <w:start w:val="1"/>
      <w:numFmt w:val="bullet"/>
      <w:lvlText w:val=""/>
      <w:lvlJc w:val="left"/>
      <w:pPr>
        <w:ind w:left="720" w:hanging="360"/>
      </w:pPr>
      <w:rPr>
        <w:rFonts w:ascii="Symbol" w:hAnsi="Symbol" w:hint="default"/>
      </w:rPr>
    </w:lvl>
    <w:lvl w:ilvl="1" w:tplc="05D8AC1E" w:tentative="1">
      <w:start w:val="1"/>
      <w:numFmt w:val="bullet"/>
      <w:lvlText w:val="o"/>
      <w:lvlJc w:val="left"/>
      <w:pPr>
        <w:ind w:left="1440" w:hanging="360"/>
      </w:pPr>
      <w:rPr>
        <w:rFonts w:ascii="Courier New" w:hAnsi="Courier New" w:cs="Courier New" w:hint="default"/>
      </w:rPr>
    </w:lvl>
    <w:lvl w:ilvl="2" w:tplc="7226BE0A" w:tentative="1">
      <w:start w:val="1"/>
      <w:numFmt w:val="bullet"/>
      <w:lvlText w:val=""/>
      <w:lvlJc w:val="left"/>
      <w:pPr>
        <w:ind w:left="2160" w:hanging="360"/>
      </w:pPr>
      <w:rPr>
        <w:rFonts w:ascii="Wingdings" w:hAnsi="Wingdings" w:hint="default"/>
      </w:rPr>
    </w:lvl>
    <w:lvl w:ilvl="3" w:tplc="FAA8874E" w:tentative="1">
      <w:start w:val="1"/>
      <w:numFmt w:val="bullet"/>
      <w:lvlText w:val=""/>
      <w:lvlJc w:val="left"/>
      <w:pPr>
        <w:ind w:left="2880" w:hanging="360"/>
      </w:pPr>
      <w:rPr>
        <w:rFonts w:ascii="Symbol" w:hAnsi="Symbol" w:hint="default"/>
      </w:rPr>
    </w:lvl>
    <w:lvl w:ilvl="4" w:tplc="45AC4CDC" w:tentative="1">
      <w:start w:val="1"/>
      <w:numFmt w:val="bullet"/>
      <w:lvlText w:val="o"/>
      <w:lvlJc w:val="left"/>
      <w:pPr>
        <w:ind w:left="3600" w:hanging="360"/>
      </w:pPr>
      <w:rPr>
        <w:rFonts w:ascii="Courier New" w:hAnsi="Courier New" w:cs="Courier New" w:hint="default"/>
      </w:rPr>
    </w:lvl>
    <w:lvl w:ilvl="5" w:tplc="F0FC9EA8" w:tentative="1">
      <w:start w:val="1"/>
      <w:numFmt w:val="bullet"/>
      <w:lvlText w:val=""/>
      <w:lvlJc w:val="left"/>
      <w:pPr>
        <w:ind w:left="4320" w:hanging="360"/>
      </w:pPr>
      <w:rPr>
        <w:rFonts w:ascii="Wingdings" w:hAnsi="Wingdings" w:hint="default"/>
      </w:rPr>
    </w:lvl>
    <w:lvl w:ilvl="6" w:tplc="2494AD7A" w:tentative="1">
      <w:start w:val="1"/>
      <w:numFmt w:val="bullet"/>
      <w:lvlText w:val=""/>
      <w:lvlJc w:val="left"/>
      <w:pPr>
        <w:ind w:left="5040" w:hanging="360"/>
      </w:pPr>
      <w:rPr>
        <w:rFonts w:ascii="Symbol" w:hAnsi="Symbol" w:hint="default"/>
      </w:rPr>
    </w:lvl>
    <w:lvl w:ilvl="7" w:tplc="AE3CB700" w:tentative="1">
      <w:start w:val="1"/>
      <w:numFmt w:val="bullet"/>
      <w:lvlText w:val="o"/>
      <w:lvlJc w:val="left"/>
      <w:pPr>
        <w:ind w:left="5760" w:hanging="360"/>
      </w:pPr>
      <w:rPr>
        <w:rFonts w:ascii="Courier New" w:hAnsi="Courier New" w:cs="Courier New" w:hint="default"/>
      </w:rPr>
    </w:lvl>
    <w:lvl w:ilvl="8" w:tplc="F3B86782" w:tentative="1">
      <w:start w:val="1"/>
      <w:numFmt w:val="bullet"/>
      <w:lvlText w:val=""/>
      <w:lvlJc w:val="left"/>
      <w:pPr>
        <w:ind w:left="6480" w:hanging="360"/>
      </w:pPr>
      <w:rPr>
        <w:rFonts w:ascii="Wingdings" w:hAnsi="Wingdings" w:hint="default"/>
      </w:rPr>
    </w:lvl>
  </w:abstractNum>
  <w:abstractNum w:abstractNumId="3" w15:restartNumberingAfterBreak="0">
    <w:nsid w:val="3C18212D"/>
    <w:multiLevelType w:val="hybridMultilevel"/>
    <w:tmpl w:val="C8667202"/>
    <w:lvl w:ilvl="0" w:tplc="50E0218E">
      <w:start w:val="1"/>
      <w:numFmt w:val="decimal"/>
      <w:lvlText w:val="%1."/>
      <w:lvlJc w:val="left"/>
      <w:pPr>
        <w:ind w:left="1068" w:hanging="360"/>
      </w:pPr>
      <w:rPr>
        <w:rFonts w:hint="default"/>
      </w:rPr>
    </w:lvl>
    <w:lvl w:ilvl="1" w:tplc="9A761AE6" w:tentative="1">
      <w:start w:val="1"/>
      <w:numFmt w:val="lowerLetter"/>
      <w:lvlText w:val="%2."/>
      <w:lvlJc w:val="left"/>
      <w:pPr>
        <w:ind w:left="1788" w:hanging="360"/>
      </w:pPr>
    </w:lvl>
    <w:lvl w:ilvl="2" w:tplc="4314D24E" w:tentative="1">
      <w:start w:val="1"/>
      <w:numFmt w:val="lowerRoman"/>
      <w:lvlText w:val="%3."/>
      <w:lvlJc w:val="right"/>
      <w:pPr>
        <w:ind w:left="2508" w:hanging="180"/>
      </w:pPr>
    </w:lvl>
    <w:lvl w:ilvl="3" w:tplc="86E0BD12" w:tentative="1">
      <w:start w:val="1"/>
      <w:numFmt w:val="decimal"/>
      <w:lvlText w:val="%4."/>
      <w:lvlJc w:val="left"/>
      <w:pPr>
        <w:ind w:left="3228" w:hanging="360"/>
      </w:pPr>
    </w:lvl>
    <w:lvl w:ilvl="4" w:tplc="E542D7E6" w:tentative="1">
      <w:start w:val="1"/>
      <w:numFmt w:val="lowerLetter"/>
      <w:lvlText w:val="%5."/>
      <w:lvlJc w:val="left"/>
      <w:pPr>
        <w:ind w:left="3948" w:hanging="360"/>
      </w:pPr>
    </w:lvl>
    <w:lvl w:ilvl="5" w:tplc="3188B60E" w:tentative="1">
      <w:start w:val="1"/>
      <w:numFmt w:val="lowerRoman"/>
      <w:lvlText w:val="%6."/>
      <w:lvlJc w:val="right"/>
      <w:pPr>
        <w:ind w:left="4668" w:hanging="180"/>
      </w:pPr>
    </w:lvl>
    <w:lvl w:ilvl="6" w:tplc="BB3EDC64" w:tentative="1">
      <w:start w:val="1"/>
      <w:numFmt w:val="decimal"/>
      <w:lvlText w:val="%7."/>
      <w:lvlJc w:val="left"/>
      <w:pPr>
        <w:ind w:left="5388" w:hanging="360"/>
      </w:pPr>
    </w:lvl>
    <w:lvl w:ilvl="7" w:tplc="6150C0D2" w:tentative="1">
      <w:start w:val="1"/>
      <w:numFmt w:val="lowerLetter"/>
      <w:lvlText w:val="%8."/>
      <w:lvlJc w:val="left"/>
      <w:pPr>
        <w:ind w:left="6108" w:hanging="360"/>
      </w:pPr>
    </w:lvl>
    <w:lvl w:ilvl="8" w:tplc="DBE6875A" w:tentative="1">
      <w:start w:val="1"/>
      <w:numFmt w:val="lowerRoman"/>
      <w:lvlText w:val="%9."/>
      <w:lvlJc w:val="right"/>
      <w:pPr>
        <w:ind w:left="6828" w:hanging="180"/>
      </w:pPr>
    </w:lvl>
  </w:abstractNum>
  <w:abstractNum w:abstractNumId="4" w15:restartNumberingAfterBreak="0">
    <w:nsid w:val="3F75383B"/>
    <w:multiLevelType w:val="hybridMultilevel"/>
    <w:tmpl w:val="C082ACDA"/>
    <w:lvl w:ilvl="0" w:tplc="FDC0462E">
      <w:start w:val="1"/>
      <w:numFmt w:val="decimal"/>
      <w:lvlText w:val="%1."/>
      <w:lvlJc w:val="left"/>
      <w:pPr>
        <w:ind w:left="720" w:hanging="360"/>
      </w:pPr>
    </w:lvl>
    <w:lvl w:ilvl="1" w:tplc="AA8C41F8" w:tentative="1">
      <w:start w:val="1"/>
      <w:numFmt w:val="lowerLetter"/>
      <w:lvlText w:val="%2."/>
      <w:lvlJc w:val="left"/>
      <w:pPr>
        <w:ind w:left="1440" w:hanging="360"/>
      </w:pPr>
    </w:lvl>
    <w:lvl w:ilvl="2" w:tplc="229C363E" w:tentative="1">
      <w:start w:val="1"/>
      <w:numFmt w:val="lowerRoman"/>
      <w:lvlText w:val="%3."/>
      <w:lvlJc w:val="right"/>
      <w:pPr>
        <w:ind w:left="2160" w:hanging="180"/>
      </w:pPr>
    </w:lvl>
    <w:lvl w:ilvl="3" w:tplc="45A2DF44" w:tentative="1">
      <w:start w:val="1"/>
      <w:numFmt w:val="decimal"/>
      <w:lvlText w:val="%4."/>
      <w:lvlJc w:val="left"/>
      <w:pPr>
        <w:ind w:left="2880" w:hanging="360"/>
      </w:pPr>
    </w:lvl>
    <w:lvl w:ilvl="4" w:tplc="AE00E294" w:tentative="1">
      <w:start w:val="1"/>
      <w:numFmt w:val="lowerLetter"/>
      <w:lvlText w:val="%5."/>
      <w:lvlJc w:val="left"/>
      <w:pPr>
        <w:ind w:left="3600" w:hanging="360"/>
      </w:pPr>
    </w:lvl>
    <w:lvl w:ilvl="5" w:tplc="EFC4E1A2" w:tentative="1">
      <w:start w:val="1"/>
      <w:numFmt w:val="lowerRoman"/>
      <w:lvlText w:val="%6."/>
      <w:lvlJc w:val="right"/>
      <w:pPr>
        <w:ind w:left="4320" w:hanging="180"/>
      </w:pPr>
    </w:lvl>
    <w:lvl w:ilvl="6" w:tplc="AAEE0B3C" w:tentative="1">
      <w:start w:val="1"/>
      <w:numFmt w:val="decimal"/>
      <w:lvlText w:val="%7."/>
      <w:lvlJc w:val="left"/>
      <w:pPr>
        <w:ind w:left="5040" w:hanging="360"/>
      </w:pPr>
    </w:lvl>
    <w:lvl w:ilvl="7" w:tplc="3DA8B162" w:tentative="1">
      <w:start w:val="1"/>
      <w:numFmt w:val="lowerLetter"/>
      <w:lvlText w:val="%8."/>
      <w:lvlJc w:val="left"/>
      <w:pPr>
        <w:ind w:left="5760" w:hanging="360"/>
      </w:pPr>
    </w:lvl>
    <w:lvl w:ilvl="8" w:tplc="68BC588E" w:tentative="1">
      <w:start w:val="1"/>
      <w:numFmt w:val="lowerRoman"/>
      <w:lvlText w:val="%9."/>
      <w:lvlJc w:val="right"/>
      <w:pPr>
        <w:ind w:left="6480" w:hanging="180"/>
      </w:pPr>
    </w:lvl>
  </w:abstractNum>
  <w:abstractNum w:abstractNumId="5" w15:restartNumberingAfterBreak="0">
    <w:nsid w:val="4D7E1AD7"/>
    <w:multiLevelType w:val="hybridMultilevel"/>
    <w:tmpl w:val="4056A7AA"/>
    <w:lvl w:ilvl="0" w:tplc="286E8E4A">
      <w:start w:val="1"/>
      <w:numFmt w:val="decimal"/>
      <w:lvlText w:val="%1."/>
      <w:lvlJc w:val="left"/>
      <w:pPr>
        <w:ind w:left="1080" w:hanging="360"/>
      </w:pPr>
      <w:rPr>
        <w:rFonts w:hint="default"/>
      </w:rPr>
    </w:lvl>
    <w:lvl w:ilvl="1" w:tplc="2FECEDEA" w:tentative="1">
      <w:start w:val="1"/>
      <w:numFmt w:val="lowerLetter"/>
      <w:lvlText w:val="%2."/>
      <w:lvlJc w:val="left"/>
      <w:pPr>
        <w:ind w:left="1800" w:hanging="360"/>
      </w:pPr>
    </w:lvl>
    <w:lvl w:ilvl="2" w:tplc="AFA866BE" w:tentative="1">
      <w:start w:val="1"/>
      <w:numFmt w:val="lowerRoman"/>
      <w:lvlText w:val="%3."/>
      <w:lvlJc w:val="right"/>
      <w:pPr>
        <w:ind w:left="2520" w:hanging="180"/>
      </w:pPr>
    </w:lvl>
    <w:lvl w:ilvl="3" w:tplc="2640AEA4" w:tentative="1">
      <w:start w:val="1"/>
      <w:numFmt w:val="decimal"/>
      <w:lvlText w:val="%4."/>
      <w:lvlJc w:val="left"/>
      <w:pPr>
        <w:ind w:left="3240" w:hanging="360"/>
      </w:pPr>
    </w:lvl>
    <w:lvl w:ilvl="4" w:tplc="643E2A68" w:tentative="1">
      <w:start w:val="1"/>
      <w:numFmt w:val="lowerLetter"/>
      <w:lvlText w:val="%5."/>
      <w:lvlJc w:val="left"/>
      <w:pPr>
        <w:ind w:left="3960" w:hanging="360"/>
      </w:pPr>
    </w:lvl>
    <w:lvl w:ilvl="5" w:tplc="37CE2270" w:tentative="1">
      <w:start w:val="1"/>
      <w:numFmt w:val="lowerRoman"/>
      <w:lvlText w:val="%6."/>
      <w:lvlJc w:val="right"/>
      <w:pPr>
        <w:ind w:left="4680" w:hanging="180"/>
      </w:pPr>
    </w:lvl>
    <w:lvl w:ilvl="6" w:tplc="AF888AC0" w:tentative="1">
      <w:start w:val="1"/>
      <w:numFmt w:val="decimal"/>
      <w:lvlText w:val="%7."/>
      <w:lvlJc w:val="left"/>
      <w:pPr>
        <w:ind w:left="5400" w:hanging="360"/>
      </w:pPr>
    </w:lvl>
    <w:lvl w:ilvl="7" w:tplc="71FE87D4" w:tentative="1">
      <w:start w:val="1"/>
      <w:numFmt w:val="lowerLetter"/>
      <w:lvlText w:val="%8."/>
      <w:lvlJc w:val="left"/>
      <w:pPr>
        <w:ind w:left="6120" w:hanging="360"/>
      </w:pPr>
    </w:lvl>
    <w:lvl w:ilvl="8" w:tplc="33407BDC" w:tentative="1">
      <w:start w:val="1"/>
      <w:numFmt w:val="lowerRoman"/>
      <w:lvlText w:val="%9."/>
      <w:lvlJc w:val="right"/>
      <w:pPr>
        <w:ind w:left="6840" w:hanging="180"/>
      </w:pPr>
    </w:lvl>
  </w:abstractNum>
  <w:abstractNum w:abstractNumId="6" w15:restartNumberingAfterBreak="0">
    <w:nsid w:val="4E3C2146"/>
    <w:multiLevelType w:val="hybridMultilevel"/>
    <w:tmpl w:val="6F66116E"/>
    <w:lvl w:ilvl="0" w:tplc="39F0F3BC">
      <w:start w:val="1"/>
      <w:numFmt w:val="bullet"/>
      <w:lvlText w:val=""/>
      <w:lvlJc w:val="left"/>
      <w:pPr>
        <w:ind w:left="1440" w:hanging="360"/>
      </w:pPr>
      <w:rPr>
        <w:rFonts w:ascii="Symbol" w:hAnsi="Symbol" w:hint="default"/>
      </w:rPr>
    </w:lvl>
    <w:lvl w:ilvl="1" w:tplc="0FEACFE8" w:tentative="1">
      <w:start w:val="1"/>
      <w:numFmt w:val="bullet"/>
      <w:lvlText w:val="o"/>
      <w:lvlJc w:val="left"/>
      <w:pPr>
        <w:ind w:left="2160" w:hanging="360"/>
      </w:pPr>
      <w:rPr>
        <w:rFonts w:ascii="Courier New" w:hAnsi="Courier New" w:cs="Courier New" w:hint="default"/>
      </w:rPr>
    </w:lvl>
    <w:lvl w:ilvl="2" w:tplc="6F860532" w:tentative="1">
      <w:start w:val="1"/>
      <w:numFmt w:val="bullet"/>
      <w:lvlText w:val=""/>
      <w:lvlJc w:val="left"/>
      <w:pPr>
        <w:ind w:left="2880" w:hanging="360"/>
      </w:pPr>
      <w:rPr>
        <w:rFonts w:ascii="Wingdings" w:hAnsi="Wingdings" w:hint="default"/>
      </w:rPr>
    </w:lvl>
    <w:lvl w:ilvl="3" w:tplc="A2CE5E0A" w:tentative="1">
      <w:start w:val="1"/>
      <w:numFmt w:val="bullet"/>
      <w:lvlText w:val=""/>
      <w:lvlJc w:val="left"/>
      <w:pPr>
        <w:ind w:left="3600" w:hanging="360"/>
      </w:pPr>
      <w:rPr>
        <w:rFonts w:ascii="Symbol" w:hAnsi="Symbol" w:hint="default"/>
      </w:rPr>
    </w:lvl>
    <w:lvl w:ilvl="4" w:tplc="3BA6A54A" w:tentative="1">
      <w:start w:val="1"/>
      <w:numFmt w:val="bullet"/>
      <w:lvlText w:val="o"/>
      <w:lvlJc w:val="left"/>
      <w:pPr>
        <w:ind w:left="4320" w:hanging="360"/>
      </w:pPr>
      <w:rPr>
        <w:rFonts w:ascii="Courier New" w:hAnsi="Courier New" w:cs="Courier New" w:hint="default"/>
      </w:rPr>
    </w:lvl>
    <w:lvl w:ilvl="5" w:tplc="A5A09D76" w:tentative="1">
      <w:start w:val="1"/>
      <w:numFmt w:val="bullet"/>
      <w:lvlText w:val=""/>
      <w:lvlJc w:val="left"/>
      <w:pPr>
        <w:ind w:left="5040" w:hanging="360"/>
      </w:pPr>
      <w:rPr>
        <w:rFonts w:ascii="Wingdings" w:hAnsi="Wingdings" w:hint="default"/>
      </w:rPr>
    </w:lvl>
    <w:lvl w:ilvl="6" w:tplc="3BC69AAE" w:tentative="1">
      <w:start w:val="1"/>
      <w:numFmt w:val="bullet"/>
      <w:lvlText w:val=""/>
      <w:lvlJc w:val="left"/>
      <w:pPr>
        <w:ind w:left="5760" w:hanging="360"/>
      </w:pPr>
      <w:rPr>
        <w:rFonts w:ascii="Symbol" w:hAnsi="Symbol" w:hint="default"/>
      </w:rPr>
    </w:lvl>
    <w:lvl w:ilvl="7" w:tplc="76482766" w:tentative="1">
      <w:start w:val="1"/>
      <w:numFmt w:val="bullet"/>
      <w:lvlText w:val="o"/>
      <w:lvlJc w:val="left"/>
      <w:pPr>
        <w:ind w:left="6480" w:hanging="360"/>
      </w:pPr>
      <w:rPr>
        <w:rFonts w:ascii="Courier New" w:hAnsi="Courier New" w:cs="Courier New" w:hint="default"/>
      </w:rPr>
    </w:lvl>
    <w:lvl w:ilvl="8" w:tplc="EF901CA2" w:tentative="1">
      <w:start w:val="1"/>
      <w:numFmt w:val="bullet"/>
      <w:lvlText w:val=""/>
      <w:lvlJc w:val="left"/>
      <w:pPr>
        <w:ind w:left="7200" w:hanging="360"/>
      </w:pPr>
      <w:rPr>
        <w:rFonts w:ascii="Wingdings" w:hAnsi="Wingdings" w:hint="default"/>
      </w:rPr>
    </w:lvl>
  </w:abstractNum>
  <w:abstractNum w:abstractNumId="7" w15:restartNumberingAfterBreak="0">
    <w:nsid w:val="56437E01"/>
    <w:multiLevelType w:val="hybridMultilevel"/>
    <w:tmpl w:val="5D1459C2"/>
    <w:lvl w:ilvl="0" w:tplc="649C3A06">
      <w:start w:val="2"/>
      <w:numFmt w:val="decimal"/>
      <w:lvlText w:val="%1."/>
      <w:lvlJc w:val="left"/>
      <w:pPr>
        <w:ind w:left="720" w:hanging="360"/>
      </w:pPr>
      <w:rPr>
        <w:rFonts w:hint="default"/>
      </w:rPr>
    </w:lvl>
    <w:lvl w:ilvl="1" w:tplc="49E428B0" w:tentative="1">
      <w:start w:val="1"/>
      <w:numFmt w:val="lowerLetter"/>
      <w:lvlText w:val="%2."/>
      <w:lvlJc w:val="left"/>
      <w:pPr>
        <w:ind w:left="1440" w:hanging="360"/>
      </w:pPr>
    </w:lvl>
    <w:lvl w:ilvl="2" w:tplc="666EE4D6" w:tentative="1">
      <w:start w:val="1"/>
      <w:numFmt w:val="lowerRoman"/>
      <w:lvlText w:val="%3."/>
      <w:lvlJc w:val="right"/>
      <w:pPr>
        <w:ind w:left="2160" w:hanging="180"/>
      </w:pPr>
    </w:lvl>
    <w:lvl w:ilvl="3" w:tplc="65B8A55C" w:tentative="1">
      <w:start w:val="1"/>
      <w:numFmt w:val="decimal"/>
      <w:lvlText w:val="%4."/>
      <w:lvlJc w:val="left"/>
      <w:pPr>
        <w:ind w:left="2880" w:hanging="360"/>
      </w:pPr>
    </w:lvl>
    <w:lvl w:ilvl="4" w:tplc="6D2A6378" w:tentative="1">
      <w:start w:val="1"/>
      <w:numFmt w:val="lowerLetter"/>
      <w:lvlText w:val="%5."/>
      <w:lvlJc w:val="left"/>
      <w:pPr>
        <w:ind w:left="3600" w:hanging="360"/>
      </w:pPr>
    </w:lvl>
    <w:lvl w:ilvl="5" w:tplc="53F43C6A" w:tentative="1">
      <w:start w:val="1"/>
      <w:numFmt w:val="lowerRoman"/>
      <w:lvlText w:val="%6."/>
      <w:lvlJc w:val="right"/>
      <w:pPr>
        <w:ind w:left="4320" w:hanging="180"/>
      </w:pPr>
    </w:lvl>
    <w:lvl w:ilvl="6" w:tplc="284653EA" w:tentative="1">
      <w:start w:val="1"/>
      <w:numFmt w:val="decimal"/>
      <w:lvlText w:val="%7."/>
      <w:lvlJc w:val="left"/>
      <w:pPr>
        <w:ind w:left="5040" w:hanging="360"/>
      </w:pPr>
    </w:lvl>
    <w:lvl w:ilvl="7" w:tplc="AED81D0E" w:tentative="1">
      <w:start w:val="1"/>
      <w:numFmt w:val="lowerLetter"/>
      <w:lvlText w:val="%8."/>
      <w:lvlJc w:val="left"/>
      <w:pPr>
        <w:ind w:left="5760" w:hanging="360"/>
      </w:pPr>
    </w:lvl>
    <w:lvl w:ilvl="8" w:tplc="013EE7A6" w:tentative="1">
      <w:start w:val="1"/>
      <w:numFmt w:val="lowerRoman"/>
      <w:lvlText w:val="%9."/>
      <w:lvlJc w:val="right"/>
      <w:pPr>
        <w:ind w:left="6480" w:hanging="180"/>
      </w:pPr>
    </w:lvl>
  </w:abstractNum>
  <w:abstractNum w:abstractNumId="8" w15:restartNumberingAfterBreak="0">
    <w:nsid w:val="65D7353E"/>
    <w:multiLevelType w:val="hybridMultilevel"/>
    <w:tmpl w:val="B270124A"/>
    <w:lvl w:ilvl="0" w:tplc="F50ED1F2">
      <w:start w:val="1"/>
      <w:numFmt w:val="decimal"/>
      <w:lvlText w:val="%1."/>
      <w:lvlJc w:val="left"/>
      <w:pPr>
        <w:ind w:left="1068" w:hanging="360"/>
      </w:pPr>
      <w:rPr>
        <w:rFonts w:hint="default"/>
      </w:rPr>
    </w:lvl>
    <w:lvl w:ilvl="1" w:tplc="CEECEDBC" w:tentative="1">
      <w:start w:val="1"/>
      <w:numFmt w:val="lowerLetter"/>
      <w:lvlText w:val="%2."/>
      <w:lvlJc w:val="left"/>
      <w:pPr>
        <w:ind w:left="1788" w:hanging="360"/>
      </w:pPr>
    </w:lvl>
    <w:lvl w:ilvl="2" w:tplc="0DC4986E" w:tentative="1">
      <w:start w:val="1"/>
      <w:numFmt w:val="lowerRoman"/>
      <w:lvlText w:val="%3."/>
      <w:lvlJc w:val="right"/>
      <w:pPr>
        <w:ind w:left="2508" w:hanging="180"/>
      </w:pPr>
    </w:lvl>
    <w:lvl w:ilvl="3" w:tplc="441416F6" w:tentative="1">
      <w:start w:val="1"/>
      <w:numFmt w:val="decimal"/>
      <w:lvlText w:val="%4."/>
      <w:lvlJc w:val="left"/>
      <w:pPr>
        <w:ind w:left="3228" w:hanging="360"/>
      </w:pPr>
    </w:lvl>
    <w:lvl w:ilvl="4" w:tplc="3B36F768" w:tentative="1">
      <w:start w:val="1"/>
      <w:numFmt w:val="lowerLetter"/>
      <w:lvlText w:val="%5."/>
      <w:lvlJc w:val="left"/>
      <w:pPr>
        <w:ind w:left="3948" w:hanging="360"/>
      </w:pPr>
    </w:lvl>
    <w:lvl w:ilvl="5" w:tplc="1A88257A" w:tentative="1">
      <w:start w:val="1"/>
      <w:numFmt w:val="lowerRoman"/>
      <w:lvlText w:val="%6."/>
      <w:lvlJc w:val="right"/>
      <w:pPr>
        <w:ind w:left="4668" w:hanging="180"/>
      </w:pPr>
    </w:lvl>
    <w:lvl w:ilvl="6" w:tplc="2ABCDB44" w:tentative="1">
      <w:start w:val="1"/>
      <w:numFmt w:val="decimal"/>
      <w:lvlText w:val="%7."/>
      <w:lvlJc w:val="left"/>
      <w:pPr>
        <w:ind w:left="5388" w:hanging="360"/>
      </w:pPr>
    </w:lvl>
    <w:lvl w:ilvl="7" w:tplc="7BD404DA" w:tentative="1">
      <w:start w:val="1"/>
      <w:numFmt w:val="lowerLetter"/>
      <w:lvlText w:val="%8."/>
      <w:lvlJc w:val="left"/>
      <w:pPr>
        <w:ind w:left="6108" w:hanging="360"/>
      </w:pPr>
    </w:lvl>
    <w:lvl w:ilvl="8" w:tplc="A1C8067C" w:tentative="1">
      <w:start w:val="1"/>
      <w:numFmt w:val="lowerRoman"/>
      <w:lvlText w:val="%9."/>
      <w:lvlJc w:val="right"/>
      <w:pPr>
        <w:ind w:left="6828" w:hanging="180"/>
      </w:pPr>
    </w:lvl>
  </w:abstractNum>
  <w:num w:numId="1">
    <w:abstractNumId w:val="3"/>
  </w:num>
  <w:num w:numId="2">
    <w:abstractNumId w:val="8"/>
  </w:num>
  <w:num w:numId="3">
    <w:abstractNumId w:val="4"/>
  </w:num>
  <w:num w:numId="4">
    <w:abstractNumId w:val="5"/>
  </w:num>
  <w:num w:numId="5">
    <w:abstractNumId w:val="1"/>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41"/>
    <w:rsid w:val="00160841"/>
    <w:rsid w:val="002E42EB"/>
    <w:rsid w:val="00385629"/>
    <w:rsid w:val="003F6828"/>
    <w:rsid w:val="004335CB"/>
    <w:rsid w:val="0053737F"/>
    <w:rsid w:val="0054091A"/>
    <w:rsid w:val="005B6CBD"/>
    <w:rsid w:val="00773733"/>
    <w:rsid w:val="007A5055"/>
    <w:rsid w:val="007C4561"/>
    <w:rsid w:val="007D505C"/>
    <w:rsid w:val="00886149"/>
    <w:rsid w:val="00A06621"/>
    <w:rsid w:val="00A25228"/>
    <w:rsid w:val="00AE78F4"/>
    <w:rsid w:val="00AF2A71"/>
    <w:rsid w:val="00B847CA"/>
    <w:rsid w:val="00C12958"/>
    <w:rsid w:val="00CF0D8E"/>
    <w:rsid w:val="00D0419C"/>
    <w:rsid w:val="00D045AD"/>
    <w:rsid w:val="00DF5BD0"/>
    <w:rsid w:val="00E000F8"/>
    <w:rsid w:val="00E00CA4"/>
    <w:rsid w:val="00EB03AD"/>
    <w:rsid w:val="00F00DD3"/>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4A10"/>
  <w15:docId w15:val="{37B466CD-24DC-48FE-87AF-33FFEEE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505C"/>
    <w:pPr>
      <w:ind w:left="720"/>
      <w:contextualSpacing/>
    </w:pPr>
  </w:style>
  <w:style w:type="table" w:customStyle="1" w:styleId="1">
    <w:name w:val="Сетка таблицы1"/>
    <w:basedOn w:val="a1"/>
    <w:next w:val="a3"/>
    <w:uiPriority w:val="59"/>
    <w:rsid w:val="00AF2A7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E0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4314</Words>
  <Characters>24595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ЖКХ18</cp:lastModifiedBy>
  <cp:revision>2</cp:revision>
  <cp:lastPrinted>2025-11-14T07:46:00Z</cp:lastPrinted>
  <dcterms:created xsi:type="dcterms:W3CDTF">2025-11-27T05:52:00Z</dcterms:created>
  <dcterms:modified xsi:type="dcterms:W3CDTF">2025-11-27T05:52:00Z</dcterms:modified>
</cp:coreProperties>
</file>