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C21D4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619B5">
        <w:rPr>
          <w:rFonts w:ascii="Times New Roman" w:hAnsi="Times New Roman"/>
          <w:sz w:val="28"/>
          <w:szCs w:val="28"/>
        </w:rPr>
        <w:t>К А Р А Р</w:t>
      </w:r>
    </w:p>
    <w:p w14:paraId="09BAA29A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7FCA697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28FD4FC" w14:textId="02D47FD9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619B5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A619B5">
        <w:rPr>
          <w:rFonts w:ascii="Times New Roman" w:hAnsi="Times New Roman"/>
          <w:sz w:val="28"/>
          <w:szCs w:val="28"/>
        </w:rPr>
        <w:t>583</w:t>
      </w:r>
    </w:p>
    <w:p w14:paraId="32EA9121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BCE60B3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7609854" w14:textId="74C1C542" w:rsidR="002B5978" w:rsidRPr="00A619B5" w:rsidRDefault="002B5978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619B5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="00DB0668">
        <w:rPr>
          <w:rFonts w:ascii="Times New Roman" w:hAnsi="Times New Roman"/>
          <w:sz w:val="28"/>
          <w:szCs w:val="28"/>
          <w:lang w:val="tt-RU"/>
        </w:rPr>
        <w:t xml:space="preserve">2025 елның </w:t>
      </w:r>
      <w:r w:rsidRPr="00A619B5">
        <w:rPr>
          <w:rFonts w:ascii="Times New Roman" w:hAnsi="Times New Roman"/>
          <w:sz w:val="28"/>
          <w:szCs w:val="28"/>
        </w:rPr>
        <w:t xml:space="preserve"> </w:t>
      </w:r>
      <w:r w:rsidR="00D307CE">
        <w:rPr>
          <w:rFonts w:ascii="Times New Roman" w:hAnsi="Times New Roman"/>
          <w:sz w:val="28"/>
          <w:szCs w:val="28"/>
        </w:rPr>
        <w:t>«</w:t>
      </w:r>
      <w:r w:rsidR="00A619B5">
        <w:rPr>
          <w:rFonts w:ascii="Times New Roman" w:hAnsi="Times New Roman"/>
          <w:sz w:val="28"/>
          <w:szCs w:val="28"/>
        </w:rPr>
        <w:t>09</w:t>
      </w:r>
      <w:r w:rsidR="00D307CE">
        <w:rPr>
          <w:rFonts w:ascii="Times New Roman" w:hAnsi="Times New Roman"/>
          <w:sz w:val="28"/>
          <w:szCs w:val="28"/>
        </w:rPr>
        <w:t>»</w:t>
      </w:r>
      <w:r w:rsidRPr="00A619B5">
        <w:rPr>
          <w:rFonts w:ascii="Times New Roman" w:hAnsi="Times New Roman"/>
          <w:sz w:val="28"/>
          <w:szCs w:val="28"/>
        </w:rPr>
        <w:t xml:space="preserve"> </w:t>
      </w:r>
      <w:r w:rsidR="00DB0668">
        <w:rPr>
          <w:rFonts w:ascii="Times New Roman" w:hAnsi="Times New Roman"/>
          <w:sz w:val="28"/>
          <w:szCs w:val="28"/>
        </w:rPr>
        <w:t>июле</w:t>
      </w:r>
    </w:p>
    <w:p w14:paraId="56B54E39" w14:textId="77777777" w:rsidR="00E308D1" w:rsidRPr="00A619B5" w:rsidRDefault="00E308D1" w:rsidP="00E308D1">
      <w:pPr>
        <w:pStyle w:val="headertext"/>
        <w:spacing w:before="0" w:beforeAutospacing="0" w:after="0" w:afterAutospacing="0"/>
        <w:ind w:right="3826"/>
        <w:jc w:val="both"/>
        <w:rPr>
          <w:bCs/>
          <w:sz w:val="20"/>
          <w:szCs w:val="20"/>
        </w:rPr>
      </w:pPr>
    </w:p>
    <w:p w14:paraId="640AA1F6" w14:textId="77777777" w:rsidR="002B5978" w:rsidRPr="00A619B5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  <w:bookmarkStart w:id="0" w:name="_Hlk202336851"/>
    </w:p>
    <w:p w14:paraId="641E88EC" w14:textId="77777777" w:rsidR="002B5978" w:rsidRPr="00A619B5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429357AD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3179EF5F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243A8359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3775DF22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bookmarkEnd w:id="0"/>
    <w:p w14:paraId="49AEC041" w14:textId="5B34D5D9" w:rsidR="00DB0668" w:rsidRDefault="00D307CE" w:rsidP="00BE7730">
      <w:pPr>
        <w:pStyle w:val="headertext"/>
        <w:spacing w:before="0" w:beforeAutospacing="0" w:after="0" w:afterAutospacing="0"/>
        <w:ind w:right="52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B0668" w:rsidRPr="00DB0668">
        <w:rPr>
          <w:bCs/>
          <w:sz w:val="28"/>
          <w:szCs w:val="28"/>
        </w:rPr>
        <w:t xml:space="preserve">Лениногорск </w:t>
      </w:r>
      <w:proofErr w:type="spellStart"/>
      <w:r w:rsidR="00DB0668" w:rsidRPr="00DB0668">
        <w:rPr>
          <w:bCs/>
          <w:sz w:val="28"/>
          <w:szCs w:val="28"/>
        </w:rPr>
        <w:t>муниципаль</w:t>
      </w:r>
      <w:proofErr w:type="spellEnd"/>
      <w:r w:rsidR="00DB0668" w:rsidRPr="00DB0668">
        <w:rPr>
          <w:bCs/>
          <w:sz w:val="28"/>
          <w:szCs w:val="28"/>
        </w:rPr>
        <w:t xml:space="preserve"> районы</w:t>
      </w:r>
      <w:r>
        <w:rPr>
          <w:bCs/>
          <w:sz w:val="28"/>
          <w:szCs w:val="28"/>
        </w:rPr>
        <w:t>»</w:t>
      </w:r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муниципаль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берәмлеге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Башкарма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комитетының</w:t>
      </w:r>
      <w:proofErr w:type="spellEnd"/>
      <w:r w:rsidR="00DB0668" w:rsidRPr="00DB0668">
        <w:rPr>
          <w:bCs/>
          <w:sz w:val="28"/>
          <w:szCs w:val="28"/>
        </w:rPr>
        <w:t xml:space="preserve"> 2021 </w:t>
      </w:r>
      <w:proofErr w:type="spellStart"/>
      <w:r w:rsidR="00DB0668" w:rsidRPr="00DB0668">
        <w:rPr>
          <w:bCs/>
          <w:sz w:val="28"/>
          <w:szCs w:val="28"/>
        </w:rPr>
        <w:t>елның</w:t>
      </w:r>
      <w:proofErr w:type="spellEnd"/>
      <w:r w:rsidR="00DB0668" w:rsidRPr="00DB0668">
        <w:rPr>
          <w:bCs/>
          <w:sz w:val="28"/>
          <w:szCs w:val="28"/>
        </w:rPr>
        <w:t xml:space="preserve"> 16 </w:t>
      </w:r>
      <w:proofErr w:type="spellStart"/>
      <w:r w:rsidR="00DB0668" w:rsidRPr="00DB0668">
        <w:rPr>
          <w:bCs/>
          <w:sz w:val="28"/>
          <w:szCs w:val="28"/>
        </w:rPr>
        <w:t>августындагы</w:t>
      </w:r>
      <w:proofErr w:type="spellEnd"/>
      <w:r w:rsidR="00DB0668" w:rsidRPr="00DB0668">
        <w:rPr>
          <w:bCs/>
          <w:sz w:val="28"/>
          <w:szCs w:val="28"/>
        </w:rPr>
        <w:t xml:space="preserve"> 747 </w:t>
      </w:r>
      <w:proofErr w:type="spellStart"/>
      <w:r w:rsidR="00DB0668" w:rsidRPr="00DB0668">
        <w:rPr>
          <w:bCs/>
          <w:sz w:val="28"/>
          <w:szCs w:val="28"/>
        </w:rPr>
        <w:t>номерлы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карары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белән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расланган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җир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кишәрлеген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бирүне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алдан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килештерү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буенча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муниципаль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хезмәт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күрсәтүнең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административ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регламентына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үзгәрешләр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кертү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турында</w:t>
      </w:r>
      <w:proofErr w:type="spellEnd"/>
    </w:p>
    <w:p w14:paraId="3C0BB77F" w14:textId="4FDF6EE9" w:rsidR="00D167FF" w:rsidRPr="002B5978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2B5978">
        <w:rPr>
          <w:sz w:val="28"/>
          <w:szCs w:val="28"/>
        </w:rPr>
        <w:t xml:space="preserve"> </w:t>
      </w:r>
    </w:p>
    <w:p w14:paraId="3B69FA50" w14:textId="0EE834C6" w:rsidR="00DB0668" w:rsidRDefault="00DB0668" w:rsidP="00E308D1">
      <w:pPr>
        <w:pStyle w:val="headertext"/>
        <w:spacing w:before="0" w:beforeAutospacing="0" w:after="240" w:afterAutospacing="0"/>
        <w:ind w:firstLine="709"/>
        <w:jc w:val="both"/>
        <w:rPr>
          <w:bCs/>
          <w:kern w:val="36"/>
          <w:sz w:val="28"/>
          <w:szCs w:val="28"/>
        </w:rPr>
      </w:pPr>
      <w:r w:rsidRPr="00DB0668">
        <w:rPr>
          <w:bCs/>
          <w:kern w:val="36"/>
          <w:sz w:val="28"/>
          <w:szCs w:val="28"/>
        </w:rPr>
        <w:t xml:space="preserve">Россия </w:t>
      </w:r>
      <w:proofErr w:type="spellStart"/>
      <w:r w:rsidRPr="00DB0668">
        <w:rPr>
          <w:bCs/>
          <w:kern w:val="36"/>
          <w:sz w:val="28"/>
          <w:szCs w:val="28"/>
        </w:rPr>
        <w:t>Федерациясе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Җир</w:t>
      </w:r>
      <w:proofErr w:type="spellEnd"/>
      <w:r w:rsidRPr="00DB0668">
        <w:rPr>
          <w:bCs/>
          <w:kern w:val="36"/>
          <w:sz w:val="28"/>
          <w:szCs w:val="28"/>
        </w:rPr>
        <w:t xml:space="preserve"> кодексы, </w:t>
      </w:r>
      <w:r w:rsidR="00D307CE">
        <w:rPr>
          <w:bCs/>
          <w:kern w:val="36"/>
          <w:sz w:val="28"/>
          <w:szCs w:val="28"/>
        </w:rPr>
        <w:t>«</w:t>
      </w:r>
      <w:proofErr w:type="spellStart"/>
      <w:r w:rsidRPr="00DB0668">
        <w:rPr>
          <w:bCs/>
          <w:kern w:val="36"/>
          <w:sz w:val="28"/>
          <w:szCs w:val="28"/>
        </w:rPr>
        <w:t>Дәүләт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һәм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муниципаль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хезмәтләр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күрсәтүне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оештыру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турында</w:t>
      </w:r>
      <w:proofErr w:type="spellEnd"/>
      <w:r w:rsidR="00D307CE">
        <w:rPr>
          <w:bCs/>
          <w:kern w:val="36"/>
          <w:sz w:val="28"/>
          <w:szCs w:val="28"/>
        </w:rPr>
        <w:t>»</w:t>
      </w:r>
      <w:r w:rsidRPr="00DB0668">
        <w:rPr>
          <w:bCs/>
          <w:kern w:val="36"/>
          <w:sz w:val="28"/>
          <w:szCs w:val="28"/>
        </w:rPr>
        <w:t xml:space="preserve"> 2010 </w:t>
      </w:r>
      <w:proofErr w:type="spellStart"/>
      <w:r w:rsidRPr="00DB0668">
        <w:rPr>
          <w:bCs/>
          <w:kern w:val="36"/>
          <w:sz w:val="28"/>
          <w:szCs w:val="28"/>
        </w:rPr>
        <w:t>елның</w:t>
      </w:r>
      <w:proofErr w:type="spellEnd"/>
      <w:r w:rsidRPr="00DB0668">
        <w:rPr>
          <w:bCs/>
          <w:kern w:val="36"/>
          <w:sz w:val="28"/>
          <w:szCs w:val="28"/>
        </w:rPr>
        <w:t xml:space="preserve"> 27 </w:t>
      </w:r>
      <w:proofErr w:type="spellStart"/>
      <w:r w:rsidRPr="00DB0668">
        <w:rPr>
          <w:bCs/>
          <w:kern w:val="36"/>
          <w:sz w:val="28"/>
          <w:szCs w:val="28"/>
        </w:rPr>
        <w:t>июлендәге</w:t>
      </w:r>
      <w:proofErr w:type="spellEnd"/>
      <w:r w:rsidRPr="00DB0668">
        <w:rPr>
          <w:bCs/>
          <w:kern w:val="36"/>
          <w:sz w:val="28"/>
          <w:szCs w:val="28"/>
        </w:rPr>
        <w:t xml:space="preserve"> 210-ФЗ </w:t>
      </w:r>
      <w:proofErr w:type="spellStart"/>
      <w:r w:rsidRPr="00DB0668">
        <w:rPr>
          <w:bCs/>
          <w:kern w:val="36"/>
          <w:sz w:val="28"/>
          <w:szCs w:val="28"/>
        </w:rPr>
        <w:t>номерлы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Федераль</w:t>
      </w:r>
      <w:proofErr w:type="spellEnd"/>
      <w:r w:rsidRPr="00DB0668">
        <w:rPr>
          <w:bCs/>
          <w:kern w:val="36"/>
          <w:sz w:val="28"/>
          <w:szCs w:val="28"/>
        </w:rPr>
        <w:t xml:space="preserve"> закон </w:t>
      </w:r>
      <w:proofErr w:type="spellStart"/>
      <w:r w:rsidRPr="00DB0668">
        <w:rPr>
          <w:bCs/>
          <w:kern w:val="36"/>
          <w:sz w:val="28"/>
          <w:szCs w:val="28"/>
        </w:rPr>
        <w:t>нигезендә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r w:rsidR="00D307CE">
        <w:rPr>
          <w:bCs/>
          <w:kern w:val="36"/>
          <w:sz w:val="28"/>
          <w:szCs w:val="28"/>
        </w:rPr>
        <w:t>«</w:t>
      </w:r>
      <w:r w:rsidRPr="00DB0668">
        <w:rPr>
          <w:bCs/>
          <w:kern w:val="36"/>
          <w:sz w:val="28"/>
          <w:szCs w:val="28"/>
        </w:rPr>
        <w:t xml:space="preserve">Лениногорск </w:t>
      </w:r>
      <w:proofErr w:type="spellStart"/>
      <w:r w:rsidRPr="00DB0668">
        <w:rPr>
          <w:bCs/>
          <w:kern w:val="36"/>
          <w:sz w:val="28"/>
          <w:szCs w:val="28"/>
        </w:rPr>
        <w:t>муниципаль</w:t>
      </w:r>
      <w:proofErr w:type="spellEnd"/>
      <w:r w:rsidRPr="00DB0668">
        <w:rPr>
          <w:bCs/>
          <w:kern w:val="36"/>
          <w:sz w:val="28"/>
          <w:szCs w:val="28"/>
        </w:rPr>
        <w:t xml:space="preserve"> районы</w:t>
      </w:r>
      <w:r w:rsidR="00D307CE">
        <w:rPr>
          <w:bCs/>
          <w:kern w:val="36"/>
          <w:sz w:val="28"/>
          <w:szCs w:val="28"/>
        </w:rPr>
        <w:t>»</w:t>
      </w:r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муниципаль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берәмлеге</w:t>
      </w:r>
      <w:proofErr w:type="spellEnd"/>
      <w:r w:rsidRPr="00DB0668">
        <w:rPr>
          <w:bCs/>
          <w:kern w:val="36"/>
          <w:sz w:val="28"/>
          <w:szCs w:val="28"/>
        </w:rPr>
        <w:t xml:space="preserve"> </w:t>
      </w:r>
      <w:proofErr w:type="spellStart"/>
      <w:r w:rsidRPr="00DB0668">
        <w:rPr>
          <w:bCs/>
          <w:kern w:val="36"/>
          <w:sz w:val="28"/>
          <w:szCs w:val="28"/>
        </w:rPr>
        <w:t>Башкарма</w:t>
      </w:r>
      <w:proofErr w:type="spellEnd"/>
      <w:r w:rsidRPr="00DB0668">
        <w:rPr>
          <w:bCs/>
          <w:kern w:val="36"/>
          <w:sz w:val="28"/>
          <w:szCs w:val="28"/>
        </w:rPr>
        <w:t xml:space="preserve"> комитеты КАРАР БИРӘ</w:t>
      </w:r>
    </w:p>
    <w:p w14:paraId="0563B588" w14:textId="24A0B3B8" w:rsidR="00AA1184" w:rsidRPr="002B5978" w:rsidRDefault="000D2FA0" w:rsidP="00DB0668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B5978">
        <w:rPr>
          <w:rStyle w:val="namedoc"/>
          <w:sz w:val="28"/>
          <w:szCs w:val="28"/>
        </w:rPr>
        <w:t>1.</w:t>
      </w:r>
      <w:r w:rsidR="00DB0668" w:rsidRPr="00DB0668">
        <w:rPr>
          <w:bCs/>
          <w:sz w:val="28"/>
          <w:szCs w:val="28"/>
        </w:rPr>
        <w:t xml:space="preserve"> </w:t>
      </w:r>
      <w:r w:rsidR="00D307CE">
        <w:rPr>
          <w:bCs/>
          <w:sz w:val="28"/>
          <w:szCs w:val="28"/>
        </w:rPr>
        <w:t>«</w:t>
      </w:r>
      <w:r w:rsidR="00DB0668" w:rsidRPr="00DB0668">
        <w:rPr>
          <w:bCs/>
          <w:sz w:val="28"/>
          <w:szCs w:val="28"/>
        </w:rPr>
        <w:t xml:space="preserve">Лениногорск </w:t>
      </w:r>
      <w:proofErr w:type="spellStart"/>
      <w:r w:rsidR="00DB0668" w:rsidRPr="00DB0668">
        <w:rPr>
          <w:bCs/>
          <w:sz w:val="28"/>
          <w:szCs w:val="28"/>
        </w:rPr>
        <w:t>муниципаль</w:t>
      </w:r>
      <w:proofErr w:type="spellEnd"/>
      <w:r w:rsidR="00DB0668" w:rsidRPr="00DB0668">
        <w:rPr>
          <w:bCs/>
          <w:sz w:val="28"/>
          <w:szCs w:val="28"/>
        </w:rPr>
        <w:t xml:space="preserve"> районы</w:t>
      </w:r>
      <w:r w:rsidR="00D307CE">
        <w:rPr>
          <w:bCs/>
          <w:sz w:val="28"/>
          <w:szCs w:val="28"/>
        </w:rPr>
        <w:t>»</w:t>
      </w:r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муниципаль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берәмлеге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Башкарма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комитетының</w:t>
      </w:r>
      <w:proofErr w:type="spellEnd"/>
      <w:r w:rsidR="00DB0668" w:rsidRPr="00DB0668">
        <w:rPr>
          <w:bCs/>
          <w:sz w:val="28"/>
          <w:szCs w:val="28"/>
        </w:rPr>
        <w:t xml:space="preserve"> 2021 </w:t>
      </w:r>
      <w:proofErr w:type="spellStart"/>
      <w:r w:rsidR="00DB0668" w:rsidRPr="00DB0668">
        <w:rPr>
          <w:bCs/>
          <w:sz w:val="28"/>
          <w:szCs w:val="28"/>
        </w:rPr>
        <w:t>елның</w:t>
      </w:r>
      <w:proofErr w:type="spellEnd"/>
      <w:r w:rsidR="00DB0668" w:rsidRPr="00DB0668">
        <w:rPr>
          <w:bCs/>
          <w:sz w:val="28"/>
          <w:szCs w:val="28"/>
        </w:rPr>
        <w:t xml:space="preserve"> 16 </w:t>
      </w:r>
      <w:proofErr w:type="spellStart"/>
      <w:r w:rsidR="00DB0668" w:rsidRPr="00DB0668">
        <w:rPr>
          <w:bCs/>
          <w:sz w:val="28"/>
          <w:szCs w:val="28"/>
        </w:rPr>
        <w:t>августындагы</w:t>
      </w:r>
      <w:proofErr w:type="spellEnd"/>
      <w:r w:rsidR="00DB0668" w:rsidRPr="00DB0668">
        <w:rPr>
          <w:bCs/>
          <w:sz w:val="28"/>
          <w:szCs w:val="28"/>
        </w:rPr>
        <w:t xml:space="preserve"> 747 </w:t>
      </w:r>
      <w:proofErr w:type="spellStart"/>
      <w:r w:rsidR="00DB0668" w:rsidRPr="00DB0668">
        <w:rPr>
          <w:bCs/>
          <w:sz w:val="28"/>
          <w:szCs w:val="28"/>
        </w:rPr>
        <w:t>номерлы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карары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белән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расланган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җир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кишәрлеген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бирүне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алдан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килештерү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буенча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муниципаль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хезмәт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күрсәтүнең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административ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proofErr w:type="spellStart"/>
      <w:r w:rsidR="00DB0668" w:rsidRPr="00DB0668">
        <w:rPr>
          <w:bCs/>
          <w:sz w:val="28"/>
          <w:szCs w:val="28"/>
        </w:rPr>
        <w:t>регламентына</w:t>
      </w:r>
      <w:proofErr w:type="spellEnd"/>
      <w:r w:rsidR="00DB0668" w:rsidRPr="00DB0668">
        <w:rPr>
          <w:bCs/>
          <w:sz w:val="28"/>
          <w:szCs w:val="28"/>
        </w:rPr>
        <w:t xml:space="preserve"> </w:t>
      </w:r>
      <w:r w:rsidR="00DB0668">
        <w:rPr>
          <w:bCs/>
          <w:sz w:val="28"/>
          <w:szCs w:val="28"/>
          <w:lang w:val="tt-RU"/>
        </w:rPr>
        <w:t xml:space="preserve">түбәндәге </w:t>
      </w:r>
      <w:proofErr w:type="spellStart"/>
      <w:r w:rsidR="00DB0668">
        <w:rPr>
          <w:bCs/>
          <w:sz w:val="28"/>
          <w:szCs w:val="28"/>
        </w:rPr>
        <w:t>үзгәрешләр</w:t>
      </w:r>
      <w:proofErr w:type="spellEnd"/>
      <w:r w:rsidR="00DB0668">
        <w:rPr>
          <w:bCs/>
          <w:sz w:val="28"/>
          <w:szCs w:val="28"/>
        </w:rPr>
        <w:t xml:space="preserve"> </w:t>
      </w:r>
      <w:proofErr w:type="spellStart"/>
      <w:r w:rsidR="00DB0668">
        <w:rPr>
          <w:bCs/>
          <w:sz w:val="28"/>
          <w:szCs w:val="28"/>
        </w:rPr>
        <w:t>кертергә</w:t>
      </w:r>
      <w:proofErr w:type="spellEnd"/>
      <w:r w:rsidR="00AA1184" w:rsidRPr="002B5978">
        <w:rPr>
          <w:bCs/>
          <w:sz w:val="28"/>
          <w:szCs w:val="28"/>
        </w:rPr>
        <w:t>:</w:t>
      </w:r>
    </w:p>
    <w:p w14:paraId="68CFF924" w14:textId="77777777" w:rsidR="00DB0668" w:rsidRPr="00DB0668" w:rsidRDefault="00DB0668" w:rsidP="00DB066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2.5.4 </w:t>
      </w:r>
      <w:proofErr w:type="spellStart"/>
      <w:r w:rsidRPr="00DB0668">
        <w:rPr>
          <w:rFonts w:ascii="Times New Roman" w:hAnsi="Times New Roman"/>
          <w:sz w:val="28"/>
          <w:szCs w:val="28"/>
        </w:rPr>
        <w:t>пунктны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бәян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итәргә</w:t>
      </w:r>
      <w:proofErr w:type="spellEnd"/>
      <w:r w:rsidRPr="00DB0668">
        <w:rPr>
          <w:rFonts w:ascii="Times New Roman" w:hAnsi="Times New Roman"/>
          <w:sz w:val="28"/>
          <w:szCs w:val="28"/>
        </w:rPr>
        <w:t>:</w:t>
      </w:r>
    </w:p>
    <w:p w14:paraId="0D95BC8A" w14:textId="67F34321" w:rsidR="00DB0668" w:rsidRPr="00DB0668" w:rsidRDefault="00D307CE" w:rsidP="00DB066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B0668" w:rsidRPr="00DB0668">
        <w:rPr>
          <w:rFonts w:ascii="Times New Roman" w:hAnsi="Times New Roman"/>
          <w:sz w:val="28"/>
          <w:szCs w:val="28"/>
        </w:rPr>
        <w:t xml:space="preserve">2.5.4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гариза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беркетелгән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тарафыннан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түбәндәге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ысулларның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берсе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белән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тапшырылырга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җибәрелергә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мөмкин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>:</w:t>
      </w:r>
    </w:p>
    <w:p w14:paraId="446EA12C" w14:textId="77777777" w:rsidR="00DB0668" w:rsidRPr="00DB0668" w:rsidRDefault="00DB0668" w:rsidP="00DB066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DB0668">
        <w:rPr>
          <w:rFonts w:ascii="Times New Roman" w:hAnsi="Times New Roman"/>
          <w:sz w:val="28"/>
          <w:szCs w:val="28"/>
        </w:rPr>
        <w:t>кәгазь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чыганакларда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регламентның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2.5.5 пункты </w:t>
      </w:r>
      <w:proofErr w:type="spellStart"/>
      <w:r w:rsidRPr="00DB0668">
        <w:rPr>
          <w:rFonts w:ascii="Times New Roman" w:hAnsi="Times New Roman"/>
          <w:sz w:val="28"/>
          <w:szCs w:val="28"/>
        </w:rPr>
        <w:t>таләпләре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нигезендә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имзаланган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0668">
        <w:rPr>
          <w:rFonts w:ascii="Times New Roman" w:hAnsi="Times New Roman"/>
          <w:sz w:val="28"/>
          <w:szCs w:val="28"/>
        </w:rPr>
        <w:t>таныкланган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) электрон </w:t>
      </w:r>
      <w:proofErr w:type="spellStart"/>
      <w:r w:rsidRPr="00DB066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КФҮ </w:t>
      </w:r>
      <w:proofErr w:type="spellStart"/>
      <w:r w:rsidRPr="00DB0668">
        <w:rPr>
          <w:rFonts w:ascii="Times New Roman" w:hAnsi="Times New Roman"/>
          <w:sz w:val="28"/>
          <w:szCs w:val="28"/>
        </w:rPr>
        <w:t>аша</w:t>
      </w:r>
      <w:proofErr w:type="spellEnd"/>
      <w:r w:rsidRPr="00DB0668">
        <w:rPr>
          <w:rFonts w:ascii="Times New Roman" w:hAnsi="Times New Roman"/>
          <w:sz w:val="28"/>
          <w:szCs w:val="28"/>
        </w:rPr>
        <w:t>;</w:t>
      </w:r>
    </w:p>
    <w:p w14:paraId="6329E0CF" w14:textId="77777777" w:rsidR="00DB0668" w:rsidRPr="00DB0668" w:rsidRDefault="00DB0668" w:rsidP="00DB066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2) электрон </w:t>
      </w:r>
      <w:proofErr w:type="spellStart"/>
      <w:r w:rsidRPr="00DB0668">
        <w:rPr>
          <w:rFonts w:ascii="Times New Roman" w:hAnsi="Times New Roman"/>
          <w:sz w:val="28"/>
          <w:szCs w:val="28"/>
        </w:rPr>
        <w:t>рәвештәге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бердәм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республика порталы </w:t>
      </w:r>
      <w:proofErr w:type="spellStart"/>
      <w:r w:rsidRPr="00DB0668">
        <w:rPr>
          <w:rFonts w:ascii="Times New Roman" w:hAnsi="Times New Roman"/>
          <w:sz w:val="28"/>
          <w:szCs w:val="28"/>
        </w:rPr>
        <w:t>аша</w:t>
      </w:r>
      <w:proofErr w:type="spellEnd"/>
      <w:r w:rsidRPr="00DB0668">
        <w:rPr>
          <w:rFonts w:ascii="Times New Roman" w:hAnsi="Times New Roman"/>
          <w:sz w:val="28"/>
          <w:szCs w:val="28"/>
        </w:rPr>
        <w:t>;</w:t>
      </w:r>
    </w:p>
    <w:p w14:paraId="58A25E82" w14:textId="77777777" w:rsidR="00DB0668" w:rsidRPr="00DB0668" w:rsidRDefault="00DB0668" w:rsidP="00DB066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B0668">
        <w:rPr>
          <w:rFonts w:ascii="Times New Roman" w:hAnsi="Times New Roman"/>
          <w:sz w:val="28"/>
          <w:szCs w:val="28"/>
        </w:rPr>
        <w:t>органга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шәхсән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яисә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кәгазь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чыганактагы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почта </w:t>
      </w:r>
      <w:proofErr w:type="spellStart"/>
      <w:r w:rsidRPr="00DB0668">
        <w:rPr>
          <w:rFonts w:ascii="Times New Roman" w:hAnsi="Times New Roman"/>
          <w:sz w:val="28"/>
          <w:szCs w:val="28"/>
        </w:rPr>
        <w:t>элемтәсе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аша</w:t>
      </w:r>
      <w:proofErr w:type="spellEnd"/>
      <w:r w:rsidRPr="00DB0668">
        <w:rPr>
          <w:rFonts w:ascii="Times New Roman" w:hAnsi="Times New Roman"/>
          <w:sz w:val="28"/>
          <w:szCs w:val="28"/>
        </w:rPr>
        <w:t>;</w:t>
      </w:r>
    </w:p>
    <w:p w14:paraId="2909DBF6" w14:textId="78D6F73B" w:rsidR="00DB0668" w:rsidRDefault="00DB0668" w:rsidP="00DB066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DB0668">
        <w:rPr>
          <w:rFonts w:ascii="Times New Roman" w:hAnsi="Times New Roman"/>
          <w:sz w:val="28"/>
          <w:szCs w:val="28"/>
        </w:rPr>
        <w:t>видеоконференцэлемтә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форматында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DB0668">
        <w:rPr>
          <w:rFonts w:ascii="Times New Roman" w:hAnsi="Times New Roman"/>
          <w:sz w:val="28"/>
          <w:szCs w:val="28"/>
        </w:rPr>
        <w:t>рәвештә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r w:rsidR="00D307CE">
        <w:rPr>
          <w:rFonts w:ascii="Times New Roman" w:hAnsi="Times New Roman"/>
          <w:sz w:val="28"/>
          <w:szCs w:val="28"/>
        </w:rPr>
        <w:t>«</w:t>
      </w:r>
      <w:r w:rsidRPr="00DB066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DB066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Дәүләт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хезмәтләре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2.0</w:t>
      </w:r>
      <w:r w:rsidR="00D307CE">
        <w:rPr>
          <w:rFonts w:ascii="Times New Roman" w:hAnsi="Times New Roman"/>
          <w:sz w:val="28"/>
          <w:szCs w:val="28"/>
        </w:rPr>
        <w:t>»</w:t>
      </w:r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мобиль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кушымтасы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ярдәмендә</w:t>
      </w:r>
      <w:proofErr w:type="spellEnd"/>
      <w:r w:rsidRPr="00DB0668">
        <w:rPr>
          <w:rFonts w:ascii="Times New Roman" w:hAnsi="Times New Roman"/>
          <w:sz w:val="28"/>
          <w:szCs w:val="28"/>
        </w:rPr>
        <w:t>.</w:t>
      </w:r>
      <w:r w:rsidR="00D307CE">
        <w:rPr>
          <w:rFonts w:ascii="Times New Roman" w:hAnsi="Times New Roman"/>
          <w:sz w:val="28"/>
          <w:szCs w:val="28"/>
        </w:rPr>
        <w:t>»</w:t>
      </w:r>
      <w:r w:rsidRPr="00DB0668">
        <w:rPr>
          <w:rFonts w:ascii="Times New Roman" w:hAnsi="Times New Roman"/>
          <w:sz w:val="28"/>
          <w:szCs w:val="28"/>
        </w:rPr>
        <w:t>;</w:t>
      </w:r>
    </w:p>
    <w:p w14:paraId="32893BDE" w14:textId="77777777" w:rsidR="00D307CE" w:rsidRDefault="00DB0668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2.13.2 </w:t>
      </w:r>
      <w:proofErr w:type="spellStart"/>
      <w:r w:rsidRPr="00DB0668">
        <w:rPr>
          <w:rFonts w:ascii="Times New Roman" w:hAnsi="Times New Roman"/>
          <w:sz w:val="28"/>
          <w:szCs w:val="28"/>
        </w:rPr>
        <w:t>пунктын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бәян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итәргә</w:t>
      </w:r>
      <w:proofErr w:type="spellEnd"/>
      <w:r w:rsidRPr="00DB0668">
        <w:rPr>
          <w:rFonts w:ascii="Times New Roman" w:hAnsi="Times New Roman"/>
          <w:sz w:val="28"/>
          <w:szCs w:val="28"/>
        </w:rPr>
        <w:t>:</w:t>
      </w:r>
    </w:p>
    <w:p w14:paraId="62A7F5D4" w14:textId="33D151D0" w:rsidR="00DB0668" w:rsidRDefault="00D307CE" w:rsidP="00D307C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        </w:t>
      </w:r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B0668" w:rsidRPr="00DB0668">
        <w:rPr>
          <w:rFonts w:ascii="Times New Roman" w:hAnsi="Times New Roman"/>
          <w:sz w:val="28"/>
          <w:szCs w:val="28"/>
        </w:rPr>
        <w:t xml:space="preserve">2.13.2.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Гаризаны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DB0668" w:rsidRPr="00DB066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Дәүләт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хезмәтләре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2.0</w:t>
      </w:r>
      <w:r>
        <w:rPr>
          <w:rFonts w:ascii="Times New Roman" w:hAnsi="Times New Roman"/>
          <w:sz w:val="28"/>
          <w:szCs w:val="28"/>
        </w:rPr>
        <w:t>»</w:t>
      </w:r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мобиль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кушымтасы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аша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видеоконференцэлемтә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/яки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Бердәм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, республика порталы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lastRenderedPageBreak/>
        <w:t>форматында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рәвештә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җибәргәндә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гариза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биргән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көнне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Бердәм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, республика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порталының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шәхси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кабинетында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электрон почта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аша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гаризаның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җибәрелгәнлеген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раслаучы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хәбәрнамә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ала,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анда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гаризаның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теркәлү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номеры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гариза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бирү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датасы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күрсәтелә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DB0668" w:rsidRPr="00DB0668">
        <w:rPr>
          <w:rFonts w:ascii="Times New Roman" w:hAnsi="Times New Roman"/>
          <w:sz w:val="28"/>
          <w:szCs w:val="28"/>
        </w:rPr>
        <w:t>;</w:t>
      </w:r>
    </w:p>
    <w:p w14:paraId="57887A14" w14:textId="77777777" w:rsidR="00DB0668" w:rsidRPr="00DB0668" w:rsidRDefault="00DB0668" w:rsidP="00DB0668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эчтәлекле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3.3.3, 3.3.3.1, 3.3.3.2; 3.3.3.3 </w:t>
      </w:r>
      <w:proofErr w:type="spellStart"/>
      <w:r w:rsidRPr="00DB0668">
        <w:rPr>
          <w:rFonts w:ascii="Times New Roman" w:hAnsi="Times New Roman"/>
          <w:sz w:val="28"/>
          <w:szCs w:val="28"/>
        </w:rPr>
        <w:t>пунктлар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өстәргә</w:t>
      </w:r>
      <w:proofErr w:type="spellEnd"/>
      <w:r w:rsidRPr="00DB0668">
        <w:rPr>
          <w:rFonts w:ascii="Times New Roman" w:hAnsi="Times New Roman"/>
          <w:sz w:val="28"/>
          <w:szCs w:val="28"/>
        </w:rPr>
        <w:t>:</w:t>
      </w:r>
    </w:p>
    <w:p w14:paraId="29C0373F" w14:textId="6BA9D7ED" w:rsidR="00DB0668" w:rsidRPr="00DB0668" w:rsidRDefault="00D307CE" w:rsidP="00DB0668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B0668" w:rsidRPr="00DB0668">
        <w:rPr>
          <w:rFonts w:ascii="Times New Roman" w:hAnsi="Times New Roman"/>
          <w:sz w:val="28"/>
          <w:szCs w:val="28"/>
        </w:rPr>
        <w:t xml:space="preserve">3.3.3. </w:t>
      </w:r>
      <w:r>
        <w:rPr>
          <w:rFonts w:ascii="Times New Roman" w:hAnsi="Times New Roman"/>
          <w:sz w:val="28"/>
          <w:szCs w:val="28"/>
        </w:rPr>
        <w:t>«</w:t>
      </w:r>
      <w:r w:rsidR="00DB0668" w:rsidRPr="00DB066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Дәүләт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хезмәтләре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2.0</w:t>
      </w:r>
      <w:r>
        <w:rPr>
          <w:rFonts w:ascii="Times New Roman" w:hAnsi="Times New Roman"/>
          <w:sz w:val="28"/>
          <w:szCs w:val="28"/>
        </w:rPr>
        <w:t>»</w:t>
      </w:r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мобиль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кушымтасы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ярдәмендә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видеоконференцэлемтә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форматында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рәвештә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хезмәт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күрсәтү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өчен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="00DB0668" w:rsidRPr="00DB0668">
        <w:rPr>
          <w:rFonts w:ascii="Times New Roman" w:hAnsi="Times New Roman"/>
          <w:sz w:val="28"/>
          <w:szCs w:val="28"/>
        </w:rPr>
        <w:t>итү</w:t>
      </w:r>
      <w:proofErr w:type="spellEnd"/>
      <w:r w:rsidR="00DB0668" w:rsidRPr="00DB0668">
        <w:rPr>
          <w:rFonts w:ascii="Times New Roman" w:hAnsi="Times New Roman"/>
          <w:sz w:val="28"/>
          <w:szCs w:val="28"/>
        </w:rPr>
        <w:t>.</w:t>
      </w:r>
    </w:p>
    <w:p w14:paraId="4E142787" w14:textId="1DF98C4D" w:rsidR="00DB0668" w:rsidRPr="00DB0668" w:rsidRDefault="00DB0668" w:rsidP="00DB0668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3.3.3.1. </w:t>
      </w: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r w:rsidR="00D307CE">
        <w:rPr>
          <w:rFonts w:ascii="Times New Roman" w:hAnsi="Times New Roman"/>
          <w:sz w:val="28"/>
          <w:szCs w:val="28"/>
        </w:rPr>
        <w:t>«</w:t>
      </w:r>
      <w:r w:rsidRPr="00DB0668">
        <w:rPr>
          <w:rFonts w:ascii="Times New Roman" w:hAnsi="Times New Roman"/>
          <w:sz w:val="28"/>
          <w:szCs w:val="28"/>
        </w:rPr>
        <w:t xml:space="preserve">Татарстан </w:t>
      </w:r>
      <w:proofErr w:type="spellStart"/>
      <w:r w:rsidRPr="00DB0668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Дәүләт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хезмәтләре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2.0</w:t>
      </w:r>
      <w:r w:rsidR="00D307C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мобиль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кушымтасы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ярдәмендә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гариза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бирү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өчен</w:t>
      </w:r>
      <w:proofErr w:type="spellEnd"/>
      <w:r w:rsidRPr="00DB0668">
        <w:rPr>
          <w:rFonts w:ascii="Times New Roman" w:hAnsi="Times New Roman"/>
          <w:sz w:val="28"/>
          <w:szCs w:val="28"/>
        </w:rPr>
        <w:t>:</w:t>
      </w:r>
    </w:p>
    <w:p w14:paraId="763D565C" w14:textId="77777777" w:rsidR="00DB0668" w:rsidRPr="00DB0668" w:rsidRDefault="00DB0668" w:rsidP="00DB0668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Бердәм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идентификация </w:t>
      </w:r>
      <w:proofErr w:type="spellStart"/>
      <w:r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аутентификация </w:t>
      </w:r>
      <w:proofErr w:type="spellStart"/>
      <w:r w:rsidRPr="00DB0668">
        <w:rPr>
          <w:rFonts w:ascii="Times New Roman" w:hAnsi="Times New Roman"/>
          <w:sz w:val="28"/>
          <w:szCs w:val="28"/>
        </w:rPr>
        <w:t>системасы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(ЕИА)</w:t>
      </w:r>
      <w:proofErr w:type="spellStart"/>
      <w:r w:rsidRPr="00DB0668">
        <w:rPr>
          <w:rFonts w:ascii="Times New Roman" w:hAnsi="Times New Roman"/>
          <w:sz w:val="28"/>
          <w:szCs w:val="28"/>
        </w:rPr>
        <w:t>ярдәмендә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махсуслаштырылган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программа </w:t>
      </w:r>
      <w:proofErr w:type="spellStart"/>
      <w:r w:rsidRPr="00DB0668">
        <w:rPr>
          <w:rFonts w:ascii="Times New Roman" w:hAnsi="Times New Roman"/>
          <w:sz w:val="28"/>
          <w:szCs w:val="28"/>
        </w:rPr>
        <w:t>тәэминатында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авторизация уза;</w:t>
      </w:r>
    </w:p>
    <w:p w14:paraId="1C01C797" w14:textId="1DD853C4" w:rsidR="00DB0668" w:rsidRDefault="00DB0668" w:rsidP="00DB0668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программа </w:t>
      </w:r>
      <w:proofErr w:type="spellStart"/>
      <w:r w:rsidRPr="00DB0668">
        <w:rPr>
          <w:rFonts w:ascii="Times New Roman" w:hAnsi="Times New Roman"/>
          <w:sz w:val="28"/>
          <w:szCs w:val="28"/>
        </w:rPr>
        <w:t>тәэминаты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интерфейсы </w:t>
      </w:r>
      <w:proofErr w:type="spellStart"/>
      <w:r w:rsidRPr="00DB0668">
        <w:rPr>
          <w:rFonts w:ascii="Times New Roman" w:hAnsi="Times New Roman"/>
          <w:sz w:val="28"/>
          <w:szCs w:val="28"/>
        </w:rPr>
        <w:t>аша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гаризалар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итүне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алып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баручы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КФҮ </w:t>
      </w:r>
      <w:proofErr w:type="spellStart"/>
      <w:r w:rsidRPr="00DB0668">
        <w:rPr>
          <w:rFonts w:ascii="Times New Roman" w:hAnsi="Times New Roman"/>
          <w:sz w:val="28"/>
          <w:szCs w:val="28"/>
        </w:rPr>
        <w:t>хезмәткәренә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видеочалтырату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инициативасы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белән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ыга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39F88BEA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B0668">
        <w:rPr>
          <w:rFonts w:ascii="Times New Roman" w:hAnsi="Times New Roman"/>
          <w:sz w:val="28"/>
          <w:szCs w:val="28"/>
        </w:rPr>
        <w:t xml:space="preserve">3.3.3.2. КФҮ </w:t>
      </w:r>
      <w:proofErr w:type="spellStart"/>
      <w:r w:rsidRPr="00DB0668">
        <w:rPr>
          <w:rFonts w:ascii="Times New Roman" w:hAnsi="Times New Roman"/>
          <w:sz w:val="28"/>
          <w:szCs w:val="28"/>
        </w:rPr>
        <w:t>хезмәткәре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0668">
        <w:rPr>
          <w:rFonts w:ascii="Times New Roman" w:hAnsi="Times New Roman"/>
          <w:sz w:val="28"/>
          <w:szCs w:val="28"/>
        </w:rPr>
        <w:t>гаризалар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Pr="00DB0668">
        <w:rPr>
          <w:rFonts w:ascii="Times New Roman" w:hAnsi="Times New Roman"/>
          <w:sz w:val="28"/>
          <w:szCs w:val="28"/>
        </w:rPr>
        <w:t>:</w:t>
      </w:r>
    </w:p>
    <w:p w14:paraId="0F1C5266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итүченең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шәхесен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идентификацияли</w:t>
      </w:r>
      <w:proofErr w:type="spellEnd"/>
    </w:p>
    <w:p w14:paraId="4C91C3FC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хәбәр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иткән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мәгълүматларга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сайланган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хезмәткә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нигезләнеп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0668">
        <w:rPr>
          <w:rFonts w:ascii="Times New Roman" w:hAnsi="Times New Roman"/>
          <w:sz w:val="28"/>
          <w:szCs w:val="28"/>
        </w:rPr>
        <w:t>гаризаның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DB0668">
        <w:rPr>
          <w:rFonts w:ascii="Times New Roman" w:hAnsi="Times New Roman"/>
          <w:sz w:val="28"/>
          <w:szCs w:val="28"/>
        </w:rPr>
        <w:t>формасын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тутыра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0668">
        <w:rPr>
          <w:rFonts w:ascii="Times New Roman" w:hAnsi="Times New Roman"/>
          <w:sz w:val="28"/>
          <w:szCs w:val="28"/>
        </w:rPr>
        <w:t>шулай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ук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2.5.1 </w:t>
      </w:r>
      <w:proofErr w:type="spellStart"/>
      <w:r w:rsidRPr="00DB0668">
        <w:rPr>
          <w:rFonts w:ascii="Times New Roman" w:hAnsi="Times New Roman"/>
          <w:sz w:val="28"/>
          <w:szCs w:val="28"/>
        </w:rPr>
        <w:t>пунктында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документларны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соратып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ала. </w:t>
      </w:r>
      <w:proofErr w:type="spellStart"/>
      <w:r w:rsidRPr="00DB0668">
        <w:rPr>
          <w:rFonts w:ascii="Times New Roman" w:hAnsi="Times New Roman"/>
          <w:sz w:val="28"/>
          <w:szCs w:val="28"/>
        </w:rPr>
        <w:t>Регламентның</w:t>
      </w:r>
      <w:proofErr w:type="spellEnd"/>
      <w:r w:rsidRPr="00DB0668">
        <w:rPr>
          <w:rFonts w:ascii="Times New Roman" w:hAnsi="Times New Roman"/>
          <w:sz w:val="28"/>
          <w:szCs w:val="28"/>
        </w:rPr>
        <w:t>;</w:t>
      </w:r>
    </w:p>
    <w:p w14:paraId="0F18657A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гаризаны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файл </w:t>
      </w:r>
      <w:proofErr w:type="spellStart"/>
      <w:r w:rsidRPr="00DB0668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итүчегә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тикшерү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имзалау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B0668">
        <w:rPr>
          <w:rFonts w:ascii="Times New Roman" w:hAnsi="Times New Roman"/>
          <w:sz w:val="28"/>
          <w:szCs w:val="28"/>
        </w:rPr>
        <w:t>раслау</w:t>
      </w:r>
      <w:proofErr w:type="spellEnd"/>
      <w:r w:rsidRPr="00DB0668">
        <w:rPr>
          <w:rFonts w:ascii="Times New Roman" w:hAnsi="Times New Roman"/>
          <w:sz w:val="28"/>
          <w:szCs w:val="28"/>
        </w:rPr>
        <w:t>)</w:t>
      </w:r>
      <w:proofErr w:type="spellStart"/>
      <w:r w:rsidRPr="00DB0668">
        <w:rPr>
          <w:rFonts w:ascii="Times New Roman" w:hAnsi="Times New Roman"/>
          <w:sz w:val="28"/>
          <w:szCs w:val="28"/>
        </w:rPr>
        <w:t>өчен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тапшыра</w:t>
      </w:r>
      <w:proofErr w:type="spellEnd"/>
      <w:r w:rsidRPr="00DB0668">
        <w:rPr>
          <w:rFonts w:ascii="Times New Roman" w:hAnsi="Times New Roman"/>
          <w:sz w:val="28"/>
          <w:szCs w:val="28"/>
        </w:rPr>
        <w:t>;</w:t>
      </w:r>
    </w:p>
    <w:p w14:paraId="35F9C560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раслаганнан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соң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комитетка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гариза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пакеты </w:t>
      </w:r>
      <w:proofErr w:type="spellStart"/>
      <w:r w:rsidRPr="00DB0668">
        <w:rPr>
          <w:rFonts w:ascii="Times New Roman" w:hAnsi="Times New Roman"/>
          <w:sz w:val="28"/>
          <w:szCs w:val="28"/>
        </w:rPr>
        <w:t>җибәрә</w:t>
      </w:r>
      <w:proofErr w:type="spellEnd"/>
      <w:r w:rsidRPr="00DB0668">
        <w:rPr>
          <w:rFonts w:ascii="Times New Roman" w:hAnsi="Times New Roman"/>
          <w:sz w:val="28"/>
          <w:szCs w:val="28"/>
        </w:rPr>
        <w:t>;</w:t>
      </w:r>
    </w:p>
    <w:p w14:paraId="4A15B55D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Шәхесне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идентификацияләү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итүченең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затын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паспорттагы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фотосурәт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белән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чагыштыру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0668">
        <w:rPr>
          <w:rFonts w:ascii="Times New Roman" w:hAnsi="Times New Roman"/>
          <w:sz w:val="28"/>
          <w:szCs w:val="28"/>
        </w:rPr>
        <w:t>шулай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ук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контроль </w:t>
      </w:r>
      <w:proofErr w:type="spellStart"/>
      <w:r w:rsidRPr="00DB0668">
        <w:rPr>
          <w:rFonts w:ascii="Times New Roman" w:hAnsi="Times New Roman"/>
          <w:sz w:val="28"/>
          <w:szCs w:val="28"/>
        </w:rPr>
        <w:t>сорауга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дөрес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җавап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бирү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юлы </w:t>
      </w:r>
      <w:proofErr w:type="spellStart"/>
      <w:r w:rsidRPr="00DB0668">
        <w:rPr>
          <w:rFonts w:ascii="Times New Roman" w:hAnsi="Times New Roman"/>
          <w:sz w:val="28"/>
          <w:szCs w:val="28"/>
        </w:rPr>
        <w:t>белән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башкарыла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B0668">
        <w:rPr>
          <w:rFonts w:ascii="Times New Roman" w:hAnsi="Times New Roman"/>
          <w:sz w:val="28"/>
          <w:szCs w:val="28"/>
        </w:rPr>
        <w:t>Сораштыру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вакытында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дөрес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җавап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бирелгән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очракта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шәхесне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идентификацияләү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уңышлы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дип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санала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. </w:t>
      </w:r>
    </w:p>
    <w:p w14:paraId="3DDB812F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Гаризаның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Pr="00DB0668">
        <w:rPr>
          <w:rFonts w:ascii="Times New Roman" w:hAnsi="Times New Roman"/>
          <w:sz w:val="28"/>
          <w:szCs w:val="28"/>
        </w:rPr>
        <w:t>формасы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дәүләт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һәм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хезмәтләр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порталында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структурага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туры </w:t>
      </w:r>
      <w:proofErr w:type="spellStart"/>
      <w:r w:rsidRPr="00DB0668">
        <w:rPr>
          <w:rFonts w:ascii="Times New Roman" w:hAnsi="Times New Roman"/>
          <w:sz w:val="28"/>
          <w:szCs w:val="28"/>
        </w:rPr>
        <w:t>килә</w:t>
      </w:r>
      <w:proofErr w:type="spellEnd"/>
      <w:r w:rsidRPr="00DB0668">
        <w:rPr>
          <w:rFonts w:ascii="Times New Roman" w:hAnsi="Times New Roman"/>
          <w:sz w:val="28"/>
          <w:szCs w:val="28"/>
        </w:rPr>
        <w:t>.</w:t>
      </w:r>
    </w:p>
    <w:p w14:paraId="28F7BE18" w14:textId="77777777" w:rsidR="00DB0668" w:rsidRPr="00DB0668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сайлаган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бирү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ысулы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буенча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система тарафыннан </w:t>
      </w:r>
      <w:proofErr w:type="spellStart"/>
      <w:r w:rsidRPr="00DB0668">
        <w:rPr>
          <w:rFonts w:ascii="Times New Roman" w:hAnsi="Times New Roman"/>
          <w:sz w:val="28"/>
          <w:szCs w:val="28"/>
        </w:rPr>
        <w:t>автоматлаштырылган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режимда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итүчегә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турында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хәбәрнамә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җибәрелә</w:t>
      </w:r>
      <w:proofErr w:type="spellEnd"/>
      <w:r w:rsidRPr="00DB0668">
        <w:rPr>
          <w:rFonts w:ascii="Times New Roman" w:hAnsi="Times New Roman"/>
          <w:sz w:val="28"/>
          <w:szCs w:val="28"/>
        </w:rPr>
        <w:t>.</w:t>
      </w:r>
    </w:p>
    <w:p w14:paraId="25FAD886" w14:textId="77777777" w:rsidR="00D307CE" w:rsidRDefault="00DB0668" w:rsidP="00DB066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B0668">
        <w:rPr>
          <w:rFonts w:ascii="Times New Roman" w:hAnsi="Times New Roman"/>
          <w:sz w:val="28"/>
          <w:szCs w:val="28"/>
        </w:rPr>
        <w:t>Әлеге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пунктта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билгеләнә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торган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процедуралар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итүче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иткән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көнне</w:t>
      </w:r>
      <w:proofErr w:type="spellEnd"/>
      <w:r w:rsidRPr="00DB06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0668">
        <w:rPr>
          <w:rFonts w:ascii="Times New Roman" w:hAnsi="Times New Roman"/>
          <w:sz w:val="28"/>
          <w:szCs w:val="28"/>
        </w:rPr>
        <w:t>башкарыла</w:t>
      </w:r>
      <w:proofErr w:type="spellEnd"/>
      <w:r w:rsidRPr="00DB0668">
        <w:rPr>
          <w:rFonts w:ascii="Times New Roman" w:hAnsi="Times New Roman"/>
          <w:sz w:val="28"/>
          <w:szCs w:val="28"/>
        </w:rPr>
        <w:t>.</w:t>
      </w:r>
    </w:p>
    <w:p w14:paraId="2FDC6226" w14:textId="47C345BD" w:rsidR="00CC7B66" w:rsidRPr="002B5978" w:rsidRDefault="00CC7B66" w:rsidP="00D307C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5978">
        <w:rPr>
          <w:rFonts w:ascii="Times New Roman" w:hAnsi="Times New Roman"/>
          <w:sz w:val="28"/>
          <w:szCs w:val="28"/>
        </w:rPr>
        <w:t xml:space="preserve">3.3.3.3. </w:t>
      </w:r>
      <w:r w:rsidR="00D307CE" w:rsidRPr="00D307CE">
        <w:rPr>
          <w:rFonts w:ascii="Times New Roman" w:hAnsi="Times New Roman"/>
          <w:sz w:val="28"/>
          <w:szCs w:val="28"/>
        </w:rPr>
        <w:t xml:space="preserve">3.3.3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пунктында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административ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процедураларны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үтәү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нәтиҗәләре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булып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тора: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Башкарма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комитетка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җибәрелгән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гариза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һәм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пакеты.</w:t>
      </w:r>
      <w:r w:rsidR="00D307CE">
        <w:rPr>
          <w:rFonts w:ascii="Times New Roman" w:hAnsi="Times New Roman"/>
          <w:sz w:val="28"/>
          <w:szCs w:val="28"/>
        </w:rPr>
        <w:t>»</w:t>
      </w:r>
      <w:r w:rsidR="00D307CE" w:rsidRPr="00D307CE">
        <w:rPr>
          <w:rFonts w:ascii="Times New Roman" w:hAnsi="Times New Roman"/>
          <w:sz w:val="28"/>
          <w:szCs w:val="28"/>
        </w:rPr>
        <w:t>.</w:t>
      </w:r>
    </w:p>
    <w:p w14:paraId="0F6AA86C" w14:textId="003C6837" w:rsidR="00D307CE" w:rsidRDefault="00AA1184" w:rsidP="00D3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2B5978">
        <w:rPr>
          <w:rFonts w:ascii="Times New Roman" w:hAnsi="Times New Roman"/>
          <w:sz w:val="28"/>
          <w:szCs w:val="28"/>
        </w:rPr>
        <w:t>2.</w:t>
      </w:r>
      <w:r w:rsidR="00D307CE" w:rsidRPr="00D307CE"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Әлеге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карарны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рәсми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публикаторда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бастырып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чыгарырга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, Лениногорск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рәсми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Интернет-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сайтында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һәм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рәсми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хокукый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07CE" w:rsidRPr="00D307CE">
        <w:rPr>
          <w:rFonts w:ascii="Times New Roman" w:hAnsi="Times New Roman"/>
          <w:sz w:val="28"/>
          <w:szCs w:val="28"/>
        </w:rPr>
        <w:t>порталында</w:t>
      </w:r>
      <w:proofErr w:type="spellEnd"/>
      <w:r w:rsidR="00D307CE" w:rsidRPr="00D307CE">
        <w:rPr>
          <w:rFonts w:ascii="Times New Roman" w:hAnsi="Times New Roman"/>
          <w:sz w:val="28"/>
          <w:szCs w:val="28"/>
        </w:rPr>
        <w:t xml:space="preserve"> (pravo.tatarstan.ru)</w:t>
      </w:r>
      <w:r w:rsidR="00D307CE">
        <w:rPr>
          <w:rFonts w:ascii="Times New Roman" w:hAnsi="Times New Roman"/>
          <w:sz w:val="28"/>
          <w:szCs w:val="28"/>
          <w:lang w:val="tt-RU"/>
        </w:rPr>
        <w:t xml:space="preserve"> </w:t>
      </w:r>
      <w:bookmarkStart w:id="1" w:name="_GoBack"/>
      <w:bookmarkEnd w:id="1"/>
      <w:proofErr w:type="spellStart"/>
      <w:r w:rsidR="00D307CE" w:rsidRPr="00D307CE">
        <w:rPr>
          <w:rFonts w:ascii="Times New Roman" w:hAnsi="Times New Roman"/>
          <w:sz w:val="28"/>
          <w:szCs w:val="28"/>
        </w:rPr>
        <w:t>урнаштырырга</w:t>
      </w:r>
      <w:proofErr w:type="spellEnd"/>
      <w:r w:rsidR="00D307CE">
        <w:rPr>
          <w:rFonts w:ascii="Times New Roman" w:hAnsi="Times New Roman"/>
          <w:sz w:val="28"/>
          <w:szCs w:val="28"/>
          <w:lang w:val="tt-RU"/>
        </w:rPr>
        <w:t>.</w:t>
      </w:r>
    </w:p>
    <w:p w14:paraId="27628933" w14:textId="6AE3FDB2" w:rsidR="00AA1184" w:rsidRPr="00D307CE" w:rsidRDefault="00426702" w:rsidP="00D3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tt-RU"/>
        </w:rPr>
      </w:pPr>
      <w:r w:rsidRPr="00D307CE">
        <w:rPr>
          <w:rFonts w:ascii="Times New Roman" w:hAnsi="Times New Roman"/>
          <w:sz w:val="28"/>
          <w:szCs w:val="28"/>
          <w:lang w:val="tt-RU"/>
        </w:rPr>
        <w:t>3</w:t>
      </w:r>
      <w:r w:rsidR="00D31214" w:rsidRPr="00D307CE">
        <w:rPr>
          <w:rFonts w:ascii="Times New Roman" w:hAnsi="Times New Roman"/>
          <w:sz w:val="28"/>
          <w:szCs w:val="28"/>
          <w:lang w:val="tt-RU"/>
        </w:rPr>
        <w:t>.</w:t>
      </w:r>
      <w:r w:rsidR="00DB0668" w:rsidRPr="00D307CE">
        <w:rPr>
          <w:rFonts w:ascii="Times New Roman" w:hAnsi="Times New Roman"/>
          <w:lang w:val="tt-RU"/>
        </w:rPr>
        <w:t xml:space="preserve"> </w:t>
      </w:r>
      <w:r w:rsidR="00DB0668" w:rsidRPr="00D307CE">
        <w:rPr>
          <w:rFonts w:ascii="Times New Roman" w:hAnsi="Times New Roman"/>
          <w:sz w:val="28"/>
          <w:szCs w:val="28"/>
          <w:lang w:val="tt-RU"/>
        </w:rPr>
        <w:t xml:space="preserve">Әлеге карарның үтәлешен тикшереп торуны </w:t>
      </w:r>
      <w:r w:rsidR="00D307CE">
        <w:rPr>
          <w:rFonts w:ascii="Times New Roman" w:hAnsi="Times New Roman"/>
          <w:sz w:val="28"/>
          <w:szCs w:val="28"/>
          <w:lang w:val="tt-RU"/>
        </w:rPr>
        <w:t>«</w:t>
      </w:r>
      <w:r w:rsidR="00DB0668" w:rsidRPr="00D307CE">
        <w:rPr>
          <w:rFonts w:ascii="Times New Roman" w:hAnsi="Times New Roman"/>
          <w:sz w:val="28"/>
          <w:szCs w:val="28"/>
          <w:lang w:val="tt-RU"/>
        </w:rPr>
        <w:t>Лениногорск муниципаль районы</w:t>
      </w:r>
      <w:r w:rsidR="00D307CE">
        <w:rPr>
          <w:rFonts w:ascii="Times New Roman" w:hAnsi="Times New Roman"/>
          <w:sz w:val="28"/>
          <w:szCs w:val="28"/>
          <w:lang w:val="tt-RU"/>
        </w:rPr>
        <w:t>»</w:t>
      </w:r>
      <w:r w:rsidR="00DB0668" w:rsidRPr="00D307CE">
        <w:rPr>
          <w:rFonts w:ascii="Times New Roman" w:hAnsi="Times New Roman"/>
          <w:sz w:val="28"/>
          <w:szCs w:val="28"/>
          <w:lang w:val="tt-RU"/>
        </w:rPr>
        <w:t>муниципаль берәмлеге Башкарма комитеты җитәкчесе урынбасарына йөкләргә.</w:t>
      </w:r>
    </w:p>
    <w:p w14:paraId="05F96608" w14:textId="78F8CE06" w:rsidR="00D31214" w:rsidRPr="00D307CE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  <w:lang w:val="tt-RU"/>
        </w:rPr>
      </w:pPr>
    </w:p>
    <w:p w14:paraId="5B0F80B1" w14:textId="36F10F90" w:rsidR="002B5978" w:rsidRPr="00EF46F3" w:rsidRDefault="00DB0668" w:rsidP="006F23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lastRenderedPageBreak/>
        <w:t>Җитәкче</w:t>
      </w:r>
      <w:r w:rsidR="002B5978" w:rsidRPr="00EF4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М.Н. </w:t>
      </w:r>
      <w:proofErr w:type="spellStart"/>
      <w:r w:rsidR="002B5978" w:rsidRPr="00EF46F3">
        <w:rPr>
          <w:rFonts w:ascii="Times New Roman" w:hAnsi="Times New Roman"/>
          <w:sz w:val="28"/>
          <w:szCs w:val="28"/>
        </w:rPr>
        <w:t>Гирфанов</w:t>
      </w:r>
      <w:proofErr w:type="spellEnd"/>
    </w:p>
    <w:p w14:paraId="7CC8EDEC" w14:textId="77777777" w:rsidR="002B5978" w:rsidRDefault="002B597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5C7EF4" w14:textId="77777777" w:rsidR="002B5978" w:rsidRDefault="002B597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E7F392C" w14:textId="77777777" w:rsidR="002B5978" w:rsidRDefault="002B597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1C1215C" w14:textId="7A403924" w:rsidR="002B5978" w:rsidRPr="00AF61A5" w:rsidRDefault="00DB0668" w:rsidP="0026495C">
      <w:pPr>
        <w:spacing w:after="0" w:line="240" w:lineRule="auto"/>
        <w:ind w:right="-1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Хә</w:t>
      </w:r>
      <w:r w:rsidR="002B5978">
        <w:rPr>
          <w:rFonts w:ascii="Times New Roman" w:hAnsi="Times New Roman"/>
        </w:rPr>
        <w:t>йбрахманов</w:t>
      </w:r>
      <w:proofErr w:type="spellEnd"/>
      <w:r w:rsidR="002B5978">
        <w:rPr>
          <w:rFonts w:ascii="Times New Roman" w:hAnsi="Times New Roman"/>
        </w:rPr>
        <w:t xml:space="preserve"> И.Р.</w:t>
      </w:r>
    </w:p>
    <w:p w14:paraId="692967C3" w14:textId="77777777" w:rsidR="002B5978" w:rsidRPr="00AF61A5" w:rsidRDefault="002B5978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7C04B137" w14:textId="77777777" w:rsidR="002B5978" w:rsidRPr="00D10ECC" w:rsidRDefault="002B5978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sectPr w:rsidR="002B5978" w:rsidRPr="00D10ECC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B46C2"/>
    <w:multiLevelType w:val="hybridMultilevel"/>
    <w:tmpl w:val="73DEA902"/>
    <w:lvl w:ilvl="0" w:tplc="5C3CEDB0">
      <w:start w:val="1"/>
      <w:numFmt w:val="decimal"/>
      <w:lvlText w:val="%1)"/>
      <w:lvlJc w:val="left"/>
      <w:pPr>
        <w:ind w:left="1429" w:hanging="360"/>
      </w:pPr>
    </w:lvl>
    <w:lvl w:ilvl="1" w:tplc="2E36182E">
      <w:start w:val="1"/>
      <w:numFmt w:val="lowerLetter"/>
      <w:lvlText w:val="%2."/>
      <w:lvlJc w:val="left"/>
      <w:pPr>
        <w:ind w:left="2149" w:hanging="360"/>
      </w:pPr>
    </w:lvl>
    <w:lvl w:ilvl="2" w:tplc="E7F68520">
      <w:start w:val="1"/>
      <w:numFmt w:val="lowerRoman"/>
      <w:lvlText w:val="%3."/>
      <w:lvlJc w:val="right"/>
      <w:pPr>
        <w:ind w:left="2869" w:hanging="180"/>
      </w:pPr>
    </w:lvl>
    <w:lvl w:ilvl="3" w:tplc="9AC892D2">
      <w:start w:val="1"/>
      <w:numFmt w:val="decimal"/>
      <w:lvlText w:val="%4."/>
      <w:lvlJc w:val="left"/>
      <w:pPr>
        <w:ind w:left="3589" w:hanging="360"/>
      </w:pPr>
    </w:lvl>
    <w:lvl w:ilvl="4" w:tplc="27066B24">
      <w:start w:val="1"/>
      <w:numFmt w:val="lowerLetter"/>
      <w:lvlText w:val="%5."/>
      <w:lvlJc w:val="left"/>
      <w:pPr>
        <w:ind w:left="4309" w:hanging="360"/>
      </w:pPr>
    </w:lvl>
    <w:lvl w:ilvl="5" w:tplc="C5DACFA8">
      <w:start w:val="1"/>
      <w:numFmt w:val="lowerRoman"/>
      <w:lvlText w:val="%6."/>
      <w:lvlJc w:val="right"/>
      <w:pPr>
        <w:ind w:left="5029" w:hanging="180"/>
      </w:pPr>
    </w:lvl>
    <w:lvl w:ilvl="6" w:tplc="F7B68F56">
      <w:start w:val="1"/>
      <w:numFmt w:val="decimal"/>
      <w:lvlText w:val="%7."/>
      <w:lvlJc w:val="left"/>
      <w:pPr>
        <w:ind w:left="5749" w:hanging="360"/>
      </w:pPr>
    </w:lvl>
    <w:lvl w:ilvl="7" w:tplc="7B8298D4">
      <w:start w:val="1"/>
      <w:numFmt w:val="lowerLetter"/>
      <w:lvlText w:val="%8."/>
      <w:lvlJc w:val="left"/>
      <w:pPr>
        <w:ind w:left="6469" w:hanging="360"/>
      </w:pPr>
    </w:lvl>
    <w:lvl w:ilvl="8" w:tplc="8BAE095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702B0"/>
    <w:rsid w:val="001815BC"/>
    <w:rsid w:val="00211F9A"/>
    <w:rsid w:val="00280BFC"/>
    <w:rsid w:val="002A4906"/>
    <w:rsid w:val="002B3194"/>
    <w:rsid w:val="002B5978"/>
    <w:rsid w:val="002C0EBC"/>
    <w:rsid w:val="002C3BEE"/>
    <w:rsid w:val="002E402C"/>
    <w:rsid w:val="00426702"/>
    <w:rsid w:val="00496A38"/>
    <w:rsid w:val="004A5019"/>
    <w:rsid w:val="004A7551"/>
    <w:rsid w:val="00513344"/>
    <w:rsid w:val="00566E8C"/>
    <w:rsid w:val="005A7B38"/>
    <w:rsid w:val="005D5289"/>
    <w:rsid w:val="00612CEA"/>
    <w:rsid w:val="006808C4"/>
    <w:rsid w:val="00704FD4"/>
    <w:rsid w:val="00724C5E"/>
    <w:rsid w:val="00763029"/>
    <w:rsid w:val="00773ED9"/>
    <w:rsid w:val="007A51D2"/>
    <w:rsid w:val="007A7B0D"/>
    <w:rsid w:val="007D2921"/>
    <w:rsid w:val="0080773E"/>
    <w:rsid w:val="008B5333"/>
    <w:rsid w:val="008D209D"/>
    <w:rsid w:val="00933AA4"/>
    <w:rsid w:val="009A7D74"/>
    <w:rsid w:val="009F3E15"/>
    <w:rsid w:val="00A01D47"/>
    <w:rsid w:val="00A123B7"/>
    <w:rsid w:val="00A619B5"/>
    <w:rsid w:val="00AA1184"/>
    <w:rsid w:val="00AD6C41"/>
    <w:rsid w:val="00B35DDF"/>
    <w:rsid w:val="00BD3C45"/>
    <w:rsid w:val="00BE7730"/>
    <w:rsid w:val="00C17CC2"/>
    <w:rsid w:val="00C26816"/>
    <w:rsid w:val="00C76E81"/>
    <w:rsid w:val="00C953EA"/>
    <w:rsid w:val="00CB795F"/>
    <w:rsid w:val="00CC0122"/>
    <w:rsid w:val="00CC7B66"/>
    <w:rsid w:val="00CD369F"/>
    <w:rsid w:val="00D10ECC"/>
    <w:rsid w:val="00D167FF"/>
    <w:rsid w:val="00D2785E"/>
    <w:rsid w:val="00D307CE"/>
    <w:rsid w:val="00D31214"/>
    <w:rsid w:val="00D541F4"/>
    <w:rsid w:val="00D60EBC"/>
    <w:rsid w:val="00DB0668"/>
    <w:rsid w:val="00DB12F6"/>
    <w:rsid w:val="00E26894"/>
    <w:rsid w:val="00E308D1"/>
    <w:rsid w:val="00E5395A"/>
    <w:rsid w:val="00F16D1D"/>
    <w:rsid w:val="00F416D7"/>
    <w:rsid w:val="00F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CC7B6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FC981-ABD2-4582-A63F-08E54CA9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Matrix</cp:lastModifiedBy>
  <cp:revision>4</cp:revision>
  <cp:lastPrinted>2025-07-08T11:44:00Z</cp:lastPrinted>
  <dcterms:created xsi:type="dcterms:W3CDTF">2025-07-13T18:55:00Z</dcterms:created>
  <dcterms:modified xsi:type="dcterms:W3CDTF">2025-07-13T19:08:00Z</dcterms:modified>
</cp:coreProperties>
</file>