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CBE01" w14:textId="77777777" w:rsidR="00A43F0D" w:rsidRDefault="00A43F0D" w:rsidP="00A43F0D">
      <w:pPr>
        <w:spacing w:after="0" w:line="240" w:lineRule="auto"/>
        <w:ind w:right="-1"/>
        <w:rPr>
          <w:rFonts w:ascii="Arial" w:hAnsi="Arial" w:cs="Arial"/>
          <w:sz w:val="24"/>
          <w:szCs w:val="24"/>
          <w:lang w:val="tt"/>
        </w:rPr>
      </w:pPr>
    </w:p>
    <w:tbl>
      <w:tblPr>
        <w:tblStyle w:val="a4"/>
        <w:tblW w:w="10014" w:type="dxa"/>
        <w:tblInd w:w="108"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83"/>
        <w:gridCol w:w="1195"/>
        <w:gridCol w:w="4336"/>
      </w:tblGrid>
      <w:tr w:rsidR="00A43F0D" w:rsidRPr="00A43F0D" w14:paraId="2B9CC7AE" w14:textId="77777777" w:rsidTr="00A43F0D">
        <w:trPr>
          <w:trHeight w:val="1231"/>
        </w:trPr>
        <w:tc>
          <w:tcPr>
            <w:tcW w:w="4483" w:type="dxa"/>
          </w:tcPr>
          <w:p w14:paraId="74F932AD" w14:textId="77777777" w:rsidR="00A43F0D" w:rsidRPr="00A43F0D" w:rsidRDefault="00A43F0D" w:rsidP="00A43F0D">
            <w:pPr>
              <w:spacing w:after="0" w:line="240" w:lineRule="auto"/>
              <w:ind w:left="-142" w:right="-216"/>
              <w:jc w:val="center"/>
              <w:rPr>
                <w:rFonts w:eastAsia="Times New Roman"/>
                <w:sz w:val="28"/>
                <w:szCs w:val="28"/>
                <w:lang w:eastAsia="ru-RU"/>
              </w:rPr>
            </w:pPr>
            <w:r w:rsidRPr="00A43F0D">
              <w:rPr>
                <w:rFonts w:eastAsia="Times New Roman"/>
                <w:sz w:val="28"/>
                <w:szCs w:val="28"/>
                <w:lang w:eastAsia="ru-RU"/>
              </w:rPr>
              <w:t xml:space="preserve">ИСПОЛНИТЕЛЬНЫЙ КОМИТЕТ МУНИЦИПАЛЬНОГО  </w:t>
            </w:r>
          </w:p>
          <w:p w14:paraId="1719FC4E" w14:textId="77777777" w:rsidR="00A43F0D" w:rsidRPr="00A43F0D" w:rsidRDefault="00A43F0D" w:rsidP="00A43F0D">
            <w:pPr>
              <w:spacing w:after="0" w:line="240" w:lineRule="auto"/>
              <w:jc w:val="center"/>
              <w:rPr>
                <w:rFonts w:eastAsia="Times New Roman"/>
                <w:sz w:val="28"/>
                <w:szCs w:val="28"/>
                <w:lang w:eastAsia="ru-RU"/>
              </w:rPr>
            </w:pPr>
            <w:r w:rsidRPr="00A43F0D">
              <w:rPr>
                <w:rFonts w:eastAsia="Times New Roman"/>
                <w:sz w:val="28"/>
                <w:szCs w:val="28"/>
                <w:lang w:eastAsia="ru-RU"/>
              </w:rPr>
              <w:t>ОБРАЗОВАНИЯ «ЛЕНИНОГОРСКИЙ</w:t>
            </w:r>
          </w:p>
          <w:p w14:paraId="5AF0EDB6" w14:textId="77777777" w:rsidR="00A43F0D" w:rsidRPr="00A43F0D" w:rsidRDefault="00A43F0D" w:rsidP="00A43F0D">
            <w:pPr>
              <w:spacing w:after="0" w:line="240" w:lineRule="auto"/>
              <w:jc w:val="center"/>
              <w:rPr>
                <w:rFonts w:eastAsia="Times New Roman"/>
                <w:sz w:val="28"/>
                <w:szCs w:val="28"/>
                <w:lang w:eastAsia="ru-RU"/>
              </w:rPr>
            </w:pPr>
            <w:proofErr w:type="gramStart"/>
            <w:r w:rsidRPr="00A43F0D">
              <w:rPr>
                <w:rFonts w:eastAsia="Times New Roman"/>
                <w:sz w:val="28"/>
                <w:szCs w:val="28"/>
                <w:lang w:eastAsia="ru-RU"/>
              </w:rPr>
              <w:t>МУНИЦИПАЛЬНЫЙ  РАЙОН</w:t>
            </w:r>
            <w:proofErr w:type="gramEnd"/>
          </w:p>
        </w:tc>
        <w:tc>
          <w:tcPr>
            <w:tcW w:w="1195" w:type="dxa"/>
          </w:tcPr>
          <w:p w14:paraId="67DC53DA" w14:textId="77777777" w:rsidR="00A43F0D" w:rsidRPr="00A43F0D" w:rsidRDefault="00A43F0D" w:rsidP="00A43F0D">
            <w:pPr>
              <w:spacing w:after="0" w:line="240" w:lineRule="auto"/>
              <w:rPr>
                <w:rFonts w:eastAsia="Times New Roman"/>
                <w:sz w:val="28"/>
                <w:szCs w:val="24"/>
                <w:lang w:eastAsia="ru-RU"/>
              </w:rPr>
            </w:pPr>
            <w:r w:rsidRPr="00A43F0D">
              <w:rPr>
                <w:rFonts w:eastAsia="Times New Roman"/>
                <w:noProof/>
                <w:sz w:val="28"/>
                <w:szCs w:val="24"/>
                <w:lang w:eastAsia="ru-RU"/>
              </w:rPr>
              <w:drawing>
                <wp:anchor distT="0" distB="0" distL="114300" distR="114300" simplePos="0" relativeHeight="251659264" behindDoc="0" locked="0" layoutInCell="1" allowOverlap="1" wp14:anchorId="7E4D8D57" wp14:editId="003436F9">
                  <wp:simplePos x="0" y="0"/>
                  <wp:positionH relativeFrom="column">
                    <wp:posOffset>-32799</wp:posOffset>
                  </wp:positionH>
                  <wp:positionV relativeFrom="paragraph">
                    <wp:posOffset>321900</wp:posOffset>
                  </wp:positionV>
                  <wp:extent cx="648262" cy="797442"/>
                  <wp:effectExtent l="19050" t="0" r="0" b="0"/>
                  <wp:wrapNone/>
                  <wp:docPr id="4" name="Рисунок 2" descr="герб нов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новый"/>
                          <pic:cNvPicPr>
                            <a:picLocks noChangeAspect="1" noChangeArrowheads="1"/>
                          </pic:cNvPicPr>
                        </pic:nvPicPr>
                        <pic:blipFill>
                          <a:blip r:embed="rId4" cstate="print">
                            <a:lum bright="20000" contrast="40000"/>
                          </a:blip>
                          <a:srcRect l="12527" t="28143" r="17200" b="5688"/>
                          <a:stretch>
                            <a:fillRect/>
                          </a:stretch>
                        </pic:blipFill>
                        <pic:spPr bwMode="auto">
                          <a:xfrm>
                            <a:off x="0" y="0"/>
                            <a:ext cx="648262" cy="797442"/>
                          </a:xfrm>
                          <a:prstGeom prst="rect">
                            <a:avLst/>
                          </a:prstGeom>
                          <a:noFill/>
                        </pic:spPr>
                      </pic:pic>
                    </a:graphicData>
                  </a:graphic>
                </wp:anchor>
              </w:drawing>
            </w:r>
          </w:p>
        </w:tc>
        <w:tc>
          <w:tcPr>
            <w:tcW w:w="4335" w:type="dxa"/>
          </w:tcPr>
          <w:p w14:paraId="0A89D240" w14:textId="77777777" w:rsidR="00A43F0D" w:rsidRPr="00A43F0D" w:rsidRDefault="00A43F0D" w:rsidP="00A43F0D">
            <w:pPr>
              <w:spacing w:after="0" w:line="240" w:lineRule="auto"/>
              <w:ind w:right="-108"/>
              <w:jc w:val="center"/>
              <w:rPr>
                <w:rFonts w:eastAsia="Times New Roman"/>
                <w:sz w:val="28"/>
                <w:szCs w:val="28"/>
                <w:lang w:eastAsia="ru-RU"/>
              </w:rPr>
            </w:pPr>
            <w:r w:rsidRPr="00A43F0D">
              <w:rPr>
                <w:rFonts w:eastAsia="Times New Roman"/>
                <w:sz w:val="28"/>
                <w:szCs w:val="28"/>
                <w:lang w:eastAsia="ru-RU"/>
              </w:rPr>
              <w:t>«ЛЕНИНОГОРСК</w:t>
            </w:r>
          </w:p>
          <w:p w14:paraId="6453A4FC" w14:textId="77777777" w:rsidR="00A43F0D" w:rsidRPr="00A43F0D" w:rsidRDefault="00A43F0D" w:rsidP="00A43F0D">
            <w:pPr>
              <w:spacing w:after="0" w:line="240" w:lineRule="auto"/>
              <w:ind w:right="-463"/>
              <w:jc w:val="center"/>
              <w:rPr>
                <w:rFonts w:eastAsia="Times New Roman"/>
                <w:sz w:val="28"/>
                <w:szCs w:val="28"/>
                <w:lang w:eastAsia="ru-RU"/>
              </w:rPr>
            </w:pPr>
            <w:r w:rsidRPr="00A43F0D">
              <w:rPr>
                <w:rFonts w:eastAsia="Times New Roman"/>
                <w:sz w:val="28"/>
                <w:szCs w:val="28"/>
                <w:lang w:eastAsia="ru-RU"/>
              </w:rPr>
              <w:t>МУНИЦИПАЛЬ РАЙОНЫ»</w:t>
            </w:r>
          </w:p>
          <w:p w14:paraId="77ED392D" w14:textId="77777777" w:rsidR="00A43F0D" w:rsidRPr="00A43F0D" w:rsidRDefault="00A43F0D" w:rsidP="00A43F0D">
            <w:pPr>
              <w:overflowPunct w:val="0"/>
              <w:autoSpaceDE w:val="0"/>
              <w:autoSpaceDN w:val="0"/>
              <w:adjustRightInd w:val="0"/>
              <w:spacing w:after="0" w:line="240" w:lineRule="auto"/>
              <w:ind w:left="-392" w:right="-392" w:firstLine="392"/>
              <w:jc w:val="center"/>
              <w:textAlignment w:val="baseline"/>
              <w:rPr>
                <w:rFonts w:eastAsia="Times New Roman"/>
                <w:sz w:val="28"/>
                <w:szCs w:val="28"/>
                <w:lang w:eastAsia="ru-RU"/>
              </w:rPr>
            </w:pPr>
            <w:r w:rsidRPr="00A43F0D">
              <w:rPr>
                <w:rFonts w:eastAsia="Times New Roman"/>
                <w:sz w:val="28"/>
                <w:szCs w:val="28"/>
                <w:lang w:eastAsia="ru-RU"/>
              </w:rPr>
              <w:t xml:space="preserve">МУНИЦИПАЛЬ </w:t>
            </w:r>
          </w:p>
          <w:p w14:paraId="62B7672F" w14:textId="77777777" w:rsidR="00A43F0D" w:rsidRPr="00A43F0D" w:rsidRDefault="00A43F0D" w:rsidP="00A43F0D">
            <w:pPr>
              <w:overflowPunct w:val="0"/>
              <w:autoSpaceDE w:val="0"/>
              <w:autoSpaceDN w:val="0"/>
              <w:adjustRightInd w:val="0"/>
              <w:spacing w:after="0" w:line="240" w:lineRule="auto"/>
              <w:ind w:left="-392" w:right="-392" w:firstLine="392"/>
              <w:jc w:val="center"/>
              <w:textAlignment w:val="baseline"/>
              <w:rPr>
                <w:rFonts w:eastAsia="Times New Roman"/>
                <w:sz w:val="28"/>
                <w:szCs w:val="28"/>
                <w:lang w:val="tt-RU" w:eastAsia="ru-RU"/>
              </w:rPr>
            </w:pPr>
            <w:r w:rsidRPr="00A43F0D">
              <w:rPr>
                <w:rFonts w:eastAsia="Times New Roman"/>
                <w:sz w:val="28"/>
                <w:szCs w:val="28"/>
                <w:lang w:eastAsia="ru-RU"/>
              </w:rPr>
              <w:t xml:space="preserve"> БЕР</w:t>
            </w:r>
            <w:r w:rsidRPr="00A43F0D">
              <w:rPr>
                <w:rFonts w:eastAsia="Times New Roman"/>
                <w:sz w:val="28"/>
                <w:szCs w:val="28"/>
                <w:lang w:val="tt-RU" w:eastAsia="ru-RU"/>
              </w:rPr>
              <w:t>ӘМЛЕГЕ</w:t>
            </w:r>
          </w:p>
          <w:p w14:paraId="30FE6F62" w14:textId="77777777" w:rsidR="00A43F0D" w:rsidRPr="00A43F0D" w:rsidRDefault="00A43F0D" w:rsidP="00A43F0D">
            <w:pPr>
              <w:overflowPunct w:val="0"/>
              <w:autoSpaceDE w:val="0"/>
              <w:autoSpaceDN w:val="0"/>
              <w:adjustRightInd w:val="0"/>
              <w:spacing w:after="0" w:line="240" w:lineRule="auto"/>
              <w:ind w:left="-392" w:right="-392" w:firstLine="392"/>
              <w:jc w:val="center"/>
              <w:textAlignment w:val="baseline"/>
              <w:rPr>
                <w:rFonts w:eastAsia="Times New Roman"/>
                <w:sz w:val="28"/>
                <w:szCs w:val="28"/>
                <w:lang w:val="be-BY" w:eastAsia="ru-RU"/>
              </w:rPr>
            </w:pPr>
            <w:r w:rsidRPr="00A43F0D">
              <w:rPr>
                <w:rFonts w:eastAsia="Times New Roman"/>
                <w:sz w:val="28"/>
                <w:szCs w:val="28"/>
                <w:lang w:val="be-BY" w:eastAsia="ru-RU"/>
              </w:rPr>
              <w:t>БАШКАРМА КОМИТЕТЫ</w:t>
            </w:r>
          </w:p>
          <w:p w14:paraId="2C03DF5D" w14:textId="77777777" w:rsidR="00A43F0D" w:rsidRPr="00A43F0D" w:rsidRDefault="00A43F0D" w:rsidP="00A43F0D">
            <w:pPr>
              <w:spacing w:after="0" w:line="240" w:lineRule="auto"/>
              <w:ind w:left="425"/>
              <w:jc w:val="center"/>
              <w:rPr>
                <w:rFonts w:eastAsia="Times New Roman"/>
                <w:sz w:val="28"/>
                <w:szCs w:val="24"/>
                <w:lang w:eastAsia="ru-RU"/>
              </w:rPr>
            </w:pPr>
          </w:p>
        </w:tc>
      </w:tr>
      <w:tr w:rsidR="00A43F0D" w:rsidRPr="00A43F0D" w14:paraId="343C09B7" w14:textId="77777777" w:rsidTr="00A43F0D">
        <w:trPr>
          <w:trHeight w:val="358"/>
        </w:trPr>
        <w:tc>
          <w:tcPr>
            <w:tcW w:w="10014" w:type="dxa"/>
            <w:gridSpan w:val="3"/>
          </w:tcPr>
          <w:p w14:paraId="38A53055" w14:textId="77777777" w:rsidR="00A43F0D" w:rsidRPr="00A43F0D" w:rsidRDefault="00A43F0D" w:rsidP="00A43F0D">
            <w:pPr>
              <w:spacing w:after="0" w:line="240" w:lineRule="auto"/>
              <w:rPr>
                <w:rFonts w:eastAsia="Times New Roman"/>
                <w:sz w:val="20"/>
                <w:szCs w:val="20"/>
                <w:lang w:val="be-BY" w:eastAsia="ru-RU"/>
              </w:rPr>
            </w:pPr>
          </w:p>
        </w:tc>
      </w:tr>
    </w:tbl>
    <w:p w14:paraId="7574C704" w14:textId="631E359A" w:rsidR="00E308D1" w:rsidRPr="00A43F0D" w:rsidRDefault="00A43F0D" w:rsidP="00A43F0D">
      <w:pPr>
        <w:spacing w:after="0" w:line="240" w:lineRule="auto"/>
        <w:ind w:right="-1"/>
        <w:rPr>
          <w:rFonts w:ascii="Arial" w:hAnsi="Arial" w:cs="Arial"/>
          <w:sz w:val="24"/>
          <w:szCs w:val="24"/>
          <w:lang w:val="tt"/>
        </w:rPr>
      </w:pPr>
      <w:r>
        <w:rPr>
          <w:rFonts w:ascii="Arial" w:hAnsi="Arial" w:cs="Arial"/>
          <w:sz w:val="24"/>
          <w:szCs w:val="24"/>
          <w:lang w:val="be-BY"/>
        </w:rPr>
        <w:t xml:space="preserve">  </w:t>
      </w:r>
      <w:r w:rsidRPr="005E1C33">
        <w:rPr>
          <w:rFonts w:ascii="Arial" w:hAnsi="Arial" w:cs="Arial"/>
          <w:sz w:val="24"/>
          <w:szCs w:val="24"/>
          <w:lang w:val="tt"/>
        </w:rPr>
        <w:t>ПОСТАНОВЛЕНИЕ</w:t>
      </w:r>
      <w:r>
        <w:rPr>
          <w:rFonts w:ascii="Arial" w:hAnsi="Arial" w:cs="Arial"/>
          <w:sz w:val="24"/>
          <w:szCs w:val="24"/>
          <w:lang w:val="tt"/>
        </w:rPr>
        <w:t xml:space="preserve">                                                                                          </w:t>
      </w:r>
      <w:r w:rsidRPr="00A43F0D">
        <w:rPr>
          <w:rFonts w:ascii="Arial" w:hAnsi="Arial" w:cs="Arial"/>
          <w:sz w:val="24"/>
          <w:szCs w:val="24"/>
          <w:lang w:val="tt"/>
        </w:rPr>
        <w:t>КАРАР</w:t>
      </w:r>
    </w:p>
    <w:p w14:paraId="1C03CBA2" w14:textId="77777777" w:rsidR="00E308D1" w:rsidRPr="00A43F0D" w:rsidRDefault="00E308D1" w:rsidP="007A5055">
      <w:pPr>
        <w:spacing w:after="0" w:line="240" w:lineRule="auto"/>
        <w:ind w:right="-1"/>
        <w:jc w:val="center"/>
        <w:rPr>
          <w:rFonts w:ascii="Arial" w:hAnsi="Arial" w:cs="Arial"/>
          <w:sz w:val="24"/>
          <w:szCs w:val="24"/>
          <w:lang w:val="tt"/>
        </w:rPr>
      </w:pPr>
    </w:p>
    <w:p w14:paraId="58A7BDF9" w14:textId="77777777" w:rsidR="00E308D1" w:rsidRPr="00A43F0D" w:rsidRDefault="00E308D1" w:rsidP="007A5055">
      <w:pPr>
        <w:spacing w:after="0" w:line="240" w:lineRule="auto"/>
        <w:ind w:right="-1"/>
        <w:jc w:val="center"/>
        <w:rPr>
          <w:rFonts w:ascii="Arial" w:hAnsi="Arial" w:cs="Arial"/>
          <w:sz w:val="24"/>
          <w:szCs w:val="24"/>
          <w:lang w:val="tt"/>
        </w:rPr>
      </w:pPr>
    </w:p>
    <w:p w14:paraId="6411B90C" w14:textId="77777777" w:rsidR="00E308D1" w:rsidRPr="00A43F0D" w:rsidRDefault="00E308D1" w:rsidP="007A5055">
      <w:pPr>
        <w:spacing w:after="0" w:line="240" w:lineRule="auto"/>
        <w:ind w:right="-1"/>
        <w:jc w:val="center"/>
        <w:rPr>
          <w:rFonts w:ascii="Arial" w:hAnsi="Arial" w:cs="Arial"/>
          <w:sz w:val="24"/>
          <w:szCs w:val="24"/>
          <w:lang w:val="tt"/>
        </w:rPr>
      </w:pPr>
    </w:p>
    <w:p w14:paraId="16F4E6D1" w14:textId="77777777" w:rsidR="00E308D1" w:rsidRPr="00A43F0D" w:rsidRDefault="00E308D1" w:rsidP="007A5055">
      <w:pPr>
        <w:spacing w:after="0" w:line="240" w:lineRule="auto"/>
        <w:ind w:right="-1"/>
        <w:jc w:val="center"/>
        <w:rPr>
          <w:rFonts w:ascii="Arial" w:hAnsi="Arial" w:cs="Arial"/>
          <w:sz w:val="24"/>
          <w:szCs w:val="24"/>
          <w:lang w:val="tt"/>
        </w:rPr>
      </w:pPr>
    </w:p>
    <w:p w14:paraId="1C5B9D1E" w14:textId="046D8838" w:rsidR="00A43F0D" w:rsidRPr="00A43F0D" w:rsidRDefault="00A43F0D" w:rsidP="00A43F0D">
      <w:pPr>
        <w:spacing w:after="0" w:line="240" w:lineRule="auto"/>
        <w:rPr>
          <w:rFonts w:ascii="Arial" w:hAnsi="Arial" w:cs="Arial"/>
          <w:sz w:val="24"/>
          <w:szCs w:val="24"/>
          <w:lang w:val="tt"/>
        </w:rPr>
      </w:pPr>
      <w:r w:rsidRPr="005E1C33">
        <w:rPr>
          <w:rFonts w:ascii="Arial" w:hAnsi="Arial" w:cs="Arial"/>
          <w:sz w:val="24"/>
          <w:szCs w:val="24"/>
          <w:lang w:val="tt"/>
        </w:rPr>
        <w:t xml:space="preserve">  </w:t>
      </w:r>
      <w:r w:rsidRPr="005E1C33">
        <w:rPr>
          <w:rFonts w:ascii="Arial" w:hAnsi="Arial" w:cs="Arial"/>
          <w:sz w:val="24"/>
          <w:szCs w:val="24"/>
          <w:lang w:val="tt"/>
        </w:rPr>
        <w:t xml:space="preserve"> </w:t>
      </w:r>
      <w:r w:rsidRPr="005E1C33">
        <w:rPr>
          <w:rFonts w:ascii="Arial" w:hAnsi="Arial" w:cs="Arial"/>
          <w:sz w:val="24"/>
          <w:szCs w:val="24"/>
          <w:lang w:val="tt"/>
        </w:rPr>
        <w:t>2025 елның 29 мае</w:t>
      </w:r>
      <w:r>
        <w:rPr>
          <w:rFonts w:ascii="Arial" w:hAnsi="Arial" w:cs="Arial"/>
          <w:sz w:val="24"/>
          <w:szCs w:val="24"/>
          <w:lang w:val="tt"/>
        </w:rPr>
        <w:t xml:space="preserve">                                                                                         </w:t>
      </w:r>
      <w:r w:rsidRPr="00A43F0D">
        <w:rPr>
          <w:rFonts w:ascii="Arial" w:hAnsi="Arial" w:cs="Arial"/>
          <w:sz w:val="24"/>
          <w:szCs w:val="24"/>
          <w:lang w:val="tt"/>
        </w:rPr>
        <w:t>№ 425</w:t>
      </w:r>
    </w:p>
    <w:p w14:paraId="4C479127" w14:textId="01A7518F" w:rsidR="00E308D1" w:rsidRPr="00A43F0D" w:rsidRDefault="00E308D1" w:rsidP="007A5055">
      <w:pPr>
        <w:spacing w:after="0" w:line="240" w:lineRule="auto"/>
        <w:rPr>
          <w:rFonts w:ascii="Arial" w:hAnsi="Arial" w:cs="Arial"/>
          <w:b/>
          <w:bCs/>
          <w:sz w:val="24"/>
          <w:szCs w:val="24"/>
          <w:lang w:val="tt"/>
        </w:rPr>
      </w:pPr>
    </w:p>
    <w:p w14:paraId="41783811" w14:textId="595F30CF" w:rsidR="00BE7730" w:rsidRPr="00A43F0D" w:rsidRDefault="00A43F0D" w:rsidP="00E308D1">
      <w:pPr>
        <w:pStyle w:val="headertext"/>
        <w:spacing w:before="0" w:beforeAutospacing="0" w:after="0" w:afterAutospacing="0"/>
        <w:ind w:right="4109"/>
        <w:jc w:val="both"/>
        <w:rPr>
          <w:rFonts w:ascii="Arial" w:hAnsi="Arial" w:cs="Arial"/>
          <w:bCs/>
          <w:lang w:val="tt"/>
        </w:rPr>
      </w:pPr>
      <w:r w:rsidRPr="005E1C33">
        <w:rPr>
          <w:rFonts w:ascii="Arial" w:hAnsi="Arial" w:cs="Arial"/>
          <w:bCs/>
          <w:lang w:val="tt"/>
        </w:rPr>
        <w:t xml:space="preserve">«Лениногорск муниципаль районы» муниципаль берәмлеге Башкарма комитетының 2021 елның 16 августындагы 747 номерлы карары белән </w:t>
      </w:r>
      <w:r w:rsidRPr="005E1C33">
        <w:rPr>
          <w:rFonts w:ascii="Arial" w:hAnsi="Arial" w:cs="Arial"/>
          <w:bCs/>
          <w:lang w:val="tt"/>
        </w:rPr>
        <w:t>расланган җир кишәрлеге бирүне алдан килештерү буенча муниципаль хезмәт күрсәтүләрнең административ регламентына үзгәрешләр кертү турында</w:t>
      </w:r>
    </w:p>
    <w:p w14:paraId="3C0BB77F" w14:textId="77777777" w:rsidR="00D167FF" w:rsidRPr="00A43F0D" w:rsidRDefault="00A43F0D" w:rsidP="00BE7730">
      <w:pPr>
        <w:pStyle w:val="headertext"/>
        <w:spacing w:before="0" w:beforeAutospacing="0" w:after="0" w:afterAutospacing="0"/>
        <w:ind w:right="5243"/>
        <w:jc w:val="both"/>
        <w:rPr>
          <w:rFonts w:ascii="Arial" w:hAnsi="Arial" w:cs="Arial"/>
          <w:lang w:val="tt"/>
        </w:rPr>
      </w:pPr>
      <w:r w:rsidRPr="00A43F0D">
        <w:rPr>
          <w:rFonts w:ascii="Arial" w:hAnsi="Arial" w:cs="Arial"/>
          <w:lang w:val="tt"/>
        </w:rPr>
        <w:t xml:space="preserve"> </w:t>
      </w:r>
    </w:p>
    <w:p w14:paraId="288B5C61" w14:textId="288720E5" w:rsidR="00D167FF" w:rsidRPr="005E1C33" w:rsidRDefault="00A43F0D" w:rsidP="00E308D1">
      <w:pPr>
        <w:pStyle w:val="1"/>
        <w:shd w:val="clear" w:color="auto" w:fill="FFFFFF"/>
        <w:spacing w:before="0" w:beforeAutospacing="0" w:after="0" w:afterAutospacing="0"/>
        <w:ind w:firstLine="709"/>
        <w:jc w:val="both"/>
        <w:rPr>
          <w:rFonts w:ascii="Arial" w:hAnsi="Arial" w:cs="Arial"/>
          <w:b w:val="0"/>
          <w:bCs w:val="0"/>
          <w:sz w:val="24"/>
          <w:szCs w:val="24"/>
        </w:rPr>
      </w:pPr>
      <w:r w:rsidRPr="005E1C33">
        <w:rPr>
          <w:rFonts w:ascii="Arial" w:hAnsi="Arial" w:cs="Arial"/>
          <w:b w:val="0"/>
          <w:sz w:val="24"/>
          <w:szCs w:val="24"/>
          <w:lang w:val="tt"/>
        </w:rPr>
        <w:t>Россия Федерациясе Җир кодексының 11.10 статьясы, «Дәүләт һәм муниципаль хезмәтләр күрсәтүне оештыру турында» 2010 е</w:t>
      </w:r>
      <w:r w:rsidRPr="005E1C33">
        <w:rPr>
          <w:rFonts w:ascii="Arial" w:hAnsi="Arial" w:cs="Arial"/>
          <w:b w:val="0"/>
          <w:sz w:val="24"/>
          <w:szCs w:val="24"/>
          <w:lang w:val="tt"/>
        </w:rPr>
        <w:t>лның 27 июлендәге 210-ФЗ номерлы Федераль закон, Россия Федерациясе Хөкүмәтенең 2022 елның 07 июнендәге 1040 номерлы «Бердәм «Пространство мәгълүматларының милли системасы» федераль дәүләт географик системасы турында» 1040 номерлы карары нигезендә, «Ленино</w:t>
      </w:r>
      <w:r w:rsidRPr="005E1C33">
        <w:rPr>
          <w:rFonts w:ascii="Arial" w:hAnsi="Arial" w:cs="Arial"/>
          <w:b w:val="0"/>
          <w:sz w:val="24"/>
          <w:szCs w:val="24"/>
          <w:lang w:val="tt"/>
        </w:rPr>
        <w:t>горск муниципаль районы» муниципаль берәмлеге Башкарма комитеты КАРАР БИРӘ:</w:t>
      </w:r>
    </w:p>
    <w:p w14:paraId="0563B588" w14:textId="34023141" w:rsidR="00AA1184" w:rsidRPr="005E1C33" w:rsidRDefault="00A43F0D" w:rsidP="00E308D1">
      <w:pPr>
        <w:pStyle w:val="headertext"/>
        <w:spacing w:before="0" w:beforeAutospacing="0" w:after="240" w:afterAutospacing="0"/>
        <w:ind w:firstLine="709"/>
        <w:jc w:val="both"/>
        <w:rPr>
          <w:rFonts w:ascii="Arial" w:hAnsi="Arial" w:cs="Arial"/>
          <w:bCs/>
        </w:rPr>
      </w:pPr>
      <w:r w:rsidRPr="005E1C33">
        <w:rPr>
          <w:rStyle w:val="namedoc"/>
          <w:rFonts w:ascii="Arial" w:hAnsi="Arial" w:cs="Arial"/>
          <w:lang w:val="tt"/>
        </w:rPr>
        <w:t xml:space="preserve">1. «Лениногорск муниципаль районы» муниципаль берәмлеге Башкарма комитетының 2021 елның 16 августындагы 747 номерлы карары белән расланган җир участогын бирүне алдан </w:t>
      </w:r>
      <w:r w:rsidRPr="005E1C33">
        <w:rPr>
          <w:rStyle w:val="namedoc"/>
          <w:rFonts w:ascii="Arial" w:hAnsi="Arial" w:cs="Arial"/>
          <w:lang w:val="tt"/>
        </w:rPr>
        <w:t>килештерү буенча муниципаль хезмәт күрсәтүнең административ регламентына түбәндәге үзгәрешләрне кертергә:</w:t>
      </w:r>
    </w:p>
    <w:p w14:paraId="416D0404" w14:textId="75A5DF75" w:rsidR="008D209D" w:rsidRPr="005E1C33" w:rsidRDefault="00A43F0D" w:rsidP="00E308D1">
      <w:pPr>
        <w:pStyle w:val="Standard"/>
        <w:ind w:firstLine="709"/>
        <w:jc w:val="both"/>
        <w:rPr>
          <w:rFonts w:ascii="Arial" w:hAnsi="Arial" w:cs="Arial"/>
          <w:shd w:val="clear" w:color="auto" w:fill="FFFFFF"/>
        </w:rPr>
      </w:pPr>
      <w:r w:rsidRPr="005E1C33">
        <w:rPr>
          <w:rFonts w:ascii="Arial" w:hAnsi="Arial" w:cs="Arial"/>
          <w:shd w:val="clear" w:color="auto" w:fill="FFFFFF"/>
          <w:lang w:val="tt"/>
        </w:rPr>
        <w:t>2.5.2 пунктының 2 өлешен яңа редакциядә бәян итәргә:</w:t>
      </w:r>
    </w:p>
    <w:p w14:paraId="0E3FED71" w14:textId="77777777" w:rsidR="008D209D" w:rsidRPr="00A43F0D" w:rsidRDefault="00A43F0D" w:rsidP="00E308D1">
      <w:pPr>
        <w:pStyle w:val="Standard"/>
        <w:ind w:firstLine="709"/>
        <w:jc w:val="both"/>
        <w:rPr>
          <w:rFonts w:ascii="Arial" w:hAnsi="Arial" w:cs="Arial"/>
          <w:shd w:val="clear" w:color="auto" w:fill="FFFFFF"/>
          <w:lang w:val="tt"/>
        </w:rPr>
      </w:pPr>
      <w:r w:rsidRPr="005E1C33">
        <w:rPr>
          <w:rFonts w:ascii="Arial" w:hAnsi="Arial" w:cs="Arial"/>
          <w:shd w:val="clear" w:color="auto" w:fill="FFFFFF"/>
          <w:lang w:val="tt"/>
        </w:rPr>
        <w:t xml:space="preserve">«2) әгәр сорала торган җир кишәрлеге чикләрендә шундый җир кишәрлеге төзелергә тиешле </w:t>
      </w:r>
      <w:r w:rsidRPr="005E1C33">
        <w:rPr>
          <w:rFonts w:ascii="Arial" w:hAnsi="Arial" w:cs="Arial"/>
          <w:shd w:val="clear" w:color="auto" w:fill="FFFFFF"/>
          <w:lang w:val="tt"/>
        </w:rPr>
        <w:t>территорияне ызанлау проекты төзелсә һәм булмаса, территория чикләренең характерлы нокталарын күрсәтеп, җир кишәрлегенең урнашу схемасы. Җир кишәрлеген урнаштыру схемасы «Территориянең кадастр планында җир кишәрлеген яисә җир кишәрлекләрен кадастр планында</w:t>
      </w:r>
      <w:r w:rsidRPr="005E1C33">
        <w:rPr>
          <w:rFonts w:ascii="Arial" w:hAnsi="Arial" w:cs="Arial"/>
          <w:shd w:val="clear" w:color="auto" w:fill="FFFFFF"/>
          <w:lang w:val="tt"/>
        </w:rPr>
        <w:t xml:space="preserve"> урнаштыру схемасын әзерләү таләпләрен раслау турында» Россия Икътисадый үсеш министрлыгының 2014 елның 27 декабрендәге 762 номерлы боерыгында каралган xml форматындагы яисә башка форматтагы электрон документ рәвешендә җир кишәрлегенең яисә җир кишәрлекләр</w:t>
      </w:r>
      <w:r w:rsidRPr="005E1C33">
        <w:rPr>
          <w:rFonts w:ascii="Arial" w:hAnsi="Arial" w:cs="Arial"/>
          <w:shd w:val="clear" w:color="auto" w:fill="FFFFFF"/>
          <w:lang w:val="tt"/>
        </w:rPr>
        <w:t>енең кадастр планында урнашу схемасын электрон документ формасында әзерләгәндә территориянең кадастр планында җир кишәрлеген яисә җир кишәрлекләрен урнаштыру схемасын, әзерлек кәгазь формасында башкарыла торган территориядәге җир кишәрлеген яисә җир кишәрл</w:t>
      </w:r>
      <w:r w:rsidRPr="005E1C33">
        <w:rPr>
          <w:rFonts w:ascii="Arial" w:hAnsi="Arial" w:cs="Arial"/>
          <w:shd w:val="clear" w:color="auto" w:fill="FFFFFF"/>
          <w:lang w:val="tt"/>
        </w:rPr>
        <w:t>екләрен кадастр планында урнаштыру схемасын әзерләү турында.</w:t>
      </w:r>
    </w:p>
    <w:p w14:paraId="4584AF50" w14:textId="0C538508" w:rsidR="008D209D" w:rsidRPr="00A43F0D" w:rsidRDefault="00A43F0D" w:rsidP="00E308D1">
      <w:pPr>
        <w:pStyle w:val="Standard"/>
        <w:ind w:firstLine="709"/>
        <w:jc w:val="both"/>
        <w:rPr>
          <w:rFonts w:ascii="Arial" w:hAnsi="Arial" w:cs="Arial"/>
          <w:shd w:val="clear" w:color="auto" w:fill="FFFFFF"/>
          <w:lang w:val="tt"/>
        </w:rPr>
      </w:pPr>
      <w:r w:rsidRPr="005E1C33">
        <w:rPr>
          <w:rFonts w:ascii="Arial" w:hAnsi="Arial" w:cs="Arial"/>
          <w:shd w:val="clear" w:color="auto" w:fill="FFFFFF"/>
          <w:lang w:val="tt"/>
        </w:rPr>
        <w:t>Җир</w:t>
      </w:r>
      <w:r w:rsidRPr="005E1C33">
        <w:rPr>
          <w:rFonts w:ascii="Arial" w:hAnsi="Arial" w:cs="Arial"/>
          <w:shd w:val="clear" w:color="auto" w:fill="FFFFFF"/>
          <w:lang w:val="tt"/>
        </w:rPr>
        <w:t xml:space="preserve"> кишәрлеген электрон документ рәвешендә урнаштыру схемасын әзерләү пространство күрсәткечләренең милли системасы эшчәнлеген тәэмин итә торган </w:t>
      </w:r>
      <w:r w:rsidRPr="005E1C33">
        <w:rPr>
          <w:rFonts w:ascii="Arial" w:hAnsi="Arial" w:cs="Arial"/>
          <w:shd w:val="clear" w:color="auto" w:fill="FFFFFF"/>
          <w:lang w:val="tt"/>
        </w:rPr>
        <w:lastRenderedPageBreak/>
        <w:t xml:space="preserve">федераль дәүләт географик мәгълүмат системасыннан </w:t>
      </w:r>
      <w:r w:rsidRPr="005E1C33">
        <w:rPr>
          <w:rFonts w:ascii="Arial" w:hAnsi="Arial" w:cs="Arial"/>
          <w:shd w:val="clear" w:color="auto" w:fill="FFFFFF"/>
          <w:lang w:val="tt"/>
        </w:rPr>
        <w:t>файдаланып гамәлгә ашырылырга мөмкин.»;</w:t>
      </w:r>
    </w:p>
    <w:p w14:paraId="33F1A5A2" w14:textId="77777777" w:rsidR="008D209D" w:rsidRPr="00A43F0D" w:rsidRDefault="008D209D" w:rsidP="00E308D1">
      <w:pPr>
        <w:pStyle w:val="Standard"/>
        <w:ind w:firstLine="709"/>
        <w:jc w:val="both"/>
        <w:rPr>
          <w:rFonts w:ascii="Arial" w:hAnsi="Arial" w:cs="Arial"/>
          <w:shd w:val="clear" w:color="auto" w:fill="FFFFFF"/>
          <w:lang w:val="tt"/>
        </w:rPr>
      </w:pPr>
    </w:p>
    <w:p w14:paraId="0E4670CC" w14:textId="4220E54E" w:rsidR="008D209D" w:rsidRPr="00A43F0D" w:rsidRDefault="00A43F0D" w:rsidP="00E308D1">
      <w:pPr>
        <w:pStyle w:val="Standard"/>
        <w:ind w:firstLine="709"/>
        <w:jc w:val="both"/>
        <w:rPr>
          <w:rFonts w:ascii="Arial" w:hAnsi="Arial" w:cs="Arial"/>
          <w:shd w:val="clear" w:color="auto" w:fill="FFFFFF"/>
          <w:lang w:val="tt"/>
        </w:rPr>
      </w:pPr>
      <w:r w:rsidRPr="005E1C33">
        <w:rPr>
          <w:rFonts w:ascii="Arial" w:hAnsi="Arial" w:cs="Arial"/>
          <w:shd w:val="clear" w:color="auto" w:fill="FFFFFF"/>
          <w:lang w:val="tt"/>
        </w:rPr>
        <w:t>3.5.3 пунктын яңа редакциядә бәян итәргә:</w:t>
      </w:r>
    </w:p>
    <w:p w14:paraId="3F6208B1" w14:textId="77777777" w:rsidR="008D209D" w:rsidRPr="00A43F0D" w:rsidRDefault="00A43F0D" w:rsidP="00E308D1">
      <w:pPr>
        <w:pStyle w:val="Standard"/>
        <w:ind w:firstLine="709"/>
        <w:jc w:val="both"/>
        <w:rPr>
          <w:rFonts w:ascii="Arial" w:hAnsi="Arial" w:cs="Arial"/>
          <w:shd w:val="clear" w:color="auto" w:fill="FFFFFF"/>
          <w:lang w:val="tt"/>
        </w:rPr>
      </w:pPr>
      <w:r w:rsidRPr="005E1C33">
        <w:rPr>
          <w:rFonts w:ascii="Arial" w:hAnsi="Arial" w:cs="Arial"/>
          <w:shd w:val="clear" w:color="auto" w:fill="FFFFFF"/>
          <w:lang w:val="tt"/>
        </w:rPr>
        <w:t>«</w:t>
      </w:r>
      <w:bookmarkStart w:id="0" w:name="_Hlk196913834"/>
      <w:r w:rsidRPr="005E1C33">
        <w:rPr>
          <w:rFonts w:ascii="Arial" w:hAnsi="Arial" w:cs="Arial"/>
          <w:shd w:val="clear" w:color="auto" w:fill="FFFFFF"/>
          <w:lang w:val="tt"/>
        </w:rPr>
        <w:t>3.5.3. Регламентның 3.5.2 пунктында күрсәтелгән процедураларны үтәү техник мөмкинлек булганда, дәүләт һәм муниципаль хезмәтләр күрсәтү өчен билгеләнгән автоматлаштырылган м</w:t>
      </w:r>
      <w:r w:rsidRPr="005E1C33">
        <w:rPr>
          <w:rFonts w:ascii="Arial" w:hAnsi="Arial" w:cs="Arial"/>
          <w:shd w:val="clear" w:color="auto" w:fill="FFFFFF"/>
          <w:lang w:val="tt"/>
        </w:rPr>
        <w:t>әгълүмат</w:t>
      </w:r>
      <w:r w:rsidRPr="005E1C33">
        <w:rPr>
          <w:rFonts w:ascii="Arial" w:hAnsi="Arial" w:cs="Arial"/>
          <w:shd w:val="clear" w:color="auto" w:fill="FFFFFF"/>
          <w:lang w:val="tt"/>
        </w:rPr>
        <w:t xml:space="preserve"> системасын кулланып, автомат режимда башкарыла.</w:t>
      </w:r>
    </w:p>
    <w:p w14:paraId="2EF44C30" w14:textId="77777777" w:rsidR="008D209D" w:rsidRPr="00A43F0D" w:rsidRDefault="00A43F0D" w:rsidP="00E308D1">
      <w:pPr>
        <w:pStyle w:val="Standard"/>
        <w:ind w:firstLine="709"/>
        <w:jc w:val="both"/>
        <w:rPr>
          <w:rFonts w:ascii="Arial" w:hAnsi="Arial" w:cs="Arial"/>
          <w:shd w:val="clear" w:color="auto" w:fill="FFFFFF"/>
          <w:lang w:val="tt"/>
        </w:rPr>
      </w:pPr>
      <w:r w:rsidRPr="005E1C33">
        <w:rPr>
          <w:rFonts w:ascii="Arial" w:hAnsi="Arial" w:cs="Arial"/>
          <w:shd w:val="clear" w:color="auto" w:fill="FFFFFF"/>
          <w:lang w:val="tt"/>
        </w:rPr>
        <w:t>Регламентның 3.5.2 пунктында күрсәтелгән,  шул исәптән пространство белешмәләреннән файдалануга бәйле аерым процедураларны үтәү кысаларында Пространство белешмәләренең милли системасы эшчәнлеген тәэм</w:t>
      </w:r>
      <w:r w:rsidRPr="005E1C33">
        <w:rPr>
          <w:rFonts w:ascii="Arial" w:hAnsi="Arial" w:cs="Arial"/>
          <w:shd w:val="clear" w:color="auto" w:fill="FFFFFF"/>
          <w:lang w:val="tt"/>
        </w:rPr>
        <w:t>ин итә торган федераль дәүләт Географик мәгълүмат системасыннан файдалану рөхсәт ителә.</w:t>
      </w:r>
    </w:p>
    <w:p w14:paraId="6D1B97C4" w14:textId="568B8D61" w:rsidR="008D209D" w:rsidRPr="00A43F0D" w:rsidRDefault="00A43F0D" w:rsidP="00E308D1">
      <w:pPr>
        <w:pStyle w:val="Standard"/>
        <w:ind w:firstLine="709"/>
        <w:jc w:val="both"/>
        <w:rPr>
          <w:rFonts w:ascii="Arial" w:hAnsi="Arial" w:cs="Arial"/>
          <w:shd w:val="clear" w:color="auto" w:fill="FFFFFF"/>
          <w:lang w:val="tt"/>
        </w:rPr>
      </w:pPr>
      <w:r w:rsidRPr="005E1C33">
        <w:rPr>
          <w:rFonts w:ascii="Arial" w:hAnsi="Arial" w:cs="Arial"/>
          <w:shd w:val="clear" w:color="auto" w:fill="FFFFFF"/>
          <w:lang w:val="tt"/>
        </w:rPr>
        <w:t>Регламентның 3.5 пунктында күрсәтелгән административ процедураларны үтәүнең максималь срогы бер эш көнен</w:t>
      </w:r>
      <w:bookmarkEnd w:id="0"/>
      <w:r w:rsidRPr="005E1C33">
        <w:rPr>
          <w:rFonts w:ascii="Arial" w:hAnsi="Arial" w:cs="Arial"/>
          <w:shd w:val="clear" w:color="auto" w:fill="FFFFFF"/>
          <w:lang w:val="tt"/>
        </w:rPr>
        <w:t xml:space="preserve"> тәшкил итә.»;</w:t>
      </w:r>
    </w:p>
    <w:p w14:paraId="42BBAB5D" w14:textId="77777777" w:rsidR="008D209D" w:rsidRPr="00A43F0D" w:rsidRDefault="008D209D" w:rsidP="00E308D1">
      <w:pPr>
        <w:pStyle w:val="Standard"/>
        <w:ind w:firstLine="709"/>
        <w:jc w:val="both"/>
        <w:rPr>
          <w:rFonts w:ascii="Arial" w:hAnsi="Arial" w:cs="Arial"/>
          <w:shd w:val="clear" w:color="auto" w:fill="FFFFFF"/>
          <w:lang w:val="tt"/>
        </w:rPr>
      </w:pPr>
    </w:p>
    <w:p w14:paraId="569A1B3C" w14:textId="4E003BF6" w:rsidR="008D209D" w:rsidRPr="00A43F0D" w:rsidRDefault="00A43F0D" w:rsidP="00E308D1">
      <w:pPr>
        <w:pStyle w:val="Standard"/>
        <w:ind w:firstLine="709"/>
        <w:jc w:val="both"/>
        <w:rPr>
          <w:rFonts w:ascii="Arial" w:hAnsi="Arial" w:cs="Arial"/>
          <w:shd w:val="clear" w:color="auto" w:fill="FFFFFF"/>
          <w:lang w:val="tt"/>
        </w:rPr>
      </w:pPr>
      <w:r w:rsidRPr="005E1C33">
        <w:rPr>
          <w:rFonts w:ascii="Arial" w:hAnsi="Arial" w:cs="Arial"/>
          <w:shd w:val="clear" w:color="auto" w:fill="FFFFFF"/>
          <w:lang w:val="tt"/>
        </w:rPr>
        <w:t>3.6.5 пунктын яңа редакциядә бәян итәргә:</w:t>
      </w:r>
    </w:p>
    <w:p w14:paraId="7113AF53" w14:textId="77777777" w:rsidR="008D209D" w:rsidRPr="00A43F0D" w:rsidRDefault="00A43F0D" w:rsidP="00E308D1">
      <w:pPr>
        <w:pStyle w:val="Standard"/>
        <w:ind w:firstLine="709"/>
        <w:jc w:val="both"/>
        <w:rPr>
          <w:rFonts w:ascii="Arial" w:hAnsi="Arial" w:cs="Arial"/>
          <w:shd w:val="clear" w:color="auto" w:fill="FFFFFF"/>
          <w:lang w:val="tt"/>
        </w:rPr>
      </w:pPr>
      <w:r w:rsidRPr="005E1C33">
        <w:rPr>
          <w:rFonts w:ascii="Arial" w:hAnsi="Arial" w:cs="Arial"/>
          <w:shd w:val="clear" w:color="auto" w:fill="FFFFFF"/>
          <w:lang w:val="tt"/>
        </w:rPr>
        <w:t>«3.6.5</w:t>
      </w:r>
      <w:r w:rsidRPr="005E1C33">
        <w:rPr>
          <w:rFonts w:ascii="Arial" w:hAnsi="Arial" w:cs="Arial"/>
          <w:shd w:val="clear" w:color="auto" w:fill="FFFFFF"/>
          <w:lang w:val="tt"/>
        </w:rPr>
        <w:t>. Регламентның 3.6.2 - 3.6.4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автоматик режимда гамәлгә ашырыла.</w:t>
      </w:r>
    </w:p>
    <w:p w14:paraId="1B39FDE3" w14:textId="77777777" w:rsidR="008D209D" w:rsidRPr="00A43F0D" w:rsidRDefault="00A43F0D" w:rsidP="00E308D1">
      <w:pPr>
        <w:pStyle w:val="Standard"/>
        <w:ind w:firstLine="709"/>
        <w:jc w:val="both"/>
        <w:rPr>
          <w:rFonts w:ascii="Arial" w:hAnsi="Arial" w:cs="Arial"/>
          <w:shd w:val="clear" w:color="auto" w:fill="FFFFFF"/>
          <w:lang w:val="tt"/>
        </w:rPr>
      </w:pPr>
      <w:r w:rsidRPr="005E1C33">
        <w:rPr>
          <w:rFonts w:ascii="Arial" w:hAnsi="Arial" w:cs="Arial"/>
          <w:shd w:val="clear" w:color="auto" w:fill="FFFFFF"/>
          <w:lang w:val="tt"/>
        </w:rPr>
        <w:t>Регламентның</w:t>
      </w:r>
      <w:r w:rsidRPr="005E1C33">
        <w:rPr>
          <w:rFonts w:ascii="Arial" w:hAnsi="Arial" w:cs="Arial"/>
          <w:shd w:val="clear" w:color="auto" w:fill="FFFFFF"/>
          <w:lang w:val="tt"/>
        </w:rPr>
        <w:t xml:space="preserve"> 3.6.2 - 3.6.4 пунктында күрсәтелгән аерым процедураларны үтәү кысаларында, шул исәптән, пространство күрсәткечләреннән файдаланып, пространстволы мәгълүматларның милли системасы эшчәнлеген тәэмин итә торган федераль дәүләт географик мәгълүмат системасын к</w:t>
      </w:r>
      <w:r w:rsidRPr="005E1C33">
        <w:rPr>
          <w:rFonts w:ascii="Arial" w:hAnsi="Arial" w:cs="Arial"/>
          <w:shd w:val="clear" w:color="auto" w:fill="FFFFFF"/>
          <w:lang w:val="tt"/>
        </w:rPr>
        <w:t>уллану рөхсәт ителә.</w:t>
      </w:r>
    </w:p>
    <w:p w14:paraId="1ACDB553" w14:textId="77777777" w:rsidR="008D209D" w:rsidRPr="00A43F0D" w:rsidRDefault="00A43F0D" w:rsidP="00E308D1">
      <w:pPr>
        <w:pStyle w:val="Standard"/>
        <w:ind w:firstLine="709"/>
        <w:jc w:val="both"/>
        <w:rPr>
          <w:rFonts w:ascii="Arial" w:hAnsi="Arial" w:cs="Arial"/>
          <w:shd w:val="clear" w:color="auto" w:fill="FFFFFF"/>
          <w:lang w:val="tt"/>
        </w:rPr>
      </w:pPr>
      <w:r w:rsidRPr="005E1C33">
        <w:rPr>
          <w:rFonts w:ascii="Arial" w:hAnsi="Arial" w:cs="Arial"/>
          <w:shd w:val="clear" w:color="auto" w:fill="FFFFFF"/>
          <w:lang w:val="tt"/>
        </w:rPr>
        <w:t>Регламент пунктында күрсәтелгән административ процедураларны үтәүнең максималь срогы 15 эш көне тәшкил итә, алда торган җир кишәрлеге -49 эш көне турында хәбәр басылып чыккан очракта.».</w:t>
      </w:r>
    </w:p>
    <w:p w14:paraId="60B1EC0B" w14:textId="77777777" w:rsidR="008D209D" w:rsidRPr="00A43F0D" w:rsidRDefault="008D209D" w:rsidP="008D209D">
      <w:pPr>
        <w:pStyle w:val="Standard"/>
        <w:ind w:firstLine="567"/>
        <w:jc w:val="both"/>
        <w:rPr>
          <w:rFonts w:ascii="Arial" w:hAnsi="Arial" w:cs="Arial"/>
          <w:shd w:val="clear" w:color="auto" w:fill="FFFFFF"/>
          <w:lang w:val="tt"/>
        </w:rPr>
      </w:pPr>
    </w:p>
    <w:p w14:paraId="4134DADC" w14:textId="0307E0DF" w:rsidR="00426702" w:rsidRPr="00A43F0D" w:rsidRDefault="00A43F0D" w:rsidP="00E308D1">
      <w:pPr>
        <w:autoSpaceDE w:val="0"/>
        <w:autoSpaceDN w:val="0"/>
        <w:adjustRightInd w:val="0"/>
        <w:spacing w:after="0" w:line="240" w:lineRule="auto"/>
        <w:ind w:firstLine="709"/>
        <w:jc w:val="both"/>
        <w:rPr>
          <w:rFonts w:ascii="Arial" w:hAnsi="Arial" w:cs="Arial"/>
          <w:sz w:val="24"/>
          <w:szCs w:val="24"/>
          <w:lang w:val="tt"/>
        </w:rPr>
      </w:pPr>
      <w:r w:rsidRPr="005E1C33">
        <w:rPr>
          <w:rFonts w:ascii="Arial" w:hAnsi="Arial" w:cs="Arial"/>
          <w:sz w:val="24"/>
          <w:szCs w:val="24"/>
          <w:lang w:val="tt"/>
        </w:rPr>
        <w:t>2.Әлеге карарны рәсми публикаторда бастырып чыга</w:t>
      </w:r>
      <w:r w:rsidRPr="005E1C33">
        <w:rPr>
          <w:rFonts w:ascii="Arial" w:hAnsi="Arial" w:cs="Arial"/>
          <w:sz w:val="24"/>
          <w:szCs w:val="24"/>
          <w:lang w:val="tt"/>
        </w:rPr>
        <w:t>рырга, Лениногорск муниципаль районының рәсми Интернет-сайтында һәм Татарстан Республикасының хокукый мәгълүмат рәсми порталында (pravo.tatarstan.ru) урнаштырырга.</w:t>
      </w:r>
    </w:p>
    <w:p w14:paraId="23BD11D9" w14:textId="5EA4255B" w:rsidR="00426702" w:rsidRPr="00A43F0D" w:rsidRDefault="00A43F0D" w:rsidP="00E308D1">
      <w:pPr>
        <w:pStyle w:val="headertext"/>
        <w:spacing w:after="240" w:afterAutospacing="0"/>
        <w:ind w:firstLine="709"/>
        <w:jc w:val="both"/>
        <w:rPr>
          <w:rFonts w:ascii="Arial" w:hAnsi="Arial" w:cs="Arial"/>
          <w:lang w:val="tt"/>
        </w:rPr>
      </w:pPr>
      <w:r w:rsidRPr="005E1C33">
        <w:rPr>
          <w:rFonts w:ascii="Arial" w:hAnsi="Arial" w:cs="Arial"/>
          <w:lang w:val="tt"/>
        </w:rPr>
        <w:t>3.Әлеге карарның үтәлешен тикшереп торуны "Лениногорск муниципаль районы" муниципаль берәмле</w:t>
      </w:r>
      <w:r w:rsidRPr="005E1C33">
        <w:rPr>
          <w:rFonts w:ascii="Arial" w:hAnsi="Arial" w:cs="Arial"/>
          <w:lang w:val="tt"/>
        </w:rPr>
        <w:t>ге Башкарма комитеты җитәкчесе урынбасарына йөкләргә.</w:t>
      </w:r>
    </w:p>
    <w:p w14:paraId="27628933" w14:textId="77777777" w:rsidR="00AA1184" w:rsidRPr="00A43F0D" w:rsidRDefault="00AA1184" w:rsidP="001815BC">
      <w:pPr>
        <w:pStyle w:val="formattext"/>
        <w:spacing w:before="0" w:beforeAutospacing="0" w:after="0" w:afterAutospacing="0"/>
        <w:ind w:firstLine="851"/>
        <w:jc w:val="both"/>
        <w:rPr>
          <w:rFonts w:ascii="Arial" w:hAnsi="Arial" w:cs="Arial"/>
          <w:lang w:val="tt"/>
        </w:rPr>
      </w:pPr>
    </w:p>
    <w:tbl>
      <w:tblPr>
        <w:tblW w:w="0" w:type="auto"/>
        <w:tblLook w:val="04A0" w:firstRow="1" w:lastRow="0" w:firstColumn="1" w:lastColumn="0" w:noHBand="0" w:noVBand="1"/>
      </w:tblPr>
      <w:tblGrid>
        <w:gridCol w:w="3828"/>
        <w:gridCol w:w="2577"/>
        <w:gridCol w:w="2601"/>
      </w:tblGrid>
      <w:tr w:rsidR="00A43F0D" w14:paraId="77E2F353" w14:textId="69A9DEE4" w:rsidTr="00546535">
        <w:tc>
          <w:tcPr>
            <w:tcW w:w="3828" w:type="dxa"/>
            <w:shd w:val="clear" w:color="auto" w:fill="auto"/>
          </w:tcPr>
          <w:p w14:paraId="517481A4" w14:textId="77777777" w:rsidR="00A43F0D" w:rsidRDefault="00A43F0D" w:rsidP="00A43F0D">
            <w:pPr>
              <w:widowControl w:val="0"/>
              <w:autoSpaceDE w:val="0"/>
              <w:autoSpaceDN w:val="0"/>
              <w:adjustRightInd w:val="0"/>
              <w:spacing w:after="0" w:line="240" w:lineRule="auto"/>
              <w:jc w:val="both"/>
              <w:rPr>
                <w:rFonts w:ascii="Arial" w:hAnsi="Arial" w:cs="Arial"/>
                <w:sz w:val="24"/>
                <w:szCs w:val="24"/>
                <w:lang w:val="tt"/>
              </w:rPr>
            </w:pPr>
            <w:r w:rsidRPr="005E1C33">
              <w:rPr>
                <w:rFonts w:ascii="Arial" w:hAnsi="Arial" w:cs="Arial"/>
                <w:sz w:val="24"/>
                <w:szCs w:val="24"/>
                <w:lang w:val="tt"/>
              </w:rPr>
              <w:t>Җитәкче</w:t>
            </w:r>
          </w:p>
          <w:p w14:paraId="5D928C87" w14:textId="488DF7BD" w:rsidR="00A43F0D" w:rsidRPr="005E1C33" w:rsidRDefault="00A43F0D" w:rsidP="00A43F0D">
            <w:pPr>
              <w:widowControl w:val="0"/>
              <w:autoSpaceDE w:val="0"/>
              <w:autoSpaceDN w:val="0"/>
              <w:adjustRightInd w:val="0"/>
              <w:spacing w:after="0" w:line="240" w:lineRule="auto"/>
              <w:jc w:val="both"/>
              <w:rPr>
                <w:rFonts w:ascii="Arial" w:hAnsi="Arial" w:cs="Arial"/>
                <w:sz w:val="24"/>
                <w:szCs w:val="24"/>
              </w:rPr>
            </w:pPr>
            <w:r w:rsidRPr="005E1C33">
              <w:rPr>
                <w:rFonts w:ascii="Arial" w:hAnsi="Arial" w:cs="Arial"/>
                <w:sz w:val="24"/>
                <w:szCs w:val="24"/>
                <w:lang w:val="tt"/>
              </w:rPr>
              <w:t xml:space="preserve">вазыйфаларын башкаручы </w:t>
            </w:r>
            <w:r>
              <w:rPr>
                <w:rFonts w:ascii="Arial" w:hAnsi="Arial" w:cs="Arial"/>
                <w:sz w:val="24"/>
                <w:szCs w:val="24"/>
                <w:lang w:val="tt"/>
              </w:rPr>
              <w:t xml:space="preserve">                                                             </w:t>
            </w:r>
          </w:p>
        </w:tc>
        <w:tc>
          <w:tcPr>
            <w:tcW w:w="2577" w:type="dxa"/>
            <w:shd w:val="clear" w:color="auto" w:fill="auto"/>
          </w:tcPr>
          <w:p w14:paraId="5A25FF44" w14:textId="77777777" w:rsidR="00A43F0D" w:rsidRPr="005E1C33" w:rsidRDefault="00A43F0D" w:rsidP="00A43F0D">
            <w:pPr>
              <w:widowControl w:val="0"/>
              <w:autoSpaceDE w:val="0"/>
              <w:autoSpaceDN w:val="0"/>
              <w:adjustRightInd w:val="0"/>
              <w:ind w:firstLine="720"/>
              <w:jc w:val="both"/>
              <w:rPr>
                <w:rFonts w:ascii="Arial" w:hAnsi="Arial" w:cs="Arial"/>
                <w:sz w:val="24"/>
                <w:szCs w:val="24"/>
              </w:rPr>
            </w:pPr>
          </w:p>
        </w:tc>
        <w:tc>
          <w:tcPr>
            <w:tcW w:w="2577" w:type="dxa"/>
          </w:tcPr>
          <w:p w14:paraId="222151CB" w14:textId="77777777" w:rsidR="00A43F0D" w:rsidRPr="005E1C33" w:rsidRDefault="00A43F0D" w:rsidP="00A43F0D">
            <w:pPr>
              <w:widowControl w:val="0"/>
              <w:autoSpaceDE w:val="0"/>
              <w:autoSpaceDN w:val="0"/>
              <w:adjustRightInd w:val="0"/>
              <w:spacing w:after="0"/>
              <w:ind w:firstLine="720"/>
              <w:jc w:val="right"/>
              <w:rPr>
                <w:rFonts w:ascii="Arial" w:hAnsi="Arial" w:cs="Arial"/>
                <w:sz w:val="24"/>
                <w:szCs w:val="24"/>
              </w:rPr>
            </w:pPr>
          </w:p>
          <w:p w14:paraId="34D8CEEF" w14:textId="59477D3B" w:rsidR="00A43F0D" w:rsidRPr="005E1C33" w:rsidRDefault="00A43F0D" w:rsidP="00A43F0D">
            <w:pPr>
              <w:widowControl w:val="0"/>
              <w:autoSpaceDE w:val="0"/>
              <w:autoSpaceDN w:val="0"/>
              <w:adjustRightInd w:val="0"/>
              <w:ind w:firstLine="720"/>
              <w:jc w:val="both"/>
              <w:rPr>
                <w:rFonts w:ascii="Arial" w:hAnsi="Arial" w:cs="Arial"/>
                <w:sz w:val="24"/>
                <w:szCs w:val="24"/>
              </w:rPr>
            </w:pPr>
            <w:r w:rsidRPr="005E1C33">
              <w:rPr>
                <w:rFonts w:ascii="Arial" w:hAnsi="Arial" w:cs="Arial"/>
                <w:sz w:val="24"/>
                <w:szCs w:val="24"/>
                <w:lang w:val="tt"/>
              </w:rPr>
              <w:t>З.Г.Михайлова</w:t>
            </w:r>
          </w:p>
        </w:tc>
      </w:tr>
    </w:tbl>
    <w:p w14:paraId="589DA705" w14:textId="77777777" w:rsidR="00D31214" w:rsidRPr="005E1C33" w:rsidRDefault="00D31214" w:rsidP="002B3194">
      <w:pPr>
        <w:spacing w:after="0" w:line="240" w:lineRule="auto"/>
        <w:ind w:right="-1"/>
        <w:rPr>
          <w:rFonts w:ascii="Arial" w:hAnsi="Arial" w:cs="Arial"/>
          <w:sz w:val="24"/>
          <w:szCs w:val="24"/>
        </w:rPr>
      </w:pPr>
    </w:p>
    <w:p w14:paraId="30D87C8A" w14:textId="785EED8E" w:rsidR="00C17CC2" w:rsidRPr="005E1C33" w:rsidRDefault="00C17CC2" w:rsidP="002B3194">
      <w:pPr>
        <w:spacing w:after="0" w:line="240" w:lineRule="auto"/>
        <w:ind w:right="-1"/>
        <w:rPr>
          <w:rFonts w:ascii="Arial" w:hAnsi="Arial" w:cs="Arial"/>
          <w:sz w:val="24"/>
          <w:szCs w:val="24"/>
        </w:rPr>
      </w:pPr>
    </w:p>
    <w:p w14:paraId="6CCC667B" w14:textId="78846D4C" w:rsidR="00E308D1" w:rsidRPr="005E1C33" w:rsidRDefault="00E308D1" w:rsidP="002B3194">
      <w:pPr>
        <w:spacing w:after="0" w:line="240" w:lineRule="auto"/>
        <w:ind w:right="-1"/>
        <w:rPr>
          <w:rFonts w:ascii="Arial" w:hAnsi="Arial" w:cs="Arial"/>
          <w:sz w:val="24"/>
          <w:szCs w:val="24"/>
        </w:rPr>
      </w:pPr>
    </w:p>
    <w:p w14:paraId="0B61FD1D" w14:textId="493808CB" w:rsidR="00E308D1" w:rsidRPr="005E1C33" w:rsidRDefault="00E308D1" w:rsidP="002B3194">
      <w:pPr>
        <w:spacing w:after="0" w:line="240" w:lineRule="auto"/>
        <w:ind w:right="-1"/>
        <w:rPr>
          <w:rFonts w:ascii="Arial" w:hAnsi="Arial" w:cs="Arial"/>
          <w:sz w:val="24"/>
          <w:szCs w:val="24"/>
        </w:rPr>
      </w:pPr>
    </w:p>
    <w:p w14:paraId="05B623A0" w14:textId="77777777" w:rsidR="00E308D1" w:rsidRPr="005E1C33" w:rsidRDefault="00E308D1" w:rsidP="002B3194">
      <w:pPr>
        <w:spacing w:after="0" w:line="240" w:lineRule="auto"/>
        <w:ind w:right="-1"/>
        <w:rPr>
          <w:rFonts w:ascii="Arial" w:hAnsi="Arial" w:cs="Arial"/>
          <w:sz w:val="24"/>
          <w:szCs w:val="24"/>
        </w:rPr>
      </w:pPr>
    </w:p>
    <w:p w14:paraId="331D4C00" w14:textId="47B61F38" w:rsidR="009F3E15" w:rsidRPr="00A43F0D" w:rsidRDefault="00A43F0D" w:rsidP="002B3194">
      <w:pPr>
        <w:spacing w:after="0" w:line="240" w:lineRule="auto"/>
        <w:ind w:right="-1"/>
        <w:rPr>
          <w:rFonts w:ascii="Arial" w:hAnsi="Arial" w:cs="Arial"/>
          <w:sz w:val="20"/>
          <w:szCs w:val="20"/>
        </w:rPr>
      </w:pPr>
      <w:r w:rsidRPr="00A43F0D">
        <w:rPr>
          <w:rFonts w:ascii="Arial" w:hAnsi="Arial" w:cs="Arial"/>
          <w:sz w:val="20"/>
          <w:szCs w:val="20"/>
          <w:lang w:val="tt"/>
        </w:rPr>
        <w:t>Галимова Л.М.</w:t>
      </w:r>
    </w:p>
    <w:p w14:paraId="05F96608" w14:textId="77777777" w:rsidR="00D31214" w:rsidRPr="00A43F0D" w:rsidRDefault="00A43F0D" w:rsidP="002B3194">
      <w:pPr>
        <w:spacing w:after="0" w:line="240" w:lineRule="auto"/>
        <w:ind w:right="-1"/>
        <w:rPr>
          <w:rFonts w:ascii="Arial" w:hAnsi="Arial" w:cs="Arial"/>
          <w:sz w:val="20"/>
          <w:szCs w:val="20"/>
        </w:rPr>
      </w:pPr>
      <w:r w:rsidRPr="00A43F0D">
        <w:rPr>
          <w:rFonts w:ascii="Arial" w:hAnsi="Arial" w:cs="Arial"/>
          <w:sz w:val="20"/>
          <w:szCs w:val="20"/>
          <w:lang w:val="tt"/>
        </w:rPr>
        <w:t>5-44-72</w:t>
      </w:r>
    </w:p>
    <w:sectPr w:rsidR="00D31214" w:rsidRPr="00A43F0D" w:rsidSect="00BE7730">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0"/>
    <w:family w:val="roman"/>
    <w:pitch w:val="variable"/>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7FF"/>
    <w:rsid w:val="000A65C2"/>
    <w:rsid w:val="000B1E30"/>
    <w:rsid w:val="000D2FA0"/>
    <w:rsid w:val="000F032B"/>
    <w:rsid w:val="0011253D"/>
    <w:rsid w:val="001702B0"/>
    <w:rsid w:val="001815BC"/>
    <w:rsid w:val="00211F9A"/>
    <w:rsid w:val="00280BFC"/>
    <w:rsid w:val="002A4906"/>
    <w:rsid w:val="002B3194"/>
    <w:rsid w:val="002B55FA"/>
    <w:rsid w:val="002C0EBC"/>
    <w:rsid w:val="002E402C"/>
    <w:rsid w:val="00426702"/>
    <w:rsid w:val="00496A38"/>
    <w:rsid w:val="004A5019"/>
    <w:rsid w:val="004A7551"/>
    <w:rsid w:val="00513344"/>
    <w:rsid w:val="00566E8C"/>
    <w:rsid w:val="005A7B38"/>
    <w:rsid w:val="005E1C33"/>
    <w:rsid w:val="00612CEA"/>
    <w:rsid w:val="006808C4"/>
    <w:rsid w:val="00704FD4"/>
    <w:rsid w:val="00763029"/>
    <w:rsid w:val="00773ED9"/>
    <w:rsid w:val="007A5055"/>
    <w:rsid w:val="007A51D2"/>
    <w:rsid w:val="007A7B0D"/>
    <w:rsid w:val="007D2921"/>
    <w:rsid w:val="0080773E"/>
    <w:rsid w:val="008B5333"/>
    <w:rsid w:val="008D209D"/>
    <w:rsid w:val="00933AA4"/>
    <w:rsid w:val="009A7D74"/>
    <w:rsid w:val="009F3E15"/>
    <w:rsid w:val="00A01D47"/>
    <w:rsid w:val="00A123B7"/>
    <w:rsid w:val="00A43F0D"/>
    <w:rsid w:val="00AA1184"/>
    <w:rsid w:val="00AD6C41"/>
    <w:rsid w:val="00B35DDF"/>
    <w:rsid w:val="00BD3C45"/>
    <w:rsid w:val="00BE7730"/>
    <w:rsid w:val="00C17CC2"/>
    <w:rsid w:val="00C26816"/>
    <w:rsid w:val="00C76E81"/>
    <w:rsid w:val="00C953EA"/>
    <w:rsid w:val="00CB795F"/>
    <w:rsid w:val="00CC0122"/>
    <w:rsid w:val="00CD369F"/>
    <w:rsid w:val="00D167FF"/>
    <w:rsid w:val="00D2785E"/>
    <w:rsid w:val="00D31214"/>
    <w:rsid w:val="00D541F4"/>
    <w:rsid w:val="00D60EBC"/>
    <w:rsid w:val="00DB12F6"/>
    <w:rsid w:val="00E26894"/>
    <w:rsid w:val="00E308D1"/>
    <w:rsid w:val="00F16D1D"/>
    <w:rsid w:val="00F416D7"/>
    <w:rsid w:val="00FC64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186C0"/>
  <w15:docId w15:val="{14414AAE-3773-48C3-930D-69C27D50E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eastAsia="en-US"/>
    </w:rPr>
  </w:style>
  <w:style w:type="paragraph" w:styleId="1">
    <w:name w:val="heading 1"/>
    <w:basedOn w:val="a"/>
    <w:link w:val="10"/>
    <w:uiPriority w:val="9"/>
    <w:qFormat/>
    <w:rsid w:val="002E402C"/>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D167F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rmattext">
    <w:name w:val="formattext"/>
    <w:basedOn w:val="a"/>
    <w:rsid w:val="00D167FF"/>
    <w:pPr>
      <w:spacing w:before="100" w:beforeAutospacing="1" w:after="100" w:afterAutospacing="1" w:line="240" w:lineRule="auto"/>
    </w:pPr>
    <w:rPr>
      <w:rFonts w:ascii="Times New Roman" w:eastAsia="Times New Roman" w:hAnsi="Times New Roman"/>
      <w:sz w:val="24"/>
      <w:szCs w:val="24"/>
      <w:lang w:eastAsia="ru-RU"/>
    </w:rPr>
  </w:style>
  <w:style w:type="character" w:styleId="a3">
    <w:name w:val="Hyperlink"/>
    <w:uiPriority w:val="99"/>
    <w:semiHidden/>
    <w:unhideWhenUsed/>
    <w:rsid w:val="00D167FF"/>
    <w:rPr>
      <w:color w:val="0000FF"/>
      <w:u w:val="single"/>
    </w:rPr>
  </w:style>
  <w:style w:type="character" w:customStyle="1" w:styleId="comment">
    <w:name w:val="comment"/>
    <w:rsid w:val="00AD6C41"/>
  </w:style>
  <w:style w:type="character" w:customStyle="1" w:styleId="namedoc">
    <w:name w:val="namedoc"/>
    <w:rsid w:val="00AD6C41"/>
  </w:style>
  <w:style w:type="character" w:customStyle="1" w:styleId="10">
    <w:name w:val="Заголовок 1 Знак"/>
    <w:basedOn w:val="a0"/>
    <w:link w:val="1"/>
    <w:uiPriority w:val="9"/>
    <w:rsid w:val="002E402C"/>
    <w:rPr>
      <w:rFonts w:ascii="Times New Roman" w:eastAsia="Times New Roman" w:hAnsi="Times New Roman"/>
      <w:b/>
      <w:bCs/>
      <w:kern w:val="36"/>
      <w:sz w:val="48"/>
      <w:szCs w:val="48"/>
    </w:rPr>
  </w:style>
  <w:style w:type="paragraph" w:customStyle="1" w:styleId="Standard">
    <w:name w:val="Standard"/>
    <w:rsid w:val="008D209D"/>
    <w:pPr>
      <w:suppressAutoHyphens/>
      <w:autoSpaceDN w:val="0"/>
      <w:textAlignment w:val="baseline"/>
    </w:pPr>
    <w:rPr>
      <w:rFonts w:ascii="Liberation Serif" w:eastAsia="Liberation Serif" w:hAnsi="Liberation Serif" w:cs="Liberation Serif"/>
      <w:color w:val="000000"/>
      <w:kern w:val="3"/>
      <w:sz w:val="24"/>
      <w:szCs w:val="24"/>
      <w:lang w:eastAsia="zh-CN" w:bidi="hi-IN"/>
    </w:rPr>
  </w:style>
  <w:style w:type="table" w:styleId="a4">
    <w:name w:val="Table Grid"/>
    <w:basedOn w:val="a1"/>
    <w:uiPriority w:val="59"/>
    <w:rsid w:val="00A43F0D"/>
    <w:rPr>
      <w:rFonts w:ascii="Times New Roman" w:hAnsi="Times New Roman"/>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676</Words>
  <Characters>3856</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Ильдар Хайбрахманов</dc:creator>
  <cp:lastModifiedBy>ЖКХ18</cp:lastModifiedBy>
  <cp:revision>2</cp:revision>
  <cp:lastPrinted>2025-06-04T06:03:00Z</cp:lastPrinted>
  <dcterms:created xsi:type="dcterms:W3CDTF">2025-06-04T06:03:00Z</dcterms:created>
  <dcterms:modified xsi:type="dcterms:W3CDTF">2025-06-04T06:03:00Z</dcterms:modified>
</cp:coreProperties>
</file>