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61FF" w14:textId="385AB72D" w:rsidR="00D6690D" w:rsidRPr="00D6690D" w:rsidRDefault="00D6690D" w:rsidP="00D6690D">
      <w:pPr>
        <w:rPr>
          <w:rFonts w:ascii="Times New Roman" w:eastAsia="Times New Roman" w:hAnsi="Times New Roman" w:cs="Times New Roman"/>
          <w:sz w:val="28"/>
          <w:szCs w:val="36"/>
        </w:rPr>
      </w:pPr>
      <w:r w:rsidRPr="00420522">
        <w:rPr>
          <w:rFonts w:ascii="Times New Roman" w:eastAsia="Times New Roman" w:hAnsi="Times New Roman" w:cs="Times New Roman"/>
          <w:sz w:val="28"/>
          <w:szCs w:val="36"/>
          <w:lang w:val="tt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36"/>
          <w:lang w:val="tt"/>
        </w:rPr>
        <w:t xml:space="preserve">                                                                  </w:t>
      </w:r>
      <w:r w:rsidRPr="00D6690D">
        <w:rPr>
          <w:rFonts w:ascii="Times New Roman" w:eastAsia="Times New Roman" w:hAnsi="Times New Roman" w:cs="Times New Roman"/>
          <w:sz w:val="28"/>
          <w:szCs w:val="36"/>
          <w:lang w:val="tt"/>
        </w:rPr>
        <w:t xml:space="preserve">КАРАР </w:t>
      </w:r>
    </w:p>
    <w:p w14:paraId="0CBB9D94" w14:textId="7E604109" w:rsidR="00420522" w:rsidRPr="00420522" w:rsidRDefault="00420522" w:rsidP="00D6690D">
      <w:pPr>
        <w:rPr>
          <w:rFonts w:ascii="Times New Roman" w:eastAsia="Times New Roman" w:hAnsi="Times New Roman" w:cs="Times New Roman"/>
          <w:sz w:val="28"/>
          <w:szCs w:val="36"/>
        </w:rPr>
      </w:pPr>
    </w:p>
    <w:p w14:paraId="1498F303" w14:textId="77777777" w:rsidR="00420522" w:rsidRPr="00420522" w:rsidRDefault="00420522" w:rsidP="00420522">
      <w:pPr>
        <w:jc w:val="center"/>
        <w:rPr>
          <w:rFonts w:ascii="Times New Roman" w:eastAsia="Times New Roman" w:hAnsi="Times New Roman" w:cs="Times New Roman"/>
          <w:sz w:val="28"/>
          <w:szCs w:val="36"/>
        </w:rPr>
      </w:pPr>
    </w:p>
    <w:p w14:paraId="702E2A4D" w14:textId="4D9E2487" w:rsidR="006D4A84" w:rsidRPr="006B4C03" w:rsidRDefault="00D6690D" w:rsidP="00D6690D">
      <w:pPr>
        <w:rPr>
          <w:b/>
          <w:bCs/>
          <w:sz w:val="24"/>
          <w:szCs w:val="24"/>
        </w:rPr>
      </w:pPr>
      <w:r w:rsidRPr="00420522">
        <w:rPr>
          <w:rFonts w:ascii="Times New Roman" w:eastAsia="Times New Roman" w:hAnsi="Times New Roman" w:cs="Times New Roman"/>
          <w:sz w:val="28"/>
          <w:szCs w:val="36"/>
          <w:lang w:val="tt"/>
        </w:rPr>
        <w:t>2025 елның «13» мае</w:t>
      </w:r>
      <w:r>
        <w:rPr>
          <w:rFonts w:ascii="Times New Roman" w:eastAsia="Times New Roman" w:hAnsi="Times New Roman" w:cs="Times New Roman"/>
          <w:sz w:val="28"/>
          <w:szCs w:val="36"/>
          <w:lang w:val="tt"/>
        </w:rPr>
        <w:t xml:space="preserve">                                                        </w:t>
      </w:r>
      <w:r w:rsidRPr="00D6690D">
        <w:rPr>
          <w:rFonts w:ascii="Times New Roman" w:eastAsia="Times New Roman" w:hAnsi="Times New Roman" w:cs="Times New Roman"/>
          <w:sz w:val="28"/>
          <w:szCs w:val="36"/>
          <w:lang w:val="tt"/>
        </w:rPr>
        <w:t>№ 34</w:t>
      </w:r>
    </w:p>
    <w:p w14:paraId="3619D11F" w14:textId="77777777" w:rsidR="006D4A84" w:rsidRPr="006B4C03" w:rsidRDefault="006D4A84" w:rsidP="006D4A84">
      <w:pPr>
        <w:pStyle w:val="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14:paraId="17786390" w14:textId="23BDB292" w:rsidR="006D4A84" w:rsidRPr="00E12724" w:rsidRDefault="00D6690D" w:rsidP="00D16DB6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E1272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«Лениногорск муниципаль районы» муниципаль берәмлеге башлыгы, Лениногорск шәһәре мэрының «Татарстан Республикасы Лениногорск муниципаль районының җирле үзидарә органнарына һәм алар </w:t>
      </w:r>
      <w:r w:rsidRPr="00E1272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буйсынуындагы учреждениеләргә хезмәт күрсәтүче транспорт чараларын агымдагы карап тотуга норматив сан, йөгереш һәм чыгымнар турында» 2019 елның 16 гыйнварындагы 113 номерлы карарына үзгәрешләр кертү хакында</w:t>
      </w:r>
    </w:p>
    <w:p w14:paraId="009041DD" w14:textId="77777777" w:rsidR="006D4A84" w:rsidRPr="00E12724" w:rsidRDefault="006D4A84" w:rsidP="006D4A8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3B77C1" w14:textId="18B2D27E" w:rsidR="006D4A84" w:rsidRPr="00E12724" w:rsidRDefault="00D6690D" w:rsidP="00E1272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2724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Министрлар Кабинетының 20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>18 елның 01 декабрендәге 1073 номерлы “Татарстан Республикасы дәүләт хакимияте органнарына һәм аларга буйсынучы учреждениеләргә хезмәт күрсәтүче транспорт чараларының норматив саны, йөгереше һәм агымдагы эчтәлегенә чыгымнар турында һәм Татарстан Республика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>сы Министрлар Кабинетының аерым актларының үз көчләрен югалтуын тану хакында” карары нигезендә, КАРАР БИРӘМ:</w:t>
      </w:r>
    </w:p>
    <w:p w14:paraId="2A6342A5" w14:textId="164E6A58" w:rsidR="006D4A84" w:rsidRPr="00D6690D" w:rsidRDefault="00D6690D" w:rsidP="00E12724">
      <w:pPr>
        <w:tabs>
          <w:tab w:val="left" w:pos="851"/>
          <w:tab w:val="left" w:pos="2835"/>
          <w:tab w:val="left" w:pos="3119"/>
          <w:tab w:val="left" w:pos="3402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E12724">
        <w:rPr>
          <w:rFonts w:ascii="Times New Roman" w:hAnsi="Times New Roman" w:cs="Times New Roman"/>
          <w:sz w:val="28"/>
          <w:szCs w:val="28"/>
          <w:lang w:val="tt"/>
        </w:rPr>
        <w:tab/>
        <w:t>1. «Лениногорск муниципаль районы» муниципаль берәмлеге башлыгының, Лениногорск шәһәре мэрының «Татарстан Республикасы Лениногорск муниципаль райо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>нының җирле үзидарә органнарына һәм алар буйсынуындагы учреждениеләргә хезмәт күрсәтүче транспорт чараларының норматив саны, йөгереше һәм аларны карап тотуга тоткан чыгымнары турында» 2019 елның 16 гыйнварындагы 4 номерлы (2023 елның 27 декабрендәге 113 но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>мерлы редакциясендә) карарына түбәндәге үзгәрешләрне кертергә:</w:t>
      </w:r>
    </w:p>
    <w:p w14:paraId="1054435E" w14:textId="3C0E41DC" w:rsidR="006D4A84" w:rsidRPr="00D6690D" w:rsidRDefault="00D6690D" w:rsidP="00E12724">
      <w:pPr>
        <w:tabs>
          <w:tab w:val="left" w:pos="851"/>
          <w:tab w:val="left" w:pos="2835"/>
          <w:tab w:val="left" w:pos="3119"/>
          <w:tab w:val="left" w:pos="3402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E12724">
        <w:rPr>
          <w:rFonts w:ascii="Times New Roman" w:hAnsi="Times New Roman" w:cs="Times New Roman"/>
          <w:sz w:val="28"/>
          <w:szCs w:val="28"/>
          <w:lang w:val="tt"/>
        </w:rPr>
        <w:tab/>
        <w:t xml:space="preserve">7 нче кушымта белән түбәндәге редакциядә бәян итәргә: «Бензинда эшләүче автомобильләр өчен, шул исәптән кышкы өстәмәләр белән дә, ягулыкның норматив чыгымнары» </w:t>
      </w: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2458"/>
        <w:gridCol w:w="1683"/>
        <w:gridCol w:w="1974"/>
        <w:gridCol w:w="1272"/>
        <w:gridCol w:w="1959"/>
      </w:tblGrid>
      <w:tr w:rsidR="00264539" w14:paraId="1E002825" w14:textId="77777777" w:rsidTr="00E12724">
        <w:tc>
          <w:tcPr>
            <w:tcW w:w="2615" w:type="dxa"/>
          </w:tcPr>
          <w:p w14:paraId="1BB4056A" w14:textId="538FB4BF" w:rsidR="00E3626A" w:rsidRPr="00420522" w:rsidRDefault="00D6690D" w:rsidP="00E3626A">
            <w:pPr>
              <w:ind w:right="2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Автомобиль маркасы</w:t>
            </w:r>
          </w:p>
        </w:tc>
        <w:tc>
          <w:tcPr>
            <w:tcW w:w="1313" w:type="dxa"/>
          </w:tcPr>
          <w:p w14:paraId="64406A94" w14:textId="2DE3020D" w:rsidR="00E3626A" w:rsidRPr="00420522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Чыгарылган елы</w:t>
            </w:r>
          </w:p>
        </w:tc>
        <w:tc>
          <w:tcPr>
            <w:tcW w:w="2052" w:type="dxa"/>
          </w:tcPr>
          <w:p w14:paraId="16459D04" w14:textId="4A89A783" w:rsidR="00E3626A" w:rsidRPr="00420522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1 апрельдән 31 октябрьгә кадәр җәйге чорда </w:t>
            </w: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ягулыкның норматив чыгымнары, (л/100км.)</w:t>
            </w:r>
          </w:p>
        </w:tc>
        <w:tc>
          <w:tcPr>
            <w:tcW w:w="1314" w:type="dxa"/>
          </w:tcPr>
          <w:p w14:paraId="07A54F7D" w14:textId="4181326F" w:rsidR="00E3626A" w:rsidRPr="00420522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Ягулык</w:t>
            </w:r>
          </w:p>
        </w:tc>
        <w:tc>
          <w:tcPr>
            <w:tcW w:w="2052" w:type="dxa"/>
          </w:tcPr>
          <w:p w14:paraId="6BE72841" w14:textId="2B2521AD" w:rsidR="00E3626A" w:rsidRPr="00420522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1 ноябрьдән 31 мартка кадәр (л/100км) </w:t>
            </w:r>
            <w:r w:rsidRPr="00420522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кышкы чорда ягулыкның норматив чыгымнары</w:t>
            </w:r>
          </w:p>
        </w:tc>
      </w:tr>
      <w:tr w:rsidR="00264539" w14:paraId="3E6E424F" w14:textId="77777777" w:rsidTr="00E12724">
        <w:tc>
          <w:tcPr>
            <w:tcW w:w="2615" w:type="dxa"/>
          </w:tcPr>
          <w:p w14:paraId="063BEA83" w14:textId="501597D3" w:rsidR="00E3626A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Volkswagen Caravelle 3.2, 6L 235л.</w:t>
            </w:r>
          </w:p>
        </w:tc>
        <w:tc>
          <w:tcPr>
            <w:tcW w:w="1313" w:type="dxa"/>
          </w:tcPr>
          <w:p w14:paraId="43A04F7F" w14:textId="417CC4F3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2008</w:t>
            </w:r>
          </w:p>
        </w:tc>
        <w:tc>
          <w:tcPr>
            <w:tcW w:w="2052" w:type="dxa"/>
          </w:tcPr>
          <w:p w14:paraId="7816A5E8" w14:textId="0B29AEC2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18,10</w:t>
            </w:r>
          </w:p>
        </w:tc>
        <w:tc>
          <w:tcPr>
            <w:tcW w:w="1314" w:type="dxa"/>
          </w:tcPr>
          <w:p w14:paraId="17E7AF44" w14:textId="5921F62E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2E3B9274" w14:textId="43F225F8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21,72</w:t>
            </w:r>
          </w:p>
        </w:tc>
      </w:tr>
      <w:tr w:rsidR="00264539" w14:paraId="395FD19C" w14:textId="77777777" w:rsidTr="00E12724">
        <w:tc>
          <w:tcPr>
            <w:tcW w:w="2615" w:type="dxa"/>
          </w:tcPr>
          <w:p w14:paraId="1C3796ED" w14:textId="5E569A16" w:rsidR="00E3626A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Toyota Land </w:t>
            </w: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Cruiser 150 (PRADO) 4.0, 6L, 282 л., 6А</w:t>
            </w:r>
          </w:p>
        </w:tc>
        <w:tc>
          <w:tcPr>
            <w:tcW w:w="1313" w:type="dxa"/>
          </w:tcPr>
          <w:p w14:paraId="1BA5BD12" w14:textId="36C94903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2011</w:t>
            </w:r>
          </w:p>
        </w:tc>
        <w:tc>
          <w:tcPr>
            <w:tcW w:w="2052" w:type="dxa"/>
          </w:tcPr>
          <w:p w14:paraId="40530D24" w14:textId="1748695E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18,61</w:t>
            </w:r>
          </w:p>
        </w:tc>
        <w:tc>
          <w:tcPr>
            <w:tcW w:w="1314" w:type="dxa"/>
          </w:tcPr>
          <w:p w14:paraId="4D2C015C" w14:textId="4FFEF2D2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2C3CF3C0" w14:textId="4E2D7A56" w:rsidR="00E3626A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22,33</w:t>
            </w:r>
          </w:p>
        </w:tc>
      </w:tr>
      <w:tr w:rsidR="00264539" w14:paraId="5C03B8BA" w14:textId="77777777" w:rsidTr="00E12724">
        <w:tc>
          <w:tcPr>
            <w:tcW w:w="2615" w:type="dxa"/>
          </w:tcPr>
          <w:p w14:paraId="01CFB9D2" w14:textId="09AABC73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Ford "Focus" 1,6, 4L, 105л.с, 5М</w:t>
            </w:r>
          </w:p>
        </w:tc>
        <w:tc>
          <w:tcPr>
            <w:tcW w:w="1313" w:type="dxa"/>
          </w:tcPr>
          <w:p w14:paraId="19185348" w14:textId="054559D8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2013</w:t>
            </w:r>
          </w:p>
        </w:tc>
        <w:tc>
          <w:tcPr>
            <w:tcW w:w="2052" w:type="dxa"/>
          </w:tcPr>
          <w:p w14:paraId="553FA828" w14:textId="1F3CEA64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11,63</w:t>
            </w:r>
          </w:p>
        </w:tc>
        <w:tc>
          <w:tcPr>
            <w:tcW w:w="1314" w:type="dxa"/>
          </w:tcPr>
          <w:p w14:paraId="0622DD74" w14:textId="7EF8BB8B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0296533B" w14:textId="781DD2A0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13,96</w:t>
            </w:r>
          </w:p>
        </w:tc>
      </w:tr>
      <w:tr w:rsidR="00264539" w14:paraId="0A223880" w14:textId="77777777" w:rsidTr="00E12724">
        <w:tc>
          <w:tcPr>
            <w:tcW w:w="2615" w:type="dxa"/>
          </w:tcPr>
          <w:p w14:paraId="436BFDE4" w14:textId="3BF7F077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Ford Mondeo 2.4, 4L, 150л.с, 6А</w:t>
            </w:r>
          </w:p>
        </w:tc>
        <w:tc>
          <w:tcPr>
            <w:tcW w:w="1313" w:type="dxa"/>
          </w:tcPr>
          <w:p w14:paraId="20F7EB46" w14:textId="724D03E9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2017</w:t>
            </w:r>
          </w:p>
        </w:tc>
        <w:tc>
          <w:tcPr>
            <w:tcW w:w="2052" w:type="dxa"/>
          </w:tcPr>
          <w:p w14:paraId="62098EEE" w14:textId="5165AD31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13,97</w:t>
            </w:r>
          </w:p>
        </w:tc>
        <w:tc>
          <w:tcPr>
            <w:tcW w:w="1314" w:type="dxa"/>
          </w:tcPr>
          <w:p w14:paraId="23BD2AA3" w14:textId="44B203E5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2B197174" w14:textId="0FCB2326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16,76</w:t>
            </w:r>
          </w:p>
        </w:tc>
      </w:tr>
      <w:tr w:rsidR="00264539" w14:paraId="5A8B602B" w14:textId="77777777" w:rsidTr="00E12724">
        <w:tc>
          <w:tcPr>
            <w:tcW w:w="2615" w:type="dxa"/>
          </w:tcPr>
          <w:p w14:paraId="37226880" w14:textId="3BDB7C7A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Hounday Sonata, 2.0, 4L, 150л.с., 6А</w:t>
            </w:r>
          </w:p>
        </w:tc>
        <w:tc>
          <w:tcPr>
            <w:tcW w:w="1313" w:type="dxa"/>
          </w:tcPr>
          <w:p w14:paraId="3E0FD2BD" w14:textId="73DEC9C5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2019</w:t>
            </w:r>
          </w:p>
        </w:tc>
        <w:tc>
          <w:tcPr>
            <w:tcW w:w="2052" w:type="dxa"/>
          </w:tcPr>
          <w:p w14:paraId="00146725" w14:textId="55DE156E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11,53</w:t>
            </w:r>
          </w:p>
        </w:tc>
        <w:tc>
          <w:tcPr>
            <w:tcW w:w="1314" w:type="dxa"/>
          </w:tcPr>
          <w:p w14:paraId="29C598AF" w14:textId="43E90E54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1C7F4BCB" w14:textId="6B0B0D69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13,84</w:t>
            </w:r>
          </w:p>
        </w:tc>
      </w:tr>
      <w:tr w:rsidR="00264539" w14:paraId="03EA7A4C" w14:textId="77777777" w:rsidTr="00E12724">
        <w:tc>
          <w:tcPr>
            <w:tcW w:w="2615" w:type="dxa"/>
          </w:tcPr>
          <w:p w14:paraId="41F9FAF9" w14:textId="37BE3CDE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Hounday Sonata, 2.0, 4L, </w:t>
            </w: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150л.с., 6А</w:t>
            </w:r>
          </w:p>
        </w:tc>
        <w:tc>
          <w:tcPr>
            <w:tcW w:w="1313" w:type="dxa"/>
          </w:tcPr>
          <w:p w14:paraId="2E1DEA8A" w14:textId="3F7DA625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2020</w:t>
            </w:r>
          </w:p>
        </w:tc>
        <w:tc>
          <w:tcPr>
            <w:tcW w:w="2052" w:type="dxa"/>
          </w:tcPr>
          <w:p w14:paraId="4CBB7FEE" w14:textId="7DCDF8BD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11,03</w:t>
            </w:r>
          </w:p>
        </w:tc>
        <w:tc>
          <w:tcPr>
            <w:tcW w:w="1314" w:type="dxa"/>
          </w:tcPr>
          <w:p w14:paraId="5027B875" w14:textId="61CC7533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1EDC4908" w14:textId="530C180F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13,23</w:t>
            </w:r>
          </w:p>
        </w:tc>
      </w:tr>
      <w:tr w:rsidR="00264539" w14:paraId="2297484A" w14:textId="77777777" w:rsidTr="00E12724">
        <w:tc>
          <w:tcPr>
            <w:tcW w:w="2615" w:type="dxa"/>
          </w:tcPr>
          <w:p w14:paraId="19948B15" w14:textId="60009EEC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Hounday Sonata, 2.0, 4L, 150л.с., 6А</w:t>
            </w:r>
          </w:p>
        </w:tc>
        <w:tc>
          <w:tcPr>
            <w:tcW w:w="1313" w:type="dxa"/>
          </w:tcPr>
          <w:p w14:paraId="72A876E6" w14:textId="4B31FA20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2021</w:t>
            </w:r>
          </w:p>
        </w:tc>
        <w:tc>
          <w:tcPr>
            <w:tcW w:w="2052" w:type="dxa"/>
          </w:tcPr>
          <w:p w14:paraId="43E64054" w14:textId="1EDC7B47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11,03</w:t>
            </w:r>
          </w:p>
        </w:tc>
        <w:tc>
          <w:tcPr>
            <w:tcW w:w="1314" w:type="dxa"/>
          </w:tcPr>
          <w:p w14:paraId="733EAA35" w14:textId="0B720932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4614AF56" w14:textId="0200A03D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13,23</w:t>
            </w:r>
          </w:p>
        </w:tc>
      </w:tr>
      <w:tr w:rsidR="00264539" w14:paraId="5B0888FE" w14:textId="77777777" w:rsidTr="00E12724">
        <w:tc>
          <w:tcPr>
            <w:tcW w:w="2615" w:type="dxa"/>
          </w:tcPr>
          <w:p w14:paraId="7147DBF2" w14:textId="3458D188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Volkswagen Touareg 3.2, 6L, 3000л.с, 8А</w:t>
            </w:r>
          </w:p>
        </w:tc>
        <w:tc>
          <w:tcPr>
            <w:tcW w:w="1313" w:type="dxa"/>
          </w:tcPr>
          <w:p w14:paraId="6CCDB465" w14:textId="7864F19B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2021</w:t>
            </w:r>
          </w:p>
        </w:tc>
        <w:tc>
          <w:tcPr>
            <w:tcW w:w="2052" w:type="dxa"/>
          </w:tcPr>
          <w:p w14:paraId="2A8E6CAC" w14:textId="06B33390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18,05</w:t>
            </w:r>
          </w:p>
        </w:tc>
        <w:tc>
          <w:tcPr>
            <w:tcW w:w="1314" w:type="dxa"/>
          </w:tcPr>
          <w:p w14:paraId="34EBBE34" w14:textId="23CDBE4E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52ECA1D0" w14:textId="462B3E98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21,66</w:t>
            </w:r>
          </w:p>
        </w:tc>
      </w:tr>
      <w:tr w:rsidR="00264539" w14:paraId="4FBE635C" w14:textId="77777777" w:rsidTr="00E12724">
        <w:tc>
          <w:tcPr>
            <w:tcW w:w="2615" w:type="dxa"/>
          </w:tcPr>
          <w:p w14:paraId="0BB132D3" w14:textId="672BBE71" w:rsidR="0043334B" w:rsidRPr="00525F49" w:rsidRDefault="00D6690D" w:rsidP="00E36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EXEED 1.8, 4L, 150л.с., 6А</w:t>
            </w:r>
          </w:p>
        </w:tc>
        <w:tc>
          <w:tcPr>
            <w:tcW w:w="1313" w:type="dxa"/>
          </w:tcPr>
          <w:p w14:paraId="27F78B7D" w14:textId="48844284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2023</w:t>
            </w:r>
          </w:p>
        </w:tc>
        <w:tc>
          <w:tcPr>
            <w:tcW w:w="2052" w:type="dxa"/>
          </w:tcPr>
          <w:p w14:paraId="5EAF1526" w14:textId="2EEA306B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11,62</w:t>
            </w:r>
          </w:p>
        </w:tc>
        <w:tc>
          <w:tcPr>
            <w:tcW w:w="1314" w:type="dxa"/>
          </w:tcPr>
          <w:p w14:paraId="7DCB2B5E" w14:textId="69504CB7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764BA9CF" w14:textId="273546FC" w:rsidR="0043334B" w:rsidRPr="00525F49" w:rsidRDefault="00D6690D" w:rsidP="00E3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13,94</w:t>
            </w:r>
          </w:p>
        </w:tc>
      </w:tr>
      <w:tr w:rsidR="00264539" w14:paraId="3329CFE2" w14:textId="77777777" w:rsidTr="00525F49">
        <w:trPr>
          <w:trHeight w:val="70"/>
        </w:trPr>
        <w:tc>
          <w:tcPr>
            <w:tcW w:w="2615" w:type="dxa"/>
            <w:hideMark/>
          </w:tcPr>
          <w:p w14:paraId="4FE1D4B4" w14:textId="77777777" w:rsidR="00605EE7" w:rsidRPr="00525F49" w:rsidRDefault="00D669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CHEVROLET NIVA </w:t>
            </w: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(ВАЗ-214.10-4L-1,689-82-5М)</w:t>
            </w:r>
          </w:p>
        </w:tc>
        <w:tc>
          <w:tcPr>
            <w:tcW w:w="1313" w:type="dxa"/>
            <w:hideMark/>
          </w:tcPr>
          <w:p w14:paraId="25A9D881" w14:textId="77777777" w:rsidR="00605EE7" w:rsidRPr="00525F49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2018</w:t>
            </w:r>
          </w:p>
        </w:tc>
        <w:tc>
          <w:tcPr>
            <w:tcW w:w="2052" w:type="dxa"/>
            <w:hideMark/>
          </w:tcPr>
          <w:p w14:paraId="7FE3A1E7" w14:textId="77777777" w:rsidR="00605EE7" w:rsidRPr="00525F49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13,32</w:t>
            </w:r>
          </w:p>
        </w:tc>
        <w:tc>
          <w:tcPr>
            <w:tcW w:w="1314" w:type="dxa"/>
            <w:hideMark/>
          </w:tcPr>
          <w:p w14:paraId="5AC72157" w14:textId="77777777" w:rsidR="00605EE7" w:rsidRPr="00525F49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  <w:hideMark/>
          </w:tcPr>
          <w:p w14:paraId="2456DB5A" w14:textId="77777777" w:rsidR="00605EE7" w:rsidRPr="00525F49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F49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16,0</w:t>
            </w:r>
          </w:p>
        </w:tc>
      </w:tr>
      <w:tr w:rsidR="00264539" w14:paraId="282C7D99" w14:textId="77777777" w:rsidTr="00525F49">
        <w:trPr>
          <w:trHeight w:val="70"/>
        </w:trPr>
        <w:tc>
          <w:tcPr>
            <w:tcW w:w="2615" w:type="dxa"/>
          </w:tcPr>
          <w:p w14:paraId="6B93E03A" w14:textId="77BDCD24" w:rsidR="00525F49" w:rsidRPr="006E747A" w:rsidRDefault="00D669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CHERY ARIZO 8, 1,6, 150 л.с., 6А </w:t>
            </w:r>
          </w:p>
        </w:tc>
        <w:tc>
          <w:tcPr>
            <w:tcW w:w="1313" w:type="dxa"/>
          </w:tcPr>
          <w:p w14:paraId="230E13D3" w14:textId="7CB619D7" w:rsidR="00525F49" w:rsidRPr="00525F49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2024</w:t>
            </w:r>
          </w:p>
        </w:tc>
        <w:tc>
          <w:tcPr>
            <w:tcW w:w="2052" w:type="dxa"/>
          </w:tcPr>
          <w:p w14:paraId="6E1B37C7" w14:textId="5A19038D" w:rsidR="00807432" w:rsidRPr="006C1850" w:rsidRDefault="00D6690D" w:rsidP="0080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9,28</w:t>
            </w:r>
          </w:p>
        </w:tc>
        <w:tc>
          <w:tcPr>
            <w:tcW w:w="1314" w:type="dxa"/>
          </w:tcPr>
          <w:p w14:paraId="2537BAFD" w14:textId="23C00F50" w:rsidR="00525F49" w:rsidRPr="00525F49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</w:t>
            </w:r>
          </w:p>
        </w:tc>
        <w:tc>
          <w:tcPr>
            <w:tcW w:w="2052" w:type="dxa"/>
          </w:tcPr>
          <w:p w14:paraId="660D52C0" w14:textId="1F736E25" w:rsidR="00525F49" w:rsidRPr="006C1850" w:rsidRDefault="00D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13,94</w:t>
            </w:r>
          </w:p>
        </w:tc>
      </w:tr>
    </w:tbl>
    <w:p w14:paraId="0FFDE193" w14:textId="41F0EFAA" w:rsidR="00E3626A" w:rsidRPr="00E12724" w:rsidRDefault="00D6690D" w:rsidP="00E362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272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925F8E8" w14:textId="154F2413" w:rsidR="00970EDB" w:rsidRPr="00D6690D" w:rsidRDefault="00D6690D" w:rsidP="00970EDB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E12724">
        <w:rPr>
          <w:rFonts w:ascii="Times New Roman" w:hAnsi="Times New Roman" w:cs="Times New Roman"/>
          <w:sz w:val="28"/>
          <w:szCs w:val="28"/>
          <w:lang w:val="tt"/>
        </w:rPr>
        <w:t xml:space="preserve">2. Татарстан Республикасы Лениногорск муниципаль районының җирле үзидарә органнары җитәкчеләренә, ведомство буйсынуындагы учреждениеләр 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>җитәкчеләренә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 xml:space="preserve"> Татарстан Республикасы Лениногорск муниципаль районының җирле үзидарә органнары карамагына тапшырылган һәм ведомство буйсынуындагы учреждениеләргә беркетелгән булган транспорт чараларын рациональ бүлүне һәм алардан нәтиҗәле файдалануны тәэмин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t xml:space="preserve"> итәргә. Агымдагы финанс елына һәм алдагы чорга Лениногорск муниципаль районы бюджетының җыелма бюджет язмасында каралган чыгымнарның һәм </w:t>
      </w:r>
      <w:r w:rsidRPr="00E12724">
        <w:rPr>
          <w:rFonts w:ascii="Times New Roman" w:hAnsi="Times New Roman" w:cs="Times New Roman"/>
          <w:sz w:val="28"/>
          <w:szCs w:val="28"/>
          <w:lang w:val="tt"/>
        </w:rPr>
        <w:lastRenderedPageBreak/>
        <w:t>бүленгән бюджет ассигнацияләренең расланган нормативлары кысаларында автотранспорттан файдалануны гамәлгә ашыру.</w:t>
      </w:r>
    </w:p>
    <w:p w14:paraId="519F893B" w14:textId="12F09B02" w:rsidR="006D4A84" w:rsidRPr="00D6690D" w:rsidRDefault="006D4A84" w:rsidP="00420522">
      <w:pPr>
        <w:pStyle w:val="ConsPlusNormal"/>
        <w:tabs>
          <w:tab w:val="left" w:pos="924"/>
        </w:tabs>
        <w:jc w:val="both"/>
        <w:rPr>
          <w:rFonts w:eastAsia="Calibri"/>
          <w:szCs w:val="28"/>
          <w:lang w:val="tt"/>
        </w:rPr>
      </w:pPr>
    </w:p>
    <w:p w14:paraId="337764EF" w14:textId="7F649A77" w:rsidR="00420522" w:rsidRPr="00420522" w:rsidRDefault="00D6690D" w:rsidP="00420522">
      <w:pPr>
        <w:pStyle w:val="ConsPlusNormal"/>
        <w:tabs>
          <w:tab w:val="left" w:pos="924"/>
        </w:tabs>
        <w:jc w:val="both"/>
        <w:rPr>
          <w:szCs w:val="28"/>
        </w:rPr>
      </w:pPr>
      <w:r>
        <w:rPr>
          <w:rFonts w:eastAsia="Calibri"/>
          <w:szCs w:val="28"/>
          <w:lang w:val="tt"/>
        </w:rPr>
        <w:t>Башл</w:t>
      </w:r>
      <w:r>
        <w:rPr>
          <w:rFonts w:eastAsia="Calibri"/>
          <w:szCs w:val="28"/>
          <w:lang w:val="tt"/>
        </w:rPr>
        <w:t xml:space="preserve">ык урынбасары </w:t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ab/>
      </w:r>
      <w:r>
        <w:rPr>
          <w:rFonts w:eastAsia="Calibri"/>
          <w:szCs w:val="28"/>
          <w:lang w:val="tt"/>
        </w:rPr>
        <w:t xml:space="preserve"> </w:t>
      </w:r>
      <w:r>
        <w:rPr>
          <w:rFonts w:eastAsia="Calibri"/>
          <w:szCs w:val="28"/>
          <w:lang w:val="tt"/>
        </w:rPr>
        <w:t xml:space="preserve"> С.В.Тимаков</w:t>
      </w:r>
    </w:p>
    <w:sectPr w:rsidR="00420522" w:rsidRPr="0042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FE"/>
    <w:rsid w:val="001512EF"/>
    <w:rsid w:val="001C386A"/>
    <w:rsid w:val="00264539"/>
    <w:rsid w:val="003479FE"/>
    <w:rsid w:val="003529AC"/>
    <w:rsid w:val="00420522"/>
    <w:rsid w:val="0043334B"/>
    <w:rsid w:val="00525F49"/>
    <w:rsid w:val="00605EE7"/>
    <w:rsid w:val="006B4C03"/>
    <w:rsid w:val="006C1850"/>
    <w:rsid w:val="006D4A84"/>
    <w:rsid w:val="006E747A"/>
    <w:rsid w:val="00807432"/>
    <w:rsid w:val="00893A6E"/>
    <w:rsid w:val="00970EDB"/>
    <w:rsid w:val="00B36202"/>
    <w:rsid w:val="00D16DB6"/>
    <w:rsid w:val="00D6690D"/>
    <w:rsid w:val="00E12724"/>
    <w:rsid w:val="00E3626A"/>
    <w:rsid w:val="00E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BAB"/>
  <w15:chartTrackingRefBased/>
  <w15:docId w15:val="{C763D971-A91D-45E3-BBAD-491C63B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4A84"/>
    <w:pPr>
      <w:spacing w:after="0" w:line="240" w:lineRule="auto"/>
    </w:pPr>
  </w:style>
  <w:style w:type="paragraph" w:customStyle="1" w:styleId="1">
    <w:name w:val="Название1"/>
    <w:basedOn w:val="a"/>
    <w:link w:val="a5"/>
    <w:qFormat/>
    <w:rsid w:val="006D4A84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link w:val="1"/>
    <w:rsid w:val="006D4A8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6D4A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Нач. экономики</dc:creator>
  <cp:lastModifiedBy>ЖКХ18</cp:lastModifiedBy>
  <cp:revision>2</cp:revision>
  <dcterms:created xsi:type="dcterms:W3CDTF">2025-05-19T13:50:00Z</dcterms:created>
  <dcterms:modified xsi:type="dcterms:W3CDTF">2025-05-19T13:50:00Z</dcterms:modified>
</cp:coreProperties>
</file>