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ED1C" w14:textId="77777777" w:rsidR="00820F26" w:rsidRPr="00CB265C" w:rsidRDefault="00820F2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B265C">
        <w:rPr>
          <w:rFonts w:eastAsia="Calibri"/>
          <w:sz w:val="28"/>
          <w:szCs w:val="28"/>
          <w:lang w:eastAsia="en-US"/>
        </w:rPr>
        <w:t>К А Р А Р</w:t>
      </w:r>
    </w:p>
    <w:p w14:paraId="6E0A2ED3" w14:textId="77777777" w:rsidR="00820F26" w:rsidRPr="00CB265C" w:rsidRDefault="00820F2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7B344F9" w14:textId="77777777" w:rsidR="00820F26" w:rsidRPr="00CB265C" w:rsidRDefault="00820F2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369C2B9" w14:textId="312F006D" w:rsidR="00820F26" w:rsidRPr="00CB265C" w:rsidRDefault="00820F2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B265C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CB265C">
        <w:rPr>
          <w:rFonts w:eastAsia="Calibri"/>
          <w:sz w:val="28"/>
          <w:szCs w:val="28"/>
          <w:lang w:eastAsia="en-US"/>
        </w:rPr>
        <w:t>8</w:t>
      </w:r>
    </w:p>
    <w:p w14:paraId="1B600AE0" w14:textId="77777777" w:rsidR="00820F26" w:rsidRPr="00CB265C" w:rsidRDefault="00820F2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E8DFAC8" w14:textId="77777777" w:rsidR="00820F26" w:rsidRPr="00CB265C" w:rsidRDefault="00820F2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7DAA878" w14:textId="6878A232" w:rsidR="00820F26" w:rsidRPr="00D60EE5" w:rsidRDefault="00820F26" w:rsidP="007A5055">
      <w:pPr>
        <w:rPr>
          <w:rFonts w:eastAsia="Calibri"/>
          <w:b/>
          <w:bCs/>
          <w:sz w:val="28"/>
          <w:szCs w:val="28"/>
          <w:lang w:val="tt-RU" w:eastAsia="en-US"/>
        </w:rPr>
      </w:pPr>
      <w:r w:rsidRPr="00CB265C">
        <w:rPr>
          <w:rFonts w:eastAsia="Calibri"/>
          <w:sz w:val="28"/>
          <w:szCs w:val="28"/>
          <w:lang w:eastAsia="en-US"/>
        </w:rPr>
        <w:t xml:space="preserve">                                                             </w:t>
      </w:r>
      <w:r w:rsidR="00D60EE5">
        <w:rPr>
          <w:rFonts w:eastAsia="Calibri"/>
          <w:sz w:val="28"/>
          <w:szCs w:val="28"/>
          <w:lang w:val="tt-RU" w:eastAsia="en-US"/>
        </w:rPr>
        <w:t>2025 елның</w:t>
      </w:r>
      <w:r w:rsidRPr="00CB265C">
        <w:rPr>
          <w:rFonts w:eastAsia="Calibri"/>
          <w:sz w:val="28"/>
          <w:szCs w:val="28"/>
          <w:lang w:eastAsia="en-US"/>
        </w:rPr>
        <w:t xml:space="preserve"> </w:t>
      </w:r>
      <w:r w:rsidR="00D60EE5">
        <w:rPr>
          <w:rFonts w:eastAsia="Calibri"/>
          <w:sz w:val="28"/>
          <w:szCs w:val="28"/>
          <w:lang w:eastAsia="en-US"/>
        </w:rPr>
        <w:t xml:space="preserve">« </w:t>
      </w:r>
      <w:r w:rsidR="00CB265C">
        <w:rPr>
          <w:rFonts w:eastAsia="Calibri"/>
          <w:sz w:val="28"/>
          <w:szCs w:val="28"/>
          <w:lang w:eastAsia="en-US"/>
        </w:rPr>
        <w:t>20</w:t>
      </w:r>
      <w:r w:rsidR="00D60EE5">
        <w:rPr>
          <w:rFonts w:eastAsia="Calibri"/>
          <w:sz w:val="28"/>
          <w:szCs w:val="28"/>
          <w:lang w:eastAsia="en-US"/>
        </w:rPr>
        <w:t xml:space="preserve">» </w:t>
      </w:r>
      <w:r w:rsidRPr="00CB265C">
        <w:rPr>
          <w:rFonts w:eastAsia="Calibri"/>
          <w:sz w:val="28"/>
          <w:szCs w:val="28"/>
          <w:lang w:eastAsia="en-US"/>
        </w:rPr>
        <w:t xml:space="preserve"> </w:t>
      </w:r>
      <w:r w:rsidR="00D60EE5">
        <w:rPr>
          <w:rFonts w:eastAsia="Calibri"/>
          <w:sz w:val="28"/>
          <w:szCs w:val="28"/>
          <w:lang w:val="tt-RU" w:eastAsia="en-US"/>
        </w:rPr>
        <w:t>гыйнвары</w:t>
      </w:r>
    </w:p>
    <w:p w14:paraId="1B914EE8" w14:textId="6CFC9EE3" w:rsidR="00C90833" w:rsidRPr="00CB265C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2684F65" w14:textId="66BAA2F1" w:rsidR="00820F26" w:rsidRDefault="00820F26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2109DBCF" w14:textId="12424907" w:rsidR="00820F26" w:rsidRDefault="00820F26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3F84732" w14:textId="36CFFEBD" w:rsidR="00820F26" w:rsidRDefault="00820F26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646C6DA0" w14:textId="77777777" w:rsidR="00820F26" w:rsidRPr="00532754" w:rsidRDefault="00820F26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95"/>
      </w:tblGrid>
      <w:tr w:rsidR="006B1859" w:rsidRPr="00532754" w14:paraId="26454B90" w14:textId="77777777" w:rsidTr="00E457F5">
        <w:tc>
          <w:tcPr>
            <w:tcW w:w="5495" w:type="dxa"/>
          </w:tcPr>
          <w:p w14:paraId="274CC80F" w14:textId="219C7840" w:rsidR="00D60EE5" w:rsidRDefault="00D60EE5" w:rsidP="00820F26">
            <w:pPr>
              <w:jc w:val="both"/>
              <w:rPr>
                <w:bCs/>
                <w:sz w:val="28"/>
                <w:szCs w:val="28"/>
              </w:rPr>
            </w:pPr>
            <w:r w:rsidRPr="00D60EE5">
              <w:rPr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D60EE5">
              <w:rPr>
                <w:bCs/>
                <w:sz w:val="28"/>
                <w:szCs w:val="28"/>
              </w:rPr>
              <w:t>Республикасы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D60EE5">
              <w:rPr>
                <w:bCs/>
                <w:sz w:val="28"/>
                <w:szCs w:val="28"/>
              </w:rPr>
              <w:t xml:space="preserve">Лениногорск </w:t>
            </w:r>
            <w:proofErr w:type="spellStart"/>
            <w:r w:rsidRPr="00D60EE5">
              <w:rPr>
                <w:bCs/>
                <w:sz w:val="28"/>
                <w:szCs w:val="28"/>
              </w:rPr>
              <w:t>муниципаль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районы</w:t>
            </w:r>
            <w:r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D60EE5">
              <w:rPr>
                <w:bCs/>
                <w:sz w:val="28"/>
                <w:szCs w:val="28"/>
              </w:rPr>
              <w:t>муниципаль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берәмлеге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Башкарма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комитетының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D60EE5">
              <w:rPr>
                <w:bCs/>
                <w:sz w:val="28"/>
                <w:szCs w:val="28"/>
              </w:rPr>
              <w:t xml:space="preserve">Татарстан </w:t>
            </w:r>
            <w:proofErr w:type="spellStart"/>
            <w:r w:rsidRPr="00D60EE5">
              <w:rPr>
                <w:bCs/>
                <w:sz w:val="28"/>
                <w:szCs w:val="28"/>
              </w:rPr>
              <w:t>Республикасы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Лениногорск </w:t>
            </w:r>
            <w:proofErr w:type="spellStart"/>
            <w:r w:rsidRPr="00D60EE5">
              <w:rPr>
                <w:bCs/>
                <w:sz w:val="28"/>
                <w:szCs w:val="28"/>
              </w:rPr>
              <w:t>муниципаль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районы</w:t>
            </w:r>
            <w:r>
              <w:rPr>
                <w:bCs/>
                <w:sz w:val="28"/>
                <w:szCs w:val="28"/>
              </w:rPr>
              <w:t>»</w:t>
            </w:r>
            <w:r>
              <w:rPr>
                <w:bCs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муниципаль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берәмлеге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бюджеты </w:t>
            </w:r>
            <w:proofErr w:type="spellStart"/>
            <w:r w:rsidRPr="00D60EE5">
              <w:rPr>
                <w:bCs/>
                <w:sz w:val="28"/>
                <w:szCs w:val="28"/>
              </w:rPr>
              <w:t>керемнәренең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tt-RU"/>
              </w:rPr>
              <w:t>б</w:t>
            </w:r>
            <w:proofErr w:type="spellStart"/>
            <w:r w:rsidRPr="00D60EE5">
              <w:rPr>
                <w:bCs/>
                <w:sz w:val="28"/>
                <w:szCs w:val="28"/>
              </w:rPr>
              <w:t>аш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администраторлары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исемлеген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раслау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турында</w:t>
            </w:r>
            <w:proofErr w:type="spellEnd"/>
            <w:r>
              <w:rPr>
                <w:bCs/>
                <w:sz w:val="28"/>
                <w:szCs w:val="28"/>
              </w:rPr>
              <w:t xml:space="preserve">» </w:t>
            </w:r>
            <w:r w:rsidRPr="00D60EE5">
              <w:rPr>
                <w:bCs/>
                <w:sz w:val="28"/>
                <w:szCs w:val="28"/>
              </w:rPr>
              <w:t>2023</w:t>
            </w:r>
            <w:r w:rsidR="00671ABE">
              <w:rPr>
                <w:bCs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елның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6 </w:t>
            </w:r>
            <w:proofErr w:type="spellStart"/>
            <w:r w:rsidRPr="00D60EE5">
              <w:rPr>
                <w:bCs/>
                <w:sz w:val="28"/>
                <w:szCs w:val="28"/>
              </w:rPr>
              <w:t>декабрендәге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5074 </w:t>
            </w:r>
            <w:proofErr w:type="spellStart"/>
            <w:r w:rsidRPr="00D60EE5">
              <w:rPr>
                <w:bCs/>
                <w:sz w:val="28"/>
                <w:szCs w:val="28"/>
              </w:rPr>
              <w:t>номерлы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карары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белән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расланган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Татарстан </w:t>
            </w:r>
            <w:proofErr w:type="spellStart"/>
            <w:r w:rsidRPr="00D60EE5">
              <w:rPr>
                <w:bCs/>
                <w:sz w:val="28"/>
                <w:szCs w:val="28"/>
              </w:rPr>
              <w:t>Республикасы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r w:rsidRPr="00D60EE5">
              <w:rPr>
                <w:bCs/>
                <w:sz w:val="28"/>
                <w:szCs w:val="28"/>
              </w:rPr>
              <w:t xml:space="preserve">Лениногорск </w:t>
            </w:r>
            <w:proofErr w:type="spellStart"/>
            <w:r w:rsidRPr="00D60EE5">
              <w:rPr>
                <w:bCs/>
                <w:sz w:val="28"/>
                <w:szCs w:val="28"/>
              </w:rPr>
              <w:t>муниципаль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районы</w:t>
            </w:r>
            <w:r>
              <w:rPr>
                <w:bCs/>
                <w:sz w:val="28"/>
                <w:szCs w:val="28"/>
              </w:rPr>
              <w:t xml:space="preserve">» </w:t>
            </w:r>
            <w:proofErr w:type="spellStart"/>
            <w:r w:rsidRPr="00D60EE5">
              <w:rPr>
                <w:bCs/>
                <w:sz w:val="28"/>
                <w:szCs w:val="28"/>
              </w:rPr>
              <w:t>муниципаль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берәмлеге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бюджеты </w:t>
            </w:r>
            <w:proofErr w:type="spellStart"/>
            <w:r w:rsidRPr="00D60EE5">
              <w:rPr>
                <w:bCs/>
                <w:sz w:val="28"/>
                <w:szCs w:val="28"/>
              </w:rPr>
              <w:t>керемнәренең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баш </w:t>
            </w:r>
            <w:proofErr w:type="spellStart"/>
            <w:r w:rsidRPr="00D60EE5">
              <w:rPr>
                <w:bCs/>
                <w:sz w:val="28"/>
                <w:szCs w:val="28"/>
              </w:rPr>
              <w:t>администраторлары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исемлегенә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үзгәрешләр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кертү</w:t>
            </w:r>
            <w:proofErr w:type="spellEnd"/>
            <w:r w:rsidRPr="00D60EE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bCs/>
                <w:sz w:val="28"/>
                <w:szCs w:val="28"/>
              </w:rPr>
              <w:t>турында</w:t>
            </w:r>
            <w:proofErr w:type="spellEnd"/>
          </w:p>
          <w:p w14:paraId="6B8C5B7B" w14:textId="77777777" w:rsidR="00D60EE5" w:rsidRDefault="00D60EE5" w:rsidP="00820F26">
            <w:pPr>
              <w:jc w:val="both"/>
              <w:rPr>
                <w:bCs/>
                <w:sz w:val="28"/>
                <w:szCs w:val="28"/>
              </w:rPr>
            </w:pPr>
          </w:p>
          <w:p w14:paraId="308CD7F3" w14:textId="029E7593" w:rsidR="006B1859" w:rsidRPr="004B5413" w:rsidRDefault="006B1859" w:rsidP="00820F26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3C7DA559" w14:textId="77777777" w:rsidR="00820F26" w:rsidRDefault="00820F26" w:rsidP="00820F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12A7A6E" w14:textId="358B0D10" w:rsidR="00D60EE5" w:rsidRDefault="00D60EE5" w:rsidP="00820F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0EE5">
        <w:rPr>
          <w:sz w:val="28"/>
          <w:szCs w:val="28"/>
        </w:rPr>
        <w:t xml:space="preserve">Россия </w:t>
      </w:r>
      <w:proofErr w:type="spellStart"/>
      <w:r w:rsidRPr="00D60EE5">
        <w:rPr>
          <w:sz w:val="28"/>
          <w:szCs w:val="28"/>
        </w:rPr>
        <w:t>Федерациясе</w:t>
      </w:r>
      <w:proofErr w:type="spellEnd"/>
      <w:r w:rsidRPr="00D60EE5">
        <w:rPr>
          <w:sz w:val="28"/>
          <w:szCs w:val="28"/>
        </w:rPr>
        <w:t xml:space="preserve"> Бюджет </w:t>
      </w:r>
      <w:proofErr w:type="spellStart"/>
      <w:r w:rsidRPr="00D60EE5">
        <w:rPr>
          <w:sz w:val="28"/>
          <w:szCs w:val="28"/>
        </w:rPr>
        <w:t>кодексының</w:t>
      </w:r>
      <w:proofErr w:type="spellEnd"/>
      <w:r w:rsidRPr="00D60EE5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160</w:t>
      </w:r>
      <w:r w:rsidRPr="00532754">
        <w:rPr>
          <w:sz w:val="28"/>
          <w:szCs w:val="28"/>
          <w:vertAlign w:val="superscript"/>
        </w:rPr>
        <w:t>1</w:t>
      </w:r>
      <w:r w:rsidRPr="00D60EE5">
        <w:rPr>
          <w:sz w:val="28"/>
          <w:szCs w:val="28"/>
        </w:rPr>
        <w:t xml:space="preserve"> </w:t>
      </w:r>
      <w:proofErr w:type="spellStart"/>
      <w:r w:rsidRPr="00D60EE5">
        <w:rPr>
          <w:sz w:val="28"/>
          <w:szCs w:val="28"/>
        </w:rPr>
        <w:t>статьясындагы</w:t>
      </w:r>
      <w:proofErr w:type="spellEnd"/>
      <w:r w:rsidRPr="00D60EE5">
        <w:rPr>
          <w:sz w:val="28"/>
          <w:szCs w:val="28"/>
        </w:rPr>
        <w:t xml:space="preserve"> </w:t>
      </w:r>
      <w:r w:rsidRPr="00532754">
        <w:rPr>
          <w:sz w:val="28"/>
          <w:szCs w:val="28"/>
        </w:rPr>
        <w:t>3</w:t>
      </w:r>
      <w:r w:rsidRPr="00532754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perscript"/>
          <w:lang w:val="tt-RU"/>
        </w:rPr>
        <w:t xml:space="preserve"> </w:t>
      </w:r>
      <w:proofErr w:type="spellStart"/>
      <w:r w:rsidRPr="00D60EE5">
        <w:rPr>
          <w:sz w:val="28"/>
          <w:szCs w:val="28"/>
        </w:rPr>
        <w:t>пунктының</w:t>
      </w:r>
      <w:proofErr w:type="spellEnd"/>
      <w:r w:rsidRPr="00D60EE5">
        <w:rPr>
          <w:sz w:val="28"/>
          <w:szCs w:val="28"/>
        </w:rPr>
        <w:t xml:space="preserve"> </w:t>
      </w:r>
      <w:proofErr w:type="spellStart"/>
      <w:r w:rsidRPr="00D60EE5">
        <w:rPr>
          <w:sz w:val="28"/>
          <w:szCs w:val="28"/>
        </w:rPr>
        <w:t>өченче</w:t>
      </w:r>
      <w:proofErr w:type="spellEnd"/>
      <w:r w:rsidRPr="00D60EE5">
        <w:rPr>
          <w:sz w:val="28"/>
          <w:szCs w:val="28"/>
        </w:rPr>
        <w:t xml:space="preserve"> абзацы </w:t>
      </w:r>
      <w:proofErr w:type="spellStart"/>
      <w:r w:rsidRPr="00D60EE5">
        <w:rPr>
          <w:sz w:val="28"/>
          <w:szCs w:val="28"/>
        </w:rPr>
        <w:t>нигезендә</w:t>
      </w:r>
      <w:proofErr w:type="spellEnd"/>
      <w:r>
        <w:rPr>
          <w:sz w:val="28"/>
          <w:szCs w:val="28"/>
          <w:lang w:val="tt-RU"/>
        </w:rPr>
        <w:t>,</w:t>
      </w:r>
      <w:r w:rsidRPr="00D60EE5">
        <w:rPr>
          <w:sz w:val="28"/>
          <w:szCs w:val="28"/>
        </w:rPr>
        <w:t xml:space="preserve"> Татарстан </w:t>
      </w:r>
      <w:proofErr w:type="spellStart"/>
      <w:r w:rsidRPr="00D60EE5">
        <w:rPr>
          <w:sz w:val="28"/>
          <w:szCs w:val="28"/>
        </w:rPr>
        <w:t>Республикасы</w:t>
      </w:r>
      <w:proofErr w:type="spellEnd"/>
      <w:r w:rsidRPr="00D60EE5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60EE5">
        <w:rPr>
          <w:sz w:val="28"/>
          <w:szCs w:val="28"/>
        </w:rPr>
        <w:t xml:space="preserve">Лениногорск </w:t>
      </w:r>
      <w:proofErr w:type="spellStart"/>
      <w:r w:rsidRPr="00D60EE5">
        <w:rPr>
          <w:sz w:val="28"/>
          <w:szCs w:val="28"/>
        </w:rPr>
        <w:t>муниципаль</w:t>
      </w:r>
      <w:proofErr w:type="spellEnd"/>
      <w:r w:rsidRPr="00D60EE5">
        <w:rPr>
          <w:sz w:val="28"/>
          <w:szCs w:val="28"/>
        </w:rPr>
        <w:t xml:space="preserve"> районы</w:t>
      </w:r>
      <w:r>
        <w:rPr>
          <w:sz w:val="28"/>
          <w:szCs w:val="28"/>
        </w:rPr>
        <w:t xml:space="preserve">» </w:t>
      </w:r>
      <w:proofErr w:type="spellStart"/>
      <w:r w:rsidRPr="00D60EE5">
        <w:rPr>
          <w:sz w:val="28"/>
          <w:szCs w:val="28"/>
        </w:rPr>
        <w:t>муниципаль</w:t>
      </w:r>
      <w:proofErr w:type="spellEnd"/>
      <w:r w:rsidRPr="00D60EE5">
        <w:rPr>
          <w:sz w:val="28"/>
          <w:szCs w:val="28"/>
        </w:rPr>
        <w:t xml:space="preserve"> </w:t>
      </w:r>
      <w:proofErr w:type="spellStart"/>
      <w:r w:rsidRPr="00D60EE5">
        <w:rPr>
          <w:sz w:val="28"/>
          <w:szCs w:val="28"/>
        </w:rPr>
        <w:t>берәмлеге</w:t>
      </w:r>
      <w:proofErr w:type="spellEnd"/>
      <w:r w:rsidRPr="00D60EE5">
        <w:rPr>
          <w:sz w:val="28"/>
          <w:szCs w:val="28"/>
        </w:rPr>
        <w:t xml:space="preserve"> </w:t>
      </w:r>
      <w:proofErr w:type="spellStart"/>
      <w:r w:rsidRPr="00D60EE5">
        <w:rPr>
          <w:sz w:val="28"/>
          <w:szCs w:val="28"/>
        </w:rPr>
        <w:t>Башкарма</w:t>
      </w:r>
      <w:proofErr w:type="spellEnd"/>
      <w:r w:rsidRPr="00D60EE5">
        <w:rPr>
          <w:sz w:val="28"/>
          <w:szCs w:val="28"/>
        </w:rPr>
        <w:t xml:space="preserve"> комитеты КАРАР БИРӘ:</w:t>
      </w:r>
    </w:p>
    <w:p w14:paraId="14B347A9" w14:textId="77777777" w:rsidR="00D60EE5" w:rsidRDefault="00D60EE5" w:rsidP="00820F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C3C244" w14:textId="77777777" w:rsidR="00E46631" w:rsidRDefault="00E46631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190D533" w14:textId="3280FF19" w:rsidR="006B1859" w:rsidRDefault="006B1859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9BC">
        <w:rPr>
          <w:sz w:val="28"/>
          <w:szCs w:val="28"/>
        </w:rPr>
        <w:t>1.</w:t>
      </w:r>
      <w:r w:rsidR="00D60EE5" w:rsidRPr="00D60EE5">
        <w:t xml:space="preserve"> </w:t>
      </w:r>
      <w:r w:rsidR="00D60EE5" w:rsidRPr="00D60EE5">
        <w:rPr>
          <w:sz w:val="28"/>
          <w:szCs w:val="28"/>
        </w:rPr>
        <w:t xml:space="preserve">Татарстан </w:t>
      </w:r>
      <w:proofErr w:type="spellStart"/>
      <w:r w:rsidR="00D60EE5" w:rsidRPr="00D60EE5">
        <w:rPr>
          <w:sz w:val="28"/>
          <w:szCs w:val="28"/>
        </w:rPr>
        <w:t>Республикасы</w:t>
      </w:r>
      <w:proofErr w:type="spellEnd"/>
      <w:r w:rsidR="00D60EE5" w:rsidRPr="00D60EE5">
        <w:rPr>
          <w:sz w:val="28"/>
          <w:szCs w:val="28"/>
        </w:rPr>
        <w:t xml:space="preserve"> </w:t>
      </w:r>
      <w:r w:rsidR="00D60EE5">
        <w:rPr>
          <w:sz w:val="28"/>
          <w:szCs w:val="28"/>
        </w:rPr>
        <w:t>«</w:t>
      </w:r>
      <w:r w:rsidR="00D60EE5" w:rsidRPr="00D60EE5">
        <w:rPr>
          <w:sz w:val="28"/>
          <w:szCs w:val="28"/>
        </w:rPr>
        <w:t xml:space="preserve">Лениногорск </w:t>
      </w:r>
      <w:proofErr w:type="spellStart"/>
      <w:r w:rsidR="00D60EE5" w:rsidRPr="00D60EE5">
        <w:rPr>
          <w:sz w:val="28"/>
          <w:szCs w:val="28"/>
        </w:rPr>
        <w:t>муниципаль</w:t>
      </w:r>
      <w:proofErr w:type="spellEnd"/>
      <w:r w:rsidR="00D60EE5" w:rsidRPr="00D60EE5">
        <w:rPr>
          <w:sz w:val="28"/>
          <w:szCs w:val="28"/>
        </w:rPr>
        <w:t xml:space="preserve"> районы</w:t>
      </w:r>
      <w:r w:rsidR="00D60EE5">
        <w:rPr>
          <w:sz w:val="28"/>
          <w:szCs w:val="28"/>
        </w:rPr>
        <w:t xml:space="preserve">» </w:t>
      </w:r>
      <w:proofErr w:type="spellStart"/>
      <w:r w:rsidR="00D60EE5" w:rsidRPr="00D60EE5">
        <w:rPr>
          <w:sz w:val="28"/>
          <w:szCs w:val="28"/>
        </w:rPr>
        <w:t>муниципаль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берәмлеге</w:t>
      </w:r>
      <w:proofErr w:type="spellEnd"/>
      <w:r w:rsidR="00D60EE5" w:rsidRPr="00D60EE5">
        <w:rPr>
          <w:sz w:val="28"/>
          <w:szCs w:val="28"/>
        </w:rPr>
        <w:t xml:space="preserve"> бюджеты </w:t>
      </w:r>
      <w:proofErr w:type="spellStart"/>
      <w:r w:rsidR="00D60EE5" w:rsidRPr="00D60EE5">
        <w:rPr>
          <w:sz w:val="28"/>
          <w:szCs w:val="28"/>
        </w:rPr>
        <w:t>керемнәренең</w:t>
      </w:r>
      <w:proofErr w:type="spellEnd"/>
      <w:r w:rsidR="00D60EE5" w:rsidRPr="00D60EE5">
        <w:rPr>
          <w:sz w:val="28"/>
          <w:szCs w:val="28"/>
        </w:rPr>
        <w:t xml:space="preserve"> баш </w:t>
      </w:r>
      <w:proofErr w:type="spellStart"/>
      <w:r w:rsidR="00D60EE5" w:rsidRPr="00D60EE5">
        <w:rPr>
          <w:sz w:val="28"/>
          <w:szCs w:val="28"/>
        </w:rPr>
        <w:t>администраторлары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исемлегенә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түбәндәге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үзгәрешләрне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кертергә</w:t>
      </w:r>
      <w:proofErr w:type="spellEnd"/>
      <w:r w:rsidR="00D60EE5" w:rsidRPr="00D60EE5">
        <w:rPr>
          <w:sz w:val="28"/>
          <w:szCs w:val="28"/>
        </w:rPr>
        <w:t>:</w:t>
      </w:r>
    </w:p>
    <w:p w14:paraId="1C4FC9DD" w14:textId="0A12D9C6" w:rsidR="006B1859" w:rsidRPr="00C80962" w:rsidRDefault="006B1859" w:rsidP="00820F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926</w:t>
      </w:r>
      <w:r w:rsidR="00D60EE5">
        <w:rPr>
          <w:sz w:val="28"/>
          <w:szCs w:val="28"/>
          <w:lang w:val="tt-RU"/>
        </w:rPr>
        <w:t xml:space="preserve"> бүлек</w:t>
      </w:r>
      <w:r>
        <w:rPr>
          <w:sz w:val="28"/>
          <w:szCs w:val="28"/>
        </w:rPr>
        <w:t xml:space="preserve"> </w:t>
      </w:r>
      <w:r w:rsidR="00D60EE5" w:rsidRPr="00D60EE5">
        <w:rPr>
          <w:sz w:val="28"/>
          <w:szCs w:val="28"/>
        </w:rPr>
        <w:t xml:space="preserve">Татарстан </w:t>
      </w:r>
      <w:proofErr w:type="spellStart"/>
      <w:r w:rsidR="00D60EE5" w:rsidRPr="00D60EE5">
        <w:rPr>
          <w:sz w:val="28"/>
          <w:szCs w:val="28"/>
        </w:rPr>
        <w:t>Республикасы</w:t>
      </w:r>
      <w:proofErr w:type="spellEnd"/>
      <w:r w:rsidR="00D60EE5" w:rsidRPr="00D60EE5">
        <w:rPr>
          <w:sz w:val="28"/>
          <w:szCs w:val="28"/>
        </w:rPr>
        <w:t xml:space="preserve"> </w:t>
      </w:r>
      <w:r w:rsidR="00D60EE5">
        <w:rPr>
          <w:sz w:val="28"/>
          <w:szCs w:val="28"/>
        </w:rPr>
        <w:t>«</w:t>
      </w:r>
      <w:r w:rsidR="00D60EE5" w:rsidRPr="00D60EE5">
        <w:rPr>
          <w:sz w:val="28"/>
          <w:szCs w:val="28"/>
        </w:rPr>
        <w:t xml:space="preserve">Лениногорск </w:t>
      </w:r>
      <w:proofErr w:type="spellStart"/>
      <w:r w:rsidR="00D60EE5" w:rsidRPr="00D60EE5">
        <w:rPr>
          <w:sz w:val="28"/>
          <w:szCs w:val="28"/>
        </w:rPr>
        <w:t>муниципаль</w:t>
      </w:r>
      <w:proofErr w:type="spellEnd"/>
      <w:r w:rsidR="00D60EE5" w:rsidRPr="00D60EE5">
        <w:rPr>
          <w:sz w:val="28"/>
          <w:szCs w:val="28"/>
        </w:rPr>
        <w:t xml:space="preserve"> районы</w:t>
      </w:r>
      <w:r w:rsidR="00D60EE5">
        <w:rPr>
          <w:sz w:val="28"/>
          <w:szCs w:val="28"/>
        </w:rPr>
        <w:t xml:space="preserve">» </w:t>
      </w:r>
      <w:proofErr w:type="spellStart"/>
      <w:r w:rsidR="00D60EE5" w:rsidRPr="00D60EE5">
        <w:rPr>
          <w:sz w:val="28"/>
          <w:szCs w:val="28"/>
        </w:rPr>
        <w:t>муниципаль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берәмлегенең</w:t>
      </w:r>
      <w:proofErr w:type="spellEnd"/>
      <w:r w:rsidR="00D60EE5" w:rsidRPr="00D60EE5">
        <w:rPr>
          <w:sz w:val="28"/>
          <w:szCs w:val="28"/>
        </w:rPr>
        <w:t xml:space="preserve"> </w:t>
      </w:r>
      <w:r w:rsidR="00D60EE5">
        <w:rPr>
          <w:sz w:val="28"/>
          <w:szCs w:val="28"/>
        </w:rPr>
        <w:t>«</w:t>
      </w:r>
      <w:proofErr w:type="spellStart"/>
      <w:r w:rsidR="00D60EE5" w:rsidRPr="00D60EE5">
        <w:rPr>
          <w:sz w:val="28"/>
          <w:szCs w:val="28"/>
        </w:rPr>
        <w:t>Финанс</w:t>
      </w:r>
      <w:proofErr w:type="spellEnd"/>
      <w:r w:rsidR="00D60EE5" w:rsidRPr="00D60EE5">
        <w:rPr>
          <w:sz w:val="28"/>
          <w:szCs w:val="28"/>
        </w:rPr>
        <w:t xml:space="preserve">-бюджет </w:t>
      </w:r>
      <w:proofErr w:type="spellStart"/>
      <w:r w:rsidR="00D60EE5" w:rsidRPr="00D60EE5">
        <w:rPr>
          <w:sz w:val="28"/>
          <w:szCs w:val="28"/>
        </w:rPr>
        <w:t>палатасы</w:t>
      </w:r>
      <w:proofErr w:type="spellEnd"/>
      <w:r w:rsidR="00D60EE5">
        <w:rPr>
          <w:sz w:val="28"/>
          <w:szCs w:val="28"/>
        </w:rPr>
        <w:t xml:space="preserve">» </w:t>
      </w:r>
      <w:proofErr w:type="spellStart"/>
      <w:r w:rsidR="00D60EE5" w:rsidRPr="00D60EE5">
        <w:rPr>
          <w:sz w:val="28"/>
          <w:szCs w:val="28"/>
        </w:rPr>
        <w:t>муниципаль</w:t>
      </w:r>
      <w:proofErr w:type="spellEnd"/>
      <w:r w:rsidR="00D60EE5" w:rsidRPr="00D60EE5">
        <w:rPr>
          <w:sz w:val="28"/>
          <w:szCs w:val="28"/>
        </w:rPr>
        <w:t xml:space="preserve"> казна </w:t>
      </w:r>
      <w:proofErr w:type="spellStart"/>
      <w:r w:rsidR="00D60EE5" w:rsidRPr="00D60EE5">
        <w:rPr>
          <w:sz w:val="28"/>
          <w:szCs w:val="28"/>
        </w:rPr>
        <w:t>учреждениесен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түбәндәге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юл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белән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тулыландырырга</w:t>
      </w:r>
      <w:proofErr w:type="spellEnd"/>
      <w:r w:rsidR="00D60EE5" w:rsidRPr="00D60EE5">
        <w:rPr>
          <w:sz w:val="28"/>
          <w:szCs w:val="28"/>
        </w:rPr>
        <w:t>:</w:t>
      </w:r>
    </w:p>
    <w:p w14:paraId="3BFFEFF0" w14:textId="77777777" w:rsidR="006B1859" w:rsidRPr="000759BC" w:rsidRDefault="006B1859" w:rsidP="006B1859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959"/>
        <w:gridCol w:w="2693"/>
        <w:gridCol w:w="6095"/>
      </w:tblGrid>
      <w:tr w:rsidR="006B1859" w14:paraId="4095C4E1" w14:textId="77777777" w:rsidTr="00E457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9D0E" w14:textId="77777777" w:rsidR="006B1859" w:rsidRPr="003C12E9" w:rsidRDefault="006B1859" w:rsidP="00E457F5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12E9">
              <w:rPr>
                <w:sz w:val="24"/>
                <w:szCs w:val="24"/>
              </w:rPr>
              <w:t>926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1E3F" w14:textId="77777777" w:rsidR="006B1859" w:rsidRPr="003C12E9" w:rsidRDefault="006B1859" w:rsidP="00BB504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12E9">
              <w:rPr>
                <w:rFonts w:ascii="Formular" w:hAnsi="Formular"/>
                <w:sz w:val="24"/>
                <w:szCs w:val="24"/>
                <w:shd w:val="clear" w:color="auto" w:fill="FFFFFF"/>
              </w:rPr>
              <w:t>2 </w:t>
            </w:r>
            <w:r w:rsidR="00BB5047">
              <w:rPr>
                <w:rFonts w:ascii="Formular" w:hAnsi="Formular"/>
                <w:sz w:val="24"/>
                <w:szCs w:val="24"/>
                <w:shd w:val="clear" w:color="auto" w:fill="FFFFFF"/>
              </w:rPr>
              <w:t>19</w:t>
            </w:r>
            <w:r w:rsidRPr="003C12E9">
              <w:rPr>
                <w:rFonts w:ascii="Formular" w:hAnsi="Formular"/>
                <w:sz w:val="24"/>
                <w:szCs w:val="24"/>
                <w:shd w:val="clear" w:color="auto" w:fill="FFFFFF"/>
              </w:rPr>
              <w:t> 45050 05 0000 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0989" w14:textId="07EBA598" w:rsidR="006B1859" w:rsidRPr="00BB5047" w:rsidRDefault="00D60EE5" w:rsidP="00E457F5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60EE5">
              <w:rPr>
                <w:sz w:val="28"/>
                <w:szCs w:val="28"/>
              </w:rPr>
              <w:t>Дәүләт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гомуми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белем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бирү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оешмаларының</w:t>
            </w:r>
            <w:proofErr w:type="spellEnd"/>
            <w:r w:rsidRPr="00D60EE5">
              <w:rPr>
                <w:sz w:val="28"/>
                <w:szCs w:val="28"/>
              </w:rPr>
              <w:t xml:space="preserve">, Россия </w:t>
            </w:r>
            <w:proofErr w:type="spellStart"/>
            <w:r w:rsidRPr="00D60EE5">
              <w:rPr>
                <w:sz w:val="28"/>
                <w:szCs w:val="28"/>
              </w:rPr>
              <w:t>Федерациясе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субъектларының</w:t>
            </w:r>
            <w:proofErr w:type="spellEnd"/>
            <w:r w:rsidRPr="00D60EE5">
              <w:rPr>
                <w:sz w:val="28"/>
                <w:szCs w:val="28"/>
              </w:rPr>
              <w:t xml:space="preserve">, Байконур </w:t>
            </w:r>
            <w:proofErr w:type="spellStart"/>
            <w:r w:rsidRPr="00D60EE5">
              <w:rPr>
                <w:sz w:val="28"/>
                <w:szCs w:val="28"/>
              </w:rPr>
              <w:t>шәһәренең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һәм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D60EE5">
              <w:rPr>
                <w:sz w:val="28"/>
                <w:szCs w:val="28"/>
              </w:rPr>
              <w:t>Сириус</w:t>
            </w:r>
            <w:r>
              <w:rPr>
                <w:sz w:val="28"/>
                <w:szCs w:val="28"/>
              </w:rPr>
              <w:t xml:space="preserve">» </w:t>
            </w:r>
            <w:proofErr w:type="spellStart"/>
            <w:r w:rsidRPr="00D60EE5">
              <w:rPr>
                <w:sz w:val="28"/>
                <w:szCs w:val="28"/>
              </w:rPr>
              <w:t>федераль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территориясенең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һөнәри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белем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бирү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оешмаларының</w:t>
            </w:r>
            <w:proofErr w:type="spellEnd"/>
            <w:r w:rsidRPr="00D60EE5">
              <w:rPr>
                <w:sz w:val="28"/>
                <w:szCs w:val="28"/>
              </w:rPr>
              <w:t xml:space="preserve">, </w:t>
            </w:r>
            <w:proofErr w:type="spellStart"/>
            <w:r w:rsidRPr="00D60EE5">
              <w:rPr>
                <w:sz w:val="28"/>
                <w:szCs w:val="28"/>
              </w:rPr>
              <w:t>муниципаль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гомуми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белем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бирү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lastRenderedPageBreak/>
              <w:t>оешмаларының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һәм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һөнәри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белем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бирү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оешмаларының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балалар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иҗтимагый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берләшмәләре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белән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тәрбия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һәм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үзара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хезмәттәшлек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буенча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директорлар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киңәшчеләренә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муниципаль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районнар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бюджетларыннан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айлык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акчалата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бүләкләү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түләүләрен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тәэмин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итүгә</w:t>
            </w:r>
            <w:proofErr w:type="spellEnd"/>
            <w:r w:rsidRPr="00D60EE5">
              <w:rPr>
                <w:sz w:val="28"/>
                <w:szCs w:val="28"/>
              </w:rPr>
              <w:t xml:space="preserve"> калган башка </w:t>
            </w:r>
            <w:proofErr w:type="spellStart"/>
            <w:r w:rsidRPr="00D60EE5">
              <w:rPr>
                <w:sz w:val="28"/>
                <w:szCs w:val="28"/>
              </w:rPr>
              <w:t>бюджетара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трансфертларны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кире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кайтару</w:t>
            </w:r>
            <w:proofErr w:type="spellEnd"/>
          </w:p>
        </w:tc>
      </w:tr>
    </w:tbl>
    <w:p w14:paraId="4CAECC18" w14:textId="77777777" w:rsidR="006B1859" w:rsidRDefault="006B1859" w:rsidP="006B1859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14:paraId="5A45EE90" w14:textId="103945A4" w:rsidR="00F001C7" w:rsidRPr="00C75B05" w:rsidRDefault="00F001C7" w:rsidP="00D60EE5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F001C7">
        <w:rPr>
          <w:sz w:val="28"/>
          <w:szCs w:val="28"/>
        </w:rPr>
        <w:t>937</w:t>
      </w:r>
      <w:r w:rsidR="00D60EE5">
        <w:rPr>
          <w:sz w:val="28"/>
          <w:szCs w:val="28"/>
          <w:lang w:val="tt-RU"/>
        </w:rPr>
        <w:t xml:space="preserve"> бүлек</w:t>
      </w:r>
      <w:r w:rsidRPr="00F001C7">
        <w:rPr>
          <w:sz w:val="28"/>
          <w:szCs w:val="28"/>
        </w:rPr>
        <w:t xml:space="preserve"> </w:t>
      </w:r>
      <w:r w:rsidR="00D60EE5" w:rsidRPr="00D60EE5">
        <w:rPr>
          <w:sz w:val="28"/>
          <w:szCs w:val="28"/>
        </w:rPr>
        <w:t xml:space="preserve">Татарстан </w:t>
      </w:r>
      <w:proofErr w:type="spellStart"/>
      <w:r w:rsidR="00D60EE5" w:rsidRPr="00D60EE5">
        <w:rPr>
          <w:sz w:val="28"/>
          <w:szCs w:val="28"/>
        </w:rPr>
        <w:t>Республикасы</w:t>
      </w:r>
      <w:proofErr w:type="spellEnd"/>
      <w:r w:rsidR="00D60EE5" w:rsidRPr="00D60EE5">
        <w:rPr>
          <w:sz w:val="28"/>
          <w:szCs w:val="28"/>
        </w:rPr>
        <w:t xml:space="preserve"> </w:t>
      </w:r>
      <w:r w:rsidR="00D60EE5">
        <w:rPr>
          <w:sz w:val="28"/>
          <w:szCs w:val="28"/>
        </w:rPr>
        <w:t>«</w:t>
      </w:r>
      <w:r w:rsidR="00D60EE5" w:rsidRPr="00D60EE5">
        <w:rPr>
          <w:sz w:val="28"/>
          <w:szCs w:val="28"/>
        </w:rPr>
        <w:t xml:space="preserve">Лениногорск </w:t>
      </w:r>
      <w:proofErr w:type="spellStart"/>
      <w:r w:rsidR="00D60EE5" w:rsidRPr="00D60EE5">
        <w:rPr>
          <w:sz w:val="28"/>
          <w:szCs w:val="28"/>
        </w:rPr>
        <w:t>муниципаль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gramStart"/>
      <w:r w:rsidR="00D60EE5" w:rsidRPr="00D60EE5">
        <w:rPr>
          <w:sz w:val="28"/>
          <w:szCs w:val="28"/>
        </w:rPr>
        <w:t>районы</w:t>
      </w:r>
      <w:r w:rsidR="00D60EE5">
        <w:rPr>
          <w:sz w:val="28"/>
          <w:szCs w:val="28"/>
        </w:rPr>
        <w:t xml:space="preserve">» </w:t>
      </w:r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муниципаль</w:t>
      </w:r>
      <w:proofErr w:type="spellEnd"/>
      <w:proofErr w:type="gram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берәмлегенең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Мөлкәт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һәм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җир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мөнәсәбәтләре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палатасы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муниципаль</w:t>
      </w:r>
      <w:proofErr w:type="spellEnd"/>
      <w:r w:rsidR="00D60EE5" w:rsidRPr="00D60EE5">
        <w:rPr>
          <w:sz w:val="28"/>
          <w:szCs w:val="28"/>
        </w:rPr>
        <w:t xml:space="preserve"> казна </w:t>
      </w:r>
      <w:proofErr w:type="spellStart"/>
      <w:r w:rsidR="00D60EE5" w:rsidRPr="00D60EE5">
        <w:rPr>
          <w:sz w:val="28"/>
          <w:szCs w:val="28"/>
        </w:rPr>
        <w:t>учреждениесен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түбәндәге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юл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белән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тулыландырырга</w:t>
      </w:r>
      <w:proofErr w:type="spellEnd"/>
      <w:r w:rsidR="00D60EE5" w:rsidRPr="00D60EE5">
        <w:rPr>
          <w:sz w:val="28"/>
          <w:szCs w:val="28"/>
        </w:rPr>
        <w:t xml:space="preserve"> :</w:t>
      </w:r>
    </w:p>
    <w:tbl>
      <w:tblPr>
        <w:tblStyle w:val="af2"/>
        <w:tblW w:w="9889" w:type="dxa"/>
        <w:tblLook w:val="04A0" w:firstRow="1" w:lastRow="0" w:firstColumn="1" w:lastColumn="0" w:noHBand="0" w:noVBand="1"/>
      </w:tblPr>
      <w:tblGrid>
        <w:gridCol w:w="959"/>
        <w:gridCol w:w="2835"/>
        <w:gridCol w:w="6095"/>
      </w:tblGrid>
      <w:tr w:rsidR="00F001C7" w:rsidRPr="00C75B05" w14:paraId="135DE124" w14:textId="77777777" w:rsidTr="005278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F922" w14:textId="77777777" w:rsidR="00F001C7" w:rsidRPr="00F001C7" w:rsidRDefault="00F001C7" w:rsidP="005278C3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01C7">
              <w:rPr>
                <w:sz w:val="24"/>
                <w:szCs w:val="24"/>
              </w:rPr>
              <w:t>937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59A1" w14:textId="77777777" w:rsidR="00F001C7" w:rsidRPr="00F001C7" w:rsidRDefault="00F001C7" w:rsidP="005278C3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01C7">
              <w:rPr>
                <w:sz w:val="24"/>
                <w:szCs w:val="24"/>
              </w:rPr>
              <w:t>1 11 09045 10 0000 120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4BE2" w14:textId="49805DC9" w:rsidR="00F001C7" w:rsidRPr="00F001C7" w:rsidRDefault="00D60EE5" w:rsidP="005278C3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D60EE5">
              <w:rPr>
                <w:sz w:val="28"/>
                <w:szCs w:val="28"/>
              </w:rPr>
              <w:t>Авыл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җирлекләре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милкендәге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мөлкәттән</w:t>
            </w:r>
            <w:proofErr w:type="spellEnd"/>
            <w:r w:rsidRPr="00D60EE5">
              <w:rPr>
                <w:sz w:val="28"/>
                <w:szCs w:val="28"/>
              </w:rPr>
              <w:t xml:space="preserve"> (</w:t>
            </w:r>
            <w:proofErr w:type="spellStart"/>
            <w:r w:rsidRPr="00D60EE5">
              <w:rPr>
                <w:sz w:val="28"/>
                <w:szCs w:val="28"/>
              </w:rPr>
              <w:t>муниципаль</w:t>
            </w:r>
            <w:proofErr w:type="spellEnd"/>
            <w:r w:rsidRPr="00D60EE5">
              <w:rPr>
                <w:sz w:val="28"/>
                <w:szCs w:val="28"/>
              </w:rPr>
              <w:t xml:space="preserve"> бюджет </w:t>
            </w:r>
            <w:proofErr w:type="spellStart"/>
            <w:r w:rsidRPr="00D60EE5">
              <w:rPr>
                <w:sz w:val="28"/>
                <w:szCs w:val="28"/>
              </w:rPr>
              <w:t>һәм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автоном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учреждениеләр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мөлкәтеннән</w:t>
            </w:r>
            <w:proofErr w:type="spellEnd"/>
            <w:r w:rsidRPr="00D60EE5">
              <w:rPr>
                <w:sz w:val="28"/>
                <w:szCs w:val="28"/>
              </w:rPr>
              <w:t xml:space="preserve">, </w:t>
            </w:r>
            <w:proofErr w:type="spellStart"/>
            <w:r w:rsidRPr="00D60EE5">
              <w:rPr>
                <w:sz w:val="28"/>
                <w:szCs w:val="28"/>
              </w:rPr>
              <w:t>шулай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ук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муниципаль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унитар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предприятиеләр</w:t>
            </w:r>
            <w:proofErr w:type="spellEnd"/>
            <w:r w:rsidRPr="00D60EE5">
              <w:rPr>
                <w:sz w:val="28"/>
                <w:szCs w:val="28"/>
              </w:rPr>
              <w:t xml:space="preserve">, </w:t>
            </w:r>
            <w:proofErr w:type="spellStart"/>
            <w:r w:rsidRPr="00D60EE5">
              <w:rPr>
                <w:sz w:val="28"/>
                <w:szCs w:val="28"/>
              </w:rPr>
              <w:t>шул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исәптән</w:t>
            </w:r>
            <w:proofErr w:type="spellEnd"/>
            <w:r w:rsidRPr="00D60EE5">
              <w:rPr>
                <w:sz w:val="28"/>
                <w:szCs w:val="28"/>
              </w:rPr>
              <w:t xml:space="preserve"> казна </w:t>
            </w:r>
            <w:proofErr w:type="spellStart"/>
            <w:r w:rsidRPr="00D60EE5">
              <w:rPr>
                <w:sz w:val="28"/>
                <w:szCs w:val="28"/>
              </w:rPr>
              <w:t>предприятиеләре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r w:rsidRPr="00D60EE5">
              <w:rPr>
                <w:sz w:val="28"/>
                <w:szCs w:val="28"/>
              </w:rPr>
              <w:t>мөлкәтеннән</w:t>
            </w:r>
            <w:proofErr w:type="spellEnd"/>
            <w:r w:rsidRPr="00D60EE5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60EE5">
              <w:rPr>
                <w:sz w:val="28"/>
                <w:szCs w:val="28"/>
              </w:rPr>
              <w:t>тыш</w:t>
            </w:r>
            <w:proofErr w:type="spellEnd"/>
            <w:r w:rsidRPr="00D60EE5">
              <w:rPr>
                <w:sz w:val="28"/>
                <w:szCs w:val="28"/>
              </w:rPr>
              <w:t>)</w:t>
            </w:r>
            <w:proofErr w:type="spellStart"/>
            <w:r w:rsidRPr="00D60EE5">
              <w:rPr>
                <w:sz w:val="28"/>
                <w:szCs w:val="28"/>
              </w:rPr>
              <w:t>файдаланудан</w:t>
            </w:r>
            <w:proofErr w:type="spellEnd"/>
            <w:proofErr w:type="gramEnd"/>
            <w:r w:rsidRPr="00D60EE5">
              <w:rPr>
                <w:sz w:val="28"/>
                <w:szCs w:val="28"/>
              </w:rPr>
              <w:t xml:space="preserve"> башка </w:t>
            </w:r>
            <w:proofErr w:type="spellStart"/>
            <w:r w:rsidRPr="00D60EE5">
              <w:rPr>
                <w:sz w:val="28"/>
                <w:szCs w:val="28"/>
              </w:rPr>
              <w:t>кертемнәр</w:t>
            </w:r>
            <w:proofErr w:type="spellEnd"/>
          </w:p>
        </w:tc>
      </w:tr>
    </w:tbl>
    <w:p w14:paraId="1392D2DC" w14:textId="77777777" w:rsidR="00F001C7" w:rsidRDefault="00F001C7" w:rsidP="006B1859">
      <w:pPr>
        <w:ind w:firstLine="709"/>
        <w:jc w:val="both"/>
        <w:rPr>
          <w:sz w:val="28"/>
          <w:szCs w:val="28"/>
        </w:rPr>
      </w:pPr>
    </w:p>
    <w:p w14:paraId="2056F5DB" w14:textId="77777777" w:rsidR="00D60EE5" w:rsidRDefault="006B1859" w:rsidP="00D60EE5">
      <w:pPr>
        <w:ind w:firstLine="709"/>
        <w:jc w:val="both"/>
        <w:rPr>
          <w:sz w:val="28"/>
          <w:szCs w:val="28"/>
          <w:lang w:val="tt-RU"/>
        </w:rPr>
      </w:pPr>
      <w:r w:rsidRPr="00532754">
        <w:rPr>
          <w:sz w:val="28"/>
          <w:szCs w:val="28"/>
        </w:rPr>
        <w:t>2</w:t>
      </w:r>
      <w:r w:rsidR="00D60EE5" w:rsidRPr="00D60EE5">
        <w:rPr>
          <w:sz w:val="28"/>
          <w:szCs w:val="28"/>
        </w:rPr>
        <w:t xml:space="preserve">.Әлеге </w:t>
      </w:r>
      <w:proofErr w:type="spellStart"/>
      <w:r w:rsidR="00D60EE5" w:rsidRPr="00D60EE5">
        <w:rPr>
          <w:sz w:val="28"/>
          <w:szCs w:val="28"/>
        </w:rPr>
        <w:t>карарны</w:t>
      </w:r>
      <w:proofErr w:type="spellEnd"/>
      <w:r w:rsidR="00D60EE5" w:rsidRPr="00D60EE5">
        <w:rPr>
          <w:sz w:val="28"/>
          <w:szCs w:val="28"/>
        </w:rPr>
        <w:t xml:space="preserve"> Лениногорск </w:t>
      </w:r>
      <w:proofErr w:type="spellStart"/>
      <w:r w:rsidR="00D60EE5" w:rsidRPr="00D60EE5">
        <w:rPr>
          <w:sz w:val="28"/>
          <w:szCs w:val="28"/>
        </w:rPr>
        <w:t>муниципаль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районының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рәсми</w:t>
      </w:r>
      <w:proofErr w:type="spellEnd"/>
      <w:r w:rsidR="00D60EE5" w:rsidRPr="00D60EE5">
        <w:rPr>
          <w:sz w:val="28"/>
          <w:szCs w:val="28"/>
        </w:rPr>
        <w:t xml:space="preserve"> интернет-</w:t>
      </w:r>
      <w:proofErr w:type="spellStart"/>
      <w:r w:rsidR="00D60EE5" w:rsidRPr="00D60EE5">
        <w:rPr>
          <w:sz w:val="28"/>
          <w:szCs w:val="28"/>
        </w:rPr>
        <w:t>сайтында</w:t>
      </w:r>
      <w:proofErr w:type="spellEnd"/>
      <w:r w:rsidR="00D60EE5" w:rsidRPr="00D60EE5">
        <w:rPr>
          <w:sz w:val="28"/>
          <w:szCs w:val="28"/>
        </w:rPr>
        <w:t xml:space="preserve">(https://leninogorsk.tatarstan.ru) </w:t>
      </w:r>
      <w:proofErr w:type="spellStart"/>
      <w:r w:rsidR="00D60EE5" w:rsidRPr="00D60EE5">
        <w:rPr>
          <w:sz w:val="28"/>
          <w:szCs w:val="28"/>
        </w:rPr>
        <w:t>һәм</w:t>
      </w:r>
      <w:proofErr w:type="spellEnd"/>
      <w:r w:rsidR="00D60EE5" w:rsidRPr="00D60EE5">
        <w:rPr>
          <w:sz w:val="28"/>
          <w:szCs w:val="28"/>
        </w:rPr>
        <w:t xml:space="preserve"> Татарстан </w:t>
      </w:r>
      <w:proofErr w:type="spellStart"/>
      <w:r w:rsidR="00D60EE5" w:rsidRPr="00D60EE5">
        <w:rPr>
          <w:sz w:val="28"/>
          <w:szCs w:val="28"/>
        </w:rPr>
        <w:t>Республикасының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рәсми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хокукый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мәгълүмат</w:t>
      </w:r>
      <w:proofErr w:type="spellEnd"/>
      <w:r w:rsidR="00D60EE5" w:rsidRPr="00D60EE5">
        <w:rPr>
          <w:sz w:val="28"/>
          <w:szCs w:val="28"/>
        </w:rPr>
        <w:t xml:space="preserve"> </w:t>
      </w:r>
      <w:proofErr w:type="spellStart"/>
      <w:r w:rsidR="00D60EE5" w:rsidRPr="00D60EE5">
        <w:rPr>
          <w:sz w:val="28"/>
          <w:szCs w:val="28"/>
        </w:rPr>
        <w:t>порталында</w:t>
      </w:r>
      <w:proofErr w:type="spellEnd"/>
      <w:r w:rsidR="00D60EE5" w:rsidRPr="00D60EE5">
        <w:rPr>
          <w:sz w:val="28"/>
          <w:szCs w:val="28"/>
        </w:rPr>
        <w:t xml:space="preserve"> (https://pravo.tatarstan.ru) </w:t>
      </w:r>
      <w:proofErr w:type="spellStart"/>
      <w:r w:rsidR="00D60EE5" w:rsidRPr="00D60EE5">
        <w:rPr>
          <w:sz w:val="28"/>
          <w:szCs w:val="28"/>
        </w:rPr>
        <w:t>урнаштырырга</w:t>
      </w:r>
      <w:proofErr w:type="spellEnd"/>
      <w:r w:rsidR="00D60EE5" w:rsidRPr="00D60EE5">
        <w:rPr>
          <w:sz w:val="28"/>
          <w:szCs w:val="28"/>
        </w:rPr>
        <w:t xml:space="preserve">. </w:t>
      </w:r>
      <w:r w:rsidR="00D60EE5">
        <w:rPr>
          <w:sz w:val="28"/>
          <w:szCs w:val="28"/>
          <w:lang w:val="tt-RU"/>
        </w:rPr>
        <w:t xml:space="preserve">      </w:t>
      </w:r>
    </w:p>
    <w:p w14:paraId="0942975A" w14:textId="00ED07F5" w:rsidR="006B1859" w:rsidRPr="00D60EE5" w:rsidRDefault="00D60EE5" w:rsidP="00D60EE5">
      <w:pPr>
        <w:ind w:firstLine="709"/>
        <w:jc w:val="both"/>
        <w:rPr>
          <w:sz w:val="28"/>
          <w:szCs w:val="28"/>
          <w:lang w:val="tt-RU"/>
        </w:rPr>
      </w:pPr>
      <w:r w:rsidRPr="00D60EE5">
        <w:rPr>
          <w:sz w:val="28"/>
          <w:szCs w:val="28"/>
          <w:lang w:val="tt-RU"/>
        </w:rPr>
        <w:t>3.Әлеге карарның үтәлешен контрольдә тотуны үз җаваплыгымда калдырам.</w:t>
      </w:r>
    </w:p>
    <w:p w14:paraId="48F5BA0A" w14:textId="77777777" w:rsidR="00671ABE" w:rsidRDefault="00671ABE" w:rsidP="006F236B">
      <w:pPr>
        <w:rPr>
          <w:sz w:val="28"/>
          <w:szCs w:val="28"/>
          <w:lang w:val="tt-RU"/>
        </w:rPr>
      </w:pPr>
    </w:p>
    <w:p w14:paraId="0BEE7A0F" w14:textId="77777777" w:rsidR="00671ABE" w:rsidRDefault="00671ABE" w:rsidP="006F236B">
      <w:pPr>
        <w:rPr>
          <w:sz w:val="28"/>
          <w:szCs w:val="28"/>
          <w:lang w:val="tt-RU"/>
        </w:rPr>
      </w:pPr>
    </w:p>
    <w:p w14:paraId="06FA17DE" w14:textId="15EEF9B6" w:rsidR="00820F26" w:rsidRPr="00EF46F3" w:rsidRDefault="00D60EE5" w:rsidP="006F236B">
      <w:pPr>
        <w:rPr>
          <w:sz w:val="28"/>
          <w:szCs w:val="28"/>
        </w:rPr>
      </w:pPr>
      <w:r>
        <w:rPr>
          <w:sz w:val="28"/>
          <w:szCs w:val="28"/>
          <w:lang w:val="tt-RU"/>
        </w:rPr>
        <w:t>Җитәкче</w:t>
      </w:r>
      <w:r w:rsidR="00820F26" w:rsidRPr="00EF46F3">
        <w:rPr>
          <w:sz w:val="28"/>
          <w:szCs w:val="28"/>
        </w:rPr>
        <w:t xml:space="preserve">                                                                                       М.Н. Гирфанов</w:t>
      </w:r>
    </w:p>
    <w:p w14:paraId="43725872" w14:textId="77777777" w:rsidR="00820F26" w:rsidRDefault="00820F26" w:rsidP="0026495C">
      <w:pPr>
        <w:ind w:right="-1"/>
        <w:rPr>
          <w:sz w:val="24"/>
          <w:szCs w:val="24"/>
        </w:rPr>
      </w:pPr>
    </w:p>
    <w:p w14:paraId="14B7DB1E" w14:textId="77777777" w:rsidR="00820F26" w:rsidRDefault="00820F26" w:rsidP="0026495C">
      <w:pPr>
        <w:ind w:right="-1"/>
        <w:rPr>
          <w:sz w:val="24"/>
          <w:szCs w:val="24"/>
        </w:rPr>
      </w:pPr>
    </w:p>
    <w:p w14:paraId="6C5DCF3C" w14:textId="0EDF1AEC" w:rsidR="00820F26" w:rsidRDefault="00820F26" w:rsidP="00135320">
      <w:pPr>
        <w:ind w:right="-1"/>
        <w:rPr>
          <w:rFonts w:cstheme="minorBidi"/>
          <w:sz w:val="22"/>
          <w:szCs w:val="22"/>
        </w:rPr>
      </w:pPr>
    </w:p>
    <w:p w14:paraId="20189A37" w14:textId="77777777" w:rsidR="00820F26" w:rsidRPr="00135320" w:rsidRDefault="00820F26" w:rsidP="00135320">
      <w:pPr>
        <w:ind w:right="-1"/>
        <w:rPr>
          <w:rFonts w:cstheme="minorBidi"/>
          <w:sz w:val="22"/>
          <w:szCs w:val="22"/>
        </w:rPr>
      </w:pPr>
    </w:p>
    <w:p w14:paraId="65E4199F" w14:textId="50C7096C" w:rsidR="00820F26" w:rsidRPr="00135320" w:rsidRDefault="00820F26" w:rsidP="009E79A7">
      <w:pPr>
        <w:jc w:val="both"/>
        <w:rPr>
          <w:sz w:val="22"/>
          <w:szCs w:val="22"/>
        </w:rPr>
      </w:pPr>
      <w:r w:rsidRPr="00135320">
        <w:rPr>
          <w:sz w:val="22"/>
          <w:szCs w:val="22"/>
        </w:rPr>
        <w:t>Р.Х. Х</w:t>
      </w:r>
      <w:r w:rsidR="00D60EE5">
        <w:rPr>
          <w:sz w:val="22"/>
          <w:szCs w:val="22"/>
          <w:lang w:val="tt-RU"/>
        </w:rPr>
        <w:t>ә</w:t>
      </w:r>
      <w:proofErr w:type="spellStart"/>
      <w:r w:rsidRPr="00135320">
        <w:rPr>
          <w:sz w:val="22"/>
          <w:szCs w:val="22"/>
        </w:rPr>
        <w:t>мидуллин</w:t>
      </w:r>
      <w:proofErr w:type="spellEnd"/>
      <w:r w:rsidRPr="00135320">
        <w:rPr>
          <w:sz w:val="22"/>
          <w:szCs w:val="22"/>
        </w:rPr>
        <w:t xml:space="preserve"> </w:t>
      </w:r>
    </w:p>
    <w:p w14:paraId="7AB7C718" w14:textId="77777777" w:rsidR="00820F26" w:rsidRPr="00135320" w:rsidRDefault="00820F26" w:rsidP="009E79A7">
      <w:pPr>
        <w:jc w:val="both"/>
        <w:rPr>
          <w:sz w:val="22"/>
          <w:szCs w:val="22"/>
        </w:rPr>
      </w:pPr>
      <w:r w:rsidRPr="00135320">
        <w:rPr>
          <w:sz w:val="22"/>
          <w:szCs w:val="22"/>
        </w:rPr>
        <w:t>5-18-25</w:t>
      </w:r>
    </w:p>
    <w:p w14:paraId="6CF939FC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30326113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17C2D85E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sectPr w:rsidR="00391B0C" w:rsidSect="00820F26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E493" w14:textId="77777777" w:rsidR="00195458" w:rsidRDefault="00195458">
      <w:r>
        <w:separator/>
      </w:r>
    </w:p>
  </w:endnote>
  <w:endnote w:type="continuationSeparator" w:id="0">
    <w:p w14:paraId="16A88F7D" w14:textId="77777777" w:rsidR="00195458" w:rsidRDefault="00195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70DC" w14:textId="77777777" w:rsidR="00195458" w:rsidRDefault="00195458">
      <w:r>
        <w:separator/>
      </w:r>
    </w:p>
  </w:footnote>
  <w:footnote w:type="continuationSeparator" w:id="0">
    <w:p w14:paraId="351123B0" w14:textId="77777777" w:rsidR="00195458" w:rsidRDefault="001954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2A0"/>
    <w:rsid w:val="00000B2C"/>
    <w:rsid w:val="00002275"/>
    <w:rsid w:val="0000374F"/>
    <w:rsid w:val="000044A0"/>
    <w:rsid w:val="00006A09"/>
    <w:rsid w:val="000070B6"/>
    <w:rsid w:val="000071EA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0D"/>
    <w:rsid w:val="0002284B"/>
    <w:rsid w:val="00024727"/>
    <w:rsid w:val="00030703"/>
    <w:rsid w:val="000313D2"/>
    <w:rsid w:val="00031970"/>
    <w:rsid w:val="000334B6"/>
    <w:rsid w:val="000338F1"/>
    <w:rsid w:val="00033F7D"/>
    <w:rsid w:val="00045331"/>
    <w:rsid w:val="000456D9"/>
    <w:rsid w:val="00045AEB"/>
    <w:rsid w:val="0004661A"/>
    <w:rsid w:val="00051CD7"/>
    <w:rsid w:val="000521DD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59BC"/>
    <w:rsid w:val="00076F3F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1E1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33F9"/>
    <w:rsid w:val="000C423F"/>
    <w:rsid w:val="000C5581"/>
    <w:rsid w:val="000C5816"/>
    <w:rsid w:val="000C5FC5"/>
    <w:rsid w:val="000C60E1"/>
    <w:rsid w:val="000C6502"/>
    <w:rsid w:val="000D0B36"/>
    <w:rsid w:val="000D4210"/>
    <w:rsid w:val="000D70B1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049B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E64"/>
    <w:rsid w:val="00150F2F"/>
    <w:rsid w:val="001515CE"/>
    <w:rsid w:val="00151C62"/>
    <w:rsid w:val="00151F60"/>
    <w:rsid w:val="0015222F"/>
    <w:rsid w:val="00152D28"/>
    <w:rsid w:val="00153F5E"/>
    <w:rsid w:val="001541F1"/>
    <w:rsid w:val="00156A32"/>
    <w:rsid w:val="00157EBB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3F2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5458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3CD"/>
    <w:rsid w:val="001B372A"/>
    <w:rsid w:val="001B44D4"/>
    <w:rsid w:val="001B460F"/>
    <w:rsid w:val="001B5673"/>
    <w:rsid w:val="001B5E27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2AEA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57EEA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0BC"/>
    <w:rsid w:val="00273124"/>
    <w:rsid w:val="00275CA2"/>
    <w:rsid w:val="00276AB3"/>
    <w:rsid w:val="0027784B"/>
    <w:rsid w:val="00277AED"/>
    <w:rsid w:val="0028150A"/>
    <w:rsid w:val="00281D3A"/>
    <w:rsid w:val="00283099"/>
    <w:rsid w:val="002831CB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E7B6E"/>
    <w:rsid w:val="002F100E"/>
    <w:rsid w:val="002F30B2"/>
    <w:rsid w:val="002F4138"/>
    <w:rsid w:val="002F61C0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771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1C8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6C1"/>
    <w:rsid w:val="003759FB"/>
    <w:rsid w:val="0037631E"/>
    <w:rsid w:val="00376F47"/>
    <w:rsid w:val="00377B9B"/>
    <w:rsid w:val="003805E5"/>
    <w:rsid w:val="0038076A"/>
    <w:rsid w:val="00381634"/>
    <w:rsid w:val="00382949"/>
    <w:rsid w:val="0038300E"/>
    <w:rsid w:val="00384778"/>
    <w:rsid w:val="0038684A"/>
    <w:rsid w:val="0038711D"/>
    <w:rsid w:val="003878E6"/>
    <w:rsid w:val="00391B0C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12E9"/>
    <w:rsid w:val="003C1C5D"/>
    <w:rsid w:val="003C209C"/>
    <w:rsid w:val="003C2B58"/>
    <w:rsid w:val="003C52E7"/>
    <w:rsid w:val="003C7757"/>
    <w:rsid w:val="003D096A"/>
    <w:rsid w:val="003D2282"/>
    <w:rsid w:val="003D3703"/>
    <w:rsid w:val="003D4FFC"/>
    <w:rsid w:val="003D5AFD"/>
    <w:rsid w:val="003E00A3"/>
    <w:rsid w:val="003E07FD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27A"/>
    <w:rsid w:val="0043640D"/>
    <w:rsid w:val="00437993"/>
    <w:rsid w:val="00440A02"/>
    <w:rsid w:val="0044238C"/>
    <w:rsid w:val="004445C8"/>
    <w:rsid w:val="004446EF"/>
    <w:rsid w:val="00444F54"/>
    <w:rsid w:val="00444FC0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4C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413"/>
    <w:rsid w:val="004B5B4B"/>
    <w:rsid w:val="004B63B8"/>
    <w:rsid w:val="004C0917"/>
    <w:rsid w:val="004C3016"/>
    <w:rsid w:val="004C3270"/>
    <w:rsid w:val="004C3B25"/>
    <w:rsid w:val="004C45AD"/>
    <w:rsid w:val="004C49A8"/>
    <w:rsid w:val="004C51D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DDC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365"/>
    <w:rsid w:val="00544949"/>
    <w:rsid w:val="0054554B"/>
    <w:rsid w:val="00546E85"/>
    <w:rsid w:val="0054798F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046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056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3C52"/>
    <w:rsid w:val="005F566E"/>
    <w:rsid w:val="005F6024"/>
    <w:rsid w:val="006023D9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481B"/>
    <w:rsid w:val="006350C7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ABE"/>
    <w:rsid w:val="00671E56"/>
    <w:rsid w:val="0067386C"/>
    <w:rsid w:val="0067387D"/>
    <w:rsid w:val="00673FFD"/>
    <w:rsid w:val="00674C5F"/>
    <w:rsid w:val="00676877"/>
    <w:rsid w:val="00677913"/>
    <w:rsid w:val="00681C02"/>
    <w:rsid w:val="00682ED7"/>
    <w:rsid w:val="0068416B"/>
    <w:rsid w:val="0068539F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185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AEB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32F"/>
    <w:rsid w:val="00743545"/>
    <w:rsid w:val="00744D8A"/>
    <w:rsid w:val="00746119"/>
    <w:rsid w:val="00746341"/>
    <w:rsid w:val="007505D4"/>
    <w:rsid w:val="007512B4"/>
    <w:rsid w:val="0075187B"/>
    <w:rsid w:val="00754473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B79"/>
    <w:rsid w:val="007828E8"/>
    <w:rsid w:val="00784C02"/>
    <w:rsid w:val="00785162"/>
    <w:rsid w:val="00785DF5"/>
    <w:rsid w:val="00787E61"/>
    <w:rsid w:val="00792ACF"/>
    <w:rsid w:val="00792D31"/>
    <w:rsid w:val="00792FA1"/>
    <w:rsid w:val="00794CA7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2BE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9E2"/>
    <w:rsid w:val="00816AD6"/>
    <w:rsid w:val="00817665"/>
    <w:rsid w:val="00820134"/>
    <w:rsid w:val="008202C2"/>
    <w:rsid w:val="00820F26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575"/>
    <w:rsid w:val="00844946"/>
    <w:rsid w:val="008518CE"/>
    <w:rsid w:val="00853317"/>
    <w:rsid w:val="00854539"/>
    <w:rsid w:val="00855AE0"/>
    <w:rsid w:val="0085746C"/>
    <w:rsid w:val="00860F43"/>
    <w:rsid w:val="008623AF"/>
    <w:rsid w:val="00863BD6"/>
    <w:rsid w:val="008659B8"/>
    <w:rsid w:val="00867C82"/>
    <w:rsid w:val="008722E9"/>
    <w:rsid w:val="0087245F"/>
    <w:rsid w:val="00874ED2"/>
    <w:rsid w:val="00875103"/>
    <w:rsid w:val="008758D7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9D7"/>
    <w:rsid w:val="00893CEE"/>
    <w:rsid w:val="00894271"/>
    <w:rsid w:val="0089757F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D75"/>
    <w:rsid w:val="008B78FA"/>
    <w:rsid w:val="008C0641"/>
    <w:rsid w:val="008C3172"/>
    <w:rsid w:val="008C4171"/>
    <w:rsid w:val="008C4A2A"/>
    <w:rsid w:val="008C4A69"/>
    <w:rsid w:val="008C4A9E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36F"/>
    <w:rsid w:val="00916466"/>
    <w:rsid w:val="009213C7"/>
    <w:rsid w:val="00925000"/>
    <w:rsid w:val="009260FC"/>
    <w:rsid w:val="009300C9"/>
    <w:rsid w:val="00935DBE"/>
    <w:rsid w:val="00935E32"/>
    <w:rsid w:val="0093695F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5B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77449"/>
    <w:rsid w:val="00A8167A"/>
    <w:rsid w:val="00A82750"/>
    <w:rsid w:val="00A85C50"/>
    <w:rsid w:val="00A86E43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0AB4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2A64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3F65"/>
    <w:rsid w:val="00BB46B3"/>
    <w:rsid w:val="00BB471A"/>
    <w:rsid w:val="00BB5047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0660"/>
    <w:rsid w:val="00C019EC"/>
    <w:rsid w:val="00C0428A"/>
    <w:rsid w:val="00C1251A"/>
    <w:rsid w:val="00C13609"/>
    <w:rsid w:val="00C16B56"/>
    <w:rsid w:val="00C1723F"/>
    <w:rsid w:val="00C17628"/>
    <w:rsid w:val="00C17A7C"/>
    <w:rsid w:val="00C17F11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3EE"/>
    <w:rsid w:val="00C3103D"/>
    <w:rsid w:val="00C31D37"/>
    <w:rsid w:val="00C3234E"/>
    <w:rsid w:val="00C331EF"/>
    <w:rsid w:val="00C341C4"/>
    <w:rsid w:val="00C359F7"/>
    <w:rsid w:val="00C361F0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5D8B"/>
    <w:rsid w:val="00C61E1C"/>
    <w:rsid w:val="00C643ED"/>
    <w:rsid w:val="00C6455C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4AA6"/>
    <w:rsid w:val="00CA5FD1"/>
    <w:rsid w:val="00CA6801"/>
    <w:rsid w:val="00CA7357"/>
    <w:rsid w:val="00CB19C4"/>
    <w:rsid w:val="00CB25D3"/>
    <w:rsid w:val="00CB265C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64F3"/>
    <w:rsid w:val="00D1095D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04B7"/>
    <w:rsid w:val="00D514F4"/>
    <w:rsid w:val="00D526C8"/>
    <w:rsid w:val="00D5285E"/>
    <w:rsid w:val="00D55B45"/>
    <w:rsid w:val="00D56374"/>
    <w:rsid w:val="00D578A1"/>
    <w:rsid w:val="00D57D7E"/>
    <w:rsid w:val="00D60858"/>
    <w:rsid w:val="00D60EE5"/>
    <w:rsid w:val="00D63F7B"/>
    <w:rsid w:val="00D658BB"/>
    <w:rsid w:val="00D67728"/>
    <w:rsid w:val="00D729C5"/>
    <w:rsid w:val="00D756A5"/>
    <w:rsid w:val="00D81613"/>
    <w:rsid w:val="00D82412"/>
    <w:rsid w:val="00D83D1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977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089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6631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78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74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6CBE"/>
    <w:rsid w:val="00EE7AE7"/>
    <w:rsid w:val="00EF1CEE"/>
    <w:rsid w:val="00EF2208"/>
    <w:rsid w:val="00EF54DE"/>
    <w:rsid w:val="00EF6518"/>
    <w:rsid w:val="00EF6ECF"/>
    <w:rsid w:val="00EF7554"/>
    <w:rsid w:val="00EF787D"/>
    <w:rsid w:val="00F001C7"/>
    <w:rsid w:val="00F00A80"/>
    <w:rsid w:val="00F0408B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6CA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19D3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A7031"/>
  <w15:docId w15:val="{049D546A-29FB-4E27-8D67-91339EF2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87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D1DF-8855-4D98-B60D-BC2D955F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2531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ЖКХ18</cp:lastModifiedBy>
  <cp:revision>4</cp:revision>
  <cp:lastPrinted>2025-01-17T07:05:00Z</cp:lastPrinted>
  <dcterms:created xsi:type="dcterms:W3CDTF">2025-01-21T13:18:00Z</dcterms:created>
  <dcterms:modified xsi:type="dcterms:W3CDTF">2025-01-21T13:29:00Z</dcterms:modified>
</cp:coreProperties>
</file>