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11292" w14:textId="33DFA6C9" w:rsidR="00912D89" w:rsidRPr="008E3E2E" w:rsidRDefault="00912D89" w:rsidP="00817812">
      <w:pPr>
        <w:spacing w:after="0" w:line="240" w:lineRule="auto"/>
        <w:jc w:val="right"/>
        <w:rPr>
          <w:rFonts w:ascii="Arial" w:hAnsi="Arial" w:cs="Arial"/>
          <w:sz w:val="24"/>
          <w:szCs w:val="24"/>
        </w:rPr>
      </w:pPr>
    </w:p>
    <w:tbl>
      <w:tblPr>
        <w:tblW w:w="0" w:type="auto"/>
        <w:tblLook w:val="0000" w:firstRow="0" w:lastRow="0" w:firstColumn="0" w:lastColumn="0" w:noHBand="0" w:noVBand="0"/>
      </w:tblPr>
      <w:tblGrid>
        <w:gridCol w:w="4111"/>
        <w:gridCol w:w="2157"/>
        <w:gridCol w:w="3654"/>
      </w:tblGrid>
      <w:tr w:rsidR="008E3E2E" w:rsidRPr="008E3E2E" w14:paraId="33FB10D4" w14:textId="77777777" w:rsidTr="00D254B8">
        <w:trPr>
          <w:trHeight w:val="2696"/>
        </w:trPr>
        <w:tc>
          <w:tcPr>
            <w:tcW w:w="4428" w:type="dxa"/>
            <w:tcBorders>
              <w:top w:val="nil"/>
              <w:left w:val="nil"/>
              <w:bottom w:val="thickThinSmallGap" w:sz="18" w:space="0" w:color="auto"/>
              <w:right w:val="nil"/>
            </w:tcBorders>
          </w:tcPr>
          <w:p w14:paraId="53038EDA" w14:textId="77777777" w:rsidR="008E3E2E" w:rsidRPr="008E3E2E" w:rsidRDefault="008E3E2E" w:rsidP="00D254B8">
            <w:pPr>
              <w:spacing w:after="0" w:line="240" w:lineRule="auto"/>
              <w:jc w:val="center"/>
              <w:rPr>
                <w:rFonts w:ascii="Arial" w:hAnsi="Arial" w:cs="Arial"/>
                <w:b/>
                <w:bCs/>
              </w:rPr>
            </w:pPr>
            <w:r w:rsidRPr="008E3E2E">
              <w:rPr>
                <w:rFonts w:ascii="Arial" w:hAnsi="Arial" w:cs="Arial"/>
                <w:b/>
                <w:bCs/>
              </w:rPr>
              <w:t>Республика Татарстан</w:t>
            </w:r>
          </w:p>
          <w:p w14:paraId="4A8C10B2" w14:textId="77777777" w:rsidR="008E3E2E" w:rsidRPr="008E3E2E" w:rsidRDefault="008E3E2E" w:rsidP="00D254B8">
            <w:pPr>
              <w:spacing w:after="0" w:line="240" w:lineRule="auto"/>
              <w:jc w:val="center"/>
              <w:rPr>
                <w:rFonts w:ascii="Arial" w:hAnsi="Arial" w:cs="Arial"/>
                <w:b/>
                <w:bCs/>
              </w:rPr>
            </w:pPr>
            <w:r w:rsidRPr="008E3E2E">
              <w:rPr>
                <w:rFonts w:ascii="Arial" w:hAnsi="Arial" w:cs="Arial"/>
                <w:b/>
                <w:bCs/>
              </w:rPr>
              <w:t>МУНИЦИПАЛЬНОЕ ОБРАЗОВАНИЕ</w:t>
            </w:r>
          </w:p>
          <w:p w14:paraId="7A694BC9" w14:textId="77777777" w:rsidR="008E3E2E" w:rsidRPr="008E3E2E" w:rsidRDefault="008E3E2E" w:rsidP="00D254B8">
            <w:pPr>
              <w:spacing w:after="0" w:line="240" w:lineRule="auto"/>
              <w:jc w:val="center"/>
              <w:rPr>
                <w:rFonts w:ascii="Arial" w:hAnsi="Arial" w:cs="Arial"/>
                <w:b/>
                <w:bCs/>
              </w:rPr>
            </w:pPr>
            <w:r w:rsidRPr="008E3E2E">
              <w:rPr>
                <w:rFonts w:ascii="Arial" w:hAnsi="Arial" w:cs="Arial"/>
                <w:b/>
                <w:bCs/>
              </w:rPr>
              <w:t>«ЛЕНИНОГОРСКИЙ</w:t>
            </w:r>
            <w:r w:rsidRPr="008E3E2E">
              <w:rPr>
                <w:rFonts w:ascii="Arial" w:hAnsi="Arial" w:cs="Arial"/>
                <w:b/>
                <w:bCs/>
              </w:rPr>
              <w:br/>
              <w:t>МУНИЦИПАЛЬНЫЙ РАЙОН»</w:t>
            </w:r>
          </w:p>
          <w:p w14:paraId="348D5708" w14:textId="77777777" w:rsidR="008E3E2E" w:rsidRPr="008E3E2E" w:rsidRDefault="008E3E2E" w:rsidP="00D254B8">
            <w:pPr>
              <w:pStyle w:val="3"/>
              <w:spacing w:after="0"/>
              <w:jc w:val="center"/>
            </w:pPr>
            <w:r w:rsidRPr="008E3E2E">
              <w:t>Г Л А В А</w:t>
            </w:r>
          </w:p>
          <w:p w14:paraId="2D508EDF" w14:textId="77777777" w:rsidR="008E3E2E" w:rsidRPr="008E3E2E" w:rsidRDefault="008E3E2E" w:rsidP="00D254B8">
            <w:pPr>
              <w:spacing w:after="0" w:line="240" w:lineRule="auto"/>
              <w:jc w:val="center"/>
              <w:rPr>
                <w:rFonts w:ascii="Arial" w:hAnsi="Arial" w:cs="Arial"/>
                <w:b/>
                <w:bCs/>
              </w:rPr>
            </w:pPr>
            <w:r w:rsidRPr="008E3E2E">
              <w:rPr>
                <w:rFonts w:ascii="Arial" w:hAnsi="Arial" w:cs="Arial"/>
                <w:b/>
                <w:bCs/>
              </w:rPr>
              <w:t>МУНИЦИПАЛЬНОГО ОБРАЗОВАНИЯ «УРМЫШЛИНСКОЕ СЕЛЬСКОЕ ПОСЕЛЕНИЕ»</w:t>
            </w:r>
          </w:p>
          <w:p w14:paraId="0685C700" w14:textId="77777777" w:rsidR="008E3E2E" w:rsidRPr="008E3E2E" w:rsidRDefault="008E3E2E" w:rsidP="00D254B8">
            <w:pPr>
              <w:spacing w:after="0" w:line="240" w:lineRule="auto"/>
              <w:jc w:val="center"/>
              <w:rPr>
                <w:rFonts w:ascii="Arial" w:hAnsi="Arial" w:cs="Arial"/>
                <w:b/>
                <w:bCs/>
              </w:rPr>
            </w:pPr>
          </w:p>
          <w:p w14:paraId="552FF123" w14:textId="77777777" w:rsidR="008E3E2E" w:rsidRPr="008E3E2E" w:rsidRDefault="008E3E2E" w:rsidP="00D254B8">
            <w:pPr>
              <w:spacing w:after="0" w:line="240" w:lineRule="auto"/>
              <w:jc w:val="center"/>
              <w:rPr>
                <w:rFonts w:ascii="Arial" w:hAnsi="Arial" w:cs="Arial"/>
                <w:sz w:val="18"/>
                <w:lang w:val="be-BY"/>
              </w:rPr>
            </w:pPr>
            <w:r w:rsidRPr="008E3E2E">
              <w:rPr>
                <w:rFonts w:ascii="Arial" w:hAnsi="Arial" w:cs="Arial"/>
                <w:sz w:val="18"/>
                <w:lang w:val="be-BY"/>
              </w:rPr>
              <w:t xml:space="preserve">ул.Центральная, д.4, с.Урмышла, </w:t>
            </w:r>
          </w:p>
          <w:p w14:paraId="2B42B704" w14:textId="77777777" w:rsidR="008E3E2E" w:rsidRPr="008E3E2E" w:rsidRDefault="008E3E2E" w:rsidP="00D254B8">
            <w:pPr>
              <w:spacing w:after="0" w:line="240" w:lineRule="auto"/>
              <w:jc w:val="center"/>
              <w:rPr>
                <w:rFonts w:ascii="Arial" w:hAnsi="Arial" w:cs="Arial"/>
                <w:sz w:val="18"/>
                <w:lang w:val="be-BY"/>
              </w:rPr>
            </w:pPr>
            <w:r w:rsidRPr="008E3E2E">
              <w:rPr>
                <w:rFonts w:ascii="Arial" w:hAnsi="Arial" w:cs="Arial"/>
                <w:sz w:val="18"/>
                <w:lang w:val="be-BY"/>
              </w:rPr>
              <w:t>Лениногорский район, 423294</w:t>
            </w:r>
          </w:p>
          <w:p w14:paraId="3973CC20" w14:textId="77777777" w:rsidR="008E3E2E" w:rsidRPr="008E3E2E" w:rsidRDefault="008E3E2E" w:rsidP="00D254B8">
            <w:pPr>
              <w:spacing w:after="0" w:line="240" w:lineRule="auto"/>
              <w:jc w:val="center"/>
              <w:rPr>
                <w:rFonts w:ascii="Arial" w:hAnsi="Arial" w:cs="Arial"/>
                <w:sz w:val="18"/>
                <w:lang w:val="be-BY"/>
              </w:rPr>
            </w:pPr>
            <w:r w:rsidRPr="008E3E2E">
              <w:rPr>
                <w:rFonts w:ascii="Arial" w:hAnsi="Arial" w:cs="Arial"/>
                <w:sz w:val="18"/>
                <w:lang w:val="be-BY"/>
              </w:rPr>
              <w:t>Тел./факс: (85595) 3-12-04</w:t>
            </w:r>
          </w:p>
          <w:p w14:paraId="2A6ABFE4" w14:textId="77777777" w:rsidR="008E3E2E" w:rsidRPr="008E3E2E" w:rsidRDefault="008E3E2E" w:rsidP="00D254B8">
            <w:pPr>
              <w:spacing w:after="0" w:line="240" w:lineRule="auto"/>
              <w:jc w:val="center"/>
              <w:rPr>
                <w:rFonts w:ascii="Arial" w:hAnsi="Arial" w:cs="Arial"/>
                <w:sz w:val="18"/>
              </w:rPr>
            </w:pPr>
            <w:r w:rsidRPr="008E3E2E">
              <w:rPr>
                <w:rFonts w:ascii="Arial" w:hAnsi="Arial" w:cs="Arial"/>
                <w:sz w:val="18"/>
                <w:lang w:val="en-US"/>
              </w:rPr>
              <w:t>E</w:t>
            </w:r>
            <w:r w:rsidRPr="008E3E2E">
              <w:rPr>
                <w:rFonts w:ascii="Arial" w:hAnsi="Arial" w:cs="Arial"/>
                <w:sz w:val="18"/>
                <w:lang w:val="be-BY"/>
              </w:rPr>
              <w:t>-</w:t>
            </w:r>
            <w:r w:rsidRPr="008E3E2E">
              <w:rPr>
                <w:rFonts w:ascii="Arial" w:hAnsi="Arial" w:cs="Arial"/>
                <w:sz w:val="18"/>
                <w:lang w:val="en-US"/>
              </w:rPr>
              <w:t>mail</w:t>
            </w:r>
            <w:r w:rsidRPr="008E3E2E">
              <w:rPr>
                <w:rFonts w:ascii="Arial" w:hAnsi="Arial" w:cs="Arial"/>
                <w:sz w:val="18"/>
                <w:lang w:val="be-BY"/>
              </w:rPr>
              <w:t xml:space="preserve">: </w:t>
            </w:r>
            <w:r w:rsidRPr="008E3E2E">
              <w:rPr>
                <w:rFonts w:ascii="Arial" w:hAnsi="Arial" w:cs="Arial"/>
                <w:sz w:val="18"/>
                <w:lang w:val="en-US"/>
              </w:rPr>
              <w:fldChar w:fldCharType="begin"/>
            </w:r>
            <w:r w:rsidRPr="008E3E2E">
              <w:rPr>
                <w:rFonts w:ascii="Arial" w:hAnsi="Arial" w:cs="Arial"/>
                <w:sz w:val="18"/>
              </w:rPr>
              <w:instrText xml:space="preserve"> </w:instrText>
            </w:r>
            <w:r w:rsidRPr="008E3E2E">
              <w:rPr>
                <w:rFonts w:ascii="Arial" w:hAnsi="Arial" w:cs="Arial"/>
                <w:sz w:val="18"/>
                <w:lang w:val="en-US"/>
              </w:rPr>
              <w:instrText>HYPERLINK</w:instrText>
            </w:r>
            <w:r w:rsidRPr="008E3E2E">
              <w:rPr>
                <w:rFonts w:ascii="Arial" w:hAnsi="Arial" w:cs="Arial"/>
                <w:sz w:val="18"/>
              </w:rPr>
              <w:instrText xml:space="preserve"> "</w:instrText>
            </w:r>
            <w:r w:rsidRPr="008E3E2E">
              <w:rPr>
                <w:rFonts w:ascii="Arial" w:hAnsi="Arial" w:cs="Arial"/>
                <w:sz w:val="18"/>
                <w:lang w:val="en-US"/>
              </w:rPr>
              <w:instrText>mailto</w:instrText>
            </w:r>
            <w:r w:rsidRPr="008E3E2E">
              <w:rPr>
                <w:rFonts w:ascii="Arial" w:hAnsi="Arial" w:cs="Arial"/>
                <w:sz w:val="18"/>
              </w:rPr>
              <w:instrText>:</w:instrText>
            </w:r>
            <w:r w:rsidRPr="008E3E2E">
              <w:rPr>
                <w:rFonts w:ascii="Arial" w:hAnsi="Arial" w:cs="Arial"/>
                <w:sz w:val="18"/>
                <w:lang w:val="en-US"/>
              </w:rPr>
              <w:instrText>Urm</w:instrText>
            </w:r>
            <w:r w:rsidRPr="008E3E2E">
              <w:rPr>
                <w:rFonts w:ascii="Arial" w:hAnsi="Arial" w:cs="Arial"/>
                <w:sz w:val="18"/>
              </w:rPr>
              <w:instrText>.</w:instrText>
            </w:r>
            <w:r w:rsidRPr="008E3E2E">
              <w:rPr>
                <w:rFonts w:ascii="Arial" w:hAnsi="Arial" w:cs="Arial"/>
                <w:sz w:val="18"/>
                <w:lang w:val="en-US"/>
              </w:rPr>
              <w:instrText>Len</w:instrText>
            </w:r>
            <w:r w:rsidRPr="008E3E2E">
              <w:rPr>
                <w:rFonts w:ascii="Arial" w:hAnsi="Arial" w:cs="Arial"/>
                <w:sz w:val="18"/>
              </w:rPr>
              <w:instrText>@</w:instrText>
            </w:r>
            <w:r w:rsidRPr="008E3E2E">
              <w:rPr>
                <w:rFonts w:ascii="Arial" w:hAnsi="Arial" w:cs="Arial"/>
                <w:sz w:val="18"/>
                <w:lang w:val="en-US"/>
              </w:rPr>
              <w:instrText>tatar</w:instrText>
            </w:r>
            <w:r w:rsidRPr="008E3E2E">
              <w:rPr>
                <w:rFonts w:ascii="Arial" w:hAnsi="Arial" w:cs="Arial"/>
                <w:sz w:val="18"/>
              </w:rPr>
              <w:instrText>.</w:instrText>
            </w:r>
            <w:r w:rsidRPr="008E3E2E">
              <w:rPr>
                <w:rFonts w:ascii="Arial" w:hAnsi="Arial" w:cs="Arial"/>
                <w:sz w:val="18"/>
                <w:lang w:val="en-US"/>
              </w:rPr>
              <w:instrText>ru</w:instrText>
            </w:r>
            <w:r w:rsidRPr="008E3E2E">
              <w:rPr>
                <w:rFonts w:ascii="Arial" w:hAnsi="Arial" w:cs="Arial"/>
                <w:sz w:val="18"/>
              </w:rPr>
              <w:instrText xml:space="preserve">" </w:instrText>
            </w:r>
            <w:r w:rsidRPr="008E3E2E">
              <w:rPr>
                <w:rFonts w:ascii="Arial" w:hAnsi="Arial" w:cs="Arial"/>
                <w:sz w:val="18"/>
                <w:lang w:val="en-US"/>
              </w:rPr>
              <w:fldChar w:fldCharType="separate"/>
            </w:r>
            <w:r w:rsidRPr="008E3E2E">
              <w:rPr>
                <w:rStyle w:val="a3"/>
                <w:rFonts w:cs="Arial"/>
                <w:color w:val="auto"/>
                <w:sz w:val="18"/>
                <w:lang w:val="en-US"/>
              </w:rPr>
              <w:t>Urm</w:t>
            </w:r>
            <w:r w:rsidRPr="008E3E2E">
              <w:rPr>
                <w:rStyle w:val="a3"/>
                <w:rFonts w:cs="Arial"/>
                <w:color w:val="auto"/>
                <w:sz w:val="18"/>
              </w:rPr>
              <w:t>.</w:t>
            </w:r>
            <w:r w:rsidRPr="008E3E2E">
              <w:rPr>
                <w:rStyle w:val="a3"/>
                <w:rFonts w:cs="Arial"/>
                <w:color w:val="auto"/>
                <w:sz w:val="18"/>
                <w:lang w:val="en-US"/>
              </w:rPr>
              <w:t>Len</w:t>
            </w:r>
            <w:r w:rsidRPr="008E3E2E">
              <w:rPr>
                <w:rStyle w:val="a3"/>
                <w:rFonts w:cs="Arial"/>
                <w:color w:val="auto"/>
                <w:sz w:val="18"/>
              </w:rPr>
              <w:t>@</w:t>
            </w:r>
            <w:r w:rsidRPr="008E3E2E">
              <w:rPr>
                <w:rStyle w:val="a3"/>
                <w:rFonts w:cs="Arial"/>
                <w:color w:val="auto"/>
                <w:sz w:val="18"/>
                <w:lang w:val="en-US"/>
              </w:rPr>
              <w:t>tatar</w:t>
            </w:r>
            <w:r w:rsidRPr="008E3E2E">
              <w:rPr>
                <w:rStyle w:val="a3"/>
                <w:rFonts w:cs="Arial"/>
                <w:color w:val="auto"/>
                <w:sz w:val="18"/>
              </w:rPr>
              <w:t>.</w:t>
            </w:r>
            <w:proofErr w:type="spellStart"/>
            <w:r w:rsidRPr="008E3E2E">
              <w:rPr>
                <w:rStyle w:val="a3"/>
                <w:rFonts w:cs="Arial"/>
                <w:color w:val="auto"/>
                <w:sz w:val="18"/>
                <w:lang w:val="en-US"/>
              </w:rPr>
              <w:t>ru</w:t>
            </w:r>
            <w:proofErr w:type="spellEnd"/>
            <w:r w:rsidRPr="008E3E2E">
              <w:rPr>
                <w:rFonts w:ascii="Arial" w:hAnsi="Arial" w:cs="Arial"/>
                <w:sz w:val="18"/>
                <w:lang w:val="en-US"/>
              </w:rPr>
              <w:fldChar w:fldCharType="end"/>
            </w:r>
            <w:r w:rsidRPr="008E3E2E">
              <w:rPr>
                <w:rFonts w:ascii="Arial" w:hAnsi="Arial" w:cs="Arial"/>
                <w:sz w:val="18"/>
              </w:rPr>
              <w:t xml:space="preserve"> </w:t>
            </w:r>
            <w:r w:rsidRPr="008E3E2E">
              <w:rPr>
                <w:rFonts w:ascii="Arial" w:hAnsi="Arial" w:cs="Arial"/>
                <w:sz w:val="18"/>
                <w:lang w:val="be-BY"/>
              </w:rPr>
              <w:t xml:space="preserve"> </w:t>
            </w:r>
          </w:p>
          <w:p w14:paraId="5C50669E" w14:textId="77777777" w:rsidR="008E3E2E" w:rsidRPr="008E3E2E" w:rsidRDefault="008E3E2E" w:rsidP="00D254B8">
            <w:pPr>
              <w:spacing w:after="0" w:line="240" w:lineRule="auto"/>
              <w:jc w:val="center"/>
              <w:rPr>
                <w:rFonts w:ascii="Arial" w:hAnsi="Arial" w:cs="Arial"/>
                <w:b/>
                <w:bCs/>
              </w:rPr>
            </w:pPr>
          </w:p>
        </w:tc>
        <w:tc>
          <w:tcPr>
            <w:tcW w:w="2520" w:type="dxa"/>
            <w:tcBorders>
              <w:top w:val="nil"/>
              <w:left w:val="nil"/>
              <w:bottom w:val="thickThinSmallGap" w:sz="18" w:space="0" w:color="auto"/>
              <w:right w:val="nil"/>
            </w:tcBorders>
          </w:tcPr>
          <w:p w14:paraId="137D9E9B" w14:textId="77777777" w:rsidR="008E3E2E" w:rsidRPr="008E3E2E" w:rsidRDefault="008E3E2E" w:rsidP="00D254B8">
            <w:pPr>
              <w:spacing w:after="0"/>
              <w:jc w:val="center"/>
              <w:rPr>
                <w:rFonts w:ascii="Arial" w:hAnsi="Arial" w:cs="Arial"/>
                <w:b/>
                <w:bCs/>
              </w:rPr>
            </w:pPr>
          </w:p>
        </w:tc>
        <w:tc>
          <w:tcPr>
            <w:tcW w:w="3960" w:type="dxa"/>
            <w:tcBorders>
              <w:top w:val="nil"/>
              <w:left w:val="nil"/>
              <w:bottom w:val="thickThinSmallGap" w:sz="18" w:space="0" w:color="auto"/>
              <w:right w:val="nil"/>
            </w:tcBorders>
          </w:tcPr>
          <w:p w14:paraId="553A66AA" w14:textId="77777777" w:rsidR="008E3E2E" w:rsidRPr="008E3E2E" w:rsidRDefault="008E3E2E" w:rsidP="00D254B8">
            <w:pPr>
              <w:spacing w:after="0" w:line="276" w:lineRule="auto"/>
              <w:jc w:val="center"/>
              <w:rPr>
                <w:rFonts w:ascii="Arial" w:hAnsi="Arial" w:cs="Arial"/>
                <w:b/>
                <w:bCs/>
              </w:rPr>
            </w:pPr>
            <w:proofErr w:type="gramStart"/>
            <w:r w:rsidRPr="008E3E2E">
              <w:rPr>
                <w:rFonts w:ascii="Arial" w:hAnsi="Arial" w:cs="Arial"/>
                <w:b/>
                <w:bCs/>
              </w:rPr>
              <w:t xml:space="preserve">Татарстан  </w:t>
            </w:r>
            <w:proofErr w:type="spellStart"/>
            <w:r w:rsidRPr="008E3E2E">
              <w:rPr>
                <w:rFonts w:ascii="Arial" w:hAnsi="Arial" w:cs="Arial"/>
                <w:b/>
                <w:bCs/>
              </w:rPr>
              <w:t>Республикасы</w:t>
            </w:r>
            <w:proofErr w:type="spellEnd"/>
            <w:proofErr w:type="gramEnd"/>
          </w:p>
          <w:p w14:paraId="3C81771A" w14:textId="77777777" w:rsidR="008E3E2E" w:rsidRPr="008E3E2E" w:rsidRDefault="008E3E2E" w:rsidP="00D254B8">
            <w:pPr>
              <w:spacing w:after="0" w:line="276" w:lineRule="auto"/>
              <w:jc w:val="center"/>
              <w:rPr>
                <w:rFonts w:ascii="Arial" w:hAnsi="Arial" w:cs="Arial"/>
                <w:b/>
                <w:bCs/>
              </w:rPr>
            </w:pPr>
            <w:r w:rsidRPr="008E3E2E">
              <w:rPr>
                <w:rFonts w:ascii="Arial" w:hAnsi="Arial" w:cs="Arial"/>
                <w:b/>
                <w:bCs/>
              </w:rPr>
              <w:t>«ЛЕНИНОГОРСК</w:t>
            </w:r>
            <w:r w:rsidRPr="008E3E2E">
              <w:rPr>
                <w:rFonts w:ascii="Arial" w:hAnsi="Arial" w:cs="Arial"/>
                <w:b/>
                <w:bCs/>
              </w:rPr>
              <w:br/>
              <w:t>МУНИЦИПАЛЬ РАЙОНЫ»</w:t>
            </w:r>
          </w:p>
          <w:p w14:paraId="4DC2F723" w14:textId="77777777" w:rsidR="008E3E2E" w:rsidRPr="008E3E2E" w:rsidRDefault="008E3E2E" w:rsidP="00D254B8">
            <w:pPr>
              <w:spacing w:after="0" w:line="276" w:lineRule="auto"/>
              <w:jc w:val="center"/>
              <w:rPr>
                <w:rFonts w:ascii="Arial" w:hAnsi="Arial" w:cs="Arial"/>
                <w:b/>
                <w:bCs/>
              </w:rPr>
            </w:pPr>
            <w:r w:rsidRPr="008E3E2E">
              <w:rPr>
                <w:rFonts w:ascii="Arial" w:hAnsi="Arial" w:cs="Arial"/>
                <w:b/>
                <w:bCs/>
              </w:rPr>
              <w:t>МУНИЦИПАЛЬ БЕРӘМЛЕГЕ</w:t>
            </w:r>
          </w:p>
          <w:p w14:paraId="4B8FD99F" w14:textId="77777777" w:rsidR="008E3E2E" w:rsidRPr="008E3E2E" w:rsidRDefault="008E3E2E" w:rsidP="00D254B8">
            <w:pPr>
              <w:spacing w:after="0" w:line="276" w:lineRule="auto"/>
              <w:jc w:val="center"/>
              <w:rPr>
                <w:rFonts w:ascii="Arial" w:hAnsi="Arial" w:cs="Arial"/>
                <w:b/>
                <w:bCs/>
              </w:rPr>
            </w:pPr>
            <w:r w:rsidRPr="008E3E2E">
              <w:rPr>
                <w:rFonts w:ascii="Arial" w:hAnsi="Arial" w:cs="Arial"/>
                <w:b/>
                <w:bCs/>
              </w:rPr>
              <w:t>«ОРМЫШЛЫ</w:t>
            </w:r>
            <w:r w:rsidRPr="008E3E2E">
              <w:rPr>
                <w:rFonts w:ascii="Arial" w:hAnsi="Arial" w:cs="Arial"/>
                <w:b/>
                <w:bCs/>
              </w:rPr>
              <w:br/>
              <w:t xml:space="preserve"> АВЫЛ ҖИРЛЕГЕ»</w:t>
            </w:r>
          </w:p>
          <w:p w14:paraId="689C95C8" w14:textId="77777777" w:rsidR="008E3E2E" w:rsidRPr="008E3E2E" w:rsidRDefault="008E3E2E" w:rsidP="00D254B8">
            <w:pPr>
              <w:spacing w:after="0" w:line="276" w:lineRule="auto"/>
              <w:jc w:val="center"/>
              <w:rPr>
                <w:rFonts w:ascii="Arial" w:hAnsi="Arial" w:cs="Arial"/>
                <w:b/>
                <w:bCs/>
              </w:rPr>
            </w:pPr>
            <w:r w:rsidRPr="008E3E2E">
              <w:rPr>
                <w:rFonts w:ascii="Arial" w:hAnsi="Arial" w:cs="Arial"/>
                <w:b/>
                <w:bCs/>
              </w:rPr>
              <w:t>МУНИЦИПАЛЬ БЕРӘМЛЕГЕ</w:t>
            </w:r>
          </w:p>
          <w:p w14:paraId="5A2AFE82" w14:textId="77777777" w:rsidR="008E3E2E" w:rsidRPr="008E3E2E" w:rsidRDefault="008E3E2E" w:rsidP="00D254B8">
            <w:pPr>
              <w:pStyle w:val="3"/>
              <w:spacing w:after="0" w:line="276" w:lineRule="auto"/>
              <w:rPr>
                <w:rFonts w:cs="Arial"/>
                <w:sz w:val="18"/>
                <w:lang w:val="be-BY"/>
              </w:rPr>
            </w:pPr>
            <w:r w:rsidRPr="008E3E2E">
              <w:t xml:space="preserve">                 Б А Ш Л Ы Г Ы</w:t>
            </w:r>
            <w:r w:rsidRPr="008E3E2E">
              <w:rPr>
                <w:rFonts w:cs="Arial"/>
                <w:b w:val="0"/>
                <w:bCs w:val="0"/>
                <w:sz w:val="22"/>
              </w:rPr>
              <w:t xml:space="preserve"> </w:t>
            </w:r>
            <w:r w:rsidRPr="008E3E2E">
              <w:rPr>
                <w:rFonts w:cs="Arial"/>
                <w:sz w:val="32"/>
              </w:rPr>
              <w:tab/>
            </w:r>
          </w:p>
          <w:p w14:paraId="3E72ADCC" w14:textId="77777777" w:rsidR="008E3E2E" w:rsidRPr="008E3E2E" w:rsidRDefault="008E3E2E" w:rsidP="00D254B8">
            <w:pPr>
              <w:spacing w:after="0" w:line="276" w:lineRule="auto"/>
              <w:jc w:val="center"/>
              <w:rPr>
                <w:rFonts w:ascii="Arial" w:hAnsi="Arial" w:cs="Arial"/>
                <w:sz w:val="18"/>
                <w:lang w:val="be-BY"/>
              </w:rPr>
            </w:pPr>
            <w:r w:rsidRPr="008E3E2E">
              <w:rPr>
                <w:rFonts w:ascii="Arial" w:hAnsi="Arial" w:cs="Arial"/>
                <w:sz w:val="18"/>
                <w:lang w:val="be-BY"/>
              </w:rPr>
              <w:t>Үзәк урамы,  4нче йорт, Ормышлы авылы, Лениногорск районы, 423294</w:t>
            </w:r>
          </w:p>
          <w:p w14:paraId="50824C84" w14:textId="77777777" w:rsidR="008E3E2E" w:rsidRPr="008E3E2E" w:rsidRDefault="008E3E2E" w:rsidP="00D254B8">
            <w:pPr>
              <w:spacing w:after="0" w:line="276" w:lineRule="auto"/>
              <w:jc w:val="center"/>
              <w:rPr>
                <w:rFonts w:ascii="Arial" w:hAnsi="Arial" w:cs="Arial"/>
                <w:sz w:val="18"/>
                <w:lang w:val="be-BY"/>
              </w:rPr>
            </w:pPr>
            <w:r w:rsidRPr="008E3E2E">
              <w:rPr>
                <w:rFonts w:ascii="Arial" w:hAnsi="Arial" w:cs="Arial"/>
                <w:sz w:val="18"/>
                <w:lang w:val="be-BY"/>
              </w:rPr>
              <w:t>Тел./факс: (85595) 3-12-04</w:t>
            </w:r>
          </w:p>
          <w:p w14:paraId="31BE42E3" w14:textId="77777777" w:rsidR="008E3E2E" w:rsidRPr="008E3E2E" w:rsidRDefault="008E3E2E" w:rsidP="00D254B8">
            <w:pPr>
              <w:spacing w:after="0" w:line="276" w:lineRule="auto"/>
              <w:jc w:val="center"/>
              <w:rPr>
                <w:rFonts w:ascii="Arial" w:hAnsi="Arial" w:cs="Arial"/>
                <w:sz w:val="18"/>
                <w:lang w:val="en-US"/>
              </w:rPr>
            </w:pPr>
            <w:r w:rsidRPr="008E3E2E">
              <w:rPr>
                <w:rFonts w:ascii="Arial" w:hAnsi="Arial" w:cs="Arial"/>
                <w:sz w:val="18"/>
                <w:lang w:val="en-US"/>
              </w:rPr>
              <w:t>E</w:t>
            </w:r>
            <w:r w:rsidRPr="008E3E2E">
              <w:rPr>
                <w:rFonts w:ascii="Arial" w:hAnsi="Arial" w:cs="Arial"/>
                <w:sz w:val="18"/>
                <w:lang w:val="be-BY"/>
              </w:rPr>
              <w:t>-</w:t>
            </w:r>
            <w:r w:rsidRPr="008E3E2E">
              <w:rPr>
                <w:rFonts w:ascii="Arial" w:hAnsi="Arial" w:cs="Arial"/>
                <w:sz w:val="18"/>
                <w:lang w:val="en-US"/>
              </w:rPr>
              <w:t>mail</w:t>
            </w:r>
            <w:r w:rsidRPr="008E3E2E">
              <w:rPr>
                <w:rFonts w:ascii="Arial" w:hAnsi="Arial" w:cs="Arial"/>
                <w:sz w:val="18"/>
                <w:lang w:val="be-BY"/>
              </w:rPr>
              <w:t xml:space="preserve">: </w:t>
            </w:r>
            <w:r w:rsidRPr="008E3E2E">
              <w:rPr>
                <w:rFonts w:ascii="Arial" w:hAnsi="Arial" w:cs="Arial"/>
                <w:sz w:val="18"/>
                <w:lang w:val="en-US"/>
              </w:rPr>
              <w:fldChar w:fldCharType="begin"/>
            </w:r>
            <w:r w:rsidRPr="008E3E2E">
              <w:rPr>
                <w:rFonts w:ascii="Arial" w:hAnsi="Arial" w:cs="Arial"/>
                <w:sz w:val="18"/>
                <w:lang w:val="en-US"/>
              </w:rPr>
              <w:instrText xml:space="preserve"> HYPERLINK "mailto:Urm.Len@tatar.ru" </w:instrText>
            </w:r>
            <w:r w:rsidRPr="008E3E2E">
              <w:rPr>
                <w:rFonts w:ascii="Arial" w:hAnsi="Arial" w:cs="Arial"/>
                <w:sz w:val="18"/>
                <w:lang w:val="en-US"/>
              </w:rPr>
              <w:fldChar w:fldCharType="separate"/>
            </w:r>
            <w:r w:rsidRPr="008E3E2E">
              <w:rPr>
                <w:rStyle w:val="a3"/>
                <w:rFonts w:cs="Arial"/>
                <w:color w:val="auto"/>
                <w:sz w:val="18"/>
                <w:lang w:val="en-US"/>
              </w:rPr>
              <w:t>Urm.Len@tatar.ru</w:t>
            </w:r>
            <w:r w:rsidRPr="008E3E2E">
              <w:rPr>
                <w:rFonts w:ascii="Arial" w:hAnsi="Arial" w:cs="Arial"/>
                <w:sz w:val="18"/>
                <w:lang w:val="en-US"/>
              </w:rPr>
              <w:fldChar w:fldCharType="end"/>
            </w:r>
            <w:r w:rsidRPr="008E3E2E">
              <w:rPr>
                <w:rFonts w:ascii="Arial" w:hAnsi="Arial" w:cs="Arial"/>
                <w:sz w:val="18"/>
                <w:lang w:val="be-BY"/>
              </w:rPr>
              <w:t xml:space="preserve">  </w:t>
            </w:r>
          </w:p>
          <w:p w14:paraId="6B18DD9F" w14:textId="77777777" w:rsidR="008E3E2E" w:rsidRPr="008E3E2E" w:rsidRDefault="008E3E2E" w:rsidP="00D254B8">
            <w:pPr>
              <w:spacing w:after="0"/>
              <w:jc w:val="center"/>
              <w:rPr>
                <w:rFonts w:ascii="Arial" w:hAnsi="Arial" w:cs="Arial"/>
                <w:b/>
                <w:bCs/>
                <w:lang w:val="en-US"/>
              </w:rPr>
            </w:pPr>
          </w:p>
        </w:tc>
      </w:tr>
    </w:tbl>
    <w:p w14:paraId="5042574F" w14:textId="51094BB9" w:rsidR="00301958" w:rsidRPr="008E3E2E" w:rsidRDefault="000E7B78" w:rsidP="000E7B78">
      <w:pPr>
        <w:spacing w:after="0" w:line="240" w:lineRule="auto"/>
        <w:jc w:val="center"/>
        <w:rPr>
          <w:rFonts w:ascii="Times New Roman" w:hAnsi="Times New Roman" w:cs="Times New Roman"/>
          <w:sz w:val="24"/>
          <w:szCs w:val="24"/>
          <w:lang w:val="tt-RU"/>
        </w:rPr>
      </w:pPr>
      <w:r w:rsidRPr="008E3E2E">
        <w:rPr>
          <w:rFonts w:ascii="Times New Roman" w:hAnsi="Times New Roman" w:cs="Times New Roman"/>
          <w:sz w:val="24"/>
          <w:szCs w:val="24"/>
        </w:rPr>
        <w:t xml:space="preserve">ПОСТАНОВЛЕНИЕ </w:t>
      </w:r>
      <w:r w:rsidR="00EB2CAB" w:rsidRPr="008E3E2E">
        <w:rPr>
          <w:rFonts w:ascii="Times New Roman" w:hAnsi="Times New Roman" w:cs="Times New Roman"/>
          <w:sz w:val="24"/>
          <w:szCs w:val="24"/>
          <w:lang w:val="tt-RU"/>
        </w:rPr>
        <w:t xml:space="preserve"> </w:t>
      </w:r>
      <w:r w:rsidR="008E3E2E" w:rsidRPr="008E3E2E">
        <w:rPr>
          <w:rFonts w:ascii="Times New Roman" w:hAnsi="Times New Roman" w:cs="Times New Roman"/>
          <w:sz w:val="24"/>
          <w:szCs w:val="24"/>
          <w:lang w:val="tt-RU"/>
        </w:rPr>
        <w:t xml:space="preserve">                                                                                                             </w:t>
      </w:r>
      <w:r w:rsidR="00EB2CAB" w:rsidRPr="008E3E2E">
        <w:rPr>
          <w:rFonts w:ascii="Times New Roman" w:hAnsi="Times New Roman" w:cs="Times New Roman"/>
          <w:sz w:val="24"/>
          <w:szCs w:val="24"/>
          <w:lang w:val="tt-RU"/>
        </w:rPr>
        <w:t xml:space="preserve"> КАРАР</w:t>
      </w:r>
    </w:p>
    <w:p w14:paraId="60CB79C0" w14:textId="790AA213" w:rsidR="00A8346A" w:rsidRPr="008E3E2E" w:rsidRDefault="00A8346A" w:rsidP="000E7B78">
      <w:pPr>
        <w:spacing w:after="0" w:line="240" w:lineRule="auto"/>
        <w:jc w:val="center"/>
        <w:rPr>
          <w:rFonts w:ascii="Times New Roman" w:hAnsi="Times New Roman" w:cs="Times New Roman"/>
          <w:sz w:val="24"/>
          <w:szCs w:val="24"/>
          <w:lang w:val="tt-RU"/>
        </w:rPr>
      </w:pPr>
    </w:p>
    <w:p w14:paraId="27F89F40" w14:textId="72431248" w:rsidR="00A8346A" w:rsidRPr="008E3E2E" w:rsidRDefault="00A8346A" w:rsidP="000E7B78">
      <w:pPr>
        <w:spacing w:after="0" w:line="240" w:lineRule="auto"/>
        <w:jc w:val="center"/>
        <w:rPr>
          <w:rFonts w:ascii="Times New Roman" w:hAnsi="Times New Roman" w:cs="Times New Roman"/>
          <w:sz w:val="24"/>
          <w:szCs w:val="24"/>
          <w:lang w:val="tt-RU"/>
        </w:rPr>
      </w:pPr>
      <w:r w:rsidRPr="008E3E2E">
        <w:rPr>
          <w:rFonts w:ascii="Times New Roman" w:hAnsi="Times New Roman" w:cs="Times New Roman"/>
          <w:sz w:val="24"/>
          <w:szCs w:val="24"/>
          <w:lang w:val="tt-RU"/>
        </w:rPr>
        <w:t xml:space="preserve">17 октябрь 2024 ел.    </w:t>
      </w:r>
      <w:r w:rsidR="008E3E2E" w:rsidRPr="008E3E2E">
        <w:rPr>
          <w:rFonts w:ascii="Times New Roman" w:hAnsi="Times New Roman" w:cs="Times New Roman"/>
          <w:sz w:val="24"/>
          <w:szCs w:val="24"/>
          <w:lang w:val="tt-RU"/>
        </w:rPr>
        <w:t xml:space="preserve">                                                                           </w:t>
      </w:r>
      <w:r w:rsidRPr="008E3E2E">
        <w:rPr>
          <w:rFonts w:ascii="Times New Roman" w:hAnsi="Times New Roman" w:cs="Times New Roman"/>
          <w:sz w:val="24"/>
          <w:szCs w:val="24"/>
          <w:lang w:val="tt-RU"/>
        </w:rPr>
        <w:t xml:space="preserve">                                     </w:t>
      </w:r>
      <w:r w:rsidR="008E3E2E" w:rsidRPr="008E3E2E">
        <w:rPr>
          <w:rFonts w:ascii="Times New Roman" w:hAnsi="Times New Roman" w:cs="Times New Roman"/>
          <w:sz w:val="24"/>
          <w:szCs w:val="24"/>
          <w:lang w:val="tt-RU"/>
        </w:rPr>
        <w:t>№11</w:t>
      </w:r>
    </w:p>
    <w:p w14:paraId="1C1C5D99" w14:textId="77777777" w:rsidR="00250B51" w:rsidRPr="008E3E2E" w:rsidRDefault="00250B51" w:rsidP="000E7B78">
      <w:pPr>
        <w:spacing w:after="0" w:line="240" w:lineRule="auto"/>
        <w:rPr>
          <w:rFonts w:ascii="Times New Roman" w:hAnsi="Times New Roman" w:cs="Times New Roman"/>
          <w:sz w:val="24"/>
          <w:szCs w:val="24"/>
          <w:lang w:val="tt-RU"/>
        </w:rPr>
      </w:pPr>
    </w:p>
    <w:p w14:paraId="073F7FA4" w14:textId="77777777" w:rsidR="00250B51" w:rsidRPr="008E3E2E" w:rsidRDefault="00250B51" w:rsidP="0071441B">
      <w:pPr>
        <w:spacing w:after="0" w:line="240" w:lineRule="auto"/>
        <w:rPr>
          <w:rFonts w:ascii="Times New Roman" w:hAnsi="Times New Roman" w:cs="Times New Roman"/>
          <w:sz w:val="24"/>
          <w:szCs w:val="24"/>
          <w:lang w:val="tt-RU"/>
        </w:rPr>
      </w:pPr>
    </w:p>
    <w:p w14:paraId="2C91353A" w14:textId="0A1DF89F" w:rsidR="00EB2CAB" w:rsidRPr="008E3E2E" w:rsidRDefault="00EB2CAB" w:rsidP="00A8346A">
      <w:pPr>
        <w:spacing w:after="0" w:line="240" w:lineRule="auto"/>
        <w:ind w:right="4252"/>
        <w:jc w:val="both"/>
        <w:rPr>
          <w:rFonts w:ascii="Arial" w:hAnsi="Arial" w:cs="Arial"/>
          <w:sz w:val="24"/>
          <w:szCs w:val="24"/>
          <w:lang w:val="tt-RU"/>
        </w:rPr>
      </w:pPr>
      <w:r w:rsidRPr="008E3E2E">
        <w:rPr>
          <w:rFonts w:ascii="Arial" w:hAnsi="Arial" w:cs="Arial"/>
          <w:sz w:val="24"/>
          <w:szCs w:val="24"/>
          <w:lang w:val="tt-RU"/>
        </w:rPr>
        <w:t>Татарстан Республикасы Лениногорск муниципаль районының «</w:t>
      </w:r>
      <w:r w:rsidR="008E3E2E" w:rsidRPr="008E3E2E">
        <w:rPr>
          <w:rFonts w:ascii="Arial" w:hAnsi="Arial" w:cs="Arial"/>
          <w:sz w:val="24"/>
          <w:szCs w:val="24"/>
          <w:lang w:val="tt-RU"/>
        </w:rPr>
        <w:t>Урмышлы</w:t>
      </w:r>
      <w:r w:rsidRPr="008E3E2E">
        <w:rPr>
          <w:rFonts w:ascii="Arial" w:hAnsi="Arial" w:cs="Arial"/>
          <w:sz w:val="24"/>
          <w:szCs w:val="24"/>
          <w:lang w:val="tt-RU"/>
        </w:rPr>
        <w:t xml:space="preserve"> авыл җирлеге» муниципаль берәмлеге башлыгының 2016 елның 6 апрелендәге </w:t>
      </w:r>
      <w:r w:rsidR="008E3E2E" w:rsidRPr="008E3E2E">
        <w:rPr>
          <w:rFonts w:ascii="Arial" w:hAnsi="Arial" w:cs="Arial"/>
          <w:sz w:val="24"/>
          <w:szCs w:val="24"/>
          <w:lang w:val="tt-RU"/>
        </w:rPr>
        <w:t>4</w:t>
      </w:r>
      <w:r w:rsidRPr="008E3E2E">
        <w:rPr>
          <w:rFonts w:ascii="Arial" w:hAnsi="Arial" w:cs="Arial"/>
          <w:sz w:val="24"/>
          <w:szCs w:val="24"/>
          <w:lang w:val="tt-RU"/>
        </w:rPr>
        <w:t xml:space="preserve"> номерлы карары белән расланган Татарстан Республикасы Лениногорск муниципаль районының «</w:t>
      </w:r>
      <w:r w:rsidR="008E3E2E" w:rsidRPr="008E3E2E">
        <w:rPr>
          <w:rFonts w:ascii="Arial" w:hAnsi="Arial" w:cs="Arial"/>
          <w:sz w:val="24"/>
          <w:szCs w:val="24"/>
          <w:lang w:val="tt-RU"/>
        </w:rPr>
        <w:t>Урмышлы</w:t>
      </w:r>
      <w:r w:rsidRPr="008E3E2E">
        <w:rPr>
          <w:rFonts w:ascii="Arial" w:hAnsi="Arial" w:cs="Arial"/>
          <w:sz w:val="24"/>
          <w:szCs w:val="24"/>
          <w:lang w:val="tt-RU"/>
        </w:rPr>
        <w:t xml:space="preserve"> авыл җирлеге» муниципаль берәмлегендә муниципаль хезмәткәрләр, муниципаль вазыйфаларны биләүче затлар тарафыннан вазыйфаи бурычларын үтәгәндә мәнфәгатьләр конфликтына китерә торган яисә китерергә мөмкин булган шәхси кызыксыну барлыкка килү турында хәбәр итү тәртибенә үзгәреш кертү хакында</w:t>
      </w:r>
    </w:p>
    <w:p w14:paraId="5E1BE3EC" w14:textId="77777777" w:rsidR="00EB2CAB" w:rsidRPr="008E3E2E" w:rsidRDefault="00EB2CAB" w:rsidP="0071441B">
      <w:pPr>
        <w:spacing w:after="0" w:line="240" w:lineRule="auto"/>
        <w:ind w:right="141"/>
        <w:jc w:val="both"/>
        <w:rPr>
          <w:rFonts w:ascii="Arial" w:hAnsi="Arial" w:cs="Arial"/>
          <w:sz w:val="24"/>
          <w:szCs w:val="24"/>
          <w:lang w:val="tt-RU"/>
        </w:rPr>
      </w:pPr>
    </w:p>
    <w:p w14:paraId="7F6EDF7B" w14:textId="77777777" w:rsidR="00EB2CAB" w:rsidRPr="008E3E2E" w:rsidRDefault="00EB2CAB" w:rsidP="0071441B">
      <w:pPr>
        <w:spacing w:after="0" w:line="240" w:lineRule="auto"/>
        <w:ind w:right="141"/>
        <w:jc w:val="both"/>
        <w:rPr>
          <w:rFonts w:ascii="Arial" w:hAnsi="Arial" w:cs="Arial"/>
          <w:sz w:val="24"/>
          <w:szCs w:val="24"/>
          <w:lang w:val="tt-RU"/>
        </w:rPr>
      </w:pPr>
    </w:p>
    <w:p w14:paraId="597D404A" w14:textId="77777777" w:rsidR="000E7B78" w:rsidRPr="008E3E2E" w:rsidRDefault="000E7B78" w:rsidP="000E7B78">
      <w:pPr>
        <w:spacing w:after="0" w:line="240" w:lineRule="auto"/>
        <w:rPr>
          <w:rFonts w:ascii="Arial" w:hAnsi="Arial" w:cs="Arial"/>
          <w:sz w:val="24"/>
          <w:szCs w:val="24"/>
          <w:lang w:val="tt-RU"/>
        </w:rPr>
      </w:pPr>
    </w:p>
    <w:p w14:paraId="236364EE" w14:textId="3BCAC252" w:rsidR="00EB2CAB" w:rsidRPr="008E3E2E" w:rsidRDefault="00EB2CAB" w:rsidP="000E7B78">
      <w:pPr>
        <w:spacing w:after="0" w:line="240" w:lineRule="auto"/>
        <w:ind w:firstLine="708"/>
        <w:jc w:val="both"/>
        <w:rPr>
          <w:rFonts w:ascii="Arial" w:hAnsi="Arial" w:cs="Arial"/>
          <w:sz w:val="24"/>
          <w:szCs w:val="24"/>
          <w:lang w:val="tt-RU"/>
        </w:rPr>
      </w:pPr>
      <w:r w:rsidRPr="008E3E2E">
        <w:rPr>
          <w:rFonts w:ascii="Arial" w:hAnsi="Arial" w:cs="Arial"/>
          <w:sz w:val="24"/>
          <w:szCs w:val="24"/>
          <w:lang w:val="tt-RU"/>
        </w:rPr>
        <w:t xml:space="preserve">«Коррупциягә каршы көрәш турында» 2008 елның 25 декабрендәге 273-ФЗ номерлы Федераль законның 12.1 маддәсе нигезендә, «Россия Федерациясенең аерым дәүләт вазыйфаларын, федераль дәүләт хезмәте вазыйфаларын биләүче затларның һәм башка затларның вазыйфаи бурычларын үтәгәндә мәнфәгатьләр конфликтына китерә торган яисә китерергә мөмкин булган шәхси кызыксынуы барлыкка килү турында хәбәр итү тәртибе турында һәм Россия Федерациясе Президентының кайбер актларына үзгәрешләр кертү хакында»Россия Федерациясе Президентының 2015 елның 22 декабрендәге 650 номерлы Указының 8 пункты белән Татарстан Республикасы Лениногорск муниципаль районының </w:t>
      </w:r>
      <w:r w:rsidR="008E3E2E" w:rsidRPr="008E3E2E">
        <w:rPr>
          <w:rFonts w:ascii="Arial" w:hAnsi="Arial" w:cs="Arial"/>
          <w:sz w:val="24"/>
          <w:szCs w:val="24"/>
          <w:lang w:val="tt-RU"/>
        </w:rPr>
        <w:t xml:space="preserve">“ </w:t>
      </w:r>
      <w:r w:rsidR="008E3E2E" w:rsidRPr="008E3E2E">
        <w:rPr>
          <w:rFonts w:ascii="Arial" w:hAnsi="Arial" w:cs="Arial"/>
          <w:sz w:val="24"/>
          <w:szCs w:val="24"/>
          <w:lang w:val="tt-RU"/>
        </w:rPr>
        <w:t>Урмышлы</w:t>
      </w:r>
      <w:r w:rsidRPr="008E3E2E">
        <w:rPr>
          <w:rFonts w:ascii="Arial" w:hAnsi="Arial" w:cs="Arial"/>
          <w:sz w:val="24"/>
          <w:szCs w:val="24"/>
          <w:lang w:val="tt-RU"/>
        </w:rPr>
        <w:t xml:space="preserve"> авыл җирлеге</w:t>
      </w:r>
      <w:r w:rsidR="00CF66A3" w:rsidRPr="008E3E2E">
        <w:rPr>
          <w:rFonts w:ascii="Arial" w:hAnsi="Arial" w:cs="Arial"/>
          <w:sz w:val="24"/>
          <w:szCs w:val="24"/>
          <w:lang w:val="tt-RU"/>
        </w:rPr>
        <w:t>»</w:t>
      </w:r>
      <w:r w:rsidRPr="008E3E2E">
        <w:rPr>
          <w:rFonts w:ascii="Arial" w:hAnsi="Arial" w:cs="Arial"/>
          <w:sz w:val="24"/>
          <w:szCs w:val="24"/>
          <w:lang w:val="tt-RU"/>
        </w:rPr>
        <w:t xml:space="preserve"> муниципаль берәмлеге башлыгы КАРАР БИРДЕ:</w:t>
      </w:r>
    </w:p>
    <w:p w14:paraId="72C0EF93" w14:textId="77777777" w:rsidR="00EB2CAB" w:rsidRPr="008E3E2E" w:rsidRDefault="00EB2CAB" w:rsidP="000E7B78">
      <w:pPr>
        <w:spacing w:after="0" w:line="240" w:lineRule="auto"/>
        <w:ind w:firstLine="708"/>
        <w:jc w:val="both"/>
        <w:rPr>
          <w:rFonts w:ascii="Arial" w:hAnsi="Arial" w:cs="Arial"/>
          <w:sz w:val="24"/>
          <w:szCs w:val="24"/>
          <w:lang w:val="tt-RU"/>
        </w:rPr>
      </w:pPr>
    </w:p>
    <w:p w14:paraId="7D316DF1" w14:textId="41C1566E" w:rsidR="00250B51" w:rsidRPr="008E3E2E" w:rsidRDefault="00250B51" w:rsidP="001B2465">
      <w:pPr>
        <w:spacing w:after="0" w:line="240" w:lineRule="auto"/>
        <w:ind w:firstLine="709"/>
        <w:jc w:val="both"/>
        <w:rPr>
          <w:rFonts w:ascii="Arial" w:hAnsi="Arial" w:cs="Arial"/>
          <w:sz w:val="24"/>
          <w:szCs w:val="24"/>
          <w:lang w:val="tt-RU"/>
        </w:rPr>
      </w:pPr>
      <w:r w:rsidRPr="008E3E2E">
        <w:rPr>
          <w:rFonts w:ascii="Arial" w:hAnsi="Arial" w:cs="Arial"/>
          <w:sz w:val="24"/>
          <w:szCs w:val="24"/>
          <w:lang w:val="tt-RU"/>
        </w:rPr>
        <w:t>1.</w:t>
      </w:r>
      <w:r w:rsidR="00EB2CAB" w:rsidRPr="008E3E2E">
        <w:rPr>
          <w:rFonts w:ascii="Arial" w:hAnsi="Arial" w:cs="Arial"/>
          <w:sz w:val="24"/>
          <w:szCs w:val="24"/>
          <w:lang w:val="tt-RU"/>
        </w:rPr>
        <w:t xml:space="preserve"> Татарстан Республикасы Лениногорск муниципаль районының «</w:t>
      </w:r>
      <w:r w:rsidR="008E3E2E" w:rsidRPr="008E3E2E">
        <w:rPr>
          <w:rFonts w:ascii="Arial" w:hAnsi="Arial" w:cs="Arial"/>
          <w:sz w:val="24"/>
          <w:szCs w:val="24"/>
          <w:lang w:val="tt-RU"/>
        </w:rPr>
        <w:t xml:space="preserve"> </w:t>
      </w:r>
      <w:r w:rsidR="008E3E2E" w:rsidRPr="008E3E2E">
        <w:rPr>
          <w:rFonts w:ascii="Arial" w:hAnsi="Arial" w:cs="Arial"/>
          <w:sz w:val="24"/>
          <w:szCs w:val="24"/>
          <w:lang w:val="tt-RU"/>
        </w:rPr>
        <w:t>Урмышлы</w:t>
      </w:r>
      <w:r w:rsidR="008E3E2E" w:rsidRPr="008E3E2E">
        <w:rPr>
          <w:rFonts w:ascii="Arial" w:hAnsi="Arial" w:cs="Arial"/>
          <w:sz w:val="24"/>
          <w:szCs w:val="24"/>
          <w:lang w:val="tt-RU"/>
        </w:rPr>
        <w:t xml:space="preserve"> </w:t>
      </w:r>
      <w:r w:rsidR="00EB2CAB" w:rsidRPr="008E3E2E">
        <w:rPr>
          <w:rFonts w:ascii="Arial" w:hAnsi="Arial" w:cs="Arial"/>
          <w:sz w:val="24"/>
          <w:szCs w:val="24"/>
          <w:lang w:val="tt-RU"/>
        </w:rPr>
        <w:t xml:space="preserve">авыл җирлеге» муниципаль берәмлеге башлыгының 2016 елның 6 апрелендәге </w:t>
      </w:r>
      <w:r w:rsidR="008E3E2E" w:rsidRPr="008E3E2E">
        <w:rPr>
          <w:rFonts w:ascii="Arial" w:hAnsi="Arial" w:cs="Arial"/>
          <w:sz w:val="24"/>
          <w:szCs w:val="24"/>
          <w:lang w:val="tt-RU"/>
        </w:rPr>
        <w:t>4</w:t>
      </w:r>
      <w:r w:rsidR="00EB2CAB" w:rsidRPr="008E3E2E">
        <w:rPr>
          <w:rFonts w:ascii="Arial" w:hAnsi="Arial" w:cs="Arial"/>
          <w:sz w:val="24"/>
          <w:szCs w:val="24"/>
          <w:lang w:val="tt-RU"/>
        </w:rPr>
        <w:t>номерлы карары белән расланган Татарстан Республикасы Лениногорск муниципаль районының «</w:t>
      </w:r>
      <w:bookmarkStart w:id="0" w:name="_GoBack"/>
      <w:bookmarkEnd w:id="0"/>
      <w:r w:rsidR="008E3E2E" w:rsidRPr="008E3E2E">
        <w:rPr>
          <w:rFonts w:ascii="Arial" w:hAnsi="Arial" w:cs="Arial"/>
          <w:sz w:val="24"/>
          <w:szCs w:val="24"/>
          <w:lang w:val="tt-RU"/>
        </w:rPr>
        <w:t>Урмышлы</w:t>
      </w:r>
      <w:r w:rsidR="008E3E2E" w:rsidRPr="008E3E2E">
        <w:rPr>
          <w:rFonts w:ascii="Arial" w:hAnsi="Arial" w:cs="Arial"/>
          <w:sz w:val="24"/>
          <w:szCs w:val="24"/>
          <w:lang w:val="tt-RU"/>
        </w:rPr>
        <w:t xml:space="preserve"> </w:t>
      </w:r>
      <w:r w:rsidR="00EB2CAB" w:rsidRPr="008E3E2E">
        <w:rPr>
          <w:rFonts w:ascii="Arial" w:hAnsi="Arial" w:cs="Arial"/>
          <w:sz w:val="24"/>
          <w:szCs w:val="24"/>
          <w:lang w:val="tt-RU"/>
        </w:rPr>
        <w:t xml:space="preserve">авыл җирлеге» муниципаль берәмлегендә муниципаль хезмәткәрләр, муниципаль вазыйфаларны биләүче затлар тарафыннан вазыйфаи </w:t>
      </w:r>
      <w:r w:rsidR="00EB2CAB" w:rsidRPr="008E3E2E">
        <w:rPr>
          <w:rFonts w:ascii="Arial" w:hAnsi="Arial" w:cs="Arial"/>
          <w:sz w:val="24"/>
          <w:szCs w:val="24"/>
          <w:lang w:val="tt-RU"/>
        </w:rPr>
        <w:lastRenderedPageBreak/>
        <w:t>бурычларын үтәгәндә мәнфәгатьләр конфликтына китерә торган яисә китерергә мөмкин булган шәхси кызыксыну барлыкка килү турында хәбәр итү тәртибенә түбәндәге үзгәрешне кертергә</w:t>
      </w:r>
      <w:r w:rsidRPr="008E3E2E">
        <w:rPr>
          <w:rFonts w:ascii="Arial" w:hAnsi="Arial" w:cs="Arial"/>
          <w:sz w:val="24"/>
          <w:szCs w:val="24"/>
          <w:lang w:val="tt-RU"/>
        </w:rPr>
        <w:t>:</w:t>
      </w:r>
    </w:p>
    <w:p w14:paraId="6C53C031" w14:textId="1884B9C9" w:rsidR="00817812" w:rsidRPr="008E3E2E" w:rsidRDefault="00817812" w:rsidP="00A8346A">
      <w:pPr>
        <w:spacing w:after="0" w:line="240" w:lineRule="auto"/>
        <w:ind w:firstLine="709"/>
        <w:jc w:val="both"/>
        <w:rPr>
          <w:rFonts w:ascii="Arial" w:hAnsi="Arial" w:cs="Arial"/>
          <w:sz w:val="24"/>
          <w:szCs w:val="24"/>
          <w:lang w:val="tt-RU"/>
        </w:rPr>
      </w:pPr>
      <w:r w:rsidRPr="008E3E2E">
        <w:rPr>
          <w:rFonts w:ascii="Arial" w:hAnsi="Arial" w:cs="Arial"/>
          <w:sz w:val="24"/>
          <w:szCs w:val="24"/>
          <w:lang w:val="tt-RU"/>
        </w:rPr>
        <w:t xml:space="preserve">6, 7 </w:t>
      </w:r>
      <w:r w:rsidR="00EB2CAB" w:rsidRPr="008E3E2E">
        <w:rPr>
          <w:rFonts w:ascii="Arial" w:hAnsi="Arial" w:cs="Arial"/>
          <w:sz w:val="24"/>
          <w:szCs w:val="24"/>
          <w:lang w:val="tt-RU"/>
        </w:rPr>
        <w:t>пунктларны төшереп калдырырга</w:t>
      </w:r>
      <w:r w:rsidRPr="008E3E2E">
        <w:rPr>
          <w:rFonts w:ascii="Arial" w:hAnsi="Arial" w:cs="Arial"/>
          <w:sz w:val="24"/>
          <w:szCs w:val="24"/>
          <w:lang w:val="tt-RU"/>
        </w:rPr>
        <w:t>;</w:t>
      </w:r>
    </w:p>
    <w:p w14:paraId="7E8BA20D" w14:textId="4C4B4BFE" w:rsidR="00EB2CAB" w:rsidRPr="008E3E2E" w:rsidRDefault="00EB2CAB" w:rsidP="00A8346A">
      <w:pPr>
        <w:pStyle w:val="formattext"/>
        <w:spacing w:before="0" w:beforeAutospacing="0" w:after="0" w:afterAutospacing="0"/>
        <w:ind w:firstLine="709"/>
        <w:jc w:val="both"/>
        <w:rPr>
          <w:rFonts w:ascii="Arial" w:hAnsi="Arial" w:cs="Arial"/>
          <w:lang w:val="tt-RU"/>
        </w:rPr>
      </w:pPr>
      <w:r w:rsidRPr="008E3E2E">
        <w:rPr>
          <w:rFonts w:ascii="Arial" w:hAnsi="Arial" w:cs="Arial"/>
          <w:lang w:val="tt-RU"/>
        </w:rPr>
        <w:t>8 пунктта «яллаучыга яисә яллаучы вәкиленә, Лениногорск муниципаль районы башлыгына, муниципаль районның вәкиллекле органы рәисенә» сүзләрен «авыл җирлеге башлыгына» сүзләренә алмаштырырга»;</w:t>
      </w:r>
    </w:p>
    <w:p w14:paraId="7326B37E" w14:textId="77777777" w:rsidR="00A8346A" w:rsidRPr="008E3E2E" w:rsidRDefault="00EB2CAB" w:rsidP="00A8346A">
      <w:pPr>
        <w:pStyle w:val="formattext"/>
        <w:spacing w:before="0" w:beforeAutospacing="0" w:after="0" w:afterAutospacing="0"/>
        <w:ind w:firstLine="709"/>
        <w:jc w:val="both"/>
        <w:rPr>
          <w:rFonts w:ascii="Arial" w:hAnsi="Arial" w:cs="Arial"/>
          <w:lang w:val="tt-RU"/>
        </w:rPr>
      </w:pPr>
      <w:r w:rsidRPr="008E3E2E">
        <w:rPr>
          <w:rFonts w:ascii="Arial" w:hAnsi="Arial" w:cs="Arial"/>
          <w:lang w:val="tt-RU"/>
        </w:rPr>
        <w:t>9 пунктта «муниципаль районның вәкиллекле органы рәисе, яллаучы яисә яллаучы вәкиле» сүзләрен төшереп калдырырга»;</w:t>
      </w:r>
    </w:p>
    <w:p w14:paraId="4B75C021" w14:textId="1D2A19A6" w:rsidR="00EB2CAB" w:rsidRPr="008E3E2E" w:rsidRDefault="00EB2CAB" w:rsidP="00A8346A">
      <w:pPr>
        <w:pStyle w:val="formattext"/>
        <w:spacing w:before="0" w:beforeAutospacing="0" w:after="0" w:afterAutospacing="0"/>
        <w:ind w:firstLine="709"/>
        <w:jc w:val="both"/>
        <w:rPr>
          <w:rFonts w:ascii="Arial" w:hAnsi="Arial" w:cs="Arial"/>
          <w:lang w:val="tt-RU"/>
        </w:rPr>
      </w:pPr>
      <w:r w:rsidRPr="008E3E2E">
        <w:rPr>
          <w:rFonts w:ascii="Arial" w:hAnsi="Arial" w:cs="Arial"/>
          <w:lang w:val="tt-RU"/>
        </w:rPr>
        <w:t>10, 11 пунктларда «муниципаль район башлыгы, муниципаль районның вәкиллекле органы рәисе яки яллаучы» сүзләрен «авыл җирлеге башлыгы» сүзләренә алмаштырырга»;</w:t>
      </w:r>
    </w:p>
    <w:p w14:paraId="0581F778" w14:textId="641A0CF1" w:rsidR="00730824" w:rsidRPr="008E3E2E" w:rsidRDefault="00250B51" w:rsidP="00A8346A">
      <w:pPr>
        <w:spacing w:after="0" w:line="240" w:lineRule="auto"/>
        <w:ind w:firstLine="709"/>
        <w:jc w:val="both"/>
        <w:rPr>
          <w:rFonts w:ascii="Arial" w:hAnsi="Arial" w:cs="Arial"/>
          <w:sz w:val="24"/>
          <w:szCs w:val="24"/>
          <w:lang w:val="tt-RU"/>
        </w:rPr>
      </w:pPr>
      <w:r w:rsidRPr="008E3E2E">
        <w:rPr>
          <w:rFonts w:ascii="Arial" w:hAnsi="Arial" w:cs="Arial"/>
          <w:sz w:val="24"/>
          <w:szCs w:val="24"/>
          <w:lang w:val="tt-RU"/>
        </w:rPr>
        <w:t>2.</w:t>
      </w:r>
      <w:r w:rsidR="00EB2CAB" w:rsidRPr="008E3E2E">
        <w:rPr>
          <w:rFonts w:ascii="Arial" w:hAnsi="Arial" w:cs="Arial"/>
          <w:sz w:val="24"/>
          <w:szCs w:val="24"/>
          <w:lang w:val="tt-RU"/>
        </w:rPr>
        <w:t xml:space="preserve"> Әлеге карарны җирлекнең түбәндәге адресы буенча урнашкан мәгълүмат стендларында: Татарстан Республикасы, Лениногорск районы, </w:t>
      </w:r>
      <w:r w:rsidR="008E3E2E" w:rsidRPr="008E3E2E">
        <w:rPr>
          <w:rFonts w:ascii="Arial" w:hAnsi="Arial" w:cs="Arial"/>
          <w:bCs/>
          <w:lang w:val="tt-RU"/>
        </w:rPr>
        <w:t xml:space="preserve">Урмышлы авылы, Үзәк урам, 4 йорт; Яңа Елховой авылы, Родничная урамы, 22 йорт; Бохар авылы, Авангард урамы, 23 </w:t>
      </w:r>
      <w:r w:rsidR="00EB2CAB" w:rsidRPr="008E3E2E">
        <w:rPr>
          <w:rFonts w:ascii="Arial" w:hAnsi="Arial" w:cs="Arial"/>
          <w:sz w:val="24"/>
          <w:szCs w:val="24"/>
          <w:lang w:val="tt-RU"/>
        </w:rPr>
        <w:t xml:space="preserve"> , Лениногорск муниципаль районының рәсми сайтында (https://leninogorsk.tatarstan.ru) һәм Татарстан Республикасының рәсми хокукый мәгълүмат порталында (https://pravo.tatarstan.ru) бастырып чыгарырга.</w:t>
      </w:r>
    </w:p>
    <w:p w14:paraId="351B44BD" w14:textId="77777777" w:rsidR="00EB2CAB" w:rsidRPr="008E3E2E" w:rsidRDefault="00EB2CAB" w:rsidP="00A8346A">
      <w:pPr>
        <w:spacing w:after="0" w:line="240" w:lineRule="auto"/>
        <w:ind w:firstLine="709"/>
        <w:jc w:val="both"/>
        <w:rPr>
          <w:rFonts w:ascii="Arial" w:hAnsi="Arial" w:cs="Arial"/>
          <w:sz w:val="24"/>
          <w:szCs w:val="24"/>
          <w:lang w:val="tt-RU"/>
        </w:rPr>
      </w:pPr>
    </w:p>
    <w:p w14:paraId="65FF5ED4" w14:textId="77777777" w:rsidR="00912D89" w:rsidRPr="008E3E2E" w:rsidRDefault="00912D89" w:rsidP="000E7B78">
      <w:pPr>
        <w:spacing w:after="0" w:line="240" w:lineRule="auto"/>
        <w:ind w:firstLine="567"/>
        <w:jc w:val="both"/>
        <w:rPr>
          <w:rFonts w:ascii="Arial" w:hAnsi="Arial" w:cs="Arial"/>
          <w:sz w:val="24"/>
          <w:szCs w:val="24"/>
          <w:lang w:val="tt-RU"/>
        </w:rPr>
      </w:pPr>
    </w:p>
    <w:p w14:paraId="10E5D99D" w14:textId="77777777" w:rsidR="00912D89" w:rsidRPr="008E3E2E" w:rsidRDefault="00912D89" w:rsidP="000E7B78">
      <w:pPr>
        <w:spacing w:after="0" w:line="240" w:lineRule="auto"/>
        <w:ind w:firstLine="567"/>
        <w:jc w:val="both"/>
        <w:rPr>
          <w:rFonts w:ascii="Arial" w:hAnsi="Arial" w:cs="Arial"/>
          <w:sz w:val="24"/>
          <w:szCs w:val="24"/>
          <w:lang w:val="tt-RU"/>
        </w:rPr>
      </w:pPr>
    </w:p>
    <w:p w14:paraId="31857011" w14:textId="77777777" w:rsidR="00EB2CAB" w:rsidRPr="008E3E2E" w:rsidRDefault="00EB2CAB" w:rsidP="00912D89">
      <w:pPr>
        <w:spacing w:after="0" w:line="240" w:lineRule="auto"/>
        <w:jc w:val="both"/>
        <w:rPr>
          <w:rFonts w:ascii="Arial" w:hAnsi="Arial" w:cs="Arial"/>
          <w:sz w:val="24"/>
          <w:szCs w:val="24"/>
        </w:rPr>
      </w:pPr>
      <w:r w:rsidRPr="008E3E2E">
        <w:rPr>
          <w:rFonts w:ascii="Arial" w:hAnsi="Arial" w:cs="Arial"/>
          <w:sz w:val="24"/>
          <w:szCs w:val="24"/>
        </w:rPr>
        <w:t xml:space="preserve">Татарстан </w:t>
      </w:r>
      <w:proofErr w:type="spellStart"/>
      <w:r w:rsidRPr="008E3E2E">
        <w:rPr>
          <w:rFonts w:ascii="Arial" w:hAnsi="Arial" w:cs="Arial"/>
          <w:sz w:val="24"/>
          <w:szCs w:val="24"/>
        </w:rPr>
        <w:t>Республикасы</w:t>
      </w:r>
      <w:proofErr w:type="spellEnd"/>
      <w:r w:rsidRPr="008E3E2E">
        <w:rPr>
          <w:rFonts w:ascii="Arial" w:hAnsi="Arial" w:cs="Arial"/>
          <w:sz w:val="24"/>
          <w:szCs w:val="24"/>
        </w:rPr>
        <w:t xml:space="preserve"> </w:t>
      </w:r>
    </w:p>
    <w:p w14:paraId="588B012F" w14:textId="77777777" w:rsidR="00EB2CAB" w:rsidRPr="008E3E2E" w:rsidRDefault="00EB2CAB" w:rsidP="00912D89">
      <w:pPr>
        <w:spacing w:after="0" w:line="240" w:lineRule="auto"/>
        <w:jc w:val="both"/>
        <w:rPr>
          <w:rFonts w:ascii="Arial" w:hAnsi="Arial" w:cs="Arial"/>
          <w:sz w:val="24"/>
          <w:szCs w:val="24"/>
        </w:rPr>
      </w:pPr>
      <w:r w:rsidRPr="008E3E2E">
        <w:rPr>
          <w:rFonts w:ascii="Arial" w:hAnsi="Arial" w:cs="Arial"/>
          <w:sz w:val="24"/>
          <w:szCs w:val="24"/>
        </w:rPr>
        <w:t xml:space="preserve">Лениногорск </w:t>
      </w:r>
      <w:proofErr w:type="spellStart"/>
      <w:r w:rsidRPr="008E3E2E">
        <w:rPr>
          <w:rFonts w:ascii="Arial" w:hAnsi="Arial" w:cs="Arial"/>
          <w:sz w:val="24"/>
          <w:szCs w:val="24"/>
        </w:rPr>
        <w:t>муниципаль</w:t>
      </w:r>
      <w:proofErr w:type="spellEnd"/>
      <w:r w:rsidRPr="008E3E2E">
        <w:rPr>
          <w:rFonts w:ascii="Arial" w:hAnsi="Arial" w:cs="Arial"/>
          <w:sz w:val="24"/>
          <w:szCs w:val="24"/>
        </w:rPr>
        <w:t xml:space="preserve"> районы</w:t>
      </w:r>
    </w:p>
    <w:p w14:paraId="65CE012F" w14:textId="1CA95589" w:rsidR="00EB2CAB" w:rsidRPr="008E3E2E" w:rsidRDefault="00EB2CAB" w:rsidP="00912D89">
      <w:pPr>
        <w:spacing w:after="0" w:line="240" w:lineRule="auto"/>
        <w:jc w:val="both"/>
        <w:rPr>
          <w:rFonts w:ascii="Arial" w:hAnsi="Arial" w:cs="Arial"/>
          <w:sz w:val="24"/>
          <w:szCs w:val="24"/>
        </w:rPr>
      </w:pPr>
      <w:r w:rsidRPr="008E3E2E">
        <w:rPr>
          <w:rFonts w:ascii="Arial" w:hAnsi="Arial" w:cs="Arial"/>
          <w:sz w:val="24"/>
          <w:szCs w:val="24"/>
        </w:rPr>
        <w:t>«</w:t>
      </w:r>
      <w:proofErr w:type="spellStart"/>
      <w:r w:rsidR="008E3E2E" w:rsidRPr="008E3E2E">
        <w:rPr>
          <w:rFonts w:ascii="Arial" w:hAnsi="Arial" w:cs="Arial"/>
          <w:sz w:val="24"/>
          <w:szCs w:val="24"/>
        </w:rPr>
        <w:t>Урмышлы</w:t>
      </w:r>
      <w:proofErr w:type="spellEnd"/>
      <w:r w:rsidRPr="008E3E2E">
        <w:rPr>
          <w:rFonts w:ascii="Arial" w:hAnsi="Arial" w:cs="Arial"/>
          <w:sz w:val="24"/>
          <w:szCs w:val="24"/>
        </w:rPr>
        <w:t xml:space="preserve"> </w:t>
      </w:r>
      <w:proofErr w:type="spellStart"/>
      <w:r w:rsidRPr="008E3E2E">
        <w:rPr>
          <w:rFonts w:ascii="Arial" w:hAnsi="Arial" w:cs="Arial"/>
          <w:sz w:val="24"/>
          <w:szCs w:val="24"/>
        </w:rPr>
        <w:t>авыл</w:t>
      </w:r>
      <w:proofErr w:type="spellEnd"/>
      <w:r w:rsidRPr="008E3E2E">
        <w:rPr>
          <w:rFonts w:ascii="Arial" w:hAnsi="Arial" w:cs="Arial"/>
          <w:sz w:val="24"/>
          <w:szCs w:val="24"/>
        </w:rPr>
        <w:t xml:space="preserve"> </w:t>
      </w:r>
      <w:proofErr w:type="spellStart"/>
      <w:r w:rsidRPr="008E3E2E">
        <w:rPr>
          <w:rFonts w:ascii="Arial" w:hAnsi="Arial" w:cs="Arial"/>
          <w:sz w:val="24"/>
          <w:szCs w:val="24"/>
        </w:rPr>
        <w:t>җирлеге</w:t>
      </w:r>
      <w:proofErr w:type="spellEnd"/>
      <w:r w:rsidRPr="008E3E2E">
        <w:rPr>
          <w:rFonts w:ascii="Arial" w:hAnsi="Arial" w:cs="Arial"/>
          <w:sz w:val="24"/>
          <w:szCs w:val="24"/>
          <w:lang w:val="tt-RU"/>
        </w:rPr>
        <w:t xml:space="preserve">” </w:t>
      </w:r>
      <w:proofErr w:type="spellStart"/>
      <w:r w:rsidRPr="008E3E2E">
        <w:rPr>
          <w:rFonts w:ascii="Arial" w:hAnsi="Arial" w:cs="Arial"/>
          <w:sz w:val="24"/>
          <w:szCs w:val="24"/>
        </w:rPr>
        <w:t>муниципаль</w:t>
      </w:r>
      <w:proofErr w:type="spellEnd"/>
    </w:p>
    <w:p w14:paraId="1B072BB5" w14:textId="0C4CC1B0" w:rsidR="00730824" w:rsidRPr="008E3E2E" w:rsidRDefault="00EB2CAB" w:rsidP="008E3E2E">
      <w:pPr>
        <w:spacing w:after="0" w:line="240" w:lineRule="auto"/>
        <w:jc w:val="both"/>
        <w:rPr>
          <w:rFonts w:ascii="Arial" w:hAnsi="Arial" w:cs="Arial"/>
          <w:sz w:val="24"/>
          <w:szCs w:val="24"/>
          <w:lang w:val="tt-RU"/>
        </w:rPr>
      </w:pPr>
      <w:proofErr w:type="spellStart"/>
      <w:r w:rsidRPr="008E3E2E">
        <w:rPr>
          <w:rFonts w:ascii="Arial" w:hAnsi="Arial" w:cs="Arial"/>
          <w:sz w:val="24"/>
          <w:szCs w:val="24"/>
        </w:rPr>
        <w:t>берәмлеге</w:t>
      </w:r>
      <w:proofErr w:type="spellEnd"/>
      <w:r w:rsidRPr="008E3E2E">
        <w:rPr>
          <w:rFonts w:ascii="Arial" w:hAnsi="Arial" w:cs="Arial"/>
          <w:sz w:val="24"/>
          <w:szCs w:val="24"/>
        </w:rPr>
        <w:t xml:space="preserve"> </w:t>
      </w:r>
      <w:proofErr w:type="spellStart"/>
      <w:r w:rsidRPr="008E3E2E">
        <w:rPr>
          <w:rFonts w:ascii="Arial" w:hAnsi="Arial" w:cs="Arial"/>
          <w:sz w:val="24"/>
          <w:szCs w:val="24"/>
        </w:rPr>
        <w:t>башлыгы</w:t>
      </w:r>
      <w:proofErr w:type="spellEnd"/>
      <w:r w:rsidRPr="008E3E2E">
        <w:rPr>
          <w:rFonts w:ascii="Arial" w:hAnsi="Arial" w:cs="Arial"/>
          <w:sz w:val="24"/>
          <w:szCs w:val="24"/>
          <w:lang w:val="tt-RU"/>
        </w:rPr>
        <w:t xml:space="preserve">                                                           </w:t>
      </w:r>
      <w:r w:rsidR="008E3E2E" w:rsidRPr="008E3E2E">
        <w:rPr>
          <w:rFonts w:ascii="Arial" w:hAnsi="Arial" w:cs="Arial"/>
          <w:sz w:val="24"/>
          <w:szCs w:val="24"/>
          <w:lang w:val="tt-RU"/>
        </w:rPr>
        <w:t xml:space="preserve">                             </w:t>
      </w:r>
      <w:r w:rsidR="008E3E2E" w:rsidRPr="008E3E2E">
        <w:rPr>
          <w:rFonts w:ascii="Arial" w:hAnsi="Arial" w:cs="Arial"/>
          <w:sz w:val="24"/>
          <w:szCs w:val="24"/>
        </w:rPr>
        <w:t>А.Ф.Х</w:t>
      </w:r>
      <w:r w:rsidR="008E3E2E" w:rsidRPr="008E3E2E">
        <w:rPr>
          <w:rFonts w:ascii="Arial" w:hAnsi="Arial" w:cs="Arial"/>
          <w:sz w:val="24"/>
          <w:szCs w:val="24"/>
          <w:lang w:val="tt-RU"/>
        </w:rPr>
        <w:t>ә</w:t>
      </w:r>
      <w:proofErr w:type="spellStart"/>
      <w:r w:rsidR="008E3E2E" w:rsidRPr="008E3E2E">
        <w:rPr>
          <w:rFonts w:ascii="Arial" w:hAnsi="Arial" w:cs="Arial"/>
          <w:sz w:val="24"/>
          <w:szCs w:val="24"/>
        </w:rPr>
        <w:t>бибуллин</w:t>
      </w:r>
      <w:proofErr w:type="spellEnd"/>
      <w:r w:rsidR="00E12C40" w:rsidRPr="008E3E2E">
        <w:rPr>
          <w:rFonts w:ascii="Arial" w:hAnsi="Arial" w:cs="Arial"/>
          <w:sz w:val="24"/>
          <w:szCs w:val="24"/>
        </w:rPr>
        <w:t xml:space="preserve">        </w:t>
      </w:r>
    </w:p>
    <w:sectPr w:rsidR="00730824" w:rsidRPr="008E3E2E" w:rsidSect="00817812">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51"/>
    <w:rsid w:val="000E7B78"/>
    <w:rsid w:val="001B2465"/>
    <w:rsid w:val="001C0B8F"/>
    <w:rsid w:val="00250B51"/>
    <w:rsid w:val="00301958"/>
    <w:rsid w:val="003A7440"/>
    <w:rsid w:val="004D2E19"/>
    <w:rsid w:val="0071441B"/>
    <w:rsid w:val="00730824"/>
    <w:rsid w:val="00734EC6"/>
    <w:rsid w:val="00817812"/>
    <w:rsid w:val="008E3E2E"/>
    <w:rsid w:val="00912D89"/>
    <w:rsid w:val="00A8346A"/>
    <w:rsid w:val="00C10EEE"/>
    <w:rsid w:val="00C54B6F"/>
    <w:rsid w:val="00CF66A3"/>
    <w:rsid w:val="00D21062"/>
    <w:rsid w:val="00E12C40"/>
    <w:rsid w:val="00EB2CAB"/>
    <w:rsid w:val="00F41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1C6A"/>
  <w15:chartTrackingRefBased/>
  <w15:docId w15:val="{013537C9-1054-4BA2-898D-3BA50686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uiPriority w:val="9"/>
    <w:unhideWhenUsed/>
    <w:qFormat/>
    <w:rsid w:val="00E12C40"/>
    <w:pPr>
      <w:keepNext/>
      <w:spacing w:before="240" w:after="60" w:line="240" w:lineRule="auto"/>
      <w:outlineLvl w:val="2"/>
    </w:pPr>
    <w:rPr>
      <w:rFonts w:ascii="Cambria" w:eastAsia="Times New Roman" w:hAnsi="Cambria" w:cs="Times New Roman"/>
      <w:b/>
      <w:bCs/>
      <w:sz w:val="26"/>
      <w:szCs w:val="26"/>
      <w:lang w:eastAsia="ru-RU"/>
    </w:rPr>
  </w:style>
  <w:style w:type="paragraph" w:styleId="7">
    <w:name w:val="heading 7"/>
    <w:basedOn w:val="a"/>
    <w:next w:val="a"/>
    <w:link w:val="70"/>
    <w:qFormat/>
    <w:rsid w:val="00E12C40"/>
    <w:pPr>
      <w:keepNext/>
      <w:overflowPunct w:val="0"/>
      <w:autoSpaceDE w:val="0"/>
      <w:autoSpaceDN w:val="0"/>
      <w:adjustRightInd w:val="0"/>
      <w:spacing w:after="0" w:line="240" w:lineRule="auto"/>
      <w:textAlignment w:val="baseline"/>
      <w:outlineLvl w:val="6"/>
    </w:pPr>
    <w:rPr>
      <w:rFonts w:ascii="Arial" w:eastAsia="Times New Roman" w:hAnsi="Arial"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0B51"/>
    <w:rPr>
      <w:color w:val="0000FF"/>
      <w:u w:val="single"/>
    </w:rPr>
  </w:style>
  <w:style w:type="character" w:customStyle="1" w:styleId="match">
    <w:name w:val="match"/>
    <w:basedOn w:val="a0"/>
    <w:rsid w:val="00250B51"/>
  </w:style>
  <w:style w:type="character" w:customStyle="1" w:styleId="30">
    <w:name w:val="Заголовок 3 Знак"/>
    <w:basedOn w:val="a0"/>
    <w:link w:val="3"/>
    <w:uiPriority w:val="9"/>
    <w:rsid w:val="00E12C40"/>
    <w:rPr>
      <w:rFonts w:ascii="Cambria" w:eastAsia="Times New Roman" w:hAnsi="Cambria" w:cs="Times New Roman"/>
      <w:b/>
      <w:bCs/>
      <w:sz w:val="26"/>
      <w:szCs w:val="26"/>
      <w:lang w:eastAsia="ru-RU"/>
    </w:rPr>
  </w:style>
  <w:style w:type="character" w:customStyle="1" w:styleId="70">
    <w:name w:val="Заголовок 7 Знак"/>
    <w:basedOn w:val="a0"/>
    <w:link w:val="7"/>
    <w:rsid w:val="00E12C40"/>
    <w:rPr>
      <w:rFonts w:ascii="Arial" w:eastAsia="Times New Roman" w:hAnsi="Arial" w:cs="Times New Roman"/>
      <w:b/>
      <w:sz w:val="32"/>
      <w:szCs w:val="20"/>
      <w:lang w:eastAsia="ru-RU"/>
    </w:rPr>
  </w:style>
  <w:style w:type="paragraph" w:customStyle="1" w:styleId="headertext">
    <w:name w:val="headertext"/>
    <w:basedOn w:val="a"/>
    <w:rsid w:val="008178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178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517667">
      <w:bodyDiv w:val="1"/>
      <w:marLeft w:val="0"/>
      <w:marRight w:val="0"/>
      <w:marTop w:val="0"/>
      <w:marBottom w:val="0"/>
      <w:divBdr>
        <w:top w:val="none" w:sz="0" w:space="0" w:color="auto"/>
        <w:left w:val="none" w:sz="0" w:space="0" w:color="auto"/>
        <w:bottom w:val="none" w:sz="0" w:space="0" w:color="auto"/>
        <w:right w:val="none" w:sz="0" w:space="0" w:color="auto"/>
      </w:divBdr>
    </w:div>
    <w:div w:id="1392734781">
      <w:bodyDiv w:val="1"/>
      <w:marLeft w:val="0"/>
      <w:marRight w:val="0"/>
      <w:marTop w:val="0"/>
      <w:marBottom w:val="0"/>
      <w:divBdr>
        <w:top w:val="none" w:sz="0" w:space="0" w:color="auto"/>
        <w:left w:val="none" w:sz="0" w:space="0" w:color="auto"/>
        <w:bottom w:val="none" w:sz="0" w:space="0" w:color="auto"/>
        <w:right w:val="none" w:sz="0" w:space="0" w:color="auto"/>
      </w:divBdr>
    </w:div>
    <w:div w:id="17862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571</Words>
  <Characters>3256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8</cp:revision>
  <cp:lastPrinted>2024-10-18T06:20:00Z</cp:lastPrinted>
  <dcterms:created xsi:type="dcterms:W3CDTF">2024-09-27T05:19:00Z</dcterms:created>
  <dcterms:modified xsi:type="dcterms:W3CDTF">2024-10-18T06:30:00Z</dcterms:modified>
</cp:coreProperties>
</file>