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A6607" w14:textId="77777777" w:rsidR="00D24E5D" w:rsidRPr="00B127C8" w:rsidRDefault="00D24E5D" w:rsidP="00D24E5D">
      <w:pPr>
        <w:spacing w:after="0" w:line="240" w:lineRule="auto"/>
        <w:jc w:val="center"/>
        <w:rPr>
          <w:rFonts w:ascii="Arial" w:hAnsi="Arial" w:cs="Arial"/>
          <w:sz w:val="23"/>
          <w:szCs w:val="23"/>
        </w:rPr>
      </w:pPr>
      <w:r w:rsidRPr="00B127C8">
        <w:rPr>
          <w:rFonts w:ascii="Arial" w:hAnsi="Arial" w:cs="Arial"/>
          <w:sz w:val="23"/>
          <w:szCs w:val="23"/>
        </w:rPr>
        <w:t xml:space="preserve">Татарстан </w:t>
      </w:r>
      <w:proofErr w:type="spellStart"/>
      <w:r w:rsidRPr="00B127C8">
        <w:rPr>
          <w:rFonts w:ascii="Arial" w:hAnsi="Arial" w:cs="Arial"/>
          <w:sz w:val="23"/>
          <w:szCs w:val="23"/>
        </w:rPr>
        <w:t>Республикасы</w:t>
      </w:r>
      <w:proofErr w:type="spellEnd"/>
      <w:r w:rsidRPr="00B127C8">
        <w:rPr>
          <w:rFonts w:ascii="Arial" w:hAnsi="Arial" w:cs="Arial"/>
          <w:sz w:val="23"/>
          <w:szCs w:val="23"/>
        </w:rPr>
        <w:t xml:space="preserve"> Лениногорск </w:t>
      </w:r>
      <w:proofErr w:type="spellStart"/>
      <w:r w:rsidRPr="00B127C8">
        <w:rPr>
          <w:rFonts w:ascii="Arial" w:hAnsi="Arial" w:cs="Arial"/>
          <w:sz w:val="23"/>
          <w:szCs w:val="23"/>
        </w:rPr>
        <w:t>муниципаль</w:t>
      </w:r>
      <w:proofErr w:type="spellEnd"/>
      <w:r w:rsidRPr="00B127C8">
        <w:rPr>
          <w:rFonts w:ascii="Arial" w:hAnsi="Arial" w:cs="Arial"/>
          <w:sz w:val="23"/>
          <w:szCs w:val="23"/>
        </w:rPr>
        <w:t xml:space="preserve"> районы</w:t>
      </w:r>
    </w:p>
    <w:p w14:paraId="59B151B4" w14:textId="3F6DEADE" w:rsidR="00D24E5D" w:rsidRPr="00B127C8" w:rsidRDefault="00D24E5D" w:rsidP="00D24E5D">
      <w:pPr>
        <w:spacing w:after="0" w:line="240" w:lineRule="auto"/>
        <w:jc w:val="center"/>
        <w:rPr>
          <w:rFonts w:ascii="Arial" w:hAnsi="Arial" w:cs="Arial"/>
          <w:sz w:val="23"/>
          <w:szCs w:val="23"/>
        </w:rPr>
      </w:pPr>
      <w:r w:rsidRPr="00B127C8">
        <w:rPr>
          <w:rFonts w:ascii="Arial" w:hAnsi="Arial" w:cs="Arial"/>
          <w:sz w:val="23"/>
          <w:szCs w:val="23"/>
        </w:rPr>
        <w:t xml:space="preserve">Ивановка </w:t>
      </w:r>
      <w:proofErr w:type="spellStart"/>
      <w:r w:rsidRPr="00B127C8">
        <w:rPr>
          <w:rFonts w:ascii="Arial" w:hAnsi="Arial" w:cs="Arial"/>
          <w:sz w:val="23"/>
          <w:szCs w:val="23"/>
        </w:rPr>
        <w:t>авыл</w:t>
      </w:r>
      <w:proofErr w:type="spellEnd"/>
      <w:r w:rsidRPr="00B127C8">
        <w:rPr>
          <w:rFonts w:ascii="Arial" w:hAnsi="Arial" w:cs="Arial"/>
          <w:sz w:val="23"/>
          <w:szCs w:val="23"/>
        </w:rPr>
        <w:t xml:space="preserve"> </w:t>
      </w:r>
      <w:proofErr w:type="spellStart"/>
      <w:r w:rsidRPr="00B127C8">
        <w:rPr>
          <w:rFonts w:ascii="Arial" w:hAnsi="Arial" w:cs="Arial"/>
          <w:sz w:val="23"/>
          <w:szCs w:val="23"/>
        </w:rPr>
        <w:t>җирлегенең</w:t>
      </w:r>
      <w:proofErr w:type="spellEnd"/>
      <w:r w:rsidR="00B127C8" w:rsidRPr="00B127C8">
        <w:rPr>
          <w:rFonts w:ascii="Arial" w:hAnsi="Arial" w:cs="Arial"/>
          <w:sz w:val="23"/>
          <w:szCs w:val="23"/>
        </w:rPr>
        <w:t xml:space="preserve"> </w:t>
      </w:r>
      <w:r w:rsidRPr="00B127C8">
        <w:rPr>
          <w:rFonts w:ascii="Arial" w:hAnsi="Arial" w:cs="Arial"/>
          <w:sz w:val="23"/>
          <w:szCs w:val="23"/>
          <w:lang w:val="tt-RU"/>
        </w:rPr>
        <w:t>Аккүл торак пункты</w:t>
      </w:r>
      <w:r w:rsidRPr="00B127C8">
        <w:rPr>
          <w:rFonts w:ascii="Arial" w:hAnsi="Arial" w:cs="Arial"/>
          <w:sz w:val="23"/>
          <w:szCs w:val="23"/>
        </w:rPr>
        <w:t xml:space="preserve"> </w:t>
      </w:r>
      <w:proofErr w:type="spellStart"/>
      <w:r w:rsidRPr="00B127C8">
        <w:rPr>
          <w:rFonts w:ascii="Arial" w:hAnsi="Arial" w:cs="Arial"/>
          <w:sz w:val="23"/>
          <w:szCs w:val="23"/>
        </w:rPr>
        <w:t>гражданнар</w:t>
      </w:r>
      <w:proofErr w:type="spellEnd"/>
      <w:r w:rsidRPr="00B127C8">
        <w:rPr>
          <w:rFonts w:ascii="Arial" w:hAnsi="Arial" w:cs="Arial"/>
          <w:sz w:val="23"/>
          <w:szCs w:val="23"/>
        </w:rPr>
        <w:t xml:space="preserve"> </w:t>
      </w:r>
      <w:proofErr w:type="spellStart"/>
      <w:r w:rsidRPr="00B127C8">
        <w:rPr>
          <w:rFonts w:ascii="Arial" w:hAnsi="Arial" w:cs="Arial"/>
          <w:sz w:val="23"/>
          <w:szCs w:val="23"/>
        </w:rPr>
        <w:t>җыены</w:t>
      </w:r>
      <w:proofErr w:type="spellEnd"/>
    </w:p>
    <w:p w14:paraId="02985271" w14:textId="77777777" w:rsidR="00D24E5D" w:rsidRPr="00B127C8" w:rsidRDefault="00D24E5D" w:rsidP="00D24E5D">
      <w:pPr>
        <w:spacing w:after="0" w:line="240" w:lineRule="auto"/>
        <w:jc w:val="center"/>
        <w:rPr>
          <w:rFonts w:ascii="Arial" w:hAnsi="Arial" w:cs="Arial"/>
          <w:sz w:val="23"/>
          <w:szCs w:val="23"/>
        </w:rPr>
      </w:pPr>
      <w:r w:rsidRPr="00B127C8">
        <w:rPr>
          <w:rFonts w:ascii="Arial" w:hAnsi="Arial" w:cs="Arial"/>
          <w:sz w:val="23"/>
          <w:szCs w:val="23"/>
        </w:rPr>
        <w:t>КАРАРЫ</w:t>
      </w:r>
    </w:p>
    <w:p w14:paraId="289F69AE" w14:textId="77777777" w:rsidR="00D24E5D" w:rsidRPr="00B127C8" w:rsidRDefault="00D24E5D" w:rsidP="00D24E5D">
      <w:pPr>
        <w:spacing w:after="0" w:line="240" w:lineRule="auto"/>
        <w:ind w:left="1416"/>
        <w:rPr>
          <w:rFonts w:ascii="Arial" w:hAnsi="Arial" w:cs="Arial"/>
          <w:color w:val="000000" w:themeColor="text1"/>
          <w:sz w:val="23"/>
          <w:szCs w:val="23"/>
        </w:rPr>
      </w:pPr>
    </w:p>
    <w:p w14:paraId="06A60DA3" w14:textId="77777777" w:rsidR="00D24E5D" w:rsidRPr="00B127C8" w:rsidRDefault="00D24E5D" w:rsidP="00D24E5D">
      <w:pPr>
        <w:spacing w:after="0" w:line="240" w:lineRule="auto"/>
        <w:jc w:val="both"/>
        <w:rPr>
          <w:rFonts w:ascii="Arial" w:hAnsi="Arial" w:cs="Arial"/>
          <w:color w:val="000000" w:themeColor="text1"/>
          <w:sz w:val="23"/>
          <w:szCs w:val="23"/>
          <w:lang w:val="tt-RU"/>
        </w:rPr>
      </w:pPr>
      <w:r w:rsidRPr="00B127C8">
        <w:rPr>
          <w:rFonts w:ascii="Arial" w:hAnsi="Arial" w:cs="Arial"/>
          <w:color w:val="000000" w:themeColor="text1"/>
          <w:sz w:val="23"/>
          <w:szCs w:val="23"/>
        </w:rPr>
        <w:t>202</w:t>
      </w:r>
      <w:r w:rsidRPr="00B127C8">
        <w:rPr>
          <w:rFonts w:ascii="Arial" w:hAnsi="Arial" w:cs="Arial"/>
          <w:color w:val="000000" w:themeColor="text1"/>
          <w:sz w:val="23"/>
          <w:szCs w:val="23"/>
          <w:lang w:val="tt-RU"/>
        </w:rPr>
        <w:t>4</w:t>
      </w:r>
      <w:r w:rsidRPr="00B127C8">
        <w:rPr>
          <w:rFonts w:ascii="Arial" w:hAnsi="Arial" w:cs="Arial"/>
          <w:color w:val="000000" w:themeColor="text1"/>
          <w:sz w:val="23"/>
          <w:szCs w:val="23"/>
        </w:rPr>
        <w:t xml:space="preserve"> </w:t>
      </w:r>
      <w:proofErr w:type="spellStart"/>
      <w:r w:rsidRPr="00B127C8">
        <w:rPr>
          <w:rFonts w:ascii="Arial" w:hAnsi="Arial" w:cs="Arial"/>
          <w:color w:val="000000" w:themeColor="text1"/>
          <w:sz w:val="23"/>
          <w:szCs w:val="23"/>
        </w:rPr>
        <w:t>елның</w:t>
      </w:r>
      <w:proofErr w:type="spellEnd"/>
      <w:r w:rsidRPr="00B127C8">
        <w:rPr>
          <w:rFonts w:ascii="Arial" w:hAnsi="Arial" w:cs="Arial"/>
          <w:color w:val="000000" w:themeColor="text1"/>
          <w:sz w:val="23"/>
          <w:szCs w:val="23"/>
        </w:rPr>
        <w:t xml:space="preserve"> </w:t>
      </w:r>
      <w:r w:rsidRPr="00B127C8">
        <w:rPr>
          <w:rFonts w:ascii="Arial" w:hAnsi="Arial" w:cs="Arial"/>
          <w:color w:val="000000" w:themeColor="text1"/>
          <w:sz w:val="23"/>
          <w:szCs w:val="23"/>
          <w:lang w:val="tt-RU"/>
        </w:rPr>
        <w:t xml:space="preserve">1 апреле                                                                                                  </w:t>
      </w:r>
      <w:r w:rsidRPr="00B127C8">
        <w:rPr>
          <w:rFonts w:ascii="Arial" w:hAnsi="Arial" w:cs="Arial"/>
          <w:color w:val="000000" w:themeColor="text1"/>
          <w:sz w:val="23"/>
          <w:szCs w:val="23"/>
        </w:rPr>
        <w:t xml:space="preserve">№ </w:t>
      </w:r>
      <w:r w:rsidRPr="00B127C8">
        <w:rPr>
          <w:rFonts w:ascii="Arial" w:hAnsi="Arial" w:cs="Arial"/>
          <w:color w:val="000000" w:themeColor="text1"/>
          <w:sz w:val="23"/>
          <w:szCs w:val="23"/>
          <w:lang w:val="tt-RU"/>
        </w:rPr>
        <w:t>2</w:t>
      </w:r>
    </w:p>
    <w:p w14:paraId="2B65CD07" w14:textId="77777777" w:rsidR="00D24E5D" w:rsidRPr="00B127C8" w:rsidRDefault="00D24E5D" w:rsidP="00D24E5D">
      <w:pPr>
        <w:spacing w:after="0" w:line="240" w:lineRule="auto"/>
        <w:jc w:val="both"/>
        <w:rPr>
          <w:rFonts w:ascii="Arial" w:hAnsi="Arial" w:cs="Arial"/>
          <w:color w:val="000000" w:themeColor="text1"/>
          <w:sz w:val="23"/>
          <w:szCs w:val="23"/>
        </w:rPr>
      </w:pPr>
    </w:p>
    <w:p w14:paraId="7B7762D3" w14:textId="22B38038" w:rsidR="00D24E5D" w:rsidRPr="00B127C8" w:rsidRDefault="00D24E5D" w:rsidP="00D24E5D">
      <w:pPr>
        <w:spacing w:after="0" w:line="240" w:lineRule="auto"/>
        <w:ind w:firstLine="708"/>
        <w:jc w:val="both"/>
        <w:rPr>
          <w:rFonts w:ascii="Arial" w:hAnsi="Arial" w:cs="Arial"/>
          <w:color w:val="000000" w:themeColor="text1"/>
          <w:sz w:val="23"/>
          <w:szCs w:val="23"/>
          <w:lang w:val="tt-RU"/>
        </w:rPr>
      </w:pPr>
      <w:r w:rsidRPr="00B127C8">
        <w:rPr>
          <w:rFonts w:ascii="Arial" w:hAnsi="Arial" w:cs="Arial"/>
          <w:color w:val="000000" w:themeColor="text1"/>
          <w:sz w:val="23"/>
          <w:szCs w:val="23"/>
          <w:lang w:val="tt-RU"/>
        </w:rPr>
        <w:t xml:space="preserve">Татарстан Республикасы Лениногорск муниципаль районы Ивановкаавыл җирлегенең Аккүл торак пунктында гражданнар Җыенының «Татарстан Республикасы Лениногорск муниципаль районы Ивановка авыл җирлегенең Аккүл торак пунктында 2024 елда гражданнарның үзара салымнарын кертү турында»2023 елның 18 ноябрендәге 2 номерлы карарына үзгәрешләр кертү хакында </w:t>
      </w:r>
    </w:p>
    <w:p w14:paraId="2E173E53" w14:textId="77777777" w:rsidR="00D24E5D" w:rsidRPr="00B127C8" w:rsidRDefault="00D24E5D" w:rsidP="00D24E5D">
      <w:pPr>
        <w:spacing w:after="0" w:line="240" w:lineRule="auto"/>
        <w:ind w:firstLine="708"/>
        <w:jc w:val="both"/>
        <w:rPr>
          <w:rFonts w:ascii="Arial" w:hAnsi="Arial" w:cs="Arial"/>
          <w:color w:val="000000" w:themeColor="text1"/>
          <w:sz w:val="23"/>
          <w:szCs w:val="23"/>
          <w:lang w:val="tt-RU"/>
        </w:rPr>
      </w:pPr>
    </w:p>
    <w:p w14:paraId="4CBED1CA" w14:textId="5210D540" w:rsidR="00D24E5D" w:rsidRPr="00B127C8" w:rsidRDefault="00D24E5D" w:rsidP="00D24E5D">
      <w:pPr>
        <w:spacing w:after="0" w:line="240" w:lineRule="auto"/>
        <w:ind w:firstLine="708"/>
        <w:jc w:val="both"/>
        <w:rPr>
          <w:rFonts w:ascii="Arial" w:hAnsi="Arial" w:cs="Arial"/>
          <w:sz w:val="23"/>
          <w:szCs w:val="23"/>
          <w:lang w:val="tt-RU"/>
        </w:rPr>
      </w:pPr>
      <w:r w:rsidRPr="00B127C8">
        <w:rPr>
          <w:rFonts w:ascii="Arial" w:hAnsi="Arial" w:cs="Arial"/>
          <w:sz w:val="23"/>
          <w:szCs w:val="23"/>
          <w:lang w:val="tt-RU"/>
        </w:rPr>
        <w:t>«Россия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Татарстан Республикасы Законының 35 статьясы, Татарстан Республикасы Министрлар Кабинетының 2013 елның 22 ноябрендәге 909 номерлы (29.11.2023 №1532 редакциясендә) карары белән расланган гражданнарның үзара салым акчаларын җәлеп итеп гамәлгә ашырыла торган җирле әһәмияттәге мәсьәләләрне хәл итүгә Татарстан Республикасы муниципаль берәмлекләре бюджетларына Татарстан Республикасы бюджетыннан башка бюджетара трансфертлар бирү тәртибенең 2 пункты белән,Татарстан Республикасы Лениногорск муниципаль районы «Ивановка авыл җирлеге» муниципаль берәмлеге Уставының 24.1 статьясы нигезендә, 2024 елның 1 апрелендәге «Сез 2023 елның 18 ноябрендәге 1 номерлы  «Татарстан Республикасы Лениногорск муниципаль районы Ивановка авыл җирлегенең Аккүл торак пунктында гражданнар җыены нәтиҗәләре турында»  карары һәм 2023 елның 18 ноябрендәге 2 номерлы  «Татарстан Республикасы Лениногорск муниципаль районы Ивановка авыл җирлегенең Аккүл торак пунктында 2024 елда гражданнарның үзара салымын кертү турында» карарына үзгәреш кертү турында 2024 елның 1 апрелендә узган гражданнар җыены нәтиҗәләре белән гражданнар җыены беркетмәсе төзелде, Татарстан Республикасы Лениногорск муниципаль районы Ивановка авыл җирлегенең Аккүл торак пунктында гражданнар җыены КАРАР БИРДЕ:</w:t>
      </w:r>
    </w:p>
    <w:p w14:paraId="4F8311D7" w14:textId="128B18E4" w:rsidR="00D24E5D" w:rsidRPr="00B127C8" w:rsidRDefault="00D24E5D" w:rsidP="00D24E5D">
      <w:pPr>
        <w:spacing w:after="0" w:line="240" w:lineRule="auto"/>
        <w:ind w:firstLine="708"/>
        <w:jc w:val="both"/>
        <w:rPr>
          <w:rFonts w:ascii="Arial" w:hAnsi="Arial" w:cs="Arial"/>
          <w:sz w:val="23"/>
          <w:szCs w:val="23"/>
          <w:lang w:val="tt-RU"/>
        </w:rPr>
      </w:pPr>
      <w:r w:rsidRPr="00B127C8">
        <w:rPr>
          <w:rFonts w:ascii="Arial" w:hAnsi="Arial" w:cs="Arial"/>
          <w:sz w:val="23"/>
          <w:szCs w:val="23"/>
          <w:lang w:val="tt-RU"/>
        </w:rPr>
        <w:t>1. «Татарстан Республикасы Лениногорск муниципаль районы Ивановка авыл җирлегенең Аккүл торак пунктында гражданнар җыены нәтиҗәләре турында» 2023 елның 18 ноябрендәге 1 номерлы һәм «Ивановка авыл җирлегенең Аккүл торак пунктында 2024 елда гражданнарның үзара салымнарын кертү турында» 2023 елның 18 ноябрендәге 2 номерлы карарларына үзгәрешләр кертергә һәм алынган акчаларны түбәндәге эшләрне башкару буенча җирле әһәмияттәге мәсьәләләрне хәл итүгә юнәлтергә:</w:t>
      </w:r>
    </w:p>
    <w:p w14:paraId="72504EAD" w14:textId="77777777" w:rsidR="00D24E5D" w:rsidRPr="00B127C8" w:rsidRDefault="00D24E5D" w:rsidP="00D24E5D">
      <w:pPr>
        <w:pStyle w:val="ConsPlusNormal"/>
        <w:ind w:firstLine="709"/>
        <w:jc w:val="both"/>
        <w:rPr>
          <w:sz w:val="23"/>
          <w:szCs w:val="23"/>
          <w:lang w:val="tt-RU"/>
        </w:rPr>
      </w:pPr>
    </w:p>
    <w:p w14:paraId="38BE53F2" w14:textId="77777777" w:rsidR="00D24E5D" w:rsidRPr="00B127C8" w:rsidRDefault="00D24E5D" w:rsidP="00D24E5D">
      <w:pPr>
        <w:pStyle w:val="ConsPlusNormal"/>
        <w:ind w:firstLine="709"/>
        <w:jc w:val="both"/>
        <w:rPr>
          <w:sz w:val="23"/>
          <w:szCs w:val="23"/>
          <w:lang w:val="tt-RU"/>
        </w:rPr>
      </w:pPr>
      <w:r w:rsidRPr="00B127C8">
        <w:rPr>
          <w:sz w:val="23"/>
          <w:szCs w:val="23"/>
          <w:lang w:val="tt-RU"/>
        </w:rPr>
        <w:t>1) торак пункт чикләрендә җирле әһәмияттәге гомуми файдаланудагы автомобиль юлларын төзү, ремонтлау, тоту (Аккүл авылындагы Колхоз урамы, Комсомол урамы буенча  вак таш юлларны чокырлы ремонтлау; Аккүл авылындагы юлларны кардан чистарту (Күпер урамы, Колхоз урамы, Комсомол урамы));</w:t>
      </w:r>
    </w:p>
    <w:p w14:paraId="222F40DF" w14:textId="77777777" w:rsidR="00D24E5D" w:rsidRPr="00B127C8" w:rsidRDefault="00D24E5D" w:rsidP="00D24E5D">
      <w:pPr>
        <w:pStyle w:val="ConsPlusNormal"/>
        <w:ind w:firstLine="709"/>
        <w:jc w:val="both"/>
        <w:rPr>
          <w:sz w:val="23"/>
          <w:szCs w:val="23"/>
          <w:lang w:val="tt-RU"/>
        </w:rPr>
      </w:pPr>
      <w:r w:rsidRPr="00B127C8">
        <w:rPr>
          <w:sz w:val="23"/>
          <w:szCs w:val="23"/>
          <w:lang w:val="tt-RU"/>
        </w:rPr>
        <w:t>2) Җир асты суларының табигый чыгу урыннарын төзекләндерү (чишмәләр) (Аккүл авылының каптированный чишмәсен ремонтлау)</w:t>
      </w:r>
    </w:p>
    <w:p w14:paraId="345BBBE8" w14:textId="423C6659" w:rsidR="00D24E5D" w:rsidRPr="00B127C8" w:rsidRDefault="00D24E5D" w:rsidP="00D24E5D">
      <w:pPr>
        <w:pStyle w:val="ConsPlusNormal"/>
        <w:ind w:firstLine="709"/>
        <w:jc w:val="both"/>
        <w:rPr>
          <w:sz w:val="23"/>
          <w:szCs w:val="23"/>
          <w:lang w:val="tt-RU"/>
        </w:rPr>
      </w:pPr>
      <w:r w:rsidRPr="00B127C8">
        <w:rPr>
          <w:sz w:val="23"/>
          <w:szCs w:val="23"/>
          <w:lang w:val="tt-RU"/>
        </w:rPr>
        <w:t>3. Әлеге карарны Татарстан Республикасы, Лениногорск районы, Ивановка авылы, Яшьлек урамы, 5, Аккүл авылы,Колхоз урамы, 16Б; Медведка авылы, Юл урамы, 32; Михайловка авылы, Үзәк урам, 4 йорт адресы буенча урнашкан мәгълүмат стендларында,  Лениногорск муниципаль районының рәсми Интернет-сайтында «Авыл җирлекләре» бүлегендә һәм Татарстан Республикасы хокукый мәгълүматының рәсми порталында (pravo.tatarstan.r) кабул ителгәннән соң 10 көн эчендә урнаштырырга.</w:t>
      </w:r>
    </w:p>
    <w:p w14:paraId="3E449523" w14:textId="77777777" w:rsidR="00D24E5D" w:rsidRPr="00B127C8" w:rsidRDefault="00D24E5D" w:rsidP="00D24E5D">
      <w:pPr>
        <w:spacing w:after="0" w:line="240" w:lineRule="auto"/>
        <w:ind w:firstLine="709"/>
        <w:jc w:val="both"/>
        <w:rPr>
          <w:rFonts w:ascii="Arial" w:hAnsi="Arial" w:cs="Arial"/>
          <w:sz w:val="23"/>
          <w:szCs w:val="23"/>
          <w:lang w:val="tt-RU"/>
        </w:rPr>
      </w:pPr>
    </w:p>
    <w:p w14:paraId="681A4218" w14:textId="77777777" w:rsidR="00D24E5D" w:rsidRPr="00B127C8" w:rsidRDefault="00D24E5D" w:rsidP="00D24E5D">
      <w:pPr>
        <w:spacing w:after="0" w:line="240" w:lineRule="auto"/>
        <w:ind w:firstLine="709"/>
        <w:jc w:val="both"/>
        <w:rPr>
          <w:rFonts w:ascii="Arial" w:hAnsi="Arial" w:cs="Arial"/>
          <w:sz w:val="23"/>
          <w:szCs w:val="23"/>
          <w:lang w:val="tt-RU"/>
        </w:rPr>
      </w:pPr>
    </w:p>
    <w:p w14:paraId="4136BAE7" w14:textId="77777777" w:rsidR="00D24E5D" w:rsidRPr="00B127C8" w:rsidRDefault="00D24E5D" w:rsidP="00D24E5D">
      <w:pPr>
        <w:spacing w:after="0" w:line="240" w:lineRule="auto"/>
        <w:rPr>
          <w:rFonts w:ascii="Arial" w:hAnsi="Arial" w:cs="Arial"/>
          <w:sz w:val="23"/>
          <w:szCs w:val="23"/>
        </w:rPr>
      </w:pPr>
      <w:proofErr w:type="spellStart"/>
      <w:r w:rsidRPr="00B127C8">
        <w:rPr>
          <w:rFonts w:ascii="Arial" w:hAnsi="Arial" w:cs="Arial"/>
          <w:sz w:val="23"/>
          <w:szCs w:val="23"/>
        </w:rPr>
        <w:t>Гражданнар</w:t>
      </w:r>
      <w:proofErr w:type="spellEnd"/>
      <w:r w:rsidRPr="00B127C8">
        <w:rPr>
          <w:rFonts w:ascii="Arial" w:hAnsi="Arial" w:cs="Arial"/>
          <w:sz w:val="23"/>
          <w:szCs w:val="23"/>
        </w:rPr>
        <w:t xml:space="preserve"> </w:t>
      </w:r>
      <w:r w:rsidRPr="00B127C8">
        <w:rPr>
          <w:rFonts w:ascii="Arial" w:hAnsi="Arial" w:cs="Arial"/>
          <w:sz w:val="23"/>
          <w:szCs w:val="23"/>
          <w:lang w:val="tt-RU"/>
        </w:rPr>
        <w:t>җ</w:t>
      </w:r>
      <w:proofErr w:type="spellStart"/>
      <w:r w:rsidRPr="00B127C8">
        <w:rPr>
          <w:rFonts w:ascii="Arial" w:hAnsi="Arial" w:cs="Arial"/>
          <w:sz w:val="23"/>
          <w:szCs w:val="23"/>
        </w:rPr>
        <w:t>ыенында</w:t>
      </w:r>
      <w:proofErr w:type="spellEnd"/>
      <w:r w:rsidRPr="00B127C8">
        <w:rPr>
          <w:rFonts w:ascii="Arial" w:hAnsi="Arial" w:cs="Arial"/>
          <w:sz w:val="23"/>
          <w:szCs w:val="23"/>
        </w:rPr>
        <w:t xml:space="preserve"> </w:t>
      </w:r>
      <w:proofErr w:type="spellStart"/>
      <w:r w:rsidRPr="00B127C8">
        <w:rPr>
          <w:rFonts w:ascii="Arial" w:hAnsi="Arial" w:cs="Arial"/>
          <w:sz w:val="23"/>
          <w:szCs w:val="23"/>
        </w:rPr>
        <w:t>рәислек</w:t>
      </w:r>
      <w:proofErr w:type="spellEnd"/>
      <w:r w:rsidRPr="00B127C8">
        <w:rPr>
          <w:rFonts w:ascii="Arial" w:hAnsi="Arial" w:cs="Arial"/>
          <w:sz w:val="23"/>
          <w:szCs w:val="23"/>
        </w:rPr>
        <w:t xml:space="preserve"> </w:t>
      </w:r>
      <w:proofErr w:type="spellStart"/>
      <w:r w:rsidRPr="00B127C8">
        <w:rPr>
          <w:rFonts w:ascii="Arial" w:hAnsi="Arial" w:cs="Arial"/>
          <w:sz w:val="23"/>
          <w:szCs w:val="23"/>
        </w:rPr>
        <w:t>итүче</w:t>
      </w:r>
      <w:proofErr w:type="spellEnd"/>
      <w:r w:rsidRPr="00B127C8">
        <w:rPr>
          <w:rFonts w:ascii="Arial" w:hAnsi="Arial" w:cs="Arial"/>
          <w:sz w:val="23"/>
          <w:szCs w:val="23"/>
        </w:rPr>
        <w:t>,</w:t>
      </w:r>
    </w:p>
    <w:p w14:paraId="6BAD027D" w14:textId="77777777" w:rsidR="00D24E5D" w:rsidRPr="00B127C8" w:rsidRDefault="00D24E5D" w:rsidP="00D24E5D">
      <w:pPr>
        <w:spacing w:after="0" w:line="240" w:lineRule="auto"/>
        <w:rPr>
          <w:rFonts w:ascii="Arial" w:hAnsi="Arial" w:cs="Arial"/>
          <w:sz w:val="23"/>
          <w:szCs w:val="23"/>
          <w:lang w:val="tt-RU"/>
        </w:rPr>
      </w:pPr>
      <w:r w:rsidRPr="00B127C8">
        <w:rPr>
          <w:rFonts w:ascii="Arial" w:hAnsi="Arial" w:cs="Arial"/>
          <w:sz w:val="23"/>
          <w:szCs w:val="23"/>
          <w:lang w:val="tt-RU"/>
        </w:rPr>
        <w:t>Лениногорск муниципаль районы</w:t>
      </w:r>
    </w:p>
    <w:p w14:paraId="674555B1" w14:textId="77777777" w:rsidR="00D24E5D" w:rsidRPr="00B127C8" w:rsidRDefault="00D24E5D" w:rsidP="00D24E5D">
      <w:pPr>
        <w:spacing w:after="0" w:line="240" w:lineRule="auto"/>
        <w:rPr>
          <w:rFonts w:ascii="Arial" w:hAnsi="Arial" w:cs="Arial"/>
          <w:sz w:val="23"/>
          <w:szCs w:val="23"/>
          <w:lang w:val="tt-RU"/>
        </w:rPr>
      </w:pPr>
      <w:r w:rsidRPr="00B127C8">
        <w:rPr>
          <w:rFonts w:ascii="Arial" w:hAnsi="Arial" w:cs="Arial"/>
          <w:sz w:val="23"/>
          <w:szCs w:val="23"/>
          <w:lang w:val="tt-RU"/>
        </w:rPr>
        <w:t xml:space="preserve">«Ивановка авыл җирлеге»  </w:t>
      </w:r>
    </w:p>
    <w:p w14:paraId="0F81F088" w14:textId="76072DD9" w:rsidR="00507DF7" w:rsidRPr="00B127C8" w:rsidRDefault="00D24E5D" w:rsidP="00B127C8">
      <w:pPr>
        <w:spacing w:after="0" w:line="240" w:lineRule="auto"/>
        <w:rPr>
          <w:rFonts w:ascii="Arial" w:hAnsi="Arial" w:cs="Arial"/>
          <w:sz w:val="23"/>
          <w:szCs w:val="23"/>
        </w:rPr>
      </w:pPr>
      <w:r w:rsidRPr="00B127C8">
        <w:rPr>
          <w:rFonts w:ascii="Arial" w:hAnsi="Arial" w:cs="Arial"/>
          <w:sz w:val="23"/>
          <w:szCs w:val="23"/>
          <w:lang w:val="tt-RU"/>
        </w:rPr>
        <w:t xml:space="preserve">муниципаль берәмлеге башлыгы                           </w:t>
      </w:r>
      <w:r w:rsidRPr="00B127C8">
        <w:rPr>
          <w:rFonts w:ascii="Arial" w:hAnsi="Arial" w:cs="Arial"/>
          <w:sz w:val="23"/>
          <w:szCs w:val="23"/>
        </w:rPr>
        <w:t xml:space="preserve">                       </w:t>
      </w:r>
      <w:proofErr w:type="spellStart"/>
      <w:r w:rsidRPr="00B127C8">
        <w:rPr>
          <w:rFonts w:ascii="Arial" w:hAnsi="Arial" w:cs="Arial"/>
          <w:sz w:val="23"/>
          <w:szCs w:val="23"/>
        </w:rPr>
        <w:t>А.П.Бодряева</w:t>
      </w:r>
      <w:proofErr w:type="spellEnd"/>
      <w:r w:rsidRPr="00B127C8">
        <w:rPr>
          <w:rFonts w:ascii="Arial" w:hAnsi="Arial" w:cs="Arial"/>
          <w:sz w:val="23"/>
          <w:szCs w:val="23"/>
        </w:rPr>
        <w:t xml:space="preserve">      </w:t>
      </w:r>
      <w:bookmarkStart w:id="0" w:name="_GoBack"/>
      <w:bookmarkEnd w:id="0"/>
    </w:p>
    <w:sectPr w:rsidR="00507DF7" w:rsidRPr="00B127C8" w:rsidSect="002812DA">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58F1"/>
    <w:rsid w:val="00036DB3"/>
    <w:rsid w:val="00041E0D"/>
    <w:rsid w:val="0006595E"/>
    <w:rsid w:val="000B1EF9"/>
    <w:rsid w:val="000B7BCA"/>
    <w:rsid w:val="000C5062"/>
    <w:rsid w:val="000F7661"/>
    <w:rsid w:val="00156D66"/>
    <w:rsid w:val="001C20B0"/>
    <w:rsid w:val="002326F9"/>
    <w:rsid w:val="002812DA"/>
    <w:rsid w:val="002D1CEA"/>
    <w:rsid w:val="00303F06"/>
    <w:rsid w:val="00383689"/>
    <w:rsid w:val="00397BAE"/>
    <w:rsid w:val="003E09AE"/>
    <w:rsid w:val="004306DF"/>
    <w:rsid w:val="00507DF7"/>
    <w:rsid w:val="006148BD"/>
    <w:rsid w:val="00632A17"/>
    <w:rsid w:val="00683077"/>
    <w:rsid w:val="00793EC7"/>
    <w:rsid w:val="0079500B"/>
    <w:rsid w:val="0088775D"/>
    <w:rsid w:val="008B721C"/>
    <w:rsid w:val="008D1623"/>
    <w:rsid w:val="008E1077"/>
    <w:rsid w:val="00A36159"/>
    <w:rsid w:val="00AE0636"/>
    <w:rsid w:val="00B127C8"/>
    <w:rsid w:val="00B2652C"/>
    <w:rsid w:val="00B325CE"/>
    <w:rsid w:val="00B37050"/>
    <w:rsid w:val="00B6597A"/>
    <w:rsid w:val="00BA5EF5"/>
    <w:rsid w:val="00BB7245"/>
    <w:rsid w:val="00BD64BB"/>
    <w:rsid w:val="00C2211F"/>
    <w:rsid w:val="00CC6BFA"/>
    <w:rsid w:val="00CF4304"/>
    <w:rsid w:val="00D24E5D"/>
    <w:rsid w:val="00D35237"/>
    <w:rsid w:val="00D373E9"/>
    <w:rsid w:val="00D41713"/>
    <w:rsid w:val="00D8440D"/>
    <w:rsid w:val="00D84FEC"/>
    <w:rsid w:val="00DA34FE"/>
    <w:rsid w:val="00DE61B4"/>
    <w:rsid w:val="00F32894"/>
    <w:rsid w:val="00F4140C"/>
    <w:rsid w:val="00F83AC8"/>
    <w:rsid w:val="00F963AA"/>
    <w:rsid w:val="00FC505F"/>
    <w:rsid w:val="00FE5A70"/>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60AC"/>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343F-CB8F-43B0-8892-F43D7E0A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4</cp:revision>
  <cp:lastPrinted>2024-03-28T13:40:00Z</cp:lastPrinted>
  <dcterms:created xsi:type="dcterms:W3CDTF">2024-04-02T06:50:00Z</dcterms:created>
  <dcterms:modified xsi:type="dcterms:W3CDTF">2024-04-03T08:49:00Z</dcterms:modified>
</cp:coreProperties>
</file>