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396E6" w14:textId="77777777" w:rsidR="00FF71B3" w:rsidRPr="00C36441" w:rsidRDefault="00FF71B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C36441">
        <w:rPr>
          <w:rFonts w:ascii="Times New Roman" w:eastAsia="Calibri" w:hAnsi="Times New Roman"/>
          <w:sz w:val="28"/>
          <w:szCs w:val="28"/>
        </w:rPr>
        <w:t>К А Р А Р</w:t>
      </w:r>
    </w:p>
    <w:p w14:paraId="6E30FDD9" w14:textId="77777777" w:rsidR="00FF71B3" w:rsidRPr="00C36441" w:rsidRDefault="00FF71B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8875741" w14:textId="77777777" w:rsidR="00FF71B3" w:rsidRPr="00C36441" w:rsidRDefault="00FF71B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2B2B4855" w14:textId="224EF67B" w:rsidR="00FF71B3" w:rsidRPr="00C36441" w:rsidRDefault="00FF71B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C36441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C36441">
        <w:rPr>
          <w:rFonts w:ascii="Times New Roman" w:eastAsia="Calibri" w:hAnsi="Times New Roman"/>
          <w:sz w:val="28"/>
          <w:szCs w:val="28"/>
        </w:rPr>
        <w:t>4</w:t>
      </w:r>
    </w:p>
    <w:p w14:paraId="3682B80D" w14:textId="77777777" w:rsidR="00FF71B3" w:rsidRPr="00C36441" w:rsidRDefault="00FF71B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FDB9606" w14:textId="77777777" w:rsidR="00FF71B3" w:rsidRPr="00C36441" w:rsidRDefault="00FF71B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36175313" w14:textId="7B3F77D5" w:rsidR="00FF71B3" w:rsidRPr="00E34EC2" w:rsidRDefault="00FF71B3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  <w:lang w:val="tt-RU"/>
        </w:rPr>
      </w:pPr>
      <w:r w:rsidRPr="00C36441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</w:t>
      </w:r>
      <w:r w:rsidR="00E34EC2">
        <w:rPr>
          <w:rFonts w:ascii="Times New Roman" w:eastAsia="Calibri" w:hAnsi="Times New Roman"/>
          <w:sz w:val="28"/>
          <w:szCs w:val="28"/>
          <w:lang w:val="tt-RU"/>
        </w:rPr>
        <w:t>2024 елның</w:t>
      </w:r>
      <w:r w:rsidRPr="00C36441">
        <w:rPr>
          <w:rFonts w:ascii="Times New Roman" w:eastAsia="Calibri" w:hAnsi="Times New Roman"/>
          <w:sz w:val="28"/>
          <w:szCs w:val="28"/>
        </w:rPr>
        <w:t xml:space="preserve"> «</w:t>
      </w:r>
      <w:r w:rsidR="00C36441">
        <w:rPr>
          <w:rFonts w:ascii="Times New Roman" w:eastAsia="Calibri" w:hAnsi="Times New Roman"/>
          <w:sz w:val="28"/>
          <w:szCs w:val="28"/>
        </w:rPr>
        <w:t>06</w:t>
      </w:r>
      <w:r w:rsidRPr="00C36441">
        <w:rPr>
          <w:rFonts w:ascii="Times New Roman" w:eastAsia="Calibri" w:hAnsi="Times New Roman"/>
          <w:sz w:val="28"/>
          <w:szCs w:val="28"/>
        </w:rPr>
        <w:t xml:space="preserve">» </w:t>
      </w:r>
      <w:r w:rsidR="00C36441">
        <w:rPr>
          <w:rFonts w:ascii="Times New Roman" w:eastAsia="Calibri" w:hAnsi="Times New Roman"/>
          <w:sz w:val="28"/>
          <w:szCs w:val="28"/>
        </w:rPr>
        <w:t>март</w:t>
      </w:r>
      <w:r w:rsidR="00E34EC2">
        <w:rPr>
          <w:rFonts w:ascii="Times New Roman" w:eastAsia="Calibri" w:hAnsi="Times New Roman"/>
          <w:sz w:val="28"/>
          <w:szCs w:val="28"/>
          <w:lang w:val="tt-RU"/>
        </w:rPr>
        <w:t>ы</w:t>
      </w:r>
    </w:p>
    <w:p w14:paraId="5FBA2C8C" w14:textId="67117C57" w:rsidR="00543B54" w:rsidRDefault="00543B54" w:rsidP="0060020A">
      <w:pPr>
        <w:pStyle w:val="6"/>
        <w:shd w:val="clear" w:color="auto" w:fill="auto"/>
        <w:spacing w:after="0" w:line="240" w:lineRule="auto"/>
        <w:jc w:val="both"/>
        <w:rPr>
          <w:rStyle w:val="1"/>
          <w:sz w:val="28"/>
          <w:szCs w:val="28"/>
        </w:rPr>
      </w:pPr>
    </w:p>
    <w:p w14:paraId="24DC1223" w14:textId="29B09E36" w:rsidR="00FF71B3" w:rsidRDefault="00FF71B3" w:rsidP="0060020A">
      <w:pPr>
        <w:pStyle w:val="6"/>
        <w:shd w:val="clear" w:color="auto" w:fill="auto"/>
        <w:spacing w:after="0" w:line="240" w:lineRule="auto"/>
        <w:jc w:val="both"/>
        <w:rPr>
          <w:rStyle w:val="1"/>
          <w:sz w:val="28"/>
          <w:szCs w:val="28"/>
        </w:rPr>
      </w:pPr>
    </w:p>
    <w:p w14:paraId="77B23AC1" w14:textId="0B8506B6" w:rsidR="00FF71B3" w:rsidRDefault="00FF71B3" w:rsidP="0060020A">
      <w:pPr>
        <w:pStyle w:val="6"/>
        <w:shd w:val="clear" w:color="auto" w:fill="auto"/>
        <w:spacing w:after="0" w:line="240" w:lineRule="auto"/>
        <w:jc w:val="both"/>
        <w:rPr>
          <w:rStyle w:val="1"/>
          <w:sz w:val="28"/>
          <w:szCs w:val="28"/>
        </w:rPr>
      </w:pPr>
    </w:p>
    <w:p w14:paraId="095F2CB1" w14:textId="77777777" w:rsidR="00FF71B3" w:rsidRPr="008F0363" w:rsidRDefault="00FF71B3" w:rsidP="0060020A">
      <w:pPr>
        <w:pStyle w:val="6"/>
        <w:shd w:val="clear" w:color="auto" w:fill="auto"/>
        <w:spacing w:after="0" w:line="240" w:lineRule="auto"/>
        <w:jc w:val="both"/>
        <w:rPr>
          <w:rStyle w:val="1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11"/>
      </w:tblGrid>
      <w:tr w:rsidR="0060020A" w:rsidRPr="008F0363" w14:paraId="17CBFB6D" w14:textId="77777777" w:rsidTr="00E7628E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6DBA1BDE" w14:textId="4B91081E" w:rsidR="0060020A" w:rsidRPr="00FF71B3" w:rsidRDefault="00E45DA5" w:rsidP="00A634C9">
            <w:pPr>
              <w:pStyle w:val="6"/>
              <w:shd w:val="clear" w:color="auto" w:fill="auto"/>
              <w:spacing w:after="0" w:line="240" w:lineRule="auto"/>
              <w:jc w:val="both"/>
              <w:rPr>
                <w:rStyle w:val="1"/>
                <w:rFonts w:eastAsiaTheme="minorHAnsi"/>
                <w:color w:val="auto"/>
                <w:sz w:val="28"/>
                <w:szCs w:val="28"/>
              </w:rPr>
            </w:pPr>
            <w:r w:rsidRPr="00E45DA5">
              <w:rPr>
                <w:color w:val="000000"/>
                <w:sz w:val="28"/>
                <w:szCs w:val="28"/>
                <w:shd w:val="clear" w:color="auto" w:fill="FFFFFF"/>
              </w:rPr>
              <w:t xml:space="preserve">«Татарстан </w:t>
            </w:r>
            <w:proofErr w:type="spellStart"/>
            <w:r w:rsidRPr="00E45DA5">
              <w:rPr>
                <w:color w:val="000000"/>
                <w:sz w:val="28"/>
                <w:szCs w:val="28"/>
                <w:shd w:val="clear" w:color="auto" w:fill="FFFFFF"/>
              </w:rPr>
              <w:t>Республикасы</w:t>
            </w:r>
            <w:proofErr w:type="spellEnd"/>
            <w:r w:rsidRPr="00E45DA5">
              <w:rPr>
                <w:color w:val="000000"/>
                <w:sz w:val="28"/>
                <w:szCs w:val="28"/>
                <w:shd w:val="clear" w:color="auto" w:fill="FFFFFF"/>
              </w:rPr>
              <w:t xml:space="preserve"> Лениногорск </w:t>
            </w:r>
            <w:proofErr w:type="spellStart"/>
            <w:r w:rsidRPr="00E45DA5">
              <w:rPr>
                <w:color w:val="000000"/>
                <w:sz w:val="28"/>
                <w:szCs w:val="28"/>
                <w:shd w:val="clear" w:color="auto" w:fill="FFFFFF"/>
              </w:rPr>
              <w:t>муниципаль</w:t>
            </w:r>
            <w:proofErr w:type="spellEnd"/>
            <w:r w:rsidRPr="00E45DA5">
              <w:rPr>
                <w:color w:val="000000"/>
                <w:sz w:val="28"/>
                <w:szCs w:val="28"/>
                <w:shd w:val="clear" w:color="auto" w:fill="FFFFFF"/>
              </w:rPr>
              <w:t xml:space="preserve"> районы Лениногорск </w:t>
            </w:r>
            <w:proofErr w:type="spellStart"/>
            <w:r w:rsidRPr="00E45DA5">
              <w:rPr>
                <w:color w:val="000000"/>
                <w:sz w:val="28"/>
                <w:szCs w:val="28"/>
                <w:shd w:val="clear" w:color="auto" w:fill="FFFFFF"/>
              </w:rPr>
              <w:t>шәһәренең</w:t>
            </w:r>
            <w:proofErr w:type="spellEnd"/>
            <w:r w:rsidRPr="00E45DA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45DA5">
              <w:rPr>
                <w:color w:val="000000"/>
                <w:sz w:val="28"/>
                <w:szCs w:val="28"/>
                <w:shd w:val="clear" w:color="auto" w:fill="FFFFFF"/>
              </w:rPr>
              <w:t>салым</w:t>
            </w:r>
            <w:proofErr w:type="spellEnd"/>
            <w:r w:rsidRPr="00E45DA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45DA5">
              <w:rPr>
                <w:color w:val="000000"/>
                <w:sz w:val="28"/>
                <w:szCs w:val="28"/>
                <w:shd w:val="clear" w:color="auto" w:fill="FFFFFF"/>
              </w:rPr>
              <w:t>чыгымнары</w:t>
            </w:r>
            <w:proofErr w:type="spellEnd"/>
            <w:r w:rsidRPr="00E45DA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45DA5">
              <w:rPr>
                <w:color w:val="000000"/>
                <w:sz w:val="28"/>
                <w:szCs w:val="28"/>
                <w:shd w:val="clear" w:color="auto" w:fill="FFFFFF"/>
              </w:rPr>
              <w:t>исемлеген</w:t>
            </w:r>
            <w:proofErr w:type="spellEnd"/>
            <w:r w:rsidRPr="00E45DA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45DA5">
              <w:rPr>
                <w:color w:val="000000"/>
                <w:sz w:val="28"/>
                <w:szCs w:val="28"/>
                <w:shd w:val="clear" w:color="auto" w:fill="FFFFFF"/>
              </w:rPr>
              <w:t>төзү</w:t>
            </w:r>
            <w:proofErr w:type="spellEnd"/>
            <w:r w:rsidRPr="00E45DA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45DA5">
              <w:rPr>
                <w:color w:val="000000"/>
                <w:sz w:val="28"/>
                <w:szCs w:val="28"/>
                <w:shd w:val="clear" w:color="auto" w:fill="FFFFFF"/>
              </w:rPr>
              <w:t>һәм</w:t>
            </w:r>
            <w:proofErr w:type="spellEnd"/>
            <w:r w:rsidRPr="00E45DA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45DA5">
              <w:rPr>
                <w:color w:val="000000"/>
                <w:sz w:val="28"/>
                <w:szCs w:val="28"/>
                <w:shd w:val="clear" w:color="auto" w:fill="FFFFFF"/>
              </w:rPr>
              <w:t>салым</w:t>
            </w:r>
            <w:proofErr w:type="spellEnd"/>
            <w:r w:rsidRPr="00E45DA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45DA5">
              <w:rPr>
                <w:color w:val="000000"/>
                <w:sz w:val="28"/>
                <w:szCs w:val="28"/>
                <w:shd w:val="clear" w:color="auto" w:fill="FFFFFF"/>
              </w:rPr>
              <w:t>чыгымнарын</w:t>
            </w:r>
            <w:proofErr w:type="spellEnd"/>
            <w:r w:rsidRPr="00E45DA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45DA5">
              <w:rPr>
                <w:color w:val="000000"/>
                <w:sz w:val="28"/>
                <w:szCs w:val="28"/>
                <w:shd w:val="clear" w:color="auto" w:fill="FFFFFF"/>
              </w:rPr>
              <w:t>бәяләү</w:t>
            </w:r>
            <w:proofErr w:type="spellEnd"/>
            <w:r w:rsidRPr="00E45DA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45DA5">
              <w:rPr>
                <w:color w:val="000000"/>
                <w:sz w:val="28"/>
                <w:szCs w:val="28"/>
                <w:shd w:val="clear" w:color="auto" w:fill="FFFFFF"/>
              </w:rPr>
              <w:t>тәртибен</w:t>
            </w:r>
            <w:proofErr w:type="spellEnd"/>
            <w:r w:rsidRPr="00E45DA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45DA5">
              <w:rPr>
                <w:color w:val="000000"/>
                <w:sz w:val="28"/>
                <w:szCs w:val="28"/>
                <w:shd w:val="clear" w:color="auto" w:fill="FFFFFF"/>
              </w:rPr>
              <w:t>раслау</w:t>
            </w:r>
            <w:proofErr w:type="spellEnd"/>
            <w:r w:rsidRPr="00E45DA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45DA5">
              <w:rPr>
                <w:color w:val="000000"/>
                <w:sz w:val="28"/>
                <w:szCs w:val="28"/>
                <w:shd w:val="clear" w:color="auto" w:fill="FFFFFF"/>
              </w:rPr>
              <w:t>турында</w:t>
            </w:r>
            <w:proofErr w:type="spellEnd"/>
            <w:r w:rsidRPr="00E45DA5">
              <w:rPr>
                <w:color w:val="000000"/>
                <w:sz w:val="28"/>
                <w:szCs w:val="28"/>
                <w:shd w:val="clear" w:color="auto" w:fill="FFFFFF"/>
              </w:rPr>
              <w:t xml:space="preserve">» 2020елның 26 </w:t>
            </w:r>
            <w:proofErr w:type="spellStart"/>
            <w:r w:rsidRPr="00E45DA5">
              <w:rPr>
                <w:color w:val="000000"/>
                <w:sz w:val="28"/>
                <w:szCs w:val="28"/>
                <w:shd w:val="clear" w:color="auto" w:fill="FFFFFF"/>
              </w:rPr>
              <w:t>мартындагы</w:t>
            </w:r>
            <w:proofErr w:type="spellEnd"/>
            <w:r w:rsidRPr="00E45DA5">
              <w:rPr>
                <w:color w:val="000000"/>
                <w:sz w:val="28"/>
                <w:szCs w:val="28"/>
                <w:shd w:val="clear" w:color="auto" w:fill="FFFFFF"/>
              </w:rPr>
              <w:t xml:space="preserve"> 8 </w:t>
            </w:r>
            <w:proofErr w:type="spellStart"/>
            <w:r w:rsidRPr="00E45DA5">
              <w:rPr>
                <w:color w:val="000000"/>
                <w:sz w:val="28"/>
                <w:szCs w:val="28"/>
                <w:shd w:val="clear" w:color="auto" w:fill="FFFFFF"/>
              </w:rPr>
              <w:t>номерлы</w:t>
            </w:r>
            <w:proofErr w:type="spellEnd"/>
            <w:r w:rsidRPr="00E45DA5">
              <w:rPr>
                <w:color w:val="000000"/>
                <w:sz w:val="28"/>
                <w:szCs w:val="28"/>
                <w:shd w:val="clear" w:color="auto" w:fill="FFFFFF"/>
              </w:rPr>
              <w:t xml:space="preserve"> Лениногорск </w:t>
            </w:r>
            <w:proofErr w:type="spellStart"/>
            <w:r w:rsidRPr="00E45DA5">
              <w:rPr>
                <w:color w:val="000000"/>
                <w:sz w:val="28"/>
                <w:szCs w:val="28"/>
                <w:shd w:val="clear" w:color="auto" w:fill="FFFFFF"/>
              </w:rPr>
              <w:t>шәһәре</w:t>
            </w:r>
            <w:proofErr w:type="spellEnd"/>
            <w:r w:rsidRPr="00E45DA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45DA5">
              <w:rPr>
                <w:color w:val="000000"/>
                <w:sz w:val="28"/>
                <w:szCs w:val="28"/>
                <w:shd w:val="clear" w:color="auto" w:fill="FFFFFF"/>
              </w:rPr>
              <w:t>муниципаль</w:t>
            </w:r>
            <w:proofErr w:type="spellEnd"/>
            <w:r w:rsidRPr="00E45DA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45DA5">
              <w:rPr>
                <w:color w:val="000000"/>
                <w:sz w:val="28"/>
                <w:szCs w:val="28"/>
                <w:shd w:val="clear" w:color="auto" w:fill="FFFFFF"/>
              </w:rPr>
              <w:t>берәмлеге</w:t>
            </w:r>
            <w:proofErr w:type="spellEnd"/>
            <w:r w:rsidRPr="00E45DA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45DA5">
              <w:rPr>
                <w:color w:val="000000"/>
                <w:sz w:val="28"/>
                <w:szCs w:val="28"/>
                <w:shd w:val="clear" w:color="auto" w:fill="FFFFFF"/>
              </w:rPr>
              <w:t>Башкарма</w:t>
            </w:r>
            <w:proofErr w:type="spellEnd"/>
            <w:r w:rsidRPr="00E45DA5">
              <w:rPr>
                <w:color w:val="000000"/>
                <w:sz w:val="28"/>
                <w:szCs w:val="28"/>
                <w:shd w:val="clear" w:color="auto" w:fill="FFFFFF"/>
              </w:rPr>
              <w:t xml:space="preserve"> комитеты </w:t>
            </w:r>
            <w:proofErr w:type="spellStart"/>
            <w:r w:rsidRPr="00E45DA5">
              <w:rPr>
                <w:color w:val="000000"/>
                <w:sz w:val="28"/>
                <w:szCs w:val="28"/>
                <w:shd w:val="clear" w:color="auto" w:fill="FFFFFF"/>
              </w:rPr>
              <w:t>карарына</w:t>
            </w:r>
            <w:proofErr w:type="spellEnd"/>
            <w:r w:rsidRPr="00E45DA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45DA5">
              <w:rPr>
                <w:color w:val="000000"/>
                <w:sz w:val="28"/>
                <w:szCs w:val="28"/>
                <w:shd w:val="clear" w:color="auto" w:fill="FFFFFF"/>
              </w:rPr>
              <w:t>үзгәрешләр</w:t>
            </w:r>
            <w:proofErr w:type="spellEnd"/>
            <w:r w:rsidRPr="00E45DA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45DA5">
              <w:rPr>
                <w:color w:val="000000"/>
                <w:sz w:val="28"/>
                <w:szCs w:val="28"/>
                <w:shd w:val="clear" w:color="auto" w:fill="FFFFFF"/>
              </w:rPr>
              <w:t>һәм</w:t>
            </w:r>
            <w:proofErr w:type="spellEnd"/>
            <w:r w:rsidRPr="00E45DA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45DA5">
              <w:rPr>
                <w:color w:val="000000"/>
                <w:sz w:val="28"/>
                <w:szCs w:val="28"/>
                <w:shd w:val="clear" w:color="auto" w:fill="FFFFFF"/>
              </w:rPr>
              <w:t>өстәмәләр</w:t>
            </w:r>
            <w:proofErr w:type="spellEnd"/>
            <w:r w:rsidRPr="00E45DA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45DA5">
              <w:rPr>
                <w:color w:val="000000"/>
                <w:sz w:val="28"/>
                <w:szCs w:val="28"/>
                <w:shd w:val="clear" w:color="auto" w:fill="FFFFFF"/>
              </w:rPr>
              <w:t>кертү</w:t>
            </w:r>
            <w:proofErr w:type="spellEnd"/>
            <w:r w:rsidRPr="00E45DA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45DA5">
              <w:rPr>
                <w:color w:val="000000"/>
                <w:sz w:val="28"/>
                <w:szCs w:val="28"/>
                <w:shd w:val="clear" w:color="auto" w:fill="FFFFFF"/>
              </w:rPr>
              <w:t>хакында</w:t>
            </w:r>
            <w:proofErr w:type="spellEnd"/>
          </w:p>
        </w:tc>
      </w:tr>
    </w:tbl>
    <w:p w14:paraId="07794E1B" w14:textId="77777777" w:rsidR="00543B54" w:rsidRPr="008F0363" w:rsidRDefault="00543B54" w:rsidP="0060020A">
      <w:pPr>
        <w:pStyle w:val="6"/>
        <w:shd w:val="clear" w:color="auto" w:fill="auto"/>
        <w:spacing w:after="0" w:line="240" w:lineRule="auto"/>
        <w:ind w:right="4960"/>
        <w:rPr>
          <w:rStyle w:val="1"/>
          <w:sz w:val="28"/>
          <w:szCs w:val="28"/>
        </w:rPr>
      </w:pPr>
    </w:p>
    <w:p w14:paraId="4A0154E4" w14:textId="23B82D53" w:rsidR="00E45DA5" w:rsidRDefault="00E45DA5" w:rsidP="00FF7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DA5">
        <w:rPr>
          <w:rFonts w:ascii="Times New Roman" w:hAnsi="Times New Roman" w:cs="Times New Roman"/>
          <w:sz w:val="28"/>
          <w:szCs w:val="28"/>
        </w:rPr>
        <w:t xml:space="preserve">Россия </w:t>
      </w:r>
      <w:proofErr w:type="spellStart"/>
      <w:r w:rsidRPr="00E45DA5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E45D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DA5">
        <w:rPr>
          <w:rFonts w:ascii="Times New Roman" w:hAnsi="Times New Roman" w:cs="Times New Roman"/>
          <w:sz w:val="28"/>
          <w:szCs w:val="28"/>
        </w:rPr>
        <w:t>Хөкүмәтенең</w:t>
      </w:r>
      <w:proofErr w:type="spellEnd"/>
      <w:r w:rsidRPr="00E45DA5">
        <w:rPr>
          <w:rFonts w:ascii="Times New Roman" w:hAnsi="Times New Roman" w:cs="Times New Roman"/>
          <w:sz w:val="28"/>
          <w:szCs w:val="28"/>
        </w:rPr>
        <w:t xml:space="preserve"> «Россия </w:t>
      </w:r>
      <w:proofErr w:type="spellStart"/>
      <w:r w:rsidRPr="00E45DA5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E45D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DA5">
        <w:rPr>
          <w:rFonts w:ascii="Times New Roman" w:hAnsi="Times New Roman" w:cs="Times New Roman"/>
          <w:sz w:val="28"/>
          <w:szCs w:val="28"/>
        </w:rPr>
        <w:t>субъектларының</w:t>
      </w:r>
      <w:proofErr w:type="spellEnd"/>
      <w:r w:rsidRPr="00E45D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DA5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E45D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DA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E45D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DA5">
        <w:rPr>
          <w:rFonts w:ascii="Times New Roman" w:hAnsi="Times New Roman" w:cs="Times New Roman"/>
          <w:sz w:val="28"/>
          <w:szCs w:val="28"/>
        </w:rPr>
        <w:t>берәмлекләрнең</w:t>
      </w:r>
      <w:proofErr w:type="spellEnd"/>
      <w:r w:rsidRPr="00E45D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DA5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Pr="00E45D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DA5">
        <w:rPr>
          <w:rFonts w:ascii="Times New Roman" w:hAnsi="Times New Roman" w:cs="Times New Roman"/>
          <w:sz w:val="28"/>
          <w:szCs w:val="28"/>
        </w:rPr>
        <w:t>чыгымнарын</w:t>
      </w:r>
      <w:proofErr w:type="spellEnd"/>
      <w:r w:rsidRPr="00E45D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DA5">
        <w:rPr>
          <w:rFonts w:ascii="Times New Roman" w:hAnsi="Times New Roman" w:cs="Times New Roman"/>
          <w:sz w:val="28"/>
          <w:szCs w:val="28"/>
        </w:rPr>
        <w:t>бәяләүгә</w:t>
      </w:r>
      <w:proofErr w:type="spellEnd"/>
      <w:r w:rsidRPr="00E45D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DA5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Pr="00E45D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DA5">
        <w:rPr>
          <w:rFonts w:ascii="Times New Roman" w:hAnsi="Times New Roman" w:cs="Times New Roman"/>
          <w:sz w:val="28"/>
          <w:szCs w:val="28"/>
        </w:rPr>
        <w:t>таләпләргә</w:t>
      </w:r>
      <w:proofErr w:type="spellEnd"/>
      <w:r w:rsidRPr="00E45D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DA5">
        <w:rPr>
          <w:rFonts w:ascii="Times New Roman" w:hAnsi="Times New Roman" w:cs="Times New Roman"/>
          <w:sz w:val="28"/>
          <w:szCs w:val="28"/>
        </w:rPr>
        <w:t>үзгәрешләр</w:t>
      </w:r>
      <w:proofErr w:type="spellEnd"/>
      <w:r w:rsidRPr="00E45D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DA5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E45D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DA5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E45DA5">
        <w:rPr>
          <w:rFonts w:ascii="Times New Roman" w:hAnsi="Times New Roman" w:cs="Times New Roman"/>
          <w:sz w:val="28"/>
          <w:szCs w:val="28"/>
        </w:rPr>
        <w:t xml:space="preserve">» 2022 </w:t>
      </w:r>
      <w:proofErr w:type="spellStart"/>
      <w:r w:rsidRPr="00E45DA5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E45DA5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E45DA5">
        <w:rPr>
          <w:rFonts w:ascii="Times New Roman" w:hAnsi="Times New Roman" w:cs="Times New Roman"/>
          <w:sz w:val="28"/>
          <w:szCs w:val="28"/>
        </w:rPr>
        <w:t>июнендәге</w:t>
      </w:r>
      <w:proofErr w:type="spellEnd"/>
      <w:r w:rsidRPr="00E45DA5">
        <w:rPr>
          <w:rFonts w:ascii="Times New Roman" w:hAnsi="Times New Roman" w:cs="Times New Roman"/>
          <w:sz w:val="28"/>
          <w:szCs w:val="28"/>
        </w:rPr>
        <w:t xml:space="preserve"> 1081 </w:t>
      </w:r>
      <w:proofErr w:type="spellStart"/>
      <w:r w:rsidRPr="00E45DA5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E45D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DA5">
        <w:rPr>
          <w:rFonts w:ascii="Times New Roman" w:hAnsi="Times New Roman" w:cs="Times New Roman"/>
          <w:sz w:val="28"/>
          <w:szCs w:val="28"/>
        </w:rPr>
        <w:t>карарына</w:t>
      </w:r>
      <w:proofErr w:type="spellEnd"/>
      <w:r w:rsidRPr="00E45D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DA5">
        <w:rPr>
          <w:rFonts w:ascii="Times New Roman" w:hAnsi="Times New Roman" w:cs="Times New Roman"/>
          <w:sz w:val="28"/>
          <w:szCs w:val="28"/>
        </w:rPr>
        <w:t>ярашлы</w:t>
      </w:r>
      <w:proofErr w:type="spellEnd"/>
      <w:r w:rsidRPr="00E45D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DA5">
        <w:rPr>
          <w:rFonts w:ascii="Times New Roman" w:hAnsi="Times New Roman" w:cs="Times New Roman"/>
          <w:sz w:val="28"/>
          <w:szCs w:val="28"/>
        </w:rPr>
        <w:t>рәвештә</w:t>
      </w:r>
      <w:proofErr w:type="spellEnd"/>
      <w:r w:rsidRPr="00E45DA5">
        <w:rPr>
          <w:rFonts w:ascii="Times New Roman" w:hAnsi="Times New Roman" w:cs="Times New Roman"/>
          <w:sz w:val="28"/>
          <w:szCs w:val="28"/>
        </w:rPr>
        <w:t xml:space="preserve">, Лениногорск </w:t>
      </w:r>
      <w:proofErr w:type="spellStart"/>
      <w:r w:rsidRPr="00E45DA5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E45D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DA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E45D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DA5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E45D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DA5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E45DA5">
        <w:rPr>
          <w:rFonts w:ascii="Times New Roman" w:hAnsi="Times New Roman" w:cs="Times New Roman"/>
          <w:sz w:val="28"/>
          <w:szCs w:val="28"/>
        </w:rPr>
        <w:t xml:space="preserve"> комитеты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КАРАР БИРДЕ</w:t>
      </w:r>
      <w:r w:rsidRPr="00E45DA5">
        <w:rPr>
          <w:rFonts w:ascii="Times New Roman" w:hAnsi="Times New Roman" w:cs="Times New Roman"/>
          <w:sz w:val="28"/>
          <w:szCs w:val="28"/>
        </w:rPr>
        <w:t>:</w:t>
      </w:r>
    </w:p>
    <w:p w14:paraId="041CA51C" w14:textId="77777777" w:rsidR="00E45DA5" w:rsidRDefault="00543B54" w:rsidP="00FF71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8F036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1.</w:t>
      </w:r>
      <w:r w:rsidR="00E45DA5" w:rsidRPr="00E45DA5">
        <w:t xml:space="preserve"> </w:t>
      </w:r>
      <w:r w:rsidR="00E45DA5"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«Татарстан </w:t>
      </w:r>
      <w:proofErr w:type="spellStart"/>
      <w:r w:rsidR="00E45DA5"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Республикасы</w:t>
      </w:r>
      <w:proofErr w:type="spellEnd"/>
      <w:r w:rsidR="00E45DA5"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Лениногорск </w:t>
      </w:r>
      <w:proofErr w:type="spellStart"/>
      <w:r w:rsidR="00E45DA5"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муниципаль</w:t>
      </w:r>
      <w:proofErr w:type="spellEnd"/>
      <w:r w:rsidR="00E45DA5"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районы Лениногорск </w:t>
      </w:r>
      <w:proofErr w:type="spellStart"/>
      <w:r w:rsidR="00E45DA5"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шәһәренең</w:t>
      </w:r>
      <w:proofErr w:type="spellEnd"/>
      <w:r w:rsidR="00E45DA5"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proofErr w:type="spellStart"/>
      <w:r w:rsidR="00E45DA5"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салым</w:t>
      </w:r>
      <w:proofErr w:type="spellEnd"/>
      <w:r w:rsidR="00E45DA5"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proofErr w:type="spellStart"/>
      <w:r w:rsidR="00E45DA5"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чыгымнары</w:t>
      </w:r>
      <w:proofErr w:type="spellEnd"/>
      <w:r w:rsidR="00E45DA5"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proofErr w:type="spellStart"/>
      <w:r w:rsidR="00E45DA5"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исемлеген</w:t>
      </w:r>
      <w:proofErr w:type="spellEnd"/>
      <w:r w:rsidR="00E45DA5"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proofErr w:type="spellStart"/>
      <w:r w:rsidR="00E45DA5"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формалаштыру</w:t>
      </w:r>
      <w:proofErr w:type="spellEnd"/>
      <w:r w:rsidR="00E45DA5"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proofErr w:type="spellStart"/>
      <w:r w:rsidR="00E45DA5"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һәм</w:t>
      </w:r>
      <w:proofErr w:type="spellEnd"/>
      <w:r w:rsidR="00E45DA5"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proofErr w:type="spellStart"/>
      <w:r w:rsidR="00E45DA5"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бәяләү</w:t>
      </w:r>
      <w:proofErr w:type="spellEnd"/>
      <w:r w:rsidR="00E45DA5"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proofErr w:type="spellStart"/>
      <w:r w:rsidR="00E45DA5"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тәртибен</w:t>
      </w:r>
      <w:proofErr w:type="spellEnd"/>
      <w:r w:rsidR="00E45DA5"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proofErr w:type="spellStart"/>
      <w:r w:rsidR="00E45DA5"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раслау</w:t>
      </w:r>
      <w:proofErr w:type="spellEnd"/>
      <w:r w:rsidR="00E45DA5"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proofErr w:type="spellStart"/>
      <w:r w:rsidR="00E45DA5"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турында</w:t>
      </w:r>
      <w:proofErr w:type="spellEnd"/>
      <w:r w:rsidR="00E45DA5"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" 2020 </w:t>
      </w:r>
      <w:proofErr w:type="spellStart"/>
      <w:r w:rsidR="00E45DA5"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елның</w:t>
      </w:r>
      <w:proofErr w:type="spellEnd"/>
      <w:r w:rsidR="00E45DA5"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26 </w:t>
      </w:r>
      <w:proofErr w:type="spellStart"/>
      <w:r w:rsidR="00E45DA5"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мартындагы</w:t>
      </w:r>
      <w:proofErr w:type="spellEnd"/>
      <w:r w:rsidR="00E45DA5"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8 </w:t>
      </w:r>
      <w:proofErr w:type="spellStart"/>
      <w:r w:rsidR="00E45DA5"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номерлы</w:t>
      </w:r>
      <w:proofErr w:type="spellEnd"/>
      <w:r w:rsidR="00E45DA5"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Лениногорск </w:t>
      </w:r>
      <w:proofErr w:type="spellStart"/>
      <w:r w:rsidR="00E45DA5"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шәһәре</w:t>
      </w:r>
      <w:proofErr w:type="spellEnd"/>
      <w:r w:rsidR="00E45DA5"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proofErr w:type="spellStart"/>
      <w:r w:rsidR="00E45DA5"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муниципаль</w:t>
      </w:r>
      <w:proofErr w:type="spellEnd"/>
      <w:r w:rsidR="00E45DA5"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proofErr w:type="spellStart"/>
      <w:r w:rsidR="00E45DA5"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берәмлеге</w:t>
      </w:r>
      <w:proofErr w:type="spellEnd"/>
      <w:r w:rsidR="00E45DA5"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proofErr w:type="spellStart"/>
      <w:r w:rsidR="00E45DA5"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Башкарма</w:t>
      </w:r>
      <w:proofErr w:type="spellEnd"/>
      <w:r w:rsidR="00E45DA5"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комитеты </w:t>
      </w:r>
      <w:proofErr w:type="spellStart"/>
      <w:r w:rsidR="00E45DA5"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карарына</w:t>
      </w:r>
      <w:proofErr w:type="spellEnd"/>
      <w:r w:rsidR="00E45DA5"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proofErr w:type="spellStart"/>
      <w:r w:rsidR="00E45DA5"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түбәндәге</w:t>
      </w:r>
      <w:proofErr w:type="spellEnd"/>
      <w:r w:rsidR="00E45DA5"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proofErr w:type="spellStart"/>
      <w:r w:rsidR="00E45DA5"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үзгәрешләр</w:t>
      </w:r>
      <w:proofErr w:type="spellEnd"/>
      <w:r w:rsidR="00E45DA5"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proofErr w:type="spellStart"/>
      <w:r w:rsidR="00E45DA5"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һәм</w:t>
      </w:r>
      <w:proofErr w:type="spellEnd"/>
      <w:r w:rsidR="00E45DA5"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proofErr w:type="spellStart"/>
      <w:r w:rsidR="00E45DA5"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өстәмәләр</w:t>
      </w:r>
      <w:proofErr w:type="spellEnd"/>
      <w:r w:rsidR="00E45DA5"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proofErr w:type="spellStart"/>
      <w:r w:rsidR="00E45DA5"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кертелергә</w:t>
      </w:r>
      <w:proofErr w:type="spellEnd"/>
      <w:r w:rsidR="00E45DA5"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:</w:t>
      </w:r>
    </w:p>
    <w:p w14:paraId="5016ADBD" w14:textId="7EB231FA" w:rsidR="00E45DA5" w:rsidRPr="00E45DA5" w:rsidRDefault="00E45DA5" w:rsidP="00E45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tt-RU" w:eastAsia="ru-RU"/>
        </w:rPr>
        <w:t xml:space="preserve">           </w:t>
      </w:r>
      <w:proofErr w:type="spellStart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карарның</w:t>
      </w:r>
      <w:proofErr w:type="spellEnd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1 </w:t>
      </w:r>
      <w:proofErr w:type="spellStart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нче</w:t>
      </w:r>
      <w:proofErr w:type="spellEnd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кушымтасында</w:t>
      </w:r>
      <w:proofErr w:type="spellEnd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:</w:t>
      </w:r>
    </w:p>
    <w:p w14:paraId="11141A7B" w14:textId="77777777" w:rsidR="00E45DA5" w:rsidRPr="00E45DA5" w:rsidRDefault="00E45DA5" w:rsidP="00E45DA5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1 </w:t>
      </w:r>
      <w:proofErr w:type="spellStart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бүлегенең</w:t>
      </w:r>
      <w:proofErr w:type="spellEnd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3 </w:t>
      </w:r>
      <w:proofErr w:type="spellStart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пунктында</w:t>
      </w:r>
      <w:proofErr w:type="spellEnd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"</w:t>
      </w:r>
      <w:proofErr w:type="spellStart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муниципаль</w:t>
      </w:r>
      <w:proofErr w:type="spellEnd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программаларның</w:t>
      </w:r>
      <w:proofErr w:type="spellEnd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структур </w:t>
      </w:r>
      <w:proofErr w:type="spellStart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элементлары</w:t>
      </w:r>
      <w:proofErr w:type="spellEnd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" </w:t>
      </w:r>
      <w:proofErr w:type="spellStart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сүзләрен</w:t>
      </w:r>
      <w:proofErr w:type="spellEnd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төшереп</w:t>
      </w:r>
      <w:proofErr w:type="spellEnd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калдырырга</w:t>
      </w:r>
      <w:proofErr w:type="spellEnd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;</w:t>
      </w:r>
    </w:p>
    <w:p w14:paraId="4B48ACF6" w14:textId="24483C54" w:rsidR="00E45DA5" w:rsidRPr="00E45DA5" w:rsidRDefault="00E45DA5" w:rsidP="00E45DA5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2 </w:t>
      </w:r>
      <w:proofErr w:type="spellStart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нче</w:t>
      </w:r>
      <w:proofErr w:type="spellEnd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бүлекнең</w:t>
      </w:r>
      <w:proofErr w:type="spellEnd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6 </w:t>
      </w:r>
      <w:proofErr w:type="spellStart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нчы</w:t>
      </w:r>
      <w:proofErr w:type="spellEnd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пунктында</w:t>
      </w:r>
      <w:proofErr w:type="spellEnd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"</w:t>
      </w:r>
      <w:proofErr w:type="spellStart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муниципаль</w:t>
      </w:r>
      <w:proofErr w:type="spellEnd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берәмлекнең</w:t>
      </w:r>
      <w:proofErr w:type="spellEnd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рәсми</w:t>
      </w:r>
      <w:proofErr w:type="spellEnd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сайтында</w:t>
      </w:r>
      <w:proofErr w:type="spellEnd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"</w:t>
      </w:r>
      <w:proofErr w:type="spellStart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сүзләрне</w:t>
      </w:r>
      <w:proofErr w:type="spellEnd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" Лениногорск </w:t>
      </w:r>
      <w:proofErr w:type="spellStart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муниципаль</w:t>
      </w:r>
      <w:proofErr w:type="spellEnd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районы </w:t>
      </w:r>
      <w:proofErr w:type="spellStart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сайтында</w:t>
      </w:r>
      <w:proofErr w:type="spellEnd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" </w:t>
      </w:r>
      <w:proofErr w:type="spellStart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сүзләре</w:t>
      </w:r>
      <w:proofErr w:type="spellEnd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белән</w:t>
      </w:r>
      <w:proofErr w:type="spellEnd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алыштырырга</w:t>
      </w:r>
      <w:proofErr w:type="spellEnd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;</w:t>
      </w:r>
    </w:p>
    <w:p w14:paraId="4FCEDB84" w14:textId="77777777" w:rsidR="00E45DA5" w:rsidRDefault="00E45DA5" w:rsidP="00E45DA5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3 </w:t>
      </w:r>
      <w:proofErr w:type="spellStart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нче</w:t>
      </w:r>
      <w:proofErr w:type="spellEnd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бүлектә</w:t>
      </w:r>
      <w:proofErr w:type="spellEnd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:</w:t>
      </w:r>
    </w:p>
    <w:p w14:paraId="4F7BBE08" w14:textId="08B17610" w:rsidR="00E45DA5" w:rsidRPr="00E45DA5" w:rsidRDefault="00E45DA5" w:rsidP="00E45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tt-RU" w:eastAsia="ru-RU"/>
        </w:rPr>
        <w:t xml:space="preserve"> </w:t>
      </w:r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12 </w:t>
      </w:r>
      <w:proofErr w:type="spellStart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пунктның</w:t>
      </w:r>
      <w:proofErr w:type="spellEnd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икенче</w:t>
      </w:r>
      <w:proofErr w:type="spellEnd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абзацында</w:t>
      </w:r>
      <w:proofErr w:type="spellEnd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«</w:t>
      </w:r>
      <w:proofErr w:type="spellStart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муниципаль</w:t>
      </w:r>
      <w:proofErr w:type="spellEnd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программаларның</w:t>
      </w:r>
      <w:proofErr w:type="spellEnd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структур </w:t>
      </w:r>
      <w:proofErr w:type="spellStart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элементлары</w:t>
      </w:r>
      <w:proofErr w:type="spellEnd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" </w:t>
      </w:r>
      <w:proofErr w:type="spellStart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дигән</w:t>
      </w:r>
      <w:proofErr w:type="spellEnd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сүзләрне</w:t>
      </w:r>
      <w:proofErr w:type="spellEnd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төшереп</w:t>
      </w:r>
      <w:proofErr w:type="spellEnd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калдырырга</w:t>
      </w:r>
      <w:proofErr w:type="spellEnd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;</w:t>
      </w:r>
    </w:p>
    <w:p w14:paraId="4CAC0A11" w14:textId="3CDCAB4F" w:rsidR="00E45DA5" w:rsidRDefault="00E45DA5" w:rsidP="00E45DA5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12 </w:t>
      </w:r>
      <w:proofErr w:type="spellStart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нче</w:t>
      </w:r>
      <w:proofErr w:type="spellEnd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пунктның</w:t>
      </w:r>
      <w:proofErr w:type="spellEnd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өченче</w:t>
      </w:r>
      <w:proofErr w:type="spellEnd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абзацын</w:t>
      </w:r>
      <w:proofErr w:type="spellEnd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түбәндәге</w:t>
      </w:r>
      <w:proofErr w:type="spellEnd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редакциядә</w:t>
      </w:r>
      <w:proofErr w:type="spellEnd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бәян</w:t>
      </w:r>
      <w:proofErr w:type="spellEnd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итәргә</w:t>
      </w:r>
      <w:proofErr w:type="spellEnd"/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:</w:t>
      </w:r>
      <w:r w:rsidRPr="00E45D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</w:p>
    <w:p w14:paraId="78A4D6F4" w14:textId="77777777" w:rsidR="00E45DA5" w:rsidRDefault="00E45DA5" w:rsidP="00E45DA5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14:paraId="35530A60" w14:textId="353A6F2F" w:rsidR="00723776" w:rsidRPr="008F0363" w:rsidRDefault="00723776" w:rsidP="00E45DA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036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«</w:t>
      </w:r>
      <w:proofErr w:type="spellStart"/>
      <w:r w:rsidR="00E45DA5" w:rsidRPr="00E45DA5">
        <w:rPr>
          <w:rFonts w:ascii="Times New Roman" w:hAnsi="Times New Roman" w:cs="Times New Roman"/>
          <w:sz w:val="28"/>
          <w:szCs w:val="28"/>
          <w:shd w:val="clear" w:color="auto" w:fill="FFFFFF"/>
        </w:rPr>
        <w:t>ташламаларны</w:t>
      </w:r>
      <w:proofErr w:type="spellEnd"/>
      <w:r w:rsidR="00E45DA5" w:rsidRPr="00E45D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45DA5" w:rsidRPr="00E45DA5">
        <w:rPr>
          <w:rFonts w:ascii="Times New Roman" w:hAnsi="Times New Roman" w:cs="Times New Roman"/>
          <w:sz w:val="28"/>
          <w:szCs w:val="28"/>
          <w:shd w:val="clear" w:color="auto" w:fill="FFFFFF"/>
        </w:rPr>
        <w:t>түләүчеләрнең</w:t>
      </w:r>
      <w:proofErr w:type="spellEnd"/>
      <w:r w:rsidR="00E45DA5" w:rsidRPr="00E45D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45DA5" w:rsidRPr="00E45DA5">
        <w:rPr>
          <w:rFonts w:ascii="Times New Roman" w:hAnsi="Times New Roman" w:cs="Times New Roman"/>
          <w:sz w:val="28"/>
          <w:szCs w:val="28"/>
          <w:shd w:val="clear" w:color="auto" w:fill="FFFFFF"/>
        </w:rPr>
        <w:t>таләп</w:t>
      </w:r>
      <w:proofErr w:type="spellEnd"/>
      <w:r w:rsidR="00E45DA5" w:rsidRPr="00E45D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45DA5" w:rsidRPr="00E45DA5">
        <w:rPr>
          <w:rFonts w:ascii="Times New Roman" w:hAnsi="Times New Roman" w:cs="Times New Roman"/>
          <w:sz w:val="28"/>
          <w:szCs w:val="28"/>
          <w:shd w:val="clear" w:color="auto" w:fill="FFFFFF"/>
        </w:rPr>
        <w:t>ителүе</w:t>
      </w:r>
      <w:proofErr w:type="spellEnd"/>
      <w:r w:rsidR="00E45DA5" w:rsidRPr="00E45D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E45DA5" w:rsidRPr="00E45DA5">
        <w:rPr>
          <w:rFonts w:ascii="Times New Roman" w:hAnsi="Times New Roman" w:cs="Times New Roman"/>
          <w:sz w:val="28"/>
          <w:szCs w:val="28"/>
          <w:shd w:val="clear" w:color="auto" w:fill="FFFFFF"/>
        </w:rPr>
        <w:t>ул</w:t>
      </w:r>
      <w:proofErr w:type="spellEnd"/>
      <w:r w:rsidR="00E45DA5" w:rsidRPr="00E45D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45DA5" w:rsidRPr="00E45DA5">
        <w:rPr>
          <w:rFonts w:ascii="Times New Roman" w:hAnsi="Times New Roman" w:cs="Times New Roman"/>
          <w:sz w:val="28"/>
          <w:szCs w:val="28"/>
          <w:shd w:val="clear" w:color="auto" w:fill="FFFFFF"/>
        </w:rPr>
        <w:t>ташламалар</w:t>
      </w:r>
      <w:proofErr w:type="spellEnd"/>
      <w:r w:rsidR="00E45DA5" w:rsidRPr="00E45D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45DA5" w:rsidRPr="00E45DA5">
        <w:rPr>
          <w:rFonts w:ascii="Times New Roman" w:hAnsi="Times New Roman" w:cs="Times New Roman"/>
          <w:sz w:val="28"/>
          <w:szCs w:val="28"/>
          <w:shd w:val="clear" w:color="auto" w:fill="FFFFFF"/>
        </w:rPr>
        <w:t>хокукыннан</w:t>
      </w:r>
      <w:proofErr w:type="spellEnd"/>
      <w:r w:rsidR="00E45DA5" w:rsidRPr="00E45D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45DA5" w:rsidRPr="00E45DA5">
        <w:rPr>
          <w:rFonts w:ascii="Times New Roman" w:hAnsi="Times New Roman" w:cs="Times New Roman"/>
          <w:sz w:val="28"/>
          <w:szCs w:val="28"/>
          <w:shd w:val="clear" w:color="auto" w:fill="FFFFFF"/>
        </w:rPr>
        <w:t>файдаланган</w:t>
      </w:r>
      <w:proofErr w:type="spellEnd"/>
      <w:r w:rsidR="00E45DA5" w:rsidRPr="00E45D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45DA5" w:rsidRPr="00E45DA5">
        <w:rPr>
          <w:rFonts w:ascii="Times New Roman" w:hAnsi="Times New Roman" w:cs="Times New Roman"/>
          <w:sz w:val="28"/>
          <w:szCs w:val="28"/>
          <w:shd w:val="clear" w:color="auto" w:fill="FFFFFF"/>
        </w:rPr>
        <w:t>түләүчеләр</w:t>
      </w:r>
      <w:proofErr w:type="spellEnd"/>
      <w:r w:rsidR="00E45DA5" w:rsidRPr="00E45D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саны </w:t>
      </w:r>
      <w:proofErr w:type="spellStart"/>
      <w:r w:rsidR="00E45DA5" w:rsidRPr="00E45DA5">
        <w:rPr>
          <w:rFonts w:ascii="Times New Roman" w:hAnsi="Times New Roman" w:cs="Times New Roman"/>
          <w:sz w:val="28"/>
          <w:szCs w:val="28"/>
          <w:shd w:val="clear" w:color="auto" w:fill="FFFFFF"/>
        </w:rPr>
        <w:t>һәм</w:t>
      </w:r>
      <w:proofErr w:type="spellEnd"/>
      <w:r w:rsidR="00E45DA5" w:rsidRPr="00E45D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45DA5" w:rsidRPr="00E45DA5">
        <w:rPr>
          <w:rFonts w:ascii="Times New Roman" w:hAnsi="Times New Roman" w:cs="Times New Roman"/>
          <w:sz w:val="28"/>
          <w:szCs w:val="28"/>
          <w:shd w:val="clear" w:color="auto" w:fill="FFFFFF"/>
        </w:rPr>
        <w:t>ташламаны</w:t>
      </w:r>
      <w:proofErr w:type="spellEnd"/>
      <w:r w:rsidR="00E45DA5" w:rsidRPr="00E45D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45DA5" w:rsidRPr="00E45DA5">
        <w:rPr>
          <w:rFonts w:ascii="Times New Roman" w:hAnsi="Times New Roman" w:cs="Times New Roman"/>
          <w:sz w:val="28"/>
          <w:szCs w:val="28"/>
          <w:shd w:val="clear" w:color="auto" w:fill="FFFFFF"/>
        </w:rPr>
        <w:t>куллануга</w:t>
      </w:r>
      <w:proofErr w:type="spellEnd"/>
      <w:r w:rsidR="00E45DA5" w:rsidRPr="00E45D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45DA5" w:rsidRPr="00E45DA5">
        <w:rPr>
          <w:rFonts w:ascii="Times New Roman" w:hAnsi="Times New Roman" w:cs="Times New Roman"/>
          <w:sz w:val="28"/>
          <w:szCs w:val="28"/>
          <w:shd w:val="clear" w:color="auto" w:fill="FFFFFF"/>
        </w:rPr>
        <w:t>потенциаль</w:t>
      </w:r>
      <w:proofErr w:type="spellEnd"/>
      <w:r w:rsidR="00E45DA5" w:rsidRPr="00E45D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45DA5" w:rsidRPr="00E45DA5">
        <w:rPr>
          <w:rFonts w:ascii="Times New Roman" w:hAnsi="Times New Roman" w:cs="Times New Roman"/>
          <w:sz w:val="28"/>
          <w:szCs w:val="28"/>
          <w:shd w:val="clear" w:color="auto" w:fill="FFFFFF"/>
        </w:rPr>
        <w:t>хокукка</w:t>
      </w:r>
      <w:proofErr w:type="spellEnd"/>
      <w:r w:rsidR="00E45DA5" w:rsidRPr="00E45D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45DA5" w:rsidRPr="00E45DA5">
        <w:rPr>
          <w:rFonts w:ascii="Times New Roman" w:hAnsi="Times New Roman" w:cs="Times New Roman"/>
          <w:sz w:val="28"/>
          <w:szCs w:val="28"/>
          <w:shd w:val="clear" w:color="auto" w:fill="FFFFFF"/>
        </w:rPr>
        <w:t>ия</w:t>
      </w:r>
      <w:proofErr w:type="spellEnd"/>
      <w:r w:rsidR="00E45DA5" w:rsidRPr="00E45D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45DA5" w:rsidRPr="00E45DA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булган</w:t>
      </w:r>
      <w:proofErr w:type="spellEnd"/>
      <w:r w:rsidR="00E45DA5" w:rsidRPr="00E45D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45DA5" w:rsidRPr="00E45DA5">
        <w:rPr>
          <w:rFonts w:ascii="Times New Roman" w:hAnsi="Times New Roman" w:cs="Times New Roman"/>
          <w:sz w:val="28"/>
          <w:szCs w:val="28"/>
          <w:shd w:val="clear" w:color="auto" w:fill="FFFFFF"/>
        </w:rPr>
        <w:t>түләүчеләр</w:t>
      </w:r>
      <w:proofErr w:type="spellEnd"/>
      <w:r w:rsidR="00E45DA5" w:rsidRPr="00E45D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саны, яки 5 </w:t>
      </w:r>
      <w:proofErr w:type="spellStart"/>
      <w:r w:rsidR="00E45DA5" w:rsidRPr="00E45DA5">
        <w:rPr>
          <w:rFonts w:ascii="Times New Roman" w:hAnsi="Times New Roman" w:cs="Times New Roman"/>
          <w:sz w:val="28"/>
          <w:szCs w:val="28"/>
          <w:shd w:val="clear" w:color="auto" w:fill="FFFFFF"/>
        </w:rPr>
        <w:t>еллык</w:t>
      </w:r>
      <w:proofErr w:type="spellEnd"/>
      <w:r w:rsidR="00E45DA5" w:rsidRPr="00E45D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45DA5" w:rsidRPr="00E45DA5">
        <w:rPr>
          <w:rFonts w:ascii="Times New Roman" w:hAnsi="Times New Roman" w:cs="Times New Roman"/>
          <w:sz w:val="28"/>
          <w:szCs w:val="28"/>
          <w:shd w:val="clear" w:color="auto" w:fill="FFFFFF"/>
        </w:rPr>
        <w:t>чорда</w:t>
      </w:r>
      <w:proofErr w:type="spellEnd"/>
      <w:r w:rsidR="00E45DA5" w:rsidRPr="00E45D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45DA5" w:rsidRPr="00E45DA5">
        <w:rPr>
          <w:rFonts w:ascii="Times New Roman" w:hAnsi="Times New Roman" w:cs="Times New Roman"/>
          <w:sz w:val="28"/>
          <w:szCs w:val="28"/>
          <w:shd w:val="clear" w:color="auto" w:fill="FFFFFF"/>
        </w:rPr>
        <w:t>түләүчеләрнең</w:t>
      </w:r>
      <w:proofErr w:type="spellEnd"/>
      <w:r w:rsidR="00E45DA5" w:rsidRPr="00E45D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45DA5" w:rsidRPr="00E45DA5">
        <w:rPr>
          <w:rFonts w:ascii="Times New Roman" w:hAnsi="Times New Roman" w:cs="Times New Roman"/>
          <w:sz w:val="28"/>
          <w:szCs w:val="28"/>
          <w:shd w:val="clear" w:color="auto" w:fill="FFFFFF"/>
        </w:rPr>
        <w:t>гомуми</w:t>
      </w:r>
      <w:proofErr w:type="spellEnd"/>
      <w:r w:rsidR="00E45DA5" w:rsidRPr="00E45D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саны </w:t>
      </w:r>
      <w:proofErr w:type="spellStart"/>
      <w:r w:rsidR="00E45DA5" w:rsidRPr="00E45DA5">
        <w:rPr>
          <w:rFonts w:ascii="Times New Roman" w:hAnsi="Times New Roman" w:cs="Times New Roman"/>
          <w:sz w:val="28"/>
          <w:szCs w:val="28"/>
          <w:shd w:val="clear" w:color="auto" w:fill="FFFFFF"/>
        </w:rPr>
        <w:t>нисбәте</w:t>
      </w:r>
      <w:proofErr w:type="spellEnd"/>
      <w:r w:rsidR="00E45DA5" w:rsidRPr="00E45D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45DA5" w:rsidRPr="00E45DA5">
        <w:rPr>
          <w:rFonts w:ascii="Times New Roman" w:hAnsi="Times New Roman" w:cs="Times New Roman"/>
          <w:sz w:val="28"/>
          <w:szCs w:val="28"/>
          <w:shd w:val="clear" w:color="auto" w:fill="FFFFFF"/>
        </w:rPr>
        <w:t>белән</w:t>
      </w:r>
      <w:proofErr w:type="spellEnd"/>
      <w:r w:rsidR="00E45DA5" w:rsidRPr="00E45D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45DA5" w:rsidRPr="00E45DA5">
        <w:rPr>
          <w:rFonts w:ascii="Times New Roman" w:hAnsi="Times New Roman" w:cs="Times New Roman"/>
          <w:sz w:val="28"/>
          <w:szCs w:val="28"/>
          <w:shd w:val="clear" w:color="auto" w:fill="FFFFFF"/>
        </w:rPr>
        <w:t>характерлана</w:t>
      </w:r>
      <w:proofErr w:type="spellEnd"/>
      <w:r w:rsidRPr="008F036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735909" w:rsidRPr="008F0363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3BCCD7FA" w14:textId="77777777" w:rsidR="00E45DA5" w:rsidRPr="00E45DA5" w:rsidRDefault="00E45DA5" w:rsidP="00E45DA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5D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12 </w:t>
      </w:r>
      <w:proofErr w:type="spellStart"/>
      <w:r w:rsidRPr="00E45D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нче</w:t>
      </w:r>
      <w:proofErr w:type="spellEnd"/>
      <w:r w:rsidRPr="00E45D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пункт </w:t>
      </w:r>
      <w:proofErr w:type="spellStart"/>
      <w:r w:rsidRPr="00E45D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түбәндәге</w:t>
      </w:r>
      <w:proofErr w:type="spellEnd"/>
      <w:r w:rsidRPr="00E45D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эчтәлектәге</w:t>
      </w:r>
      <w:proofErr w:type="spellEnd"/>
      <w:r w:rsidRPr="00E45D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абзац </w:t>
      </w:r>
      <w:proofErr w:type="spellStart"/>
      <w:r w:rsidRPr="00E45D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белән</w:t>
      </w:r>
      <w:proofErr w:type="spellEnd"/>
      <w:r w:rsidRPr="00E45D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тулыландырылырга</w:t>
      </w:r>
      <w:proofErr w:type="spellEnd"/>
      <w:r w:rsidRPr="00E45D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:</w:t>
      </w:r>
    </w:p>
    <w:p w14:paraId="372A129C" w14:textId="77777777" w:rsidR="00E45DA5" w:rsidRDefault="00E45DA5" w:rsidP="00E45DA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5D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"Салым </w:t>
      </w:r>
      <w:proofErr w:type="spellStart"/>
      <w:r w:rsidRPr="00E45D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чыгымы</w:t>
      </w:r>
      <w:proofErr w:type="spellEnd"/>
      <w:r w:rsidRPr="00E45D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кураторы </w:t>
      </w:r>
      <w:proofErr w:type="spellStart"/>
      <w:r w:rsidRPr="00E45D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тарафыннан</w:t>
      </w:r>
      <w:proofErr w:type="spellEnd"/>
      <w:r w:rsidRPr="00E45D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бирелгән</w:t>
      </w:r>
      <w:proofErr w:type="spellEnd"/>
      <w:r w:rsidRPr="00E45D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ташламаларны</w:t>
      </w:r>
      <w:proofErr w:type="spellEnd"/>
      <w:r w:rsidRPr="00E45D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түләүчеләрнең</w:t>
      </w:r>
      <w:proofErr w:type="spellEnd"/>
      <w:r w:rsidRPr="00E45D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ихтыяҗын</w:t>
      </w:r>
      <w:proofErr w:type="spellEnd"/>
      <w:r w:rsidRPr="00E45D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бәяләү</w:t>
      </w:r>
      <w:proofErr w:type="spellEnd"/>
      <w:r w:rsidRPr="00E45D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максатларында</w:t>
      </w:r>
      <w:proofErr w:type="spellEnd"/>
      <w:r w:rsidRPr="00E45D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әлеге</w:t>
      </w:r>
      <w:proofErr w:type="spellEnd"/>
      <w:r w:rsidRPr="00E45D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пунктның</w:t>
      </w:r>
      <w:proofErr w:type="spellEnd"/>
      <w:r w:rsidRPr="00E45D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өченче</w:t>
      </w:r>
      <w:proofErr w:type="spellEnd"/>
      <w:r w:rsidRPr="00E45D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абзацында</w:t>
      </w:r>
      <w:proofErr w:type="spellEnd"/>
      <w:r w:rsidRPr="00E45D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күрсәтелгән</w:t>
      </w:r>
      <w:proofErr w:type="spellEnd"/>
      <w:r w:rsidRPr="00E45D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нисбәтнең</w:t>
      </w:r>
      <w:proofErr w:type="spellEnd"/>
      <w:r w:rsidRPr="00E45D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минималь</w:t>
      </w:r>
      <w:proofErr w:type="spellEnd"/>
      <w:r w:rsidRPr="00E45D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кыйммәте</w:t>
      </w:r>
      <w:proofErr w:type="spellEnd"/>
      <w:r w:rsidRPr="00E45D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билгеләнә</w:t>
      </w:r>
      <w:proofErr w:type="spellEnd"/>
      <w:r w:rsidRPr="00E45D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ала, </w:t>
      </w:r>
      <w:proofErr w:type="spellStart"/>
      <w:r w:rsidRPr="00E45D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ул</w:t>
      </w:r>
      <w:proofErr w:type="spellEnd"/>
      <w:r w:rsidRPr="00E45D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очракта</w:t>
      </w:r>
      <w:proofErr w:type="spellEnd"/>
      <w:r w:rsidRPr="00E45D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ташлама</w:t>
      </w:r>
      <w:proofErr w:type="spellEnd"/>
      <w:r w:rsidRPr="00E45D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кирәк</w:t>
      </w:r>
      <w:proofErr w:type="spellEnd"/>
      <w:r w:rsidRPr="00E45D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дип</w:t>
      </w:r>
      <w:proofErr w:type="spellEnd"/>
      <w:r w:rsidRPr="00E45D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таныла</w:t>
      </w:r>
      <w:proofErr w:type="spellEnd"/>
      <w:r w:rsidRPr="00E45D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.»;</w:t>
      </w:r>
    </w:p>
    <w:p w14:paraId="751F1A33" w14:textId="77777777" w:rsidR="00E45DA5" w:rsidRPr="00E45DA5" w:rsidRDefault="00E45DA5" w:rsidP="00E45D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>түбәндәге</w:t>
      </w:r>
      <w:proofErr w:type="spellEnd"/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>эчтәлектәге</w:t>
      </w:r>
      <w:proofErr w:type="spellEnd"/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15.1 пункт </w:t>
      </w:r>
      <w:proofErr w:type="spellStart"/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тулыландырырга</w:t>
      </w:r>
      <w:proofErr w:type="spellEnd"/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A696283" w14:textId="77777777" w:rsidR="00E45DA5" w:rsidRDefault="00E45DA5" w:rsidP="00E45D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«15.1. </w:t>
      </w:r>
      <w:proofErr w:type="spellStart"/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Кирәк</w:t>
      </w:r>
      <w:proofErr w:type="spellEnd"/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булганда</w:t>
      </w:r>
      <w:proofErr w:type="spellEnd"/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салым</w:t>
      </w:r>
      <w:proofErr w:type="spellEnd"/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>чыгымы</w:t>
      </w:r>
      <w:proofErr w:type="spellEnd"/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кураторы </w:t>
      </w:r>
      <w:proofErr w:type="spellStart"/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берәмлекнең</w:t>
      </w:r>
      <w:proofErr w:type="spellEnd"/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салым</w:t>
      </w:r>
      <w:proofErr w:type="spellEnd"/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>чыгымының</w:t>
      </w:r>
      <w:proofErr w:type="spellEnd"/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</w:t>
      </w:r>
      <w:proofErr w:type="spellStart"/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нәтиҗәлелеген</w:t>
      </w:r>
      <w:proofErr w:type="spellEnd"/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>бәяләүнең</w:t>
      </w:r>
      <w:proofErr w:type="spellEnd"/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>өстәмә</w:t>
      </w:r>
      <w:proofErr w:type="spellEnd"/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критерийларын</w:t>
      </w:r>
      <w:proofErr w:type="spellEnd"/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билгели</w:t>
      </w:r>
      <w:proofErr w:type="spellEnd"/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ала.»;</w:t>
      </w:r>
    </w:p>
    <w:p w14:paraId="00436759" w14:textId="77777777" w:rsidR="00E45DA5" w:rsidRPr="00E45DA5" w:rsidRDefault="00E45DA5" w:rsidP="00E45DA5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>түбәндәге</w:t>
      </w:r>
      <w:proofErr w:type="spellEnd"/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>эчтәлектәге</w:t>
      </w:r>
      <w:proofErr w:type="spellEnd"/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16.1 пункт </w:t>
      </w:r>
      <w:proofErr w:type="spellStart"/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тулыландырырга</w:t>
      </w:r>
      <w:proofErr w:type="spellEnd"/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2460EA7" w14:textId="77777777" w:rsidR="00E45DA5" w:rsidRDefault="00E45DA5" w:rsidP="00E45DA5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«16.1. </w:t>
      </w:r>
      <w:proofErr w:type="spellStart"/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берәмлекнең</w:t>
      </w:r>
      <w:proofErr w:type="spellEnd"/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салым</w:t>
      </w:r>
      <w:proofErr w:type="spellEnd"/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>чыгымнарының</w:t>
      </w:r>
      <w:proofErr w:type="spellEnd"/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нәтиҗәлелеген</w:t>
      </w:r>
      <w:proofErr w:type="spellEnd"/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>бәяләүне</w:t>
      </w:r>
      <w:proofErr w:type="spellEnd"/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берәмлекнең</w:t>
      </w:r>
      <w:proofErr w:type="spellEnd"/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 </w:t>
      </w:r>
      <w:proofErr w:type="spellStart"/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салым</w:t>
      </w:r>
      <w:proofErr w:type="spellEnd"/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>чыгымнарына</w:t>
      </w:r>
      <w:proofErr w:type="spellEnd"/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карата </w:t>
      </w:r>
      <w:proofErr w:type="spellStart"/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>үткәрмәскә</w:t>
      </w:r>
      <w:proofErr w:type="spellEnd"/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>рөхсәт</w:t>
      </w:r>
      <w:proofErr w:type="spellEnd"/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ителә</w:t>
      </w:r>
      <w:proofErr w:type="spellEnd"/>
      <w:r w:rsidRPr="00E45DA5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</w:p>
    <w:p w14:paraId="5118C9F4" w14:textId="241066E6" w:rsidR="00E45DA5" w:rsidRPr="00E45DA5" w:rsidRDefault="00E45DA5" w:rsidP="00E45DA5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DA5">
        <w:rPr>
          <w:rFonts w:ascii="Times New Roman" w:hAnsi="Times New Roman" w:cs="Times New Roman"/>
          <w:sz w:val="28"/>
          <w:szCs w:val="28"/>
        </w:rPr>
        <w:t xml:space="preserve">2.Әлеге </w:t>
      </w:r>
      <w:proofErr w:type="spellStart"/>
      <w:r w:rsidRPr="00E45DA5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="009F5402">
        <w:rPr>
          <w:rFonts w:ascii="Times New Roman" w:hAnsi="Times New Roman" w:cs="Times New Roman"/>
          <w:sz w:val="28"/>
          <w:szCs w:val="28"/>
        </w:rPr>
        <w:t xml:space="preserve"> «</w:t>
      </w:r>
      <w:r w:rsidRPr="00E45DA5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E45DA5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E45D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DA5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E45D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DA5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Pr="00E45D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DA5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E45D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DA5">
        <w:rPr>
          <w:rFonts w:ascii="Times New Roman" w:hAnsi="Times New Roman" w:cs="Times New Roman"/>
          <w:sz w:val="28"/>
          <w:szCs w:val="28"/>
        </w:rPr>
        <w:t>порталында</w:t>
      </w:r>
      <w:proofErr w:type="spellEnd"/>
      <w:r w:rsidR="009F5402">
        <w:rPr>
          <w:rFonts w:ascii="Times New Roman" w:hAnsi="Times New Roman" w:cs="Times New Roman"/>
          <w:sz w:val="28"/>
          <w:szCs w:val="28"/>
        </w:rPr>
        <w:t xml:space="preserve">» </w:t>
      </w:r>
      <w:r w:rsidRPr="00E45DA5">
        <w:rPr>
          <w:rFonts w:ascii="Times New Roman" w:hAnsi="Times New Roman" w:cs="Times New Roman"/>
          <w:sz w:val="28"/>
          <w:szCs w:val="28"/>
        </w:rPr>
        <w:t xml:space="preserve">(PRAVO.TATARSTAN.RU) </w:t>
      </w:r>
      <w:proofErr w:type="spellStart"/>
      <w:r w:rsidRPr="00E45DA5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E45DA5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Pr="00E45DA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E45D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DA5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E45D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DA5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E45DA5">
        <w:rPr>
          <w:rFonts w:ascii="Times New Roman" w:hAnsi="Times New Roman" w:cs="Times New Roman"/>
          <w:sz w:val="28"/>
          <w:szCs w:val="28"/>
        </w:rPr>
        <w:t xml:space="preserve"> интернет </w:t>
      </w:r>
      <w:proofErr w:type="spellStart"/>
      <w:r w:rsidRPr="00E45DA5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="009F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402">
        <w:rPr>
          <w:rFonts w:ascii="Times New Roman" w:hAnsi="Times New Roman" w:cs="Times New Roman"/>
          <w:sz w:val="28"/>
          <w:szCs w:val="28"/>
        </w:rPr>
        <w:t>бастырып</w:t>
      </w:r>
      <w:proofErr w:type="spellEnd"/>
      <w:r w:rsidR="009F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402">
        <w:rPr>
          <w:rFonts w:ascii="Times New Roman" w:hAnsi="Times New Roman" w:cs="Times New Roman"/>
          <w:sz w:val="28"/>
          <w:szCs w:val="28"/>
        </w:rPr>
        <w:t>чыгарырга</w:t>
      </w:r>
      <w:proofErr w:type="spellEnd"/>
      <w:r w:rsidR="009F5402">
        <w:rPr>
          <w:rFonts w:ascii="Times New Roman" w:hAnsi="Times New Roman" w:cs="Times New Roman"/>
          <w:sz w:val="28"/>
          <w:szCs w:val="28"/>
        </w:rPr>
        <w:t>.</w:t>
      </w:r>
    </w:p>
    <w:p w14:paraId="3F086C09" w14:textId="77777777" w:rsidR="00E45DA5" w:rsidRPr="00E45DA5" w:rsidRDefault="00E45DA5" w:rsidP="00E45DA5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DA5">
        <w:rPr>
          <w:rFonts w:ascii="Times New Roman" w:hAnsi="Times New Roman" w:cs="Times New Roman"/>
          <w:sz w:val="28"/>
          <w:szCs w:val="28"/>
        </w:rPr>
        <w:t xml:space="preserve">3.Әлеге </w:t>
      </w:r>
      <w:proofErr w:type="spellStart"/>
      <w:r w:rsidRPr="00E45DA5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E45D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DA5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E45D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DA5">
        <w:rPr>
          <w:rFonts w:ascii="Times New Roman" w:hAnsi="Times New Roman" w:cs="Times New Roman"/>
          <w:sz w:val="28"/>
          <w:szCs w:val="28"/>
        </w:rPr>
        <w:t>рәвештә</w:t>
      </w:r>
      <w:proofErr w:type="spellEnd"/>
      <w:r w:rsidRPr="00E45D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DA5">
        <w:rPr>
          <w:rFonts w:ascii="Times New Roman" w:hAnsi="Times New Roman" w:cs="Times New Roman"/>
          <w:sz w:val="28"/>
          <w:szCs w:val="28"/>
        </w:rPr>
        <w:t>басылып</w:t>
      </w:r>
      <w:proofErr w:type="spellEnd"/>
      <w:r w:rsidRPr="00E45D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DA5">
        <w:rPr>
          <w:rFonts w:ascii="Times New Roman" w:hAnsi="Times New Roman" w:cs="Times New Roman"/>
          <w:sz w:val="28"/>
          <w:szCs w:val="28"/>
        </w:rPr>
        <w:t>чыккач</w:t>
      </w:r>
      <w:proofErr w:type="spellEnd"/>
      <w:r w:rsidRPr="00E45D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DA5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E45D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DA5">
        <w:rPr>
          <w:rFonts w:ascii="Times New Roman" w:hAnsi="Times New Roman" w:cs="Times New Roman"/>
          <w:sz w:val="28"/>
          <w:szCs w:val="28"/>
        </w:rPr>
        <w:t>көченә</w:t>
      </w:r>
      <w:proofErr w:type="spellEnd"/>
      <w:r w:rsidRPr="00E45D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DA5">
        <w:rPr>
          <w:rFonts w:ascii="Times New Roman" w:hAnsi="Times New Roman" w:cs="Times New Roman"/>
          <w:sz w:val="28"/>
          <w:szCs w:val="28"/>
        </w:rPr>
        <w:t>керә</w:t>
      </w:r>
      <w:proofErr w:type="spellEnd"/>
      <w:r w:rsidRPr="00E45DA5">
        <w:rPr>
          <w:rFonts w:ascii="Times New Roman" w:hAnsi="Times New Roman" w:cs="Times New Roman"/>
          <w:sz w:val="28"/>
          <w:szCs w:val="28"/>
        </w:rPr>
        <w:t>.</w:t>
      </w:r>
    </w:p>
    <w:p w14:paraId="371A17AD" w14:textId="0E52E7D7" w:rsidR="00E45DA5" w:rsidRDefault="00E45DA5" w:rsidP="00E45DA5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DA5">
        <w:rPr>
          <w:rFonts w:ascii="Times New Roman" w:hAnsi="Times New Roman" w:cs="Times New Roman"/>
          <w:sz w:val="28"/>
          <w:szCs w:val="28"/>
        </w:rPr>
        <w:t xml:space="preserve">4.Әлеге </w:t>
      </w:r>
      <w:proofErr w:type="spellStart"/>
      <w:r w:rsidRPr="00E45DA5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E45D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DA5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Pr="00E45D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DA5">
        <w:rPr>
          <w:rFonts w:ascii="Times New Roman" w:hAnsi="Times New Roman" w:cs="Times New Roman"/>
          <w:sz w:val="28"/>
          <w:szCs w:val="28"/>
        </w:rPr>
        <w:t>контрольдә</w:t>
      </w:r>
      <w:proofErr w:type="spellEnd"/>
      <w:r w:rsidRPr="00E45D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DA5">
        <w:rPr>
          <w:rFonts w:ascii="Times New Roman" w:hAnsi="Times New Roman" w:cs="Times New Roman"/>
          <w:sz w:val="28"/>
          <w:szCs w:val="28"/>
        </w:rPr>
        <w:t>тотуны</w:t>
      </w:r>
      <w:proofErr w:type="spellEnd"/>
      <w:r w:rsidRPr="00E45D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DA5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="009F5402">
        <w:rPr>
          <w:rFonts w:ascii="Times New Roman" w:hAnsi="Times New Roman" w:cs="Times New Roman"/>
          <w:sz w:val="28"/>
          <w:szCs w:val="28"/>
        </w:rPr>
        <w:t xml:space="preserve"> </w:t>
      </w:r>
      <w:r w:rsidR="009F5402">
        <w:rPr>
          <w:rFonts w:ascii="Times New Roman" w:hAnsi="Times New Roman" w:cs="Times New Roman"/>
          <w:sz w:val="28"/>
          <w:szCs w:val="28"/>
          <w:lang w:val="tt-RU"/>
        </w:rPr>
        <w:t>җ</w:t>
      </w:r>
      <w:proofErr w:type="spellStart"/>
      <w:r w:rsidR="009F5402">
        <w:rPr>
          <w:rFonts w:ascii="Times New Roman" w:hAnsi="Times New Roman" w:cs="Times New Roman"/>
          <w:sz w:val="28"/>
          <w:szCs w:val="28"/>
        </w:rPr>
        <w:t>аваплыгымда</w:t>
      </w:r>
      <w:proofErr w:type="spellEnd"/>
      <w:r w:rsidR="009F5402">
        <w:rPr>
          <w:rFonts w:ascii="Times New Roman" w:hAnsi="Times New Roman" w:cs="Times New Roman"/>
          <w:sz w:val="28"/>
          <w:szCs w:val="28"/>
        </w:rPr>
        <w:t xml:space="preserve"> </w:t>
      </w:r>
      <w:r w:rsidRPr="00E45D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DA5">
        <w:rPr>
          <w:rFonts w:ascii="Times New Roman" w:hAnsi="Times New Roman" w:cs="Times New Roman"/>
          <w:sz w:val="28"/>
          <w:szCs w:val="28"/>
        </w:rPr>
        <w:t>калдырам</w:t>
      </w:r>
      <w:proofErr w:type="spellEnd"/>
      <w:r w:rsidRPr="00E45DA5">
        <w:rPr>
          <w:rFonts w:ascii="Times New Roman" w:hAnsi="Times New Roman" w:cs="Times New Roman"/>
          <w:sz w:val="28"/>
          <w:szCs w:val="28"/>
        </w:rPr>
        <w:t>.</w:t>
      </w:r>
    </w:p>
    <w:p w14:paraId="6843782D" w14:textId="77777777" w:rsidR="00E45DA5" w:rsidRDefault="00E45DA5" w:rsidP="00E45DA5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BCC14F" w14:textId="77777777" w:rsidR="00543B54" w:rsidRPr="008F0363" w:rsidRDefault="00543B54" w:rsidP="00600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16A64C" w14:textId="5DE7E43B" w:rsidR="00543B54" w:rsidRDefault="009F5402" w:rsidP="00FA27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Җитәкче</w:t>
      </w:r>
      <w:r w:rsidR="00FF71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8F0363" w:rsidRPr="008F0363">
        <w:rPr>
          <w:rFonts w:ascii="Times New Roman" w:hAnsi="Times New Roman" w:cs="Times New Roman"/>
          <w:sz w:val="28"/>
          <w:szCs w:val="28"/>
        </w:rPr>
        <w:t>Р.Р.</w:t>
      </w:r>
      <w:r w:rsidR="00FF7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0363" w:rsidRPr="008F0363">
        <w:rPr>
          <w:rFonts w:ascii="Times New Roman" w:hAnsi="Times New Roman" w:cs="Times New Roman"/>
          <w:sz w:val="28"/>
          <w:szCs w:val="28"/>
        </w:rPr>
        <w:t>Сытдиков</w:t>
      </w:r>
      <w:proofErr w:type="spellEnd"/>
      <w:r w:rsidR="00543B54" w:rsidRPr="008F0363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14:paraId="47016C21" w14:textId="1C9E13E5" w:rsidR="00FF71B3" w:rsidRDefault="00FF71B3" w:rsidP="00FF71B3">
      <w:pPr>
        <w:rPr>
          <w:rFonts w:ascii="Times New Roman" w:hAnsi="Times New Roman" w:cs="Times New Roman"/>
          <w:sz w:val="28"/>
          <w:szCs w:val="28"/>
        </w:rPr>
      </w:pPr>
    </w:p>
    <w:p w14:paraId="706D3157" w14:textId="388A133A" w:rsidR="00FF71B3" w:rsidRPr="00FF71B3" w:rsidRDefault="00FF71B3" w:rsidP="00FF71B3">
      <w:pPr>
        <w:spacing w:after="0"/>
        <w:rPr>
          <w:rFonts w:ascii="Times New Roman" w:hAnsi="Times New Roman" w:cs="Times New Roman"/>
        </w:rPr>
      </w:pPr>
      <w:r w:rsidRPr="00FF71B3">
        <w:rPr>
          <w:rFonts w:ascii="Times New Roman" w:hAnsi="Times New Roman" w:cs="Times New Roman"/>
        </w:rPr>
        <w:t>Х</w:t>
      </w:r>
      <w:r w:rsidR="009F5402">
        <w:rPr>
          <w:rFonts w:ascii="Times New Roman" w:hAnsi="Times New Roman" w:cs="Times New Roman"/>
          <w:lang w:val="tt-RU"/>
        </w:rPr>
        <w:t>ә</w:t>
      </w:r>
      <w:proofErr w:type="spellStart"/>
      <w:r w:rsidRPr="00FF71B3">
        <w:rPr>
          <w:rFonts w:ascii="Times New Roman" w:hAnsi="Times New Roman" w:cs="Times New Roman"/>
        </w:rPr>
        <w:t>йбрахманов</w:t>
      </w:r>
      <w:proofErr w:type="spellEnd"/>
      <w:r w:rsidRPr="00FF71B3">
        <w:rPr>
          <w:rFonts w:ascii="Times New Roman" w:hAnsi="Times New Roman" w:cs="Times New Roman"/>
        </w:rPr>
        <w:t xml:space="preserve"> И.Р. </w:t>
      </w:r>
    </w:p>
    <w:p w14:paraId="776DECDD" w14:textId="656F0DB1" w:rsidR="00FF71B3" w:rsidRPr="00FF71B3" w:rsidRDefault="00FF71B3" w:rsidP="00FF71B3">
      <w:pPr>
        <w:spacing w:after="0"/>
        <w:rPr>
          <w:rFonts w:ascii="Times New Roman" w:hAnsi="Times New Roman" w:cs="Times New Roman"/>
        </w:rPr>
      </w:pPr>
      <w:r w:rsidRPr="00FF71B3">
        <w:rPr>
          <w:rFonts w:ascii="Times New Roman" w:hAnsi="Times New Roman" w:cs="Times New Roman"/>
        </w:rPr>
        <w:t>5-44-72</w:t>
      </w:r>
    </w:p>
    <w:sectPr w:rsidR="00FF71B3" w:rsidRPr="00FF71B3" w:rsidSect="00FF71B3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1032B" w14:textId="77777777" w:rsidR="00904C66" w:rsidRDefault="00904C66" w:rsidP="00E7628E">
      <w:pPr>
        <w:spacing w:after="0" w:line="240" w:lineRule="auto"/>
      </w:pPr>
      <w:r>
        <w:separator/>
      </w:r>
    </w:p>
  </w:endnote>
  <w:endnote w:type="continuationSeparator" w:id="0">
    <w:p w14:paraId="2F8D73B0" w14:textId="77777777" w:rsidR="00904C66" w:rsidRDefault="00904C66" w:rsidP="00E76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90DB6" w14:textId="77777777" w:rsidR="00904C66" w:rsidRDefault="00904C66" w:rsidP="00E7628E">
      <w:pPr>
        <w:spacing w:after="0" w:line="240" w:lineRule="auto"/>
      </w:pPr>
      <w:r>
        <w:separator/>
      </w:r>
    </w:p>
  </w:footnote>
  <w:footnote w:type="continuationSeparator" w:id="0">
    <w:p w14:paraId="5241FD84" w14:textId="77777777" w:rsidR="00904C66" w:rsidRDefault="00904C66" w:rsidP="00E76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63E67" w14:textId="0FCD1B0E" w:rsidR="00E7628E" w:rsidRDefault="00E7628E">
    <w:pPr>
      <w:pStyle w:val="a9"/>
      <w:jc w:val="center"/>
    </w:pPr>
  </w:p>
  <w:p w14:paraId="4044D507" w14:textId="77777777" w:rsidR="00E7628E" w:rsidRDefault="00E7628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E3707"/>
    <w:multiLevelType w:val="multilevel"/>
    <w:tmpl w:val="6D94624C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347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974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961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588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57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189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76" w:hanging="2160"/>
      </w:pPr>
      <w:rPr>
        <w:rFonts w:eastAsia="Times New Roman"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E97"/>
    <w:rsid w:val="00023114"/>
    <w:rsid w:val="000C5A88"/>
    <w:rsid w:val="000F228F"/>
    <w:rsid w:val="001E50D4"/>
    <w:rsid w:val="00294631"/>
    <w:rsid w:val="003152DE"/>
    <w:rsid w:val="003D532D"/>
    <w:rsid w:val="00411948"/>
    <w:rsid w:val="004245A6"/>
    <w:rsid w:val="004268D7"/>
    <w:rsid w:val="004D76D2"/>
    <w:rsid w:val="004F5816"/>
    <w:rsid w:val="004F6655"/>
    <w:rsid w:val="005114A5"/>
    <w:rsid w:val="00543B54"/>
    <w:rsid w:val="00550560"/>
    <w:rsid w:val="005606F7"/>
    <w:rsid w:val="00566433"/>
    <w:rsid w:val="00581E97"/>
    <w:rsid w:val="005A6D63"/>
    <w:rsid w:val="0060020A"/>
    <w:rsid w:val="0067291C"/>
    <w:rsid w:val="00723776"/>
    <w:rsid w:val="00735909"/>
    <w:rsid w:val="007712BD"/>
    <w:rsid w:val="00775524"/>
    <w:rsid w:val="00824789"/>
    <w:rsid w:val="00833079"/>
    <w:rsid w:val="008E18C8"/>
    <w:rsid w:val="008F0363"/>
    <w:rsid w:val="00904C66"/>
    <w:rsid w:val="009F5402"/>
    <w:rsid w:val="00A634C9"/>
    <w:rsid w:val="00A9083E"/>
    <w:rsid w:val="00AB289C"/>
    <w:rsid w:val="00AC0ED6"/>
    <w:rsid w:val="00AD52EB"/>
    <w:rsid w:val="00B2062C"/>
    <w:rsid w:val="00C1533E"/>
    <w:rsid w:val="00C36441"/>
    <w:rsid w:val="00C62A88"/>
    <w:rsid w:val="00C70D4D"/>
    <w:rsid w:val="00CD7E1C"/>
    <w:rsid w:val="00CE261D"/>
    <w:rsid w:val="00CE33F3"/>
    <w:rsid w:val="00D408D2"/>
    <w:rsid w:val="00DD6131"/>
    <w:rsid w:val="00E11EF5"/>
    <w:rsid w:val="00E34EC2"/>
    <w:rsid w:val="00E45DA5"/>
    <w:rsid w:val="00E636C1"/>
    <w:rsid w:val="00E7628E"/>
    <w:rsid w:val="00ED05E0"/>
    <w:rsid w:val="00F345AC"/>
    <w:rsid w:val="00F426CE"/>
    <w:rsid w:val="00FA27AA"/>
    <w:rsid w:val="00F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5D8FD"/>
  <w15:docId w15:val="{DEA603AE-A1C5-42EF-B71E-A4FA0E501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amedoc">
    <w:name w:val="namedoc"/>
    <w:basedOn w:val="a0"/>
    <w:rsid w:val="004245A6"/>
  </w:style>
  <w:style w:type="character" w:styleId="a3">
    <w:name w:val="Hyperlink"/>
    <w:basedOn w:val="a0"/>
    <w:uiPriority w:val="99"/>
    <w:semiHidden/>
    <w:unhideWhenUsed/>
    <w:rsid w:val="004245A6"/>
    <w:rPr>
      <w:color w:val="0000FF"/>
      <w:u w:val="single"/>
    </w:rPr>
  </w:style>
  <w:style w:type="paragraph" w:customStyle="1" w:styleId="headertext">
    <w:name w:val="headertext"/>
    <w:basedOn w:val="a"/>
    <w:rsid w:val="00424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24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6"/>
    <w:rsid w:val="00543B54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1">
    <w:name w:val="Основной текст1"/>
    <w:basedOn w:val="a4"/>
    <w:rsid w:val="00543B54"/>
    <w:rPr>
      <w:rFonts w:ascii="Times New Roman" w:eastAsia="Times New Roman" w:hAnsi="Times New Roman" w:cs="Times New Roman"/>
      <w:color w:val="000000"/>
      <w:spacing w:val="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6">
    <w:name w:val="Основной текст6"/>
    <w:basedOn w:val="a"/>
    <w:link w:val="a4"/>
    <w:rsid w:val="00543B54"/>
    <w:pPr>
      <w:widowControl w:val="0"/>
      <w:shd w:val="clear" w:color="auto" w:fill="FFFFFF"/>
      <w:spacing w:after="600" w:line="317" w:lineRule="exact"/>
    </w:pPr>
    <w:rPr>
      <w:rFonts w:ascii="Times New Roman" w:eastAsia="Times New Roman" w:hAnsi="Times New Roman" w:cs="Times New Roman"/>
      <w:spacing w:val="3"/>
      <w:sz w:val="25"/>
      <w:szCs w:val="25"/>
    </w:rPr>
  </w:style>
  <w:style w:type="paragraph" w:customStyle="1" w:styleId="FORMATTEXT0">
    <w:name w:val=".FORMATTEXT"/>
    <w:uiPriority w:val="99"/>
    <w:rsid w:val="00543B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600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3590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63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34C9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76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7628E"/>
  </w:style>
  <w:style w:type="paragraph" w:styleId="ab">
    <w:name w:val="footer"/>
    <w:basedOn w:val="a"/>
    <w:link w:val="ac"/>
    <w:uiPriority w:val="99"/>
    <w:unhideWhenUsed/>
    <w:rsid w:val="00E76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6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20535-3B6B-48DF-A39F-D0F4EF884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Отдел СМИ</cp:lastModifiedBy>
  <cp:revision>7</cp:revision>
  <cp:lastPrinted>2024-03-06T10:12:00Z</cp:lastPrinted>
  <dcterms:created xsi:type="dcterms:W3CDTF">2024-03-06T10:15:00Z</dcterms:created>
  <dcterms:modified xsi:type="dcterms:W3CDTF">2024-04-17T06:15:00Z</dcterms:modified>
</cp:coreProperties>
</file>