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25464" w14:textId="77777777" w:rsidR="00C84EC4" w:rsidRPr="002E067A" w:rsidRDefault="00C84E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70C6F38" w14:textId="77777777" w:rsidR="00C84EC4" w:rsidRPr="002E067A" w:rsidRDefault="00C84E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19CA885" w14:textId="05A4D2E5" w:rsidR="00FB2915" w:rsidRDefault="00FB2915" w:rsidP="00FB2915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tt"/>
        </w:rPr>
      </w:pPr>
      <w:r w:rsidRPr="00FB2915">
        <w:rPr>
          <w:rFonts w:ascii="Times New Roman" w:hAnsi="Times New Roman"/>
          <w:sz w:val="28"/>
          <w:szCs w:val="28"/>
          <w:lang w:val="tt"/>
        </w:rPr>
        <w:t>ПОСТАНОВЛЕНИЕ</w:t>
      </w:r>
      <w:r>
        <w:rPr>
          <w:rFonts w:ascii="Times New Roman" w:hAnsi="Times New Roman"/>
          <w:sz w:val="28"/>
          <w:szCs w:val="28"/>
          <w:lang w:val="tt"/>
        </w:rPr>
        <w:t xml:space="preserve">                                           </w:t>
      </w:r>
      <w:r w:rsidRPr="00FB2915">
        <w:rPr>
          <w:rFonts w:ascii="Times New Roman" w:hAnsi="Times New Roman"/>
          <w:sz w:val="28"/>
          <w:szCs w:val="28"/>
          <w:lang w:val="tt"/>
        </w:rPr>
        <w:t>КАРАР</w:t>
      </w:r>
    </w:p>
    <w:p w14:paraId="1F3B557D" w14:textId="424B5C06" w:rsidR="00FB2915" w:rsidRDefault="00FB2915" w:rsidP="00FB2915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tt"/>
        </w:rPr>
      </w:pPr>
    </w:p>
    <w:p w14:paraId="6016342F" w14:textId="4EDCDF64" w:rsidR="00FB2915" w:rsidRDefault="00FB2915" w:rsidP="00FB2915">
      <w:pPr>
        <w:spacing w:after="0" w:line="240" w:lineRule="auto"/>
        <w:ind w:right="-1"/>
        <w:rPr>
          <w:rFonts w:ascii="Times New Roman" w:hAnsi="Times New Roman"/>
          <w:sz w:val="28"/>
          <w:szCs w:val="28"/>
          <w:lang w:val="tt"/>
        </w:rPr>
      </w:pPr>
    </w:p>
    <w:p w14:paraId="0A72E3E3" w14:textId="77777777" w:rsidR="00FB2915" w:rsidRPr="00FB2915" w:rsidRDefault="00FB2915" w:rsidP="00FB291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313B0F3" w14:textId="079EC78B" w:rsidR="00C84EC4" w:rsidRPr="002E067A" w:rsidRDefault="00FB2915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"/>
        </w:rPr>
        <w:t xml:space="preserve"> </w:t>
      </w:r>
      <w:r w:rsidRPr="002E067A">
        <w:rPr>
          <w:rFonts w:ascii="Times New Roman" w:hAnsi="Times New Roman"/>
          <w:sz w:val="28"/>
          <w:szCs w:val="28"/>
          <w:lang w:val="tt"/>
        </w:rPr>
        <w:t xml:space="preserve">                         № 4109</w:t>
      </w:r>
    </w:p>
    <w:p w14:paraId="057852EA" w14:textId="77777777" w:rsidR="00C84EC4" w:rsidRPr="002E067A" w:rsidRDefault="00C84E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4119F6A" w14:textId="77777777" w:rsidR="00C84EC4" w:rsidRPr="002E067A" w:rsidRDefault="00C84EC4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31D9F7D" w14:textId="31F26C89" w:rsidR="00C84EC4" w:rsidRPr="002E067A" w:rsidRDefault="00FB2915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E067A">
        <w:rPr>
          <w:rFonts w:ascii="Times New Roman" w:hAnsi="Times New Roman"/>
          <w:sz w:val="28"/>
          <w:szCs w:val="28"/>
          <w:lang w:val="tt"/>
        </w:rPr>
        <w:t xml:space="preserve">                                                             2023 елның "17" октябреннән</w:t>
      </w:r>
    </w:p>
    <w:p w14:paraId="58020B88" w14:textId="027C7387" w:rsidR="00D31214" w:rsidRPr="002E067A" w:rsidRDefault="00D31214" w:rsidP="00F416D7">
      <w:pPr>
        <w:pStyle w:val="headertext"/>
        <w:spacing w:after="240" w:afterAutospacing="0"/>
        <w:ind w:right="3826"/>
        <w:jc w:val="both"/>
        <w:rPr>
          <w:bCs/>
          <w:sz w:val="28"/>
          <w:szCs w:val="28"/>
        </w:rPr>
      </w:pPr>
    </w:p>
    <w:p w14:paraId="6FE9FA0D" w14:textId="77777777" w:rsidR="00F67555" w:rsidRDefault="00FB2915" w:rsidP="00C84EC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F67555">
        <w:rPr>
          <w:b w:val="0"/>
          <w:bCs w:val="0"/>
          <w:sz w:val="28"/>
          <w:szCs w:val="28"/>
          <w:lang w:val="tt"/>
        </w:rPr>
        <w:t xml:space="preserve">«Лениногорск муниципаль районы» муниципаль берәмлеге Башкарма комитетының 2021 елның 16 </w:t>
      </w:r>
      <w:r w:rsidRPr="00F67555">
        <w:rPr>
          <w:b w:val="0"/>
          <w:bCs w:val="0"/>
          <w:sz w:val="28"/>
          <w:szCs w:val="28"/>
          <w:lang w:val="tt"/>
        </w:rPr>
        <w:t>августындагы 747 номерлы карары белән расланган җир кишәрлеге бирүне алдан килештерү буенча муниципаль хезмәт күрсәтүләрнең административ регламентына үзгәрешләр кертү турында</w:t>
      </w:r>
    </w:p>
    <w:p w14:paraId="462E33BF" w14:textId="77777777" w:rsidR="00F67555" w:rsidRDefault="00F67555" w:rsidP="00C84EC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288B5C61" w14:textId="7E2AACA5" w:rsidR="00D167FF" w:rsidRPr="002E402C" w:rsidRDefault="00FB2915" w:rsidP="00C84EC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E402C">
        <w:rPr>
          <w:b w:val="0"/>
          <w:bCs w:val="0"/>
          <w:sz w:val="28"/>
          <w:szCs w:val="28"/>
          <w:lang w:val="tt"/>
        </w:rPr>
        <w:t>«Россия Федерациясе Җир кодексына һәм Россия Федерациясенең аерым закон актлары</w:t>
      </w:r>
      <w:r w:rsidRPr="002E402C">
        <w:rPr>
          <w:b w:val="0"/>
          <w:bCs w:val="0"/>
          <w:sz w:val="28"/>
          <w:szCs w:val="28"/>
          <w:lang w:val="tt"/>
        </w:rPr>
        <w:t>на үзгәрешләр кертү турында» 04.08.2023 номерлы 430-ФЗ номерлы, 04.08.2023 номерлы «Россия Федерациясе Шәһәр төзелеше кодексына һәм Россия Федерациясенең аерым закон актларына үзгәрешләр кертү турында» 438-ФЗ номерлы Федераль законнар, «Лениногорск муницип</w:t>
      </w:r>
      <w:r w:rsidRPr="002E402C">
        <w:rPr>
          <w:b w:val="0"/>
          <w:bCs w:val="0"/>
          <w:sz w:val="28"/>
          <w:szCs w:val="28"/>
          <w:lang w:val="tt"/>
        </w:rPr>
        <w:t>аль районы» муниципаль берәмлеге Башкарма комитеты КАРАР БИРӘ:</w:t>
      </w:r>
    </w:p>
    <w:p w14:paraId="0563B588" w14:textId="414CA63E" w:rsidR="00AA1184" w:rsidRDefault="00FB2915" w:rsidP="00C84EC4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C0EBC">
        <w:rPr>
          <w:rStyle w:val="namedoc"/>
          <w:sz w:val="28"/>
          <w:szCs w:val="28"/>
          <w:lang w:val="tt"/>
        </w:rPr>
        <w:t>1. «Лениногорск муниципаль районы» муниципаль берәмлеге Башкарма комитетының 2021 елның 16 августындагы 747 номерлы карары белән расланган җир участогын бирүне алдан килештерү буенча муниципаль</w:t>
      </w:r>
      <w:r w:rsidRPr="002C0EBC">
        <w:rPr>
          <w:rStyle w:val="namedoc"/>
          <w:sz w:val="28"/>
          <w:szCs w:val="28"/>
          <w:lang w:val="tt"/>
        </w:rPr>
        <w:t xml:space="preserve"> хезмәт күрсәтүнең административ регламентына түбәндәге үзгәрешләрне кертергә:</w:t>
      </w:r>
    </w:p>
    <w:p w14:paraId="47BC1F32" w14:textId="34926EEB" w:rsidR="00CC0122" w:rsidRPr="00C17CC2" w:rsidRDefault="00FB2915" w:rsidP="00CC012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CC2">
        <w:rPr>
          <w:rFonts w:ascii="Times New Roman" w:hAnsi="Times New Roman"/>
          <w:bCs/>
          <w:sz w:val="28"/>
          <w:szCs w:val="28"/>
          <w:lang w:val="tt"/>
        </w:rPr>
        <w:t>2.8.3.1 пунктындагы 3 пунктчасында «ж» пунктчасын түбәндәге редакциядә бәян итәргә:</w:t>
      </w:r>
    </w:p>
    <w:p w14:paraId="2F5BE0F0" w14:textId="72D12FC0" w:rsidR="00C17CC2" w:rsidRPr="00C17CC2" w:rsidRDefault="00C17CC2" w:rsidP="00CC0122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B11F3C" w14:textId="0F9342F0" w:rsidR="00CC0122" w:rsidRPr="00FB2915" w:rsidRDefault="00FB2915" w:rsidP="002E402C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val="tt"/>
        </w:rPr>
      </w:pPr>
      <w:r w:rsidRPr="00C17CC2">
        <w:rPr>
          <w:rFonts w:ascii="Times New Roman" w:hAnsi="Times New Roman"/>
          <w:sz w:val="28"/>
          <w:szCs w:val="28"/>
          <w:lang w:val="tt" w:eastAsia="ru-RU"/>
        </w:rPr>
        <w:t xml:space="preserve">«ж) чикләре территориаль зоналар, урманчылыклар чикләрен кисеп үтә торган җир 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 xml:space="preserve">кишәрлеге барлыкка килү рөхсәт ителми, моңа җир асты байлыкларыннан файдалануны гамәлгә ашыру, линия объектларын, аларның аерылгысыз технологик өлешләрен, гидротехник корылмаларны төзү, шулай ук сусаклагычлар, башка ясалма су объектлары төзү максатларында 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 xml:space="preserve">барлыкка килә торган җир кишәрлеге керми. Җир кишәрлекләре чикләренең территориаль зоналар чикләре белән кисешүе ачыкланганда (чикләре территориаль зоналар чикләрен әлеге пункт нигезендә кисешә алган җир кишәрлекләреннән тыш), урманчылыклар мондый кисешне 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>бетерү федераль законда билгеләнгән тәртиптә гамәлгә ашырыла. Федераль законда башкасы билгеләнмәгән булса, җир кишәрлеге төзү өчен киртә булып түбәндәгеләр тормый: җир кишәрлекләре чикләренең территорияләрдән файдалануның махсус шартлары, территорияләр чи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 xml:space="preserve">кләре белән кисешкән булуы, аларга карата гавами сервитут (алга таба - гавами 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lastRenderedPageBreak/>
        <w:t>сервитут чикләре), мәдәни мирас объектлары, махсус сакланылучы табигать территорияләре, аучылык җирләре, алдан үстерү территорияләре, Россия Федерациясендә территориаль үсеш зона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>лары, уен зоналары чикләре белән кисешкән булуы, аңа карата дәүләт яисә муниципаль ихтыяҗлар, Байкал табигый территориясе һәм аның экология зоналары өчен җирләрне резервлау турында карар кабул ителгән территорияләр; үз көченә 2024 елның 1 февраленнән керә)</w:t>
      </w:r>
      <w:r w:rsidRPr="00C17CC2">
        <w:rPr>
          <w:rFonts w:ascii="Times New Roman" w:hAnsi="Times New Roman"/>
          <w:sz w:val="28"/>
          <w:szCs w:val="28"/>
          <w:lang w:val="tt" w:eastAsia="ru-RU"/>
        </w:rPr>
        <w:t>.</w:t>
      </w:r>
    </w:p>
    <w:p w14:paraId="4134DADC" w14:textId="0307E0DF" w:rsidR="00426702" w:rsidRPr="00FB2915" w:rsidRDefault="00FB2915" w:rsidP="00C8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"/>
        </w:rPr>
      </w:pPr>
      <w:r w:rsidRPr="00C17CC2">
        <w:rPr>
          <w:rFonts w:ascii="Times New Roman" w:hAnsi="Times New Roman"/>
          <w:sz w:val="28"/>
          <w:szCs w:val="28"/>
          <w:lang w:val="tt"/>
        </w:rPr>
        <w:t>2.Әлеге карарны рәсми публикаторда бастырып чыгарырга, Лениногорск муниципаль районының рәсми Интернет-сайтында һәм Татарстан Республикасының хокукый мәгълүмат рәсми порталында (pravo.tatarstan.ru) урнаштырырга.</w:t>
      </w:r>
    </w:p>
    <w:p w14:paraId="23BD11D9" w14:textId="4F5DB201" w:rsidR="00426702" w:rsidRPr="00FB2915" w:rsidRDefault="00FB2915" w:rsidP="00C84EC4">
      <w:pPr>
        <w:pStyle w:val="headertext"/>
        <w:spacing w:before="0" w:beforeAutospacing="0" w:after="240" w:afterAutospacing="0"/>
        <w:ind w:firstLine="708"/>
        <w:jc w:val="both"/>
        <w:rPr>
          <w:sz w:val="28"/>
          <w:szCs w:val="28"/>
          <w:lang w:val="tt"/>
        </w:rPr>
      </w:pPr>
      <w:r w:rsidRPr="00C17CC2">
        <w:rPr>
          <w:sz w:val="28"/>
          <w:szCs w:val="28"/>
          <w:lang w:val="tt"/>
        </w:rPr>
        <w:t xml:space="preserve">3.Әлеге карарның үтәлешен тикшереп </w:t>
      </w:r>
      <w:r w:rsidRPr="00C17CC2">
        <w:rPr>
          <w:sz w:val="28"/>
          <w:szCs w:val="28"/>
          <w:lang w:val="tt"/>
        </w:rPr>
        <w:t>торуны "Лениногорск муниципаль районы" муниципаль берәмлеге Башкарма комитеты җитәкчесенең икътисад буенча беренче урынбасарына йөкләргә.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4C44DE" w14:paraId="77E2F353" w14:textId="77777777" w:rsidTr="002E402C">
        <w:tc>
          <w:tcPr>
            <w:tcW w:w="3248" w:type="dxa"/>
            <w:shd w:val="clear" w:color="auto" w:fill="auto"/>
          </w:tcPr>
          <w:p w14:paraId="5D928C87" w14:textId="77777777" w:rsidR="00BE7730" w:rsidRPr="00C17CC2" w:rsidRDefault="00FB2915" w:rsidP="00C84EC4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t>Җитәкче</w:t>
            </w: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t xml:space="preserve"> </w:t>
            </w:r>
          </w:p>
        </w:tc>
        <w:tc>
          <w:tcPr>
            <w:tcW w:w="3157" w:type="dxa"/>
            <w:shd w:val="clear" w:color="auto" w:fill="auto"/>
          </w:tcPr>
          <w:p w14:paraId="5A25FF44" w14:textId="77777777" w:rsidR="00BE7730" w:rsidRPr="00C17CC2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  <w:shd w:val="clear" w:color="auto" w:fill="auto"/>
          </w:tcPr>
          <w:p w14:paraId="7EBEC6F0" w14:textId="77777777" w:rsidR="00BE7730" w:rsidRPr="00C17CC2" w:rsidRDefault="00FB2915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17CC2">
              <w:rPr>
                <w:rFonts w:ascii="Times New Roman" w:hAnsi="Times New Roman"/>
                <w:sz w:val="28"/>
                <w:szCs w:val="28"/>
                <w:lang w:val="tt"/>
              </w:rPr>
              <w:t>З. З.Г. Михайлова</w:t>
            </w:r>
          </w:p>
        </w:tc>
      </w:tr>
    </w:tbl>
    <w:p w14:paraId="589DA705" w14:textId="77777777" w:rsidR="00D31214" w:rsidRPr="00C17CC2" w:rsidRDefault="00D31214" w:rsidP="002B319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30D87C8A" w14:textId="77777777" w:rsidR="00C17CC2" w:rsidRDefault="00C17CC2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331D4C00" w14:textId="47B61F38" w:rsidR="009F3E15" w:rsidRPr="00C84EC4" w:rsidRDefault="00FB2915" w:rsidP="002B3194">
      <w:pPr>
        <w:spacing w:after="0" w:line="240" w:lineRule="auto"/>
        <w:ind w:right="-1"/>
        <w:rPr>
          <w:rFonts w:ascii="Times New Roman" w:hAnsi="Times New Roman"/>
        </w:rPr>
      </w:pPr>
      <w:r w:rsidRPr="00C84EC4">
        <w:rPr>
          <w:rFonts w:ascii="Times New Roman" w:hAnsi="Times New Roman"/>
          <w:lang w:val="tt"/>
        </w:rPr>
        <w:t>Галимова Л.М.</w:t>
      </w:r>
    </w:p>
    <w:p w14:paraId="05F96608" w14:textId="77777777" w:rsidR="00D31214" w:rsidRPr="00C84EC4" w:rsidRDefault="00FB2915" w:rsidP="002B3194">
      <w:pPr>
        <w:spacing w:after="0" w:line="240" w:lineRule="auto"/>
        <w:ind w:right="-1"/>
        <w:rPr>
          <w:rFonts w:ascii="Times New Roman" w:hAnsi="Times New Roman"/>
        </w:rPr>
      </w:pPr>
      <w:r w:rsidRPr="00C84EC4">
        <w:rPr>
          <w:rFonts w:ascii="Times New Roman" w:hAnsi="Times New Roman"/>
          <w:lang w:val="tt"/>
        </w:rPr>
        <w:t>5-44-72</w:t>
      </w:r>
    </w:p>
    <w:sectPr w:rsidR="00D31214" w:rsidRPr="00C84EC4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7FF"/>
    <w:rsid w:val="000A65C2"/>
    <w:rsid w:val="000B1E30"/>
    <w:rsid w:val="000D2FA0"/>
    <w:rsid w:val="0011253D"/>
    <w:rsid w:val="001702B0"/>
    <w:rsid w:val="001815BC"/>
    <w:rsid w:val="00211F9A"/>
    <w:rsid w:val="002A4906"/>
    <w:rsid w:val="002B3194"/>
    <w:rsid w:val="002C0EBC"/>
    <w:rsid w:val="002E067A"/>
    <w:rsid w:val="002E402C"/>
    <w:rsid w:val="00365DF7"/>
    <w:rsid w:val="00426702"/>
    <w:rsid w:val="004A5019"/>
    <w:rsid w:val="004A7551"/>
    <w:rsid w:val="004C44DE"/>
    <w:rsid w:val="00513344"/>
    <w:rsid w:val="00566E8C"/>
    <w:rsid w:val="005A7B38"/>
    <w:rsid w:val="006808C4"/>
    <w:rsid w:val="00704FD4"/>
    <w:rsid w:val="00763029"/>
    <w:rsid w:val="00773ED9"/>
    <w:rsid w:val="007A5055"/>
    <w:rsid w:val="007A51D2"/>
    <w:rsid w:val="007A7B0D"/>
    <w:rsid w:val="007D2921"/>
    <w:rsid w:val="0080773E"/>
    <w:rsid w:val="008B5333"/>
    <w:rsid w:val="00933AA4"/>
    <w:rsid w:val="009A7D74"/>
    <w:rsid w:val="009F3E15"/>
    <w:rsid w:val="00A01D47"/>
    <w:rsid w:val="00A123B7"/>
    <w:rsid w:val="00AA1184"/>
    <w:rsid w:val="00AD6C41"/>
    <w:rsid w:val="00B35DDF"/>
    <w:rsid w:val="00BD3C45"/>
    <w:rsid w:val="00BE7730"/>
    <w:rsid w:val="00C17CC2"/>
    <w:rsid w:val="00C26816"/>
    <w:rsid w:val="00C76E81"/>
    <w:rsid w:val="00C84EC4"/>
    <w:rsid w:val="00C953EA"/>
    <w:rsid w:val="00CB795F"/>
    <w:rsid w:val="00CC0122"/>
    <w:rsid w:val="00CD369F"/>
    <w:rsid w:val="00D167FF"/>
    <w:rsid w:val="00D2785E"/>
    <w:rsid w:val="00D31214"/>
    <w:rsid w:val="00D541F4"/>
    <w:rsid w:val="00D60EBC"/>
    <w:rsid w:val="00DB12F6"/>
    <w:rsid w:val="00DC3548"/>
    <w:rsid w:val="00E26894"/>
    <w:rsid w:val="00F16D1D"/>
    <w:rsid w:val="00F416D7"/>
    <w:rsid w:val="00F67555"/>
    <w:rsid w:val="00FB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16EB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Ильдар Хайбрахманов</dc:creator>
  <cp:lastModifiedBy>Отдел СМИ</cp:lastModifiedBy>
  <cp:revision>2</cp:revision>
  <cp:lastPrinted>2023-10-16T06:13:00Z</cp:lastPrinted>
  <dcterms:created xsi:type="dcterms:W3CDTF">2023-12-13T11:28:00Z</dcterms:created>
  <dcterms:modified xsi:type="dcterms:W3CDTF">2023-12-13T11:28:00Z</dcterms:modified>
</cp:coreProperties>
</file>