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bottom w:val="single" w:sz="4" w:space="0" w:color="auto"/>
        </w:tblBorders>
        <w:tblLook w:val="0000" w:firstRow="0" w:lastRow="0" w:firstColumn="0" w:lastColumn="0" w:noHBand="0" w:noVBand="0"/>
      </w:tblPr>
      <w:tblGrid>
        <w:gridCol w:w="4361"/>
        <w:gridCol w:w="1276"/>
        <w:gridCol w:w="4252"/>
      </w:tblGrid>
      <w:tr w:rsidR="006113E3" w:rsidRPr="00D94781" w14:paraId="04B68D85" w14:textId="77777777" w:rsidTr="00207E65">
        <w:trPr>
          <w:trHeight w:val="2552"/>
        </w:trPr>
        <w:tc>
          <w:tcPr>
            <w:tcW w:w="4361" w:type="dxa"/>
            <w:tcBorders>
              <w:bottom w:val="single" w:sz="4" w:space="0" w:color="auto"/>
            </w:tcBorders>
          </w:tcPr>
          <w:p w14:paraId="26D5F075" w14:textId="77777777" w:rsidR="006113E3" w:rsidRPr="00B66904" w:rsidRDefault="006113E3" w:rsidP="007D0BF2">
            <w:pPr>
              <w:keepNext/>
              <w:jc w:val="center"/>
              <w:outlineLvl w:val="2"/>
              <w:rPr>
                <w:rFonts w:ascii="Arial" w:hAnsi="Arial" w:cs="Arial"/>
                <w:bCs/>
              </w:rPr>
            </w:pPr>
            <w:r w:rsidRPr="00B66904">
              <w:rPr>
                <w:rFonts w:ascii="Arial" w:hAnsi="Arial" w:cs="Arial"/>
                <w:bCs/>
              </w:rPr>
              <w:t xml:space="preserve">СОВЕТ </w:t>
            </w:r>
          </w:p>
          <w:p w14:paraId="7876702C" w14:textId="77777777" w:rsidR="006113E3" w:rsidRPr="00B66904" w:rsidRDefault="006113E3" w:rsidP="007D0BF2">
            <w:pPr>
              <w:jc w:val="center"/>
              <w:rPr>
                <w:rFonts w:ascii="Arial" w:hAnsi="Arial" w:cs="Arial"/>
                <w:bCs/>
              </w:rPr>
            </w:pPr>
            <w:r w:rsidRPr="00B66904">
              <w:rPr>
                <w:rFonts w:ascii="Arial" w:hAnsi="Arial" w:cs="Arial"/>
                <w:bCs/>
              </w:rPr>
              <w:t xml:space="preserve">МУНИЦИПАЛЬНОГО ОБРАЗОВАНИЯ </w:t>
            </w:r>
          </w:p>
          <w:p w14:paraId="72BA469C" w14:textId="05C96D71" w:rsidR="006113E3" w:rsidRPr="00B66904" w:rsidRDefault="006113E3" w:rsidP="007D0BF2">
            <w:pPr>
              <w:jc w:val="center"/>
              <w:rPr>
                <w:rFonts w:ascii="Arial" w:hAnsi="Arial" w:cs="Arial"/>
                <w:bCs/>
              </w:rPr>
            </w:pPr>
            <w:r w:rsidRPr="00B66904">
              <w:rPr>
                <w:rFonts w:ascii="Arial" w:hAnsi="Arial" w:cs="Arial"/>
                <w:bCs/>
              </w:rPr>
              <w:t>«</w:t>
            </w:r>
            <w:r w:rsidR="00B66904" w:rsidRPr="00B66904">
              <w:rPr>
                <w:rFonts w:ascii="Arial" w:eastAsia="Courier New" w:hAnsi="Arial" w:cs="Arial"/>
                <w:bCs/>
                <w:lang w:eastAsia="en-US"/>
              </w:rPr>
              <w:t>КАРКАЛИНСКОЕ</w:t>
            </w:r>
          </w:p>
          <w:p w14:paraId="6F33CDF9" w14:textId="77777777" w:rsidR="006113E3" w:rsidRPr="00B66904" w:rsidRDefault="006113E3" w:rsidP="007D0BF2">
            <w:pPr>
              <w:jc w:val="center"/>
              <w:rPr>
                <w:rFonts w:ascii="Arial" w:hAnsi="Arial" w:cs="Arial"/>
                <w:bCs/>
              </w:rPr>
            </w:pPr>
            <w:r w:rsidRPr="00B66904">
              <w:rPr>
                <w:rFonts w:ascii="Arial" w:hAnsi="Arial" w:cs="Arial"/>
                <w:bCs/>
              </w:rPr>
              <w:t xml:space="preserve">СЕЛЬСКОЕ ПОСЕЛЕНИЕ» </w:t>
            </w:r>
          </w:p>
          <w:p w14:paraId="3171BAAD" w14:textId="77777777" w:rsidR="006113E3" w:rsidRPr="00B66904" w:rsidRDefault="006113E3" w:rsidP="007D0BF2">
            <w:pPr>
              <w:jc w:val="center"/>
              <w:rPr>
                <w:rFonts w:ascii="Arial" w:hAnsi="Arial" w:cs="Arial"/>
                <w:bCs/>
              </w:rPr>
            </w:pPr>
            <w:r w:rsidRPr="00B66904">
              <w:rPr>
                <w:rFonts w:ascii="Arial" w:hAnsi="Arial" w:cs="Arial"/>
                <w:bCs/>
              </w:rPr>
              <w:t>ЛЕНИНОГОРСКОГО</w:t>
            </w:r>
            <w:r w:rsidRPr="00B66904">
              <w:rPr>
                <w:rFonts w:ascii="Arial" w:hAnsi="Arial" w:cs="Arial"/>
                <w:bCs/>
              </w:rPr>
              <w:br/>
              <w:t>МУНИЦИПАЛЬНОГО РАЙОНА РЕСПУБЛИКИ ТАТАРСТАН</w:t>
            </w:r>
          </w:p>
          <w:p w14:paraId="4524CD4E" w14:textId="77777777" w:rsidR="006113E3" w:rsidRPr="00B66904" w:rsidRDefault="006113E3" w:rsidP="007D0BF2">
            <w:pPr>
              <w:jc w:val="center"/>
              <w:rPr>
                <w:rFonts w:ascii="Arial" w:hAnsi="Arial" w:cs="Arial"/>
                <w:b/>
                <w:bCs/>
              </w:rPr>
            </w:pPr>
          </w:p>
        </w:tc>
        <w:tc>
          <w:tcPr>
            <w:tcW w:w="1276" w:type="dxa"/>
            <w:tcBorders>
              <w:bottom w:val="single" w:sz="4" w:space="0" w:color="auto"/>
            </w:tcBorders>
          </w:tcPr>
          <w:p w14:paraId="2FE4F564" w14:textId="77777777" w:rsidR="006113E3" w:rsidRPr="00B66904" w:rsidRDefault="006113E3" w:rsidP="007D0BF2">
            <w:pPr>
              <w:jc w:val="center"/>
              <w:rPr>
                <w:rFonts w:ascii="Arial" w:hAnsi="Arial" w:cs="Arial"/>
                <w:b/>
                <w:bCs/>
              </w:rPr>
            </w:pPr>
          </w:p>
        </w:tc>
        <w:tc>
          <w:tcPr>
            <w:tcW w:w="4252" w:type="dxa"/>
            <w:tcBorders>
              <w:bottom w:val="single" w:sz="4" w:space="0" w:color="auto"/>
            </w:tcBorders>
          </w:tcPr>
          <w:p w14:paraId="7DA6BED0" w14:textId="77777777" w:rsidR="006113E3" w:rsidRPr="00B66904" w:rsidRDefault="006113E3" w:rsidP="007D0BF2">
            <w:pPr>
              <w:jc w:val="center"/>
              <w:rPr>
                <w:rFonts w:ascii="Arial" w:hAnsi="Arial" w:cs="Arial"/>
                <w:bCs/>
              </w:rPr>
            </w:pPr>
            <w:r w:rsidRPr="00B66904">
              <w:rPr>
                <w:rFonts w:ascii="Arial" w:hAnsi="Arial" w:cs="Arial"/>
                <w:bCs/>
              </w:rPr>
              <w:t>ТАТАРСТАН РЕСПУБЛИКАСЫ</w:t>
            </w:r>
          </w:p>
          <w:p w14:paraId="00F32854" w14:textId="77777777" w:rsidR="006113E3" w:rsidRPr="00B66904" w:rsidRDefault="006113E3" w:rsidP="007D0BF2">
            <w:pPr>
              <w:jc w:val="center"/>
              <w:rPr>
                <w:rFonts w:ascii="Arial" w:hAnsi="Arial" w:cs="Arial"/>
                <w:bCs/>
              </w:rPr>
            </w:pPr>
            <w:r w:rsidRPr="00B66904">
              <w:rPr>
                <w:rFonts w:ascii="Arial" w:hAnsi="Arial" w:cs="Arial"/>
                <w:bCs/>
              </w:rPr>
              <w:t>ЛЕНИНОГОРСК</w:t>
            </w:r>
            <w:r w:rsidRPr="00B66904">
              <w:rPr>
                <w:rFonts w:ascii="Arial" w:hAnsi="Arial" w:cs="Arial"/>
                <w:bCs/>
              </w:rPr>
              <w:br/>
              <w:t>МУНИЦИПАЛЬ РАЙОНЫ</w:t>
            </w:r>
          </w:p>
          <w:p w14:paraId="0B5ECE40" w14:textId="470AB0A7" w:rsidR="006113E3" w:rsidRPr="00B66904" w:rsidRDefault="006113E3" w:rsidP="007D0BF2">
            <w:pPr>
              <w:jc w:val="center"/>
              <w:rPr>
                <w:rFonts w:ascii="Arial" w:hAnsi="Arial" w:cs="Arial"/>
                <w:bCs/>
                <w:lang w:val="tt-RU"/>
              </w:rPr>
            </w:pPr>
            <w:r w:rsidRPr="00B66904">
              <w:rPr>
                <w:rFonts w:ascii="Arial" w:hAnsi="Arial" w:cs="Arial"/>
                <w:bCs/>
              </w:rPr>
              <w:t>«</w:t>
            </w:r>
            <w:r w:rsidR="00B66904" w:rsidRPr="00B66904">
              <w:rPr>
                <w:rFonts w:ascii="Arial" w:eastAsia="Courier New" w:hAnsi="Arial" w:cs="Arial"/>
                <w:bCs/>
                <w:lang w:val="tt-RU" w:eastAsia="en-US"/>
              </w:rPr>
              <w:t>КЕРКӘЛЕ</w:t>
            </w:r>
          </w:p>
          <w:p w14:paraId="4F1B156A" w14:textId="77777777" w:rsidR="006113E3" w:rsidRPr="00B66904" w:rsidRDefault="006113E3" w:rsidP="007D0BF2">
            <w:pPr>
              <w:jc w:val="center"/>
              <w:rPr>
                <w:rFonts w:ascii="Arial" w:hAnsi="Arial" w:cs="Arial"/>
              </w:rPr>
            </w:pPr>
            <w:r w:rsidRPr="00B66904">
              <w:rPr>
                <w:rFonts w:ascii="Arial" w:hAnsi="Arial" w:cs="Arial"/>
              </w:rPr>
              <w:t>АВЫЛ ҖИРЛЕГЕ»</w:t>
            </w:r>
          </w:p>
          <w:p w14:paraId="5D115045" w14:textId="77777777" w:rsidR="006113E3" w:rsidRPr="00B66904" w:rsidRDefault="006113E3" w:rsidP="007D0BF2">
            <w:pPr>
              <w:overflowPunct w:val="0"/>
              <w:jc w:val="center"/>
              <w:rPr>
                <w:rFonts w:ascii="Arial" w:hAnsi="Arial" w:cs="Arial"/>
                <w:bCs/>
              </w:rPr>
            </w:pPr>
            <w:r w:rsidRPr="00B66904">
              <w:rPr>
                <w:rFonts w:ascii="Arial" w:hAnsi="Arial" w:cs="Arial"/>
              </w:rPr>
              <w:t xml:space="preserve">МУНИЦИПАЛЬ </w:t>
            </w:r>
            <w:r w:rsidRPr="00B66904">
              <w:rPr>
                <w:rFonts w:ascii="Arial" w:hAnsi="Arial" w:cs="Arial"/>
                <w:bCs/>
              </w:rPr>
              <w:t xml:space="preserve"> </w:t>
            </w:r>
          </w:p>
          <w:p w14:paraId="7C41579B" w14:textId="77777777" w:rsidR="006113E3" w:rsidRPr="00B66904" w:rsidRDefault="006113E3" w:rsidP="007D0BF2">
            <w:pPr>
              <w:overflowPunct w:val="0"/>
              <w:jc w:val="center"/>
              <w:rPr>
                <w:rFonts w:ascii="Arial" w:hAnsi="Arial" w:cs="Arial"/>
                <w:lang w:val="tt-RU"/>
              </w:rPr>
            </w:pPr>
            <w:r w:rsidRPr="00B66904">
              <w:rPr>
                <w:rFonts w:ascii="Arial" w:hAnsi="Arial" w:cs="Arial"/>
              </w:rPr>
              <w:t>БЕР</w:t>
            </w:r>
            <w:r w:rsidRPr="00B66904">
              <w:rPr>
                <w:rFonts w:ascii="Arial" w:hAnsi="Arial" w:cs="Arial"/>
                <w:lang w:val="tt-RU"/>
              </w:rPr>
              <w:t>ӘМЛЕГЕ</w:t>
            </w:r>
          </w:p>
          <w:p w14:paraId="71CACEC4" w14:textId="77777777" w:rsidR="006113E3" w:rsidRPr="00B66904" w:rsidRDefault="006113E3" w:rsidP="007D0BF2">
            <w:pPr>
              <w:tabs>
                <w:tab w:val="center" w:pos="2068"/>
                <w:tab w:val="right" w:pos="4136"/>
              </w:tabs>
              <w:overflowPunct w:val="0"/>
              <w:jc w:val="center"/>
              <w:rPr>
                <w:rFonts w:ascii="Arial" w:hAnsi="Arial" w:cs="Arial"/>
                <w:lang w:val="tt-RU"/>
              </w:rPr>
            </w:pPr>
            <w:r w:rsidRPr="00B66904">
              <w:rPr>
                <w:rFonts w:ascii="Arial" w:hAnsi="Arial" w:cs="Arial"/>
              </w:rPr>
              <w:t>СОВЕТЫ</w:t>
            </w:r>
          </w:p>
          <w:p w14:paraId="0C6B1FFB" w14:textId="77777777" w:rsidR="006113E3" w:rsidRPr="00B66904" w:rsidRDefault="006113E3" w:rsidP="007D0BF2">
            <w:pPr>
              <w:jc w:val="center"/>
              <w:rPr>
                <w:rFonts w:ascii="Arial" w:hAnsi="Arial" w:cs="Arial"/>
                <w:bCs/>
              </w:rPr>
            </w:pPr>
          </w:p>
        </w:tc>
      </w:tr>
      <w:tr w:rsidR="006113E3" w:rsidRPr="00D94781" w14:paraId="70E6DE8F" w14:textId="77777777" w:rsidTr="007D0BF2">
        <w:trPr>
          <w:trHeight w:val="297"/>
        </w:trPr>
        <w:tc>
          <w:tcPr>
            <w:tcW w:w="4361" w:type="dxa"/>
            <w:tcBorders>
              <w:top w:val="single" w:sz="4" w:space="0" w:color="auto"/>
              <w:bottom w:val="nil"/>
            </w:tcBorders>
          </w:tcPr>
          <w:p w14:paraId="6A5FD6AB" w14:textId="77777777" w:rsidR="006113E3" w:rsidRPr="00B66904" w:rsidRDefault="006113E3" w:rsidP="007D0BF2">
            <w:pPr>
              <w:jc w:val="center"/>
              <w:rPr>
                <w:rFonts w:ascii="Arial" w:hAnsi="Arial" w:cs="Arial"/>
              </w:rPr>
            </w:pPr>
            <w:r w:rsidRPr="00B66904">
              <w:rPr>
                <w:rFonts w:ascii="Arial" w:hAnsi="Arial" w:cs="Arial"/>
              </w:rPr>
              <w:t>РЕШЕНИЕ</w:t>
            </w:r>
          </w:p>
        </w:tc>
        <w:tc>
          <w:tcPr>
            <w:tcW w:w="1276" w:type="dxa"/>
            <w:tcBorders>
              <w:top w:val="single" w:sz="4" w:space="0" w:color="auto"/>
              <w:bottom w:val="nil"/>
            </w:tcBorders>
          </w:tcPr>
          <w:p w14:paraId="79BB5687" w14:textId="77777777" w:rsidR="006113E3" w:rsidRPr="00B66904" w:rsidRDefault="006113E3" w:rsidP="007D0BF2">
            <w:pPr>
              <w:jc w:val="center"/>
              <w:rPr>
                <w:rFonts w:ascii="Arial" w:hAnsi="Arial" w:cs="Arial"/>
                <w:bCs/>
              </w:rPr>
            </w:pPr>
          </w:p>
        </w:tc>
        <w:tc>
          <w:tcPr>
            <w:tcW w:w="4252" w:type="dxa"/>
            <w:tcBorders>
              <w:top w:val="single" w:sz="4" w:space="0" w:color="auto"/>
              <w:bottom w:val="nil"/>
            </w:tcBorders>
          </w:tcPr>
          <w:p w14:paraId="22F37547" w14:textId="77777777" w:rsidR="006113E3" w:rsidRPr="00B66904" w:rsidRDefault="006113E3" w:rsidP="007D0BF2">
            <w:pPr>
              <w:jc w:val="center"/>
              <w:rPr>
                <w:rFonts w:ascii="Arial" w:hAnsi="Arial" w:cs="Arial"/>
                <w:bCs/>
              </w:rPr>
            </w:pPr>
            <w:r w:rsidRPr="00B66904">
              <w:rPr>
                <w:rFonts w:ascii="Arial" w:hAnsi="Arial" w:cs="Arial"/>
                <w:bCs/>
              </w:rPr>
              <w:t>КАРАР</w:t>
            </w:r>
          </w:p>
        </w:tc>
      </w:tr>
    </w:tbl>
    <w:p w14:paraId="63F515DF" w14:textId="77777777" w:rsidR="006113E3" w:rsidRPr="00D94781" w:rsidRDefault="006113E3" w:rsidP="006113E3">
      <w:pPr>
        <w:jc w:val="center"/>
        <w:rPr>
          <w:rFonts w:ascii="Arial" w:hAnsi="Arial" w:cs="Arial"/>
        </w:rPr>
      </w:pPr>
    </w:p>
    <w:p w14:paraId="66911803" w14:textId="724CDD7F" w:rsidR="00844E73" w:rsidRPr="00844E73" w:rsidRDefault="00844E73" w:rsidP="00844E73">
      <w:pPr>
        <w:ind w:firstLine="708"/>
        <w:jc w:val="both"/>
        <w:rPr>
          <w:rFonts w:ascii="Arial" w:hAnsi="Arial" w:cs="Arial"/>
          <w:bCs/>
          <w:lang w:val="tt-RU"/>
        </w:rPr>
      </w:pPr>
      <w:r w:rsidRPr="00844E73">
        <w:rPr>
          <w:rFonts w:ascii="Arial" w:hAnsi="Arial" w:cs="Arial"/>
          <w:bCs/>
        </w:rPr>
        <w:t>2023 елны</w:t>
      </w:r>
      <w:r w:rsidRPr="00844E73">
        <w:rPr>
          <w:rFonts w:ascii="Arial" w:hAnsi="Arial" w:cs="Arial"/>
          <w:bCs/>
          <w:lang w:val="tt-RU"/>
        </w:rPr>
        <w:t>ң</w:t>
      </w:r>
      <w:r w:rsidRPr="00844E73">
        <w:rPr>
          <w:rFonts w:ascii="Arial" w:hAnsi="Arial" w:cs="Arial"/>
          <w:bCs/>
        </w:rPr>
        <w:t xml:space="preserve"> 5 июне</w:t>
      </w:r>
      <w:r w:rsidRPr="00844E73">
        <w:rPr>
          <w:rFonts w:ascii="Arial" w:hAnsi="Arial" w:cs="Arial"/>
          <w:bCs/>
          <w:lang w:val="tt-RU"/>
        </w:rPr>
        <w:t xml:space="preserve">      </w:t>
      </w:r>
      <w:r>
        <w:rPr>
          <w:rFonts w:ascii="Arial" w:hAnsi="Arial" w:cs="Arial"/>
          <w:bCs/>
          <w:lang w:val="tt-RU"/>
        </w:rPr>
        <w:t>Керкәле</w:t>
      </w:r>
      <w:r w:rsidRPr="00844E73">
        <w:rPr>
          <w:rFonts w:ascii="Arial" w:hAnsi="Arial" w:cs="Arial"/>
          <w:bCs/>
          <w:lang w:val="tt-RU"/>
        </w:rPr>
        <w:t xml:space="preserve">                                                                            №2</w:t>
      </w:r>
      <w:r>
        <w:rPr>
          <w:rFonts w:ascii="Arial" w:hAnsi="Arial" w:cs="Arial"/>
          <w:bCs/>
          <w:lang w:val="tt-RU"/>
        </w:rPr>
        <w:t>0</w:t>
      </w:r>
    </w:p>
    <w:p w14:paraId="675311E4" w14:textId="77777777" w:rsidR="00844E73" w:rsidRPr="00844E73" w:rsidRDefault="00844E73" w:rsidP="00844E73">
      <w:pPr>
        <w:ind w:firstLine="708"/>
        <w:jc w:val="both"/>
        <w:rPr>
          <w:rFonts w:ascii="Arial" w:hAnsi="Arial" w:cs="Arial"/>
          <w:bCs/>
        </w:rPr>
      </w:pPr>
    </w:p>
    <w:p w14:paraId="78E239C2" w14:textId="77777777" w:rsidR="00844E73" w:rsidRPr="00844E73" w:rsidRDefault="00844E73" w:rsidP="00844E73">
      <w:pPr>
        <w:ind w:firstLine="708"/>
        <w:jc w:val="both"/>
        <w:rPr>
          <w:rFonts w:ascii="Arial" w:hAnsi="Arial" w:cs="Arial"/>
          <w:bCs/>
          <w:lang w:val="tt-RU"/>
        </w:rPr>
      </w:pPr>
      <w:r w:rsidRPr="00844E73">
        <w:rPr>
          <w:rFonts w:ascii="Arial" w:hAnsi="Arial" w:cs="Arial"/>
          <w:bCs/>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44E73" w:rsidRPr="00844E73" w14:paraId="22345E9E" w14:textId="77777777" w:rsidTr="002F56A1">
        <w:tc>
          <w:tcPr>
            <w:tcW w:w="9497" w:type="dxa"/>
            <w:tcBorders>
              <w:top w:val="nil"/>
              <w:left w:val="nil"/>
              <w:bottom w:val="nil"/>
              <w:right w:val="nil"/>
            </w:tcBorders>
          </w:tcPr>
          <w:p w14:paraId="19CEB0D4" w14:textId="178C0710" w:rsidR="00844E73" w:rsidRPr="00844E73" w:rsidRDefault="00844E73" w:rsidP="00844E73">
            <w:pPr>
              <w:ind w:firstLine="708"/>
              <w:jc w:val="both"/>
              <w:rPr>
                <w:rFonts w:ascii="Arial" w:hAnsi="Arial" w:cs="Arial"/>
                <w:lang w:val="tt-RU"/>
              </w:rPr>
            </w:pPr>
            <w:bookmarkStart w:id="0" w:name="_Hlk138073421"/>
            <w:r w:rsidRPr="00844E73">
              <w:rPr>
                <w:rFonts w:ascii="Arial" w:hAnsi="Arial" w:cs="Arial"/>
                <w:lang w:val="tt-RU"/>
              </w:rPr>
              <w:t>Татарстан Республикасы Лениногорск муниципаль районы «</w:t>
            </w:r>
            <w:r>
              <w:rPr>
                <w:rFonts w:ascii="Arial" w:hAnsi="Arial" w:cs="Arial"/>
                <w:lang w:val="tt-RU"/>
              </w:rPr>
              <w:t>Керкәле</w:t>
            </w:r>
            <w:r w:rsidRPr="00844E73">
              <w:rPr>
                <w:rFonts w:ascii="Arial" w:hAnsi="Arial" w:cs="Arial"/>
                <w:lang w:val="tt-RU"/>
              </w:rPr>
              <w:t xml:space="preserve"> авыл җирлеге» муниципаль бәрәмлеге Уставына үзгәрешләр </w:t>
            </w:r>
            <w:bookmarkEnd w:id="0"/>
            <w:r w:rsidRPr="00844E73">
              <w:rPr>
                <w:rFonts w:ascii="Arial" w:hAnsi="Arial" w:cs="Arial"/>
                <w:lang w:val="tt-RU"/>
              </w:rPr>
              <w:t xml:space="preserve">кертү турында </w:t>
            </w:r>
          </w:p>
          <w:p w14:paraId="2962777B" w14:textId="77777777" w:rsidR="00844E73" w:rsidRPr="00844E73" w:rsidRDefault="00844E73" w:rsidP="00844E73">
            <w:pPr>
              <w:ind w:firstLine="708"/>
              <w:jc w:val="both"/>
              <w:rPr>
                <w:rFonts w:ascii="Arial" w:hAnsi="Arial" w:cs="Arial"/>
                <w:lang w:val="tt-RU"/>
              </w:rPr>
            </w:pPr>
          </w:p>
          <w:p w14:paraId="418E6195" w14:textId="77777777" w:rsidR="00844E73" w:rsidRPr="00844E73" w:rsidRDefault="00844E73" w:rsidP="00844E73">
            <w:pPr>
              <w:ind w:firstLine="708"/>
              <w:jc w:val="both"/>
              <w:rPr>
                <w:rFonts w:ascii="Arial" w:hAnsi="Arial" w:cs="Arial"/>
                <w:lang w:val="tt-RU"/>
              </w:rPr>
            </w:pPr>
          </w:p>
          <w:p w14:paraId="0E4257F1" w14:textId="77777777" w:rsidR="00844E73" w:rsidRPr="00844E73" w:rsidRDefault="00844E73" w:rsidP="00844E73">
            <w:pPr>
              <w:ind w:firstLine="708"/>
              <w:jc w:val="both"/>
              <w:rPr>
                <w:rFonts w:ascii="Arial" w:hAnsi="Arial" w:cs="Arial"/>
                <w:lang w:val="tt-RU"/>
              </w:rPr>
            </w:pPr>
          </w:p>
        </w:tc>
      </w:tr>
    </w:tbl>
    <w:p w14:paraId="4E1E915D" w14:textId="0F708422" w:rsidR="00844E73" w:rsidRPr="00844E73" w:rsidRDefault="00844E73" w:rsidP="00844E73">
      <w:pPr>
        <w:jc w:val="both"/>
        <w:rPr>
          <w:rFonts w:ascii="Arial" w:hAnsi="Arial" w:cs="Arial"/>
          <w:lang w:val="tt-RU"/>
        </w:rPr>
      </w:pPr>
      <w:r w:rsidRPr="00844E73">
        <w:rPr>
          <w:rFonts w:ascii="Arial" w:hAnsi="Arial" w:cs="Arial"/>
          <w:lang w:val="tt-RU"/>
        </w:rPr>
        <w:t>«Россия Федерациясе субъектларында гавами хакимият оештыруның гомуми принциплары турында» Федераль законга һәм Россия Федерациясенең аерым закон актларына үзгәрешләр кертү хакында» 2023 елның 06 февралендәге 12-ФЗ номерлы Федераль закон, «Россия Федерациясе субъектларында гавами хакимият оештыруның гомуми принциплары турында» 2021 елның 21 декабрендәге 414-ФЗ номерлы (2023 елның 6 февралендәге ред.) Федераль закон,  «Татарстан Республикасы Конституциясенә үзгәрешләр кертү турында» 2021 елның 31 декабрендәге 109-ТРЗ номерлы Татарстан Республикасы Законы нигезендә, Татарстан Республикасы Лениногорск муниципаль районы «</w:t>
      </w:r>
      <w:r>
        <w:rPr>
          <w:rFonts w:ascii="Arial" w:hAnsi="Arial" w:cs="Arial"/>
          <w:lang w:val="tt-RU"/>
        </w:rPr>
        <w:t>Керкәле</w:t>
      </w:r>
      <w:r w:rsidRPr="00844E73">
        <w:rPr>
          <w:rFonts w:ascii="Arial" w:hAnsi="Arial" w:cs="Arial"/>
          <w:lang w:val="tt-RU"/>
        </w:rPr>
        <w:t xml:space="preserve"> авыл җирлеге» муниципаль бәрәмлеге Советы КАРАР БИРДЕ:</w:t>
      </w:r>
    </w:p>
    <w:p w14:paraId="05BB7EF2" w14:textId="77777777" w:rsidR="00844E73" w:rsidRPr="00844E73" w:rsidRDefault="00844E73" w:rsidP="00844E73">
      <w:pPr>
        <w:ind w:firstLine="708"/>
        <w:jc w:val="both"/>
        <w:rPr>
          <w:rFonts w:ascii="Arial" w:hAnsi="Arial" w:cs="Arial"/>
          <w:lang w:val="tt-RU"/>
        </w:rPr>
      </w:pPr>
    </w:p>
    <w:p w14:paraId="0501BB72" w14:textId="77777777" w:rsidR="00844E73" w:rsidRPr="00844E73" w:rsidRDefault="00844E73" w:rsidP="00844E73">
      <w:pPr>
        <w:ind w:firstLine="708"/>
        <w:jc w:val="both"/>
        <w:rPr>
          <w:rFonts w:ascii="Arial" w:hAnsi="Arial" w:cs="Arial"/>
          <w:lang w:val="tt-RU"/>
        </w:rPr>
      </w:pPr>
    </w:p>
    <w:p w14:paraId="2E80BA5D" w14:textId="77777777" w:rsidR="00844E73" w:rsidRPr="00844E73" w:rsidRDefault="00844E73" w:rsidP="00844E73">
      <w:pPr>
        <w:ind w:firstLine="708"/>
        <w:jc w:val="both"/>
        <w:rPr>
          <w:rFonts w:ascii="Arial" w:hAnsi="Arial" w:cs="Arial"/>
          <w:lang w:val="tt-RU"/>
        </w:rPr>
      </w:pPr>
      <w:r w:rsidRPr="00844E73">
        <w:rPr>
          <w:rFonts w:ascii="Arial" w:hAnsi="Arial" w:cs="Arial"/>
          <w:lang w:val="tt-RU"/>
        </w:rPr>
        <w:t>1. Татарстан Республикасы Лениногорск муниципаль районы муниципаль берәмлеге Уставына үзгәрешләр кертергә (1нче кушымта).</w:t>
      </w:r>
    </w:p>
    <w:p w14:paraId="1B7A533C" w14:textId="77777777" w:rsidR="00844E73" w:rsidRPr="00844E73" w:rsidRDefault="00844E73" w:rsidP="00844E73">
      <w:pPr>
        <w:ind w:firstLine="708"/>
        <w:jc w:val="both"/>
        <w:rPr>
          <w:rFonts w:ascii="Arial" w:hAnsi="Arial" w:cs="Arial"/>
          <w:lang w:val="tt-RU"/>
        </w:rPr>
      </w:pPr>
    </w:p>
    <w:p w14:paraId="3ED7E948" w14:textId="77777777" w:rsidR="00844E73" w:rsidRPr="00844E73" w:rsidRDefault="00844E73" w:rsidP="00844E73">
      <w:pPr>
        <w:ind w:firstLine="708"/>
        <w:jc w:val="both"/>
        <w:rPr>
          <w:rFonts w:ascii="Arial" w:hAnsi="Arial" w:cs="Arial"/>
          <w:lang w:val="tt-RU"/>
        </w:rPr>
      </w:pPr>
      <w:r w:rsidRPr="00844E73">
        <w:rPr>
          <w:rFonts w:ascii="Arial" w:hAnsi="Arial" w:cs="Arial"/>
          <w:lang w:val="tt-RU"/>
        </w:rPr>
        <w:t>2. Әлеге карар гамәлдәге законнарда билгеләнгән тәртиптә үз көченә керә.</w:t>
      </w:r>
    </w:p>
    <w:p w14:paraId="7C1D49BE" w14:textId="4459D99D" w:rsidR="00844E73" w:rsidRPr="00844E73" w:rsidRDefault="00844E73" w:rsidP="00844E73">
      <w:pPr>
        <w:ind w:firstLine="708"/>
        <w:jc w:val="both"/>
        <w:rPr>
          <w:rFonts w:ascii="Arial" w:hAnsi="Arial" w:cs="Arial"/>
          <w:lang w:val="tt-RU"/>
        </w:rPr>
      </w:pPr>
      <w:r w:rsidRPr="00844E73">
        <w:rPr>
          <w:rFonts w:ascii="Arial" w:hAnsi="Arial" w:cs="Arial"/>
          <w:lang w:val="tt-RU"/>
        </w:rPr>
        <w:t xml:space="preserve">           3. «Татарстан Республикасы Лениногорск муниципаль районы «</w:t>
      </w:r>
      <w:r>
        <w:rPr>
          <w:rFonts w:ascii="Arial" w:hAnsi="Arial" w:cs="Arial"/>
          <w:lang w:val="tt-RU"/>
        </w:rPr>
        <w:t>Керкәле</w:t>
      </w:r>
      <w:r w:rsidRPr="00844E73">
        <w:rPr>
          <w:rFonts w:ascii="Arial" w:hAnsi="Arial" w:cs="Arial"/>
          <w:lang w:val="tt-RU"/>
        </w:rPr>
        <w:t xml:space="preserve"> авыл җирлеге» муниципаль бәрәмлеге Уставына үзгәрешләр кертү турында»  карарны   гамәлдәге законнарда билгеләнгән тәртиптә дәүләт теркәвенә юлларга.</w:t>
      </w:r>
    </w:p>
    <w:p w14:paraId="0AA2EF05" w14:textId="6A6B6DFE" w:rsidR="00844E73" w:rsidRPr="00844E73" w:rsidRDefault="00844E73" w:rsidP="00844E73">
      <w:pPr>
        <w:ind w:firstLine="708"/>
        <w:jc w:val="both"/>
        <w:rPr>
          <w:rFonts w:ascii="Arial" w:hAnsi="Arial" w:cs="Arial"/>
          <w:lang w:val="tt-RU"/>
        </w:rPr>
      </w:pPr>
      <w:r w:rsidRPr="00844E73">
        <w:rPr>
          <w:rFonts w:ascii="Arial" w:hAnsi="Arial" w:cs="Arial"/>
          <w:lang w:val="tt-RU"/>
        </w:rPr>
        <w:t xml:space="preserve"> 4. «Татарстан Республикасы Лениногорск муниципаль районы «</w:t>
      </w:r>
      <w:r>
        <w:rPr>
          <w:rFonts w:ascii="Arial" w:hAnsi="Arial" w:cs="Arial"/>
          <w:lang w:val="tt-RU"/>
        </w:rPr>
        <w:t>Керкәле</w:t>
      </w:r>
      <w:r w:rsidRPr="00844E73">
        <w:rPr>
          <w:rFonts w:ascii="Arial" w:hAnsi="Arial" w:cs="Arial"/>
          <w:lang w:val="tt-RU"/>
        </w:rPr>
        <w:t xml:space="preserve"> авыл җирлеге» муниципаль бәрәмлеге Уставына үзгәрешләр кертү турында» карарны, Татарстан Республикасы Лениногорск муниципаль районы «</w:t>
      </w:r>
      <w:r>
        <w:rPr>
          <w:rFonts w:ascii="Arial" w:hAnsi="Arial" w:cs="Arial"/>
          <w:lang w:val="tt-RU"/>
        </w:rPr>
        <w:t>Керкәле</w:t>
      </w:r>
      <w:r w:rsidRPr="00844E73">
        <w:rPr>
          <w:rFonts w:ascii="Arial" w:hAnsi="Arial" w:cs="Arial"/>
          <w:lang w:val="tt-RU"/>
        </w:rPr>
        <w:t xml:space="preserve"> авыл җирлеге» муниципаль бәрәмлеге Уставына үзгәрешләрне дәүләт теркәвенә алганнан соң,  Лениногорск районы, </w:t>
      </w:r>
      <w:r>
        <w:rPr>
          <w:rFonts w:ascii="Arial" w:hAnsi="Arial" w:cs="Arial"/>
          <w:lang w:val="tt"/>
        </w:rPr>
        <w:t>Керкәле</w:t>
      </w:r>
      <w:r w:rsidRPr="00844E73">
        <w:rPr>
          <w:rFonts w:ascii="Arial" w:hAnsi="Arial" w:cs="Arial"/>
          <w:lang w:val="tt"/>
        </w:rPr>
        <w:t xml:space="preserve"> авылы, Совет урамы, </w:t>
      </w:r>
      <w:r>
        <w:rPr>
          <w:rFonts w:ascii="Arial" w:hAnsi="Arial" w:cs="Arial"/>
          <w:lang w:val="tt"/>
        </w:rPr>
        <w:t>93</w:t>
      </w:r>
      <w:r w:rsidRPr="00844E73">
        <w:rPr>
          <w:rFonts w:ascii="Arial" w:hAnsi="Arial" w:cs="Arial"/>
          <w:lang w:val="tt"/>
        </w:rPr>
        <w:t xml:space="preserve"> йорт адресы буенча </w:t>
      </w:r>
      <w:r w:rsidRPr="00844E73">
        <w:rPr>
          <w:rFonts w:ascii="Arial" w:hAnsi="Arial" w:cs="Arial"/>
          <w:lang w:val="tt-RU"/>
        </w:rPr>
        <w:t>буенча урнашкан мәгълүмат стендларында халыкка җиткерергә,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(pravo.tatarstan.ru)урнаштырырга.</w:t>
      </w:r>
    </w:p>
    <w:p w14:paraId="27B842FF" w14:textId="77777777" w:rsidR="00844E73" w:rsidRPr="00844E73" w:rsidRDefault="00844E73" w:rsidP="00844E73">
      <w:pPr>
        <w:ind w:firstLine="708"/>
        <w:jc w:val="both"/>
        <w:rPr>
          <w:rFonts w:ascii="Arial" w:hAnsi="Arial" w:cs="Arial"/>
          <w:lang w:val="tt-RU"/>
        </w:rPr>
      </w:pPr>
    </w:p>
    <w:p w14:paraId="62EF029B" w14:textId="77777777" w:rsidR="00844E73" w:rsidRPr="00844E73" w:rsidRDefault="00844E73" w:rsidP="00844E73">
      <w:pPr>
        <w:ind w:firstLine="708"/>
        <w:jc w:val="both"/>
        <w:rPr>
          <w:rFonts w:ascii="Arial" w:hAnsi="Arial" w:cs="Arial"/>
          <w:lang w:val="tt-RU"/>
        </w:rPr>
      </w:pPr>
      <w:r w:rsidRPr="00844E73">
        <w:rPr>
          <w:rFonts w:ascii="Arial" w:hAnsi="Arial" w:cs="Arial"/>
          <w:lang w:val="tt-RU"/>
        </w:rPr>
        <w:t xml:space="preserve">5. Әлеге карарның үтәлешен контрольдә тотуны үз җаваплыгымда калдырам. </w:t>
      </w:r>
    </w:p>
    <w:p w14:paraId="0643E993" w14:textId="77777777" w:rsidR="00844E73" w:rsidRPr="00844E73" w:rsidRDefault="00844E73" w:rsidP="00844E73">
      <w:pPr>
        <w:ind w:firstLine="708"/>
        <w:jc w:val="both"/>
        <w:rPr>
          <w:rFonts w:ascii="Arial" w:hAnsi="Arial" w:cs="Arial"/>
          <w:lang w:val="tt-RU"/>
        </w:rPr>
      </w:pPr>
    </w:p>
    <w:p w14:paraId="76646A24" w14:textId="77777777" w:rsidR="00844E73" w:rsidRPr="00844E73" w:rsidRDefault="00844E73" w:rsidP="00844E73">
      <w:pPr>
        <w:ind w:firstLine="708"/>
        <w:jc w:val="both"/>
        <w:rPr>
          <w:rFonts w:ascii="Arial" w:hAnsi="Arial" w:cs="Arial"/>
          <w:lang w:val="tt-RU"/>
        </w:rPr>
      </w:pPr>
    </w:p>
    <w:p w14:paraId="56FA9CA1" w14:textId="525BAC98" w:rsidR="00844E73" w:rsidRPr="00844E73" w:rsidRDefault="00844E73" w:rsidP="00844E73">
      <w:pPr>
        <w:jc w:val="both"/>
        <w:rPr>
          <w:rFonts w:ascii="Arial" w:hAnsi="Arial" w:cs="Arial"/>
          <w:lang w:val="tt-RU"/>
        </w:rPr>
      </w:pPr>
      <w:r>
        <w:rPr>
          <w:rFonts w:ascii="Arial" w:hAnsi="Arial" w:cs="Arial"/>
          <w:lang w:val="tt-RU"/>
        </w:rPr>
        <w:t xml:space="preserve">           </w:t>
      </w:r>
      <w:r w:rsidRPr="00844E73">
        <w:rPr>
          <w:rFonts w:ascii="Arial" w:hAnsi="Arial" w:cs="Arial"/>
          <w:lang w:val="tt-RU"/>
        </w:rPr>
        <w:t xml:space="preserve">Татарстан Республикасы </w:t>
      </w:r>
    </w:p>
    <w:p w14:paraId="6757AEA4" w14:textId="77777777" w:rsidR="00844E73" w:rsidRPr="00844E73" w:rsidRDefault="00844E73" w:rsidP="00844E73">
      <w:pPr>
        <w:ind w:firstLine="708"/>
        <w:jc w:val="both"/>
        <w:rPr>
          <w:rFonts w:ascii="Arial" w:hAnsi="Arial" w:cs="Arial"/>
          <w:lang w:val="tt-RU"/>
        </w:rPr>
      </w:pPr>
      <w:r w:rsidRPr="00844E73">
        <w:rPr>
          <w:rFonts w:ascii="Arial" w:hAnsi="Arial" w:cs="Arial"/>
          <w:lang w:val="tt-RU"/>
        </w:rPr>
        <w:t>Лениногорск муниципаль районы</w:t>
      </w:r>
    </w:p>
    <w:p w14:paraId="29D3C7D5" w14:textId="0D08C14F" w:rsidR="00844E73" w:rsidRPr="00844E73" w:rsidRDefault="00844E73" w:rsidP="00844E73">
      <w:pPr>
        <w:ind w:firstLine="708"/>
        <w:jc w:val="both"/>
        <w:rPr>
          <w:rFonts w:ascii="Arial" w:hAnsi="Arial" w:cs="Arial"/>
          <w:lang w:val="tt-RU"/>
        </w:rPr>
      </w:pPr>
      <w:r w:rsidRPr="00844E73">
        <w:rPr>
          <w:rFonts w:ascii="Arial" w:hAnsi="Arial" w:cs="Arial"/>
          <w:lang w:val="tt-RU"/>
        </w:rPr>
        <w:t>«</w:t>
      </w:r>
      <w:r>
        <w:rPr>
          <w:rFonts w:ascii="Arial" w:hAnsi="Arial" w:cs="Arial"/>
          <w:lang w:val="tt-RU"/>
        </w:rPr>
        <w:t>Керкәле</w:t>
      </w:r>
      <w:r w:rsidRPr="00844E73">
        <w:rPr>
          <w:rFonts w:ascii="Arial" w:hAnsi="Arial" w:cs="Arial"/>
          <w:lang w:val="tt-RU"/>
        </w:rPr>
        <w:t xml:space="preserve"> авыл җирлеге»</w:t>
      </w:r>
    </w:p>
    <w:p w14:paraId="3CA612B1" w14:textId="77777777" w:rsidR="00844E73" w:rsidRPr="00844E73" w:rsidRDefault="00844E73" w:rsidP="00844E73">
      <w:pPr>
        <w:ind w:firstLine="708"/>
        <w:jc w:val="both"/>
        <w:rPr>
          <w:rFonts w:ascii="Arial" w:hAnsi="Arial" w:cs="Arial"/>
          <w:lang w:val="tt-RU"/>
        </w:rPr>
      </w:pPr>
      <w:r w:rsidRPr="00844E73">
        <w:rPr>
          <w:rFonts w:ascii="Arial" w:hAnsi="Arial" w:cs="Arial"/>
          <w:lang w:val="tt-RU"/>
        </w:rPr>
        <w:t xml:space="preserve"> муниципаль берәмлеге башлыгы,</w:t>
      </w:r>
    </w:p>
    <w:p w14:paraId="4A27E1BF" w14:textId="77A75908" w:rsidR="00844E73" w:rsidRPr="00844E73" w:rsidRDefault="00844E73" w:rsidP="00844E73">
      <w:pPr>
        <w:ind w:firstLine="708"/>
        <w:jc w:val="both"/>
        <w:rPr>
          <w:rFonts w:ascii="Arial" w:hAnsi="Arial" w:cs="Arial"/>
          <w:lang w:val="tt-RU"/>
        </w:rPr>
      </w:pPr>
      <w:r w:rsidRPr="00844E73">
        <w:rPr>
          <w:rFonts w:ascii="Arial" w:hAnsi="Arial" w:cs="Arial"/>
          <w:lang w:val="tt-RU"/>
        </w:rPr>
        <w:t xml:space="preserve">Совет рәисе                                                                                  </w:t>
      </w:r>
      <w:r>
        <w:rPr>
          <w:rFonts w:ascii="Arial" w:hAnsi="Arial" w:cs="Arial"/>
          <w:lang w:val="tt-RU"/>
        </w:rPr>
        <w:t>Л.И.Бигманов</w:t>
      </w:r>
      <w:r w:rsidRPr="00844E73">
        <w:rPr>
          <w:rFonts w:ascii="Arial" w:hAnsi="Arial" w:cs="Arial"/>
          <w:lang w:val="tt-RU"/>
        </w:rPr>
        <w:t xml:space="preserve">                                    </w:t>
      </w:r>
    </w:p>
    <w:p w14:paraId="770C473B" w14:textId="77777777" w:rsidR="00844E73" w:rsidRPr="00844E73" w:rsidRDefault="00844E73" w:rsidP="00844E73">
      <w:pPr>
        <w:ind w:firstLine="708"/>
        <w:jc w:val="both"/>
        <w:rPr>
          <w:rFonts w:ascii="Arial" w:hAnsi="Arial" w:cs="Arial"/>
          <w:lang w:val="tt-RU"/>
        </w:rPr>
      </w:pPr>
    </w:p>
    <w:p w14:paraId="2D15A363" w14:textId="77777777" w:rsidR="00844E73" w:rsidRPr="00844E73" w:rsidRDefault="00844E73" w:rsidP="00844E73">
      <w:pPr>
        <w:ind w:firstLine="708"/>
        <w:jc w:val="both"/>
        <w:rPr>
          <w:rFonts w:ascii="Arial" w:hAnsi="Arial" w:cs="Arial"/>
          <w:lang w:val="tt-RU"/>
        </w:rPr>
      </w:pPr>
      <w:r w:rsidRPr="00844E73">
        <w:rPr>
          <w:rFonts w:ascii="Arial" w:hAnsi="Arial" w:cs="Arial"/>
          <w:lang w:val="tt-RU"/>
        </w:rPr>
        <w:tab/>
        <w:t xml:space="preserve">      </w:t>
      </w:r>
    </w:p>
    <w:p w14:paraId="3229D7AB" w14:textId="77777777" w:rsidR="00844E73" w:rsidRPr="00844E73" w:rsidRDefault="00844E73" w:rsidP="00844E73">
      <w:pPr>
        <w:ind w:firstLine="708"/>
        <w:jc w:val="both"/>
        <w:rPr>
          <w:rFonts w:ascii="Arial" w:hAnsi="Arial" w:cs="Arial"/>
          <w:lang w:val="tt-RU"/>
        </w:rPr>
      </w:pPr>
    </w:p>
    <w:p w14:paraId="0A4398A3" w14:textId="77777777" w:rsidR="00844E73" w:rsidRPr="00844E73" w:rsidRDefault="00844E73" w:rsidP="00844E73">
      <w:pPr>
        <w:ind w:firstLine="708"/>
        <w:jc w:val="both"/>
        <w:rPr>
          <w:rFonts w:ascii="Arial" w:hAnsi="Arial" w:cs="Arial"/>
          <w:lang w:val="tt-RU"/>
        </w:rPr>
      </w:pPr>
      <w:r w:rsidRPr="00844E73">
        <w:rPr>
          <w:rFonts w:ascii="Arial" w:hAnsi="Arial" w:cs="Arial"/>
          <w:lang w:val="tt-RU"/>
        </w:rPr>
        <w:tab/>
      </w:r>
      <w:r w:rsidRPr="00844E73">
        <w:rPr>
          <w:rFonts w:ascii="Arial" w:hAnsi="Arial" w:cs="Arial"/>
          <w:lang w:val="tt-RU"/>
        </w:rPr>
        <w:tab/>
      </w:r>
      <w:r w:rsidRPr="00844E73">
        <w:rPr>
          <w:rFonts w:ascii="Arial" w:hAnsi="Arial" w:cs="Arial"/>
          <w:lang w:val="tt-RU"/>
        </w:rPr>
        <w:tab/>
      </w:r>
      <w:r w:rsidRPr="00844E73">
        <w:rPr>
          <w:rFonts w:ascii="Arial" w:hAnsi="Arial" w:cs="Arial"/>
          <w:lang w:val="tt-RU"/>
        </w:rPr>
        <w:tab/>
      </w:r>
      <w:r w:rsidRPr="00844E73">
        <w:rPr>
          <w:rFonts w:ascii="Arial" w:hAnsi="Arial" w:cs="Arial"/>
          <w:lang w:val="tt-RU"/>
        </w:rPr>
        <w:tab/>
        <w:t xml:space="preserve">     </w:t>
      </w:r>
      <w:r w:rsidRPr="00844E73">
        <w:rPr>
          <w:rFonts w:ascii="Arial" w:hAnsi="Arial" w:cs="Arial"/>
          <w:lang w:val="tt-RU"/>
        </w:rPr>
        <w:tab/>
        <w:t xml:space="preserve">   </w:t>
      </w:r>
    </w:p>
    <w:p w14:paraId="5E434CB3" w14:textId="6F076129" w:rsidR="00844E73" w:rsidRPr="00844E73" w:rsidRDefault="00844E73" w:rsidP="00844E73">
      <w:pPr>
        <w:ind w:firstLine="708"/>
        <w:jc w:val="both"/>
        <w:rPr>
          <w:rFonts w:ascii="Arial" w:hAnsi="Arial" w:cs="Arial"/>
          <w:lang w:val="tt-RU"/>
        </w:rPr>
      </w:pPr>
      <w:r w:rsidRPr="00844E73">
        <w:rPr>
          <w:rFonts w:ascii="Arial" w:hAnsi="Arial" w:cs="Arial"/>
          <w:lang w:val="tt-RU"/>
        </w:rPr>
        <w:t>Татарстан Республикасы Лениногорск муниципаль районы «</w:t>
      </w:r>
      <w:r>
        <w:rPr>
          <w:rFonts w:ascii="Arial" w:hAnsi="Arial" w:cs="Arial"/>
          <w:lang w:val="tt-RU"/>
        </w:rPr>
        <w:t>Керкәле</w:t>
      </w:r>
      <w:r w:rsidRPr="00844E73">
        <w:rPr>
          <w:rFonts w:ascii="Arial" w:hAnsi="Arial" w:cs="Arial"/>
          <w:lang w:val="tt-RU"/>
        </w:rPr>
        <w:t xml:space="preserve"> авыл җирлеге» муниципаль бәрәмлеге Советының 2023 елның 5 июнендәге 2</w:t>
      </w:r>
      <w:r>
        <w:rPr>
          <w:rFonts w:ascii="Arial" w:hAnsi="Arial" w:cs="Arial"/>
          <w:lang w:val="tt-RU"/>
        </w:rPr>
        <w:t>0</w:t>
      </w:r>
      <w:r w:rsidRPr="00844E73">
        <w:rPr>
          <w:rFonts w:ascii="Arial" w:hAnsi="Arial" w:cs="Arial"/>
          <w:lang w:val="tt-RU"/>
        </w:rPr>
        <w:t xml:space="preserve"> номерлы карарына 1 нче кушымта</w:t>
      </w:r>
    </w:p>
    <w:p w14:paraId="56E264AA" w14:textId="77777777" w:rsidR="00844E73" w:rsidRPr="00844E73" w:rsidRDefault="00844E73" w:rsidP="00844E73">
      <w:pPr>
        <w:ind w:firstLine="708"/>
        <w:jc w:val="both"/>
        <w:rPr>
          <w:rFonts w:ascii="Arial" w:hAnsi="Arial" w:cs="Arial"/>
          <w:lang w:val="tt-RU"/>
        </w:rPr>
      </w:pPr>
    </w:p>
    <w:p w14:paraId="463CAE57" w14:textId="77777777" w:rsidR="00844E73" w:rsidRPr="00844E73" w:rsidRDefault="00844E73" w:rsidP="00844E73">
      <w:pPr>
        <w:ind w:firstLine="708"/>
        <w:jc w:val="both"/>
        <w:rPr>
          <w:rFonts w:ascii="Arial" w:hAnsi="Arial" w:cs="Arial"/>
          <w:lang w:val="tt-RU"/>
        </w:rPr>
      </w:pPr>
    </w:p>
    <w:p w14:paraId="20F91E9E" w14:textId="77777777" w:rsidR="00844E73" w:rsidRPr="00844E73" w:rsidRDefault="00844E73" w:rsidP="00844E73">
      <w:pPr>
        <w:ind w:firstLine="708"/>
        <w:jc w:val="both"/>
        <w:rPr>
          <w:rFonts w:ascii="Arial" w:hAnsi="Arial" w:cs="Arial"/>
          <w:lang w:val="tt-RU"/>
        </w:rPr>
      </w:pPr>
    </w:p>
    <w:p w14:paraId="1018532A" w14:textId="24C743E3" w:rsidR="00844E73" w:rsidRPr="00844E73" w:rsidRDefault="00844E73" w:rsidP="00844E73">
      <w:pPr>
        <w:ind w:firstLine="708"/>
        <w:jc w:val="both"/>
        <w:rPr>
          <w:rFonts w:ascii="Arial" w:hAnsi="Arial" w:cs="Arial"/>
        </w:rPr>
      </w:pPr>
      <w:r w:rsidRPr="00844E73">
        <w:rPr>
          <w:rFonts w:ascii="Arial" w:hAnsi="Arial" w:cs="Arial"/>
          <w:lang w:val="tt-RU"/>
        </w:rPr>
        <w:t>Татарстан Республикасы Лениногорск муниципаль районы «</w:t>
      </w:r>
      <w:r>
        <w:rPr>
          <w:rFonts w:ascii="Arial" w:hAnsi="Arial" w:cs="Arial"/>
          <w:lang w:val="tt-RU"/>
        </w:rPr>
        <w:t>Керкәле</w:t>
      </w:r>
      <w:r w:rsidRPr="00844E73">
        <w:rPr>
          <w:rFonts w:ascii="Arial" w:hAnsi="Arial" w:cs="Arial"/>
          <w:lang w:val="tt-RU"/>
        </w:rPr>
        <w:t xml:space="preserve"> авыл җирлеге» муни</w:t>
      </w:r>
      <w:r w:rsidRPr="00844E73">
        <w:rPr>
          <w:rFonts w:ascii="Arial" w:hAnsi="Arial" w:cs="Arial"/>
        </w:rPr>
        <w:t xml:space="preserve">ципаль </w:t>
      </w:r>
      <w:r w:rsidRPr="00844E73">
        <w:rPr>
          <w:rFonts w:ascii="Arial" w:hAnsi="Arial" w:cs="Arial"/>
          <w:lang w:val="tt-RU"/>
        </w:rPr>
        <w:t>бәрәмлеге Уставына үзгәрешләр</w:t>
      </w:r>
    </w:p>
    <w:p w14:paraId="103B3BD7" w14:textId="77777777" w:rsidR="00844E73" w:rsidRPr="00844E73" w:rsidRDefault="00844E73" w:rsidP="00844E73">
      <w:pPr>
        <w:ind w:firstLine="708"/>
        <w:jc w:val="both"/>
        <w:rPr>
          <w:rFonts w:ascii="Arial" w:hAnsi="Arial" w:cs="Arial"/>
        </w:rPr>
      </w:pPr>
    </w:p>
    <w:p w14:paraId="4B7368D1" w14:textId="77777777" w:rsidR="00844E73" w:rsidRPr="00844E73" w:rsidRDefault="00844E73" w:rsidP="00844E73">
      <w:pPr>
        <w:ind w:firstLine="708"/>
        <w:jc w:val="both"/>
        <w:rPr>
          <w:rFonts w:ascii="Arial" w:hAnsi="Arial" w:cs="Arial"/>
        </w:rPr>
      </w:pPr>
    </w:p>
    <w:p w14:paraId="2588FF3B" w14:textId="77777777" w:rsidR="00844E73" w:rsidRPr="00844E73" w:rsidRDefault="00844E73" w:rsidP="00844E73">
      <w:pPr>
        <w:ind w:firstLine="708"/>
        <w:jc w:val="both"/>
        <w:rPr>
          <w:rFonts w:ascii="Arial" w:hAnsi="Arial" w:cs="Arial"/>
        </w:rPr>
      </w:pPr>
      <w:r w:rsidRPr="00844E73">
        <w:rPr>
          <w:rFonts w:ascii="Arial" w:hAnsi="Arial" w:cs="Arial"/>
        </w:rPr>
        <w:t>1) 27.1</w:t>
      </w:r>
      <w:r w:rsidRPr="00844E73">
        <w:rPr>
          <w:rFonts w:ascii="Arial" w:hAnsi="Arial" w:cs="Arial"/>
          <w:lang w:val="tt-RU"/>
        </w:rPr>
        <w:t>статьяда</w:t>
      </w:r>
      <w:r w:rsidRPr="00844E73">
        <w:rPr>
          <w:rFonts w:ascii="Arial" w:hAnsi="Arial" w:cs="Arial"/>
        </w:rPr>
        <w:t>:</w:t>
      </w:r>
    </w:p>
    <w:p w14:paraId="13B44417" w14:textId="77777777" w:rsidR="00844E73" w:rsidRPr="00844E73" w:rsidRDefault="00844E73" w:rsidP="00844E73">
      <w:pPr>
        <w:ind w:firstLine="708"/>
        <w:jc w:val="both"/>
        <w:rPr>
          <w:rFonts w:ascii="Arial" w:hAnsi="Arial" w:cs="Arial"/>
        </w:rPr>
      </w:pPr>
      <w:r w:rsidRPr="00844E73">
        <w:rPr>
          <w:rFonts w:ascii="Arial" w:hAnsi="Arial" w:cs="Arial"/>
        </w:rPr>
        <w:t xml:space="preserve">2 </w:t>
      </w:r>
      <w:r w:rsidRPr="00844E73">
        <w:rPr>
          <w:rFonts w:ascii="Arial" w:hAnsi="Arial" w:cs="Arial"/>
          <w:lang w:val="tt-RU"/>
        </w:rPr>
        <w:t>өлешне түбәндәге</w:t>
      </w:r>
      <w:r w:rsidRPr="00844E73">
        <w:rPr>
          <w:rFonts w:ascii="Arial" w:hAnsi="Arial" w:cs="Arial"/>
        </w:rPr>
        <w:t xml:space="preserve"> редакци</w:t>
      </w:r>
      <w:r w:rsidRPr="00844E73">
        <w:rPr>
          <w:rFonts w:ascii="Arial" w:hAnsi="Arial" w:cs="Arial"/>
          <w:lang w:val="tt-RU"/>
        </w:rPr>
        <w:t>ядә бәян итәргә</w:t>
      </w:r>
      <w:r w:rsidRPr="00844E73">
        <w:rPr>
          <w:rFonts w:ascii="Arial" w:hAnsi="Arial" w:cs="Arial"/>
        </w:rPr>
        <w:t>:</w:t>
      </w:r>
    </w:p>
    <w:p w14:paraId="05A4EF0A" w14:textId="77777777" w:rsidR="00844E73" w:rsidRPr="00844E73" w:rsidRDefault="00844E73" w:rsidP="00844E73">
      <w:pPr>
        <w:ind w:firstLine="708"/>
        <w:jc w:val="both"/>
        <w:rPr>
          <w:rFonts w:ascii="Arial" w:hAnsi="Arial" w:cs="Arial"/>
        </w:rPr>
      </w:pPr>
    </w:p>
    <w:p w14:paraId="23730D74" w14:textId="77777777" w:rsidR="00844E73" w:rsidRPr="00844E73" w:rsidRDefault="00844E73" w:rsidP="00844E73">
      <w:pPr>
        <w:ind w:firstLine="708"/>
        <w:jc w:val="both"/>
        <w:rPr>
          <w:rFonts w:ascii="Arial" w:hAnsi="Arial" w:cs="Arial"/>
        </w:rPr>
      </w:pPr>
      <w:r w:rsidRPr="00844E73">
        <w:rPr>
          <w:rFonts w:ascii="Arial" w:hAnsi="Arial" w:cs="Arial"/>
          <w:lang w:val="tt-RU"/>
        </w:rPr>
        <w:t>«2. Авыл торак пунктының гражданнар җыены тәкъдиме буенча аның составына әлеге авыл торак пункты керүче авыл торак пунктының Старостасы җирлек советы тарафыннан билгеләнә, Авыл торак пунктының Старостасы әлеге авыл торак пункты территориясендә яшәүче һәм актив сайлау хокукына ия Россия Федерациясе гражданнары йә тәкъдим ителгән көнгә 18 яшькә җиткән һәм шушы авыл торак пункты территориясендә урнашкан торак урыны булган Россия Федерациясе гражданнары арасыннан билгеләнә.»;</w:t>
      </w:r>
    </w:p>
    <w:p w14:paraId="0FD7E52C" w14:textId="77777777" w:rsidR="00844E73" w:rsidRPr="00844E73" w:rsidRDefault="00844E73" w:rsidP="00844E73">
      <w:pPr>
        <w:ind w:firstLine="708"/>
        <w:jc w:val="both"/>
        <w:rPr>
          <w:rFonts w:ascii="Arial" w:hAnsi="Arial" w:cs="Arial"/>
        </w:rPr>
      </w:pPr>
      <w:r w:rsidRPr="00844E73">
        <w:rPr>
          <w:rFonts w:ascii="Arial" w:hAnsi="Arial" w:cs="Arial"/>
          <w:lang w:val="tt-RU"/>
        </w:rPr>
        <w:t>3 өлешнең беренче абзацында «муниципаль вазыйфа» сүзләреннән соң, «үз вәкаләтләрен даими нигездә башкармый торган Җирлек Советы депутаты муниципаль вазыйфасыннан тыш» сүзләрен өстәргә;</w:t>
      </w:r>
    </w:p>
    <w:p w14:paraId="687F8E24" w14:textId="77777777" w:rsidR="00844E73" w:rsidRPr="00844E73" w:rsidRDefault="00844E73" w:rsidP="00844E73">
      <w:pPr>
        <w:ind w:firstLine="708"/>
        <w:jc w:val="both"/>
        <w:rPr>
          <w:rFonts w:ascii="Arial" w:hAnsi="Arial" w:cs="Arial"/>
        </w:rPr>
      </w:pPr>
      <w:r w:rsidRPr="00844E73">
        <w:rPr>
          <w:rFonts w:ascii="Arial" w:hAnsi="Arial" w:cs="Arial"/>
          <w:lang w:val="tt-RU"/>
        </w:rPr>
        <w:t>4 өлешнең 1 пунктында «муниципаль вазыйфа»  сүзләреннән соң , «үз вәкаләтләрен даими нигездә башкармый торган Җирлек Советы депутаты муниципаль вазыйфасыннан тыш», сүзләрен өстәргә;</w:t>
      </w:r>
    </w:p>
    <w:p w14:paraId="007CEE06" w14:textId="77777777" w:rsidR="00844E73" w:rsidRPr="00844E73" w:rsidRDefault="00844E73" w:rsidP="00844E73">
      <w:pPr>
        <w:ind w:firstLine="708"/>
        <w:jc w:val="both"/>
        <w:rPr>
          <w:rFonts w:ascii="Arial" w:hAnsi="Arial" w:cs="Arial"/>
        </w:rPr>
      </w:pPr>
    </w:p>
    <w:p w14:paraId="53C401B8" w14:textId="77777777" w:rsidR="00844E73" w:rsidRPr="00844E73" w:rsidRDefault="00844E73" w:rsidP="00844E73">
      <w:pPr>
        <w:ind w:firstLine="708"/>
        <w:jc w:val="both"/>
        <w:rPr>
          <w:rFonts w:ascii="Arial" w:hAnsi="Arial" w:cs="Arial"/>
        </w:rPr>
      </w:pPr>
      <w:r w:rsidRPr="00844E73">
        <w:rPr>
          <w:rFonts w:ascii="Arial" w:hAnsi="Arial" w:cs="Arial"/>
          <w:lang w:val="tt-RU"/>
        </w:rPr>
        <w:t>2) 28 статьяда:</w:t>
      </w:r>
    </w:p>
    <w:p w14:paraId="2182C9C3" w14:textId="77777777" w:rsidR="00844E73" w:rsidRPr="00844E73" w:rsidRDefault="00844E73" w:rsidP="00844E73">
      <w:pPr>
        <w:ind w:firstLine="708"/>
        <w:jc w:val="both"/>
        <w:rPr>
          <w:rFonts w:ascii="Arial" w:hAnsi="Arial" w:cs="Arial"/>
        </w:rPr>
      </w:pPr>
      <w:r w:rsidRPr="00844E73">
        <w:rPr>
          <w:rFonts w:ascii="Arial" w:hAnsi="Arial" w:cs="Arial"/>
          <w:lang w:val="tt-RU"/>
        </w:rPr>
        <w:t>6.2 өлештә «Татарстан Республикасының югары вазыйфаи заты» сүзләрен «Татарстан Республикасы Башлыгы (Рәисе) »  сүзләренә алмаштырырга;</w:t>
      </w:r>
    </w:p>
    <w:p w14:paraId="3182FB95" w14:textId="77777777" w:rsidR="00844E73" w:rsidRPr="00844E73" w:rsidRDefault="00844E73" w:rsidP="00844E73">
      <w:pPr>
        <w:ind w:firstLine="708"/>
        <w:jc w:val="both"/>
        <w:rPr>
          <w:rFonts w:ascii="Arial" w:hAnsi="Arial" w:cs="Arial"/>
        </w:rPr>
      </w:pPr>
      <w:r w:rsidRPr="00844E73">
        <w:rPr>
          <w:rFonts w:ascii="Arial" w:hAnsi="Arial" w:cs="Arial"/>
          <w:lang w:val="tt-RU"/>
        </w:rPr>
        <w:t>6.3 өлештә «Татарстан Республикасының югары вазыйфаи заты» сүзләрен «Татарстан Республикасы Башлыгы (Рәисе) »  сүзләренә алмаштырырга;</w:t>
      </w:r>
    </w:p>
    <w:p w14:paraId="08FA5062" w14:textId="77777777" w:rsidR="00844E73" w:rsidRPr="00844E73" w:rsidRDefault="00844E73" w:rsidP="00844E73">
      <w:pPr>
        <w:ind w:firstLine="708"/>
        <w:jc w:val="both"/>
        <w:rPr>
          <w:rFonts w:ascii="Arial" w:hAnsi="Arial" w:cs="Arial"/>
        </w:rPr>
      </w:pPr>
      <w:r w:rsidRPr="00844E73">
        <w:rPr>
          <w:rFonts w:ascii="Arial" w:hAnsi="Arial" w:cs="Arial"/>
          <w:lang w:val="tt-RU"/>
        </w:rPr>
        <w:t>28 статьяның 6.4 өлешен үз көчен югалткан дип танырга;</w:t>
      </w:r>
    </w:p>
    <w:p w14:paraId="05EA7D7F" w14:textId="77777777" w:rsidR="00844E73" w:rsidRPr="00844E73" w:rsidRDefault="00844E73" w:rsidP="00844E73">
      <w:pPr>
        <w:ind w:firstLine="708"/>
        <w:jc w:val="both"/>
        <w:rPr>
          <w:rFonts w:ascii="Arial" w:hAnsi="Arial" w:cs="Arial"/>
        </w:rPr>
      </w:pPr>
    </w:p>
    <w:p w14:paraId="0FDD25F7" w14:textId="77777777" w:rsidR="00844E73" w:rsidRPr="00844E73" w:rsidRDefault="00844E73" w:rsidP="00844E73">
      <w:pPr>
        <w:ind w:firstLine="708"/>
        <w:jc w:val="both"/>
        <w:rPr>
          <w:rFonts w:ascii="Arial" w:hAnsi="Arial" w:cs="Arial"/>
        </w:rPr>
      </w:pPr>
      <w:r w:rsidRPr="00844E73">
        <w:rPr>
          <w:rFonts w:ascii="Arial" w:hAnsi="Arial" w:cs="Arial"/>
          <w:lang w:val="tt-RU"/>
        </w:rPr>
        <w:t>3) 38 статьяда:</w:t>
      </w:r>
    </w:p>
    <w:p w14:paraId="32062A61" w14:textId="77777777" w:rsidR="00844E73" w:rsidRPr="00844E73" w:rsidRDefault="00844E73" w:rsidP="00844E73">
      <w:pPr>
        <w:ind w:firstLine="708"/>
        <w:jc w:val="both"/>
        <w:rPr>
          <w:rFonts w:ascii="Arial" w:hAnsi="Arial" w:cs="Arial"/>
        </w:rPr>
      </w:pPr>
      <w:r w:rsidRPr="00844E73">
        <w:rPr>
          <w:rFonts w:ascii="Arial" w:hAnsi="Arial" w:cs="Arial"/>
          <w:lang w:val="tt-RU"/>
        </w:rPr>
        <w:t>1 өлешне түбәндәге эчтәлекле 11.2 пункт белән тулыландырырга:</w:t>
      </w:r>
    </w:p>
    <w:p w14:paraId="3194A72D" w14:textId="77777777" w:rsidR="00844E73" w:rsidRPr="00844E73" w:rsidRDefault="00844E73" w:rsidP="00844E73">
      <w:pPr>
        <w:ind w:firstLine="708"/>
        <w:jc w:val="both"/>
        <w:rPr>
          <w:rFonts w:ascii="Arial" w:hAnsi="Arial" w:cs="Arial"/>
          <w:iCs/>
        </w:rPr>
      </w:pPr>
      <w:r w:rsidRPr="00844E73">
        <w:rPr>
          <w:rFonts w:ascii="Arial" w:hAnsi="Arial" w:cs="Arial"/>
          <w:iCs/>
          <w:lang w:val="tt-RU"/>
        </w:rPr>
        <w:t>«11.1) Муниципаль җирлек Советы депутаты вәкаләтләре депутат нигезле сәбәпләрсез алты ай дәвамында җирлек Советының барлык утырышларында  булмаган очракта, җирлек Советы карары белән вакытыннан алда туктатыла.»;</w:t>
      </w:r>
    </w:p>
    <w:p w14:paraId="2EDE3E51" w14:textId="77777777" w:rsidR="00844E73" w:rsidRPr="00844E73" w:rsidRDefault="00844E73" w:rsidP="00844E73">
      <w:pPr>
        <w:ind w:firstLine="708"/>
        <w:jc w:val="both"/>
        <w:rPr>
          <w:rFonts w:ascii="Arial" w:hAnsi="Arial" w:cs="Arial"/>
        </w:rPr>
      </w:pPr>
      <w:r w:rsidRPr="00844E73">
        <w:rPr>
          <w:rFonts w:ascii="Arial" w:hAnsi="Arial" w:cs="Arial"/>
          <w:lang w:val="tt-RU"/>
        </w:rPr>
        <w:t>2 өлешнең 3 абзацында «Татарстан Республикасының югары вазыйфаи заты» сүзләрен «Татарстан Республикасы Башлыгы (Рәисе)» сүзләренә алмаштырырга;</w:t>
      </w:r>
    </w:p>
    <w:p w14:paraId="1F098285" w14:textId="77777777" w:rsidR="00844E73" w:rsidRPr="00844E73" w:rsidRDefault="00844E73" w:rsidP="00844E73">
      <w:pPr>
        <w:ind w:firstLine="708"/>
        <w:jc w:val="both"/>
        <w:rPr>
          <w:rFonts w:ascii="Arial" w:hAnsi="Arial" w:cs="Arial"/>
        </w:rPr>
      </w:pPr>
    </w:p>
    <w:p w14:paraId="4AE0DAAB" w14:textId="77777777" w:rsidR="00844E73" w:rsidRPr="00844E73" w:rsidRDefault="00844E73" w:rsidP="00844E73">
      <w:pPr>
        <w:ind w:firstLine="708"/>
        <w:jc w:val="both"/>
        <w:rPr>
          <w:rFonts w:ascii="Arial" w:hAnsi="Arial" w:cs="Arial"/>
        </w:rPr>
      </w:pPr>
      <w:r w:rsidRPr="00844E73">
        <w:rPr>
          <w:rFonts w:ascii="Arial" w:hAnsi="Arial" w:cs="Arial"/>
          <w:lang w:val="tt-RU"/>
        </w:rPr>
        <w:t>4) 40 статьяда:</w:t>
      </w:r>
    </w:p>
    <w:p w14:paraId="2F31AE5C" w14:textId="77777777" w:rsidR="00844E73" w:rsidRPr="00844E73" w:rsidRDefault="00844E73" w:rsidP="00844E73">
      <w:pPr>
        <w:ind w:firstLine="708"/>
        <w:jc w:val="both"/>
        <w:rPr>
          <w:rFonts w:ascii="Arial" w:hAnsi="Arial" w:cs="Arial"/>
        </w:rPr>
      </w:pPr>
      <w:r w:rsidRPr="00844E73">
        <w:rPr>
          <w:rFonts w:ascii="Arial" w:hAnsi="Arial" w:cs="Arial"/>
          <w:lang w:val="tt-RU"/>
        </w:rPr>
        <w:t>1 өлештә «Татарстан Республикасы Президентын» сүзләрен «Татарстан Республикасы Башлыгын (Рәисен)» сүзләренә алмаштырырга;</w:t>
      </w:r>
    </w:p>
    <w:p w14:paraId="1FFAC9E7" w14:textId="77777777" w:rsidR="00844E73" w:rsidRPr="00844E73" w:rsidRDefault="00844E73" w:rsidP="00844E73">
      <w:pPr>
        <w:ind w:firstLine="708"/>
        <w:jc w:val="both"/>
        <w:rPr>
          <w:rFonts w:ascii="Arial" w:hAnsi="Arial" w:cs="Arial"/>
        </w:rPr>
      </w:pPr>
    </w:p>
    <w:p w14:paraId="73206B85" w14:textId="77777777" w:rsidR="00844E73" w:rsidRPr="00844E73" w:rsidRDefault="00844E73" w:rsidP="00844E73">
      <w:pPr>
        <w:ind w:firstLine="708"/>
        <w:jc w:val="both"/>
        <w:rPr>
          <w:rFonts w:ascii="Arial" w:hAnsi="Arial" w:cs="Arial"/>
        </w:rPr>
      </w:pPr>
      <w:r w:rsidRPr="00844E73">
        <w:rPr>
          <w:rFonts w:ascii="Arial" w:hAnsi="Arial" w:cs="Arial"/>
          <w:lang w:val="tt-RU"/>
        </w:rPr>
        <w:t>5) 43 статьяда:</w:t>
      </w:r>
    </w:p>
    <w:p w14:paraId="3DC9CDE5" w14:textId="77777777" w:rsidR="00844E73" w:rsidRPr="00844E73" w:rsidRDefault="00844E73" w:rsidP="00844E73">
      <w:pPr>
        <w:ind w:firstLine="708"/>
        <w:jc w:val="both"/>
        <w:rPr>
          <w:rFonts w:ascii="Arial" w:hAnsi="Arial" w:cs="Arial"/>
        </w:rPr>
      </w:pPr>
      <w:r w:rsidRPr="00844E73">
        <w:rPr>
          <w:rFonts w:ascii="Arial" w:hAnsi="Arial" w:cs="Arial"/>
          <w:lang w:val="tt-RU"/>
        </w:rPr>
        <w:t>5 өлештә «Татарстан Республикасының югары вазыйфаи заты» сүзләрен «Татарстан Республикасы Башлыгы (Рәисе) »  сүзләренә алмаштырырга;</w:t>
      </w:r>
    </w:p>
    <w:p w14:paraId="01EC9859" w14:textId="77777777" w:rsidR="00844E73" w:rsidRPr="00844E73" w:rsidRDefault="00844E73" w:rsidP="00844E73">
      <w:pPr>
        <w:ind w:firstLine="708"/>
        <w:jc w:val="both"/>
        <w:rPr>
          <w:rFonts w:ascii="Arial" w:hAnsi="Arial" w:cs="Arial"/>
        </w:rPr>
      </w:pPr>
    </w:p>
    <w:p w14:paraId="6C9D2CC0" w14:textId="77777777" w:rsidR="00844E73" w:rsidRPr="00844E73" w:rsidRDefault="00844E73" w:rsidP="00844E73">
      <w:pPr>
        <w:ind w:firstLine="708"/>
        <w:jc w:val="both"/>
        <w:rPr>
          <w:rFonts w:ascii="Arial" w:hAnsi="Arial" w:cs="Arial"/>
        </w:rPr>
      </w:pPr>
      <w:r w:rsidRPr="00844E73">
        <w:rPr>
          <w:rFonts w:ascii="Arial" w:hAnsi="Arial" w:cs="Arial"/>
          <w:lang w:val="tt-RU"/>
        </w:rPr>
        <w:t>6) 44 статьяда:</w:t>
      </w:r>
    </w:p>
    <w:p w14:paraId="64CAB836" w14:textId="77777777" w:rsidR="00844E73" w:rsidRPr="00844E73" w:rsidRDefault="00844E73" w:rsidP="00844E73">
      <w:pPr>
        <w:ind w:firstLine="708"/>
        <w:jc w:val="both"/>
        <w:rPr>
          <w:rFonts w:ascii="Arial" w:hAnsi="Arial" w:cs="Arial"/>
        </w:rPr>
      </w:pPr>
      <w:r w:rsidRPr="00844E73">
        <w:rPr>
          <w:rFonts w:ascii="Arial" w:hAnsi="Arial" w:cs="Arial"/>
          <w:lang w:val="tt-RU"/>
        </w:rPr>
        <w:lastRenderedPageBreak/>
        <w:t>1 өлештә «Татарстан Республикасының югары вазыйфаи заты» сүзләрен «Татарстан Республикасы Башлыгыы (Рәисе) »  сүзләренә алмаштырырга;</w:t>
      </w:r>
    </w:p>
    <w:p w14:paraId="5009E721" w14:textId="77777777" w:rsidR="00844E73" w:rsidRPr="00844E73" w:rsidRDefault="00844E73" w:rsidP="00844E73">
      <w:pPr>
        <w:ind w:firstLine="708"/>
        <w:jc w:val="both"/>
        <w:rPr>
          <w:rFonts w:ascii="Arial" w:hAnsi="Arial" w:cs="Arial"/>
        </w:rPr>
      </w:pPr>
    </w:p>
    <w:p w14:paraId="26F4ABF7" w14:textId="77777777" w:rsidR="00844E73" w:rsidRPr="00844E73" w:rsidRDefault="00844E73" w:rsidP="00844E73">
      <w:pPr>
        <w:ind w:firstLine="708"/>
        <w:jc w:val="both"/>
        <w:rPr>
          <w:rFonts w:ascii="Arial" w:hAnsi="Arial" w:cs="Arial"/>
        </w:rPr>
      </w:pPr>
      <w:r w:rsidRPr="00844E73">
        <w:rPr>
          <w:rFonts w:ascii="Arial" w:hAnsi="Arial" w:cs="Arial"/>
          <w:lang w:val="tt-RU"/>
        </w:rPr>
        <w:t>7) 47 статьяда:</w:t>
      </w:r>
    </w:p>
    <w:p w14:paraId="1375E771" w14:textId="77777777" w:rsidR="00844E73" w:rsidRPr="00844E73" w:rsidRDefault="00844E73" w:rsidP="00844E73">
      <w:pPr>
        <w:ind w:firstLine="708"/>
        <w:jc w:val="both"/>
        <w:rPr>
          <w:rFonts w:ascii="Arial" w:hAnsi="Arial" w:cs="Arial"/>
        </w:rPr>
      </w:pPr>
      <w:r w:rsidRPr="00844E73">
        <w:rPr>
          <w:rFonts w:ascii="Arial" w:hAnsi="Arial" w:cs="Arial"/>
          <w:lang w:val="tt-RU"/>
        </w:rPr>
        <w:t>1 өлешнең 3 пунктын түбәндәге редакциядә бәян итәргә:</w:t>
      </w:r>
    </w:p>
    <w:p w14:paraId="2D3CA32F" w14:textId="77777777" w:rsidR="00844E73" w:rsidRPr="00844E73" w:rsidRDefault="00844E73" w:rsidP="00844E73">
      <w:pPr>
        <w:ind w:firstLine="708"/>
        <w:jc w:val="both"/>
        <w:rPr>
          <w:rFonts w:ascii="Arial" w:hAnsi="Arial" w:cs="Arial"/>
        </w:rPr>
      </w:pPr>
      <w:r w:rsidRPr="00844E73">
        <w:rPr>
          <w:rFonts w:ascii="Arial" w:hAnsi="Arial" w:cs="Arial"/>
          <w:lang w:val="tt-RU"/>
        </w:rPr>
        <w:t>«3) халыкка торак-коммуналь, көнкүреш, сәүдә һәм башка хезмәт күрсәтү өлкәсендә:</w:t>
      </w:r>
    </w:p>
    <w:p w14:paraId="0A4D0058" w14:textId="77777777" w:rsidR="00844E73" w:rsidRPr="00844E73" w:rsidRDefault="00844E73" w:rsidP="00844E73">
      <w:pPr>
        <w:ind w:firstLine="708"/>
        <w:jc w:val="both"/>
        <w:rPr>
          <w:rFonts w:ascii="Arial" w:hAnsi="Arial" w:cs="Arial"/>
        </w:rPr>
      </w:pPr>
      <w:r w:rsidRPr="00844E73">
        <w:rPr>
          <w:rFonts w:ascii="Arial" w:hAnsi="Arial" w:cs="Arial"/>
          <w:lang w:val="tt-RU"/>
        </w:rPr>
        <w:t>-халыкны элемтә, җәмәгать туклануы, сәүдә һәм көнкүреш хезмәте күрсәтү хезмәтләре белән тәэмин итү өчен шартлар тудыра;</w:t>
      </w:r>
    </w:p>
    <w:p w14:paraId="4712E145" w14:textId="77777777" w:rsidR="00844E73" w:rsidRPr="00844E73" w:rsidRDefault="00844E73" w:rsidP="00844E73">
      <w:pPr>
        <w:ind w:firstLine="708"/>
        <w:jc w:val="both"/>
        <w:rPr>
          <w:rFonts w:ascii="Arial" w:hAnsi="Arial" w:cs="Arial"/>
        </w:rPr>
      </w:pPr>
      <w:r w:rsidRPr="00844E73">
        <w:rPr>
          <w:rFonts w:ascii="Arial" w:hAnsi="Arial" w:cs="Arial"/>
          <w:lang w:val="tt-RU"/>
        </w:rPr>
        <w:t>- җирлек халкын мәдәният оешмалары хезмәтләре белән ял итүне оештыру һәм тәэмин итү өчен шартлар тудыру</w:t>
      </w:r>
    </w:p>
    <w:p w14:paraId="3A5901D6" w14:textId="77777777" w:rsidR="00844E73" w:rsidRPr="00844E73" w:rsidRDefault="00844E73" w:rsidP="00844E73">
      <w:pPr>
        <w:ind w:firstLine="708"/>
        <w:jc w:val="both"/>
        <w:rPr>
          <w:rFonts w:ascii="Arial" w:hAnsi="Arial" w:cs="Arial"/>
        </w:rPr>
      </w:pPr>
      <w:r w:rsidRPr="00844E73">
        <w:rPr>
          <w:rFonts w:ascii="Arial" w:hAnsi="Arial" w:cs="Arial"/>
          <w:lang w:val="tt-RU"/>
        </w:rPr>
        <w:t>- җирлек территориясендә физик культураны, мәктәп спортын һәм массакүләм спортны үстерү өчен шартлар тудыру, җирлекнең рәсми физкультура-савыктыру һәм спорт чараларын үткәрүне оештыру;</w:t>
      </w:r>
    </w:p>
    <w:p w14:paraId="03A84C8E" w14:textId="77777777" w:rsidR="00844E73" w:rsidRPr="00844E73" w:rsidRDefault="00844E73" w:rsidP="00844E73">
      <w:pPr>
        <w:ind w:firstLine="708"/>
        <w:jc w:val="both"/>
        <w:rPr>
          <w:rFonts w:ascii="Arial" w:hAnsi="Arial" w:cs="Arial"/>
        </w:rPr>
      </w:pPr>
      <w:r w:rsidRPr="00844E73">
        <w:rPr>
          <w:rFonts w:ascii="Arial" w:hAnsi="Arial" w:cs="Arial"/>
          <w:lang w:val="tt-RU"/>
        </w:rPr>
        <w:t>-җирлектә балалар һәм яшьләр белән эшләү чараларын оештыра һәм гамәлгә ашыра;</w:t>
      </w:r>
    </w:p>
    <w:p w14:paraId="6A8DA6F2" w14:textId="77777777" w:rsidR="00844E73" w:rsidRPr="00844E73" w:rsidRDefault="00844E73" w:rsidP="00844E73">
      <w:pPr>
        <w:ind w:firstLine="708"/>
        <w:jc w:val="both"/>
        <w:rPr>
          <w:rFonts w:ascii="Arial" w:hAnsi="Arial" w:cs="Arial"/>
        </w:rPr>
      </w:pPr>
      <w:r w:rsidRPr="00844E73">
        <w:rPr>
          <w:rFonts w:ascii="Arial" w:hAnsi="Arial" w:cs="Arial"/>
          <w:lang w:val="tt-RU"/>
        </w:rPr>
        <w:t>-җирлектә нотариус булмаган очракта, законнарда каралган нотариаль гамәлләр кыла;</w:t>
      </w:r>
    </w:p>
    <w:p w14:paraId="574A7711" w14:textId="77777777" w:rsidR="00844E73" w:rsidRPr="00844E73" w:rsidRDefault="00844E73" w:rsidP="00844E73">
      <w:pPr>
        <w:ind w:firstLine="708"/>
        <w:jc w:val="both"/>
        <w:rPr>
          <w:rFonts w:ascii="Arial" w:hAnsi="Arial" w:cs="Arial"/>
        </w:rPr>
      </w:pPr>
      <w:r w:rsidRPr="00844E73">
        <w:rPr>
          <w:rFonts w:ascii="Arial" w:hAnsi="Arial" w:cs="Arial"/>
          <w:lang w:val="tt-RU"/>
        </w:rPr>
        <w:t>- каты коммуналь калдыкларны туплау (шул исәптән аерым туплау) һәм транспортта ташу эшчәнлеген оештыруда катнашу;</w:t>
      </w:r>
    </w:p>
    <w:p w14:paraId="5EC6A941" w14:textId="77777777" w:rsidR="00844E73" w:rsidRPr="00844E73" w:rsidRDefault="00844E73" w:rsidP="00844E73">
      <w:pPr>
        <w:ind w:firstLine="708"/>
        <w:jc w:val="both"/>
        <w:rPr>
          <w:rFonts w:ascii="Arial" w:hAnsi="Arial" w:cs="Arial"/>
        </w:rPr>
      </w:pPr>
      <w:r w:rsidRPr="00844E73">
        <w:rPr>
          <w:rFonts w:ascii="Arial" w:hAnsi="Arial" w:cs="Arial"/>
          <w:lang w:val="tt-RU"/>
        </w:rPr>
        <w:t>- ритуаль хезмәтләр оештыру һәм күмү урыннарын карап тоту;</w:t>
      </w:r>
    </w:p>
    <w:p w14:paraId="065819E7" w14:textId="77777777" w:rsidR="00844E73" w:rsidRPr="00844E73" w:rsidRDefault="00844E73" w:rsidP="00844E73">
      <w:pPr>
        <w:ind w:firstLine="708"/>
        <w:jc w:val="both"/>
        <w:rPr>
          <w:rFonts w:ascii="Arial" w:hAnsi="Arial" w:cs="Arial"/>
        </w:rPr>
      </w:pPr>
      <w:r w:rsidRPr="00844E73">
        <w:rPr>
          <w:rFonts w:ascii="Arial" w:hAnsi="Arial" w:cs="Arial"/>
          <w:lang w:val="tt-RU"/>
        </w:rPr>
        <w:t>-җирлек чикләрендә Россия Федерациясе законнарында билгеләнгән вәкаләтләр чикләрендә халыкны су белән тәэмин итүне, суны чыгаруны, халыкны ягулык белән тәэмин итүне оештыру;</w:t>
      </w:r>
    </w:p>
    <w:p w14:paraId="7CE66CFC" w14:textId="77777777" w:rsidR="00844E73" w:rsidRPr="00844E73" w:rsidRDefault="00844E73" w:rsidP="00844E73">
      <w:pPr>
        <w:ind w:firstLine="708"/>
        <w:jc w:val="both"/>
        <w:rPr>
          <w:rFonts w:ascii="Arial" w:hAnsi="Arial" w:cs="Arial"/>
        </w:rPr>
      </w:pPr>
      <w:r w:rsidRPr="00844E73">
        <w:rPr>
          <w:rFonts w:ascii="Arial" w:hAnsi="Arial" w:cs="Arial"/>
          <w:lang w:val="tt-RU"/>
        </w:rPr>
        <w:t xml:space="preserve">28) Җирлекнең коммуналь инфраструктура системаларын, җирлекнең транспорт инфраструктурасын комплекслы үстерү программасын, таләпләр Россия Федерациясе Хөкүмәте тарафыннан билгеләнә торган Җирлек социаль инфраструктурасын комплекслы үстерү программасын раслау; </w:t>
      </w:r>
    </w:p>
    <w:p w14:paraId="2EEFF6FC" w14:textId="77777777" w:rsidR="00844E73" w:rsidRPr="00844E73" w:rsidRDefault="00844E73" w:rsidP="00844E73">
      <w:pPr>
        <w:ind w:firstLine="708"/>
        <w:jc w:val="both"/>
        <w:rPr>
          <w:rFonts w:ascii="Arial" w:hAnsi="Arial" w:cs="Arial"/>
        </w:rPr>
      </w:pPr>
      <w:r w:rsidRPr="00844E73">
        <w:rPr>
          <w:rFonts w:ascii="Arial" w:hAnsi="Arial" w:cs="Arial"/>
          <w:lang w:val="tt-RU"/>
        </w:rPr>
        <w:t>- гражданнарга социаль файдаланудагы торак фондының торак урыннарына наем шартнамәләре буенча муниципаль торак фондының торак урыннарын торак законнары нигезендә бирә;»;</w:t>
      </w:r>
    </w:p>
    <w:p w14:paraId="46E2E9B4" w14:textId="77777777" w:rsidR="00844E73" w:rsidRPr="00844E73" w:rsidRDefault="00844E73" w:rsidP="00844E73">
      <w:pPr>
        <w:ind w:firstLine="708"/>
        <w:jc w:val="both"/>
        <w:rPr>
          <w:rFonts w:ascii="Arial" w:hAnsi="Arial" w:cs="Arial"/>
        </w:rPr>
      </w:pPr>
      <w:r w:rsidRPr="00844E73">
        <w:rPr>
          <w:rFonts w:ascii="Arial" w:hAnsi="Arial" w:cs="Arial"/>
          <w:lang w:val="tt-RU"/>
        </w:rPr>
        <w:t>1 өлешнең 4 пунктын түбәндәге редакциядә бәян итәргә:</w:t>
      </w:r>
    </w:p>
    <w:p w14:paraId="0A2C7529" w14:textId="77777777" w:rsidR="00844E73" w:rsidRPr="00844E73" w:rsidRDefault="00844E73" w:rsidP="00844E73">
      <w:pPr>
        <w:ind w:firstLine="708"/>
        <w:jc w:val="both"/>
        <w:rPr>
          <w:rFonts w:ascii="Arial" w:hAnsi="Arial" w:cs="Arial"/>
        </w:rPr>
      </w:pPr>
      <w:r w:rsidRPr="00844E73">
        <w:rPr>
          <w:rFonts w:ascii="Arial" w:hAnsi="Arial" w:cs="Arial"/>
          <w:lang w:val="tt-RU"/>
        </w:rPr>
        <w:t>«4) төзекләндерү өлкәсендә:</w:t>
      </w:r>
    </w:p>
    <w:p w14:paraId="66976668" w14:textId="77777777" w:rsidR="00844E73" w:rsidRPr="00844E73" w:rsidRDefault="00844E73" w:rsidP="00844E73">
      <w:pPr>
        <w:ind w:firstLine="708"/>
        <w:jc w:val="both"/>
        <w:rPr>
          <w:rFonts w:ascii="Arial" w:hAnsi="Arial" w:cs="Arial"/>
        </w:rPr>
      </w:pPr>
      <w:r w:rsidRPr="00844E73">
        <w:rPr>
          <w:rFonts w:ascii="Arial" w:hAnsi="Arial" w:cs="Arial"/>
          <w:lang w:val="tt-RU"/>
        </w:rPr>
        <w:t>- адреслар бирү, адреслар үзгәртү, аннулирование, урам-юл челтәре элементларына исемнәр бирү (федераль әһәмияттәге автомобиль юлларыннан, региональ яисә муниципальара әһәмияттәге автомобиль юлларыннан, муниципаль районның җирле әһәмияттәге җирле юлларыннан тыш), җирлек чикләрендә планлаштыру структурасы элементларына исемнәр бирү, мондый исемнәрне үзгәртү, аннулировать итү, мәгълүматны дәүләт адреслы реестрында урнаштыру;</w:t>
      </w:r>
    </w:p>
    <w:p w14:paraId="59408CAE" w14:textId="77777777" w:rsidR="00844E73" w:rsidRPr="00844E73" w:rsidRDefault="00844E73" w:rsidP="00844E73">
      <w:pPr>
        <w:ind w:firstLine="708"/>
        <w:jc w:val="both"/>
        <w:rPr>
          <w:rFonts w:ascii="Arial" w:hAnsi="Arial" w:cs="Arial"/>
        </w:rPr>
      </w:pPr>
      <w:r w:rsidRPr="00844E73">
        <w:rPr>
          <w:rFonts w:ascii="Arial" w:hAnsi="Arial" w:cs="Arial"/>
          <w:lang w:val="tt-RU"/>
        </w:rPr>
        <w:t>-җирлекнең торак пунктлары чикләрендә җирле әһәмияттәге автомобиль юлларына карата юл эшчәнлеге;</w:t>
      </w:r>
    </w:p>
    <w:p w14:paraId="1C61D471" w14:textId="77777777" w:rsidR="00844E73" w:rsidRPr="00844E73" w:rsidRDefault="00844E73" w:rsidP="00844E73">
      <w:pPr>
        <w:ind w:firstLine="708"/>
        <w:jc w:val="both"/>
        <w:rPr>
          <w:rFonts w:ascii="Arial" w:hAnsi="Arial" w:cs="Arial"/>
        </w:rPr>
      </w:pPr>
      <w:r w:rsidRPr="00844E73">
        <w:rPr>
          <w:rFonts w:ascii="Arial" w:hAnsi="Arial" w:cs="Arial"/>
          <w:lang w:val="tt-RU"/>
        </w:rPr>
        <w:t>- җирлек халкының күпләп ял итүе өчен шартлар тудыру һәм халыкның күпләп ял итү урыннарын төзекләндерүне оештыру, моңа гражданнарның гомуми файдаланудагы су объектларына һәм аларның яр полосаларына ирекле керүен тәэмин итү дә керә.</w:t>
      </w:r>
    </w:p>
    <w:p w14:paraId="701FB5BC" w14:textId="77777777" w:rsidR="00844E73" w:rsidRPr="00844E73" w:rsidRDefault="00844E73" w:rsidP="00844E73">
      <w:pPr>
        <w:ind w:firstLine="708"/>
        <w:jc w:val="both"/>
        <w:rPr>
          <w:rFonts w:ascii="Arial" w:hAnsi="Arial" w:cs="Arial"/>
        </w:rPr>
      </w:pPr>
      <w:r w:rsidRPr="00844E73">
        <w:rPr>
          <w:rFonts w:ascii="Arial" w:hAnsi="Arial" w:cs="Arial"/>
          <w:lang w:val="tt-RU"/>
        </w:rPr>
        <w:t>- Үз белдеге белән төзелгән корылманы җимерү турында Россия Федерациясе гражданлык законнары нигезендә карар кабул итү, үз белдеге белән төзелгән корылманы җимерү яисә аны капиталь төзелеш объектларын рөхсәт ителгән төзүнең, реконструкцияләүнең җир белән файдалану һәм төзелеш алып бару кагыйдәләрендә, территорияне планлаштыру документларында, яисә федераль законнарда билгеләнгән капиталь төзелеш объектлары параметрларына туры китерү турында карар кабул итү.</w:t>
      </w:r>
    </w:p>
    <w:p w14:paraId="0B8BE077" w14:textId="77777777" w:rsidR="00844E73" w:rsidRPr="00844E73" w:rsidRDefault="00844E73" w:rsidP="00844E73">
      <w:pPr>
        <w:ind w:firstLine="708"/>
        <w:jc w:val="both"/>
        <w:rPr>
          <w:rFonts w:ascii="Arial" w:hAnsi="Arial" w:cs="Arial"/>
        </w:rPr>
      </w:pPr>
      <w:r w:rsidRPr="00844E73">
        <w:rPr>
          <w:rFonts w:ascii="Arial" w:hAnsi="Arial" w:cs="Arial"/>
          <w:lang w:val="tt-RU"/>
        </w:rPr>
        <w:t>1 өлешнең 5 пунктын түбәндәге редакциядә бәян итәргә:</w:t>
      </w:r>
    </w:p>
    <w:p w14:paraId="102EEFC1" w14:textId="77777777" w:rsidR="00844E73" w:rsidRPr="00844E73" w:rsidRDefault="00844E73" w:rsidP="00844E73">
      <w:pPr>
        <w:ind w:firstLine="708"/>
        <w:jc w:val="both"/>
        <w:rPr>
          <w:rFonts w:ascii="Arial" w:hAnsi="Arial" w:cs="Arial"/>
        </w:rPr>
      </w:pPr>
      <w:r w:rsidRPr="00844E73">
        <w:rPr>
          <w:rFonts w:ascii="Arial" w:hAnsi="Arial" w:cs="Arial"/>
          <w:lang w:val="tt-RU"/>
        </w:rPr>
        <w:t>«5) гражданнарның хокукларын һәм ирекләрен саклау, законлылыкны тәэмин итү, халыкны һәм территорияне гадәттән тыш хәлләрдән яклау өлкәсендә:</w:t>
      </w:r>
    </w:p>
    <w:p w14:paraId="73B06D44" w14:textId="77777777" w:rsidR="00844E73" w:rsidRPr="00844E73" w:rsidRDefault="00844E73" w:rsidP="00844E73">
      <w:pPr>
        <w:ind w:firstLine="708"/>
        <w:jc w:val="both"/>
        <w:rPr>
          <w:rFonts w:ascii="Arial" w:hAnsi="Arial" w:cs="Arial"/>
        </w:rPr>
      </w:pPr>
      <w:r w:rsidRPr="00844E73">
        <w:rPr>
          <w:rFonts w:ascii="Arial" w:hAnsi="Arial" w:cs="Arial"/>
          <w:lang w:val="tt-RU"/>
        </w:rPr>
        <w:lastRenderedPageBreak/>
        <w:t>-җирлекнең торак пунктлары чикләрендә янгын куркынычсызлыгының беренчел чараларын тәэмин итү;</w:t>
      </w:r>
    </w:p>
    <w:p w14:paraId="525CC5B5" w14:textId="77777777" w:rsidR="00844E73" w:rsidRPr="00844E73" w:rsidRDefault="00844E73" w:rsidP="00844E73">
      <w:pPr>
        <w:ind w:firstLine="708"/>
        <w:jc w:val="both"/>
        <w:rPr>
          <w:rFonts w:ascii="Arial" w:hAnsi="Arial" w:cs="Arial"/>
        </w:rPr>
      </w:pPr>
      <w:r w:rsidRPr="00844E73">
        <w:rPr>
          <w:rFonts w:ascii="Arial" w:hAnsi="Arial" w:cs="Arial"/>
          <w:lang w:val="tt-RU"/>
        </w:rPr>
        <w:t>җәмәгать тәртибен саклауда катнашучы гражданнарга һәм аларның берләшмәләренә халык дружиналары эшчәнлеге өчен шартлар тудыру.”;</w:t>
      </w:r>
    </w:p>
    <w:p w14:paraId="4C19A245" w14:textId="77777777" w:rsidR="00844E73" w:rsidRPr="00844E73" w:rsidRDefault="00844E73" w:rsidP="00844E73">
      <w:pPr>
        <w:ind w:firstLine="708"/>
        <w:jc w:val="both"/>
        <w:rPr>
          <w:rFonts w:ascii="Arial" w:hAnsi="Arial" w:cs="Arial"/>
        </w:rPr>
      </w:pPr>
    </w:p>
    <w:p w14:paraId="0E731207" w14:textId="77777777" w:rsidR="00844E73" w:rsidRPr="00844E73" w:rsidRDefault="00844E73" w:rsidP="00844E73">
      <w:pPr>
        <w:ind w:firstLine="708"/>
        <w:jc w:val="both"/>
        <w:rPr>
          <w:rFonts w:ascii="Arial" w:hAnsi="Arial" w:cs="Arial"/>
        </w:rPr>
      </w:pPr>
      <w:r w:rsidRPr="00844E73">
        <w:rPr>
          <w:rFonts w:ascii="Arial" w:hAnsi="Arial" w:cs="Arial"/>
          <w:lang w:val="tt-RU"/>
        </w:rPr>
        <w:t>8) 50 статьяны яңа редакциядә бәян итәргә:</w:t>
      </w:r>
    </w:p>
    <w:p w14:paraId="6F874BAA" w14:textId="77777777" w:rsidR="00844E73" w:rsidRPr="00844E73" w:rsidRDefault="00844E73" w:rsidP="00844E73">
      <w:pPr>
        <w:ind w:firstLine="708"/>
        <w:jc w:val="both"/>
        <w:rPr>
          <w:rFonts w:ascii="Arial" w:hAnsi="Arial" w:cs="Arial"/>
        </w:rPr>
      </w:pPr>
      <w:r w:rsidRPr="00844E73">
        <w:rPr>
          <w:rFonts w:ascii="Arial" w:hAnsi="Arial" w:cs="Arial"/>
          <w:lang w:val="tt-RU"/>
        </w:rPr>
        <w:t>«50 статья. Җирле үзидарә органнарына сайлауларны әзерләүне һәм уздыруны оештыручы сайлау комиссиясе.</w:t>
      </w:r>
    </w:p>
    <w:p w14:paraId="346EB0A5" w14:textId="77777777" w:rsidR="00844E73" w:rsidRPr="00844E73" w:rsidRDefault="00844E73" w:rsidP="00844E73">
      <w:pPr>
        <w:numPr>
          <w:ilvl w:val="0"/>
          <w:numId w:val="9"/>
        </w:numPr>
        <w:jc w:val="both"/>
        <w:rPr>
          <w:rFonts w:ascii="Arial" w:hAnsi="Arial" w:cs="Arial"/>
          <w:lang w:val="tt-RU"/>
        </w:rPr>
      </w:pPr>
      <w:r w:rsidRPr="00844E73">
        <w:rPr>
          <w:rFonts w:ascii="Arial" w:hAnsi="Arial" w:cs="Arial"/>
          <w:lang w:val="tt-RU"/>
        </w:rPr>
        <w:t xml:space="preserve"> 1. Җирлекнең сайлау комиссиясе җирлек Советына депутатлар, җирле референдум, җирлек Советы депутатын, җирлек башлыгын чакыртып алу буенча тавыш бирүне, җирлек чикләрен үзгәртү, җирлекне үзгәртеп кору мәсьәләләре буенча тавыш бирүне оештыра.</w:t>
      </w:r>
    </w:p>
    <w:p w14:paraId="157B7566" w14:textId="77777777" w:rsidR="00844E73" w:rsidRPr="00844E73" w:rsidRDefault="00844E73" w:rsidP="00844E73">
      <w:pPr>
        <w:ind w:firstLine="708"/>
        <w:jc w:val="both"/>
        <w:rPr>
          <w:rFonts w:ascii="Arial" w:hAnsi="Arial" w:cs="Arial"/>
        </w:rPr>
      </w:pPr>
      <w:r w:rsidRPr="00844E73">
        <w:rPr>
          <w:rFonts w:ascii="Arial" w:hAnsi="Arial" w:cs="Arial"/>
          <w:lang w:val="tt-RU"/>
        </w:rPr>
        <w:t xml:space="preserve">2. Сайлау комиссиясе Федераль законнарда, Татарстан Республикасы Сайлау кодексында билгеләнгән тәртиптә җирлек советы тарафыннан төзелә. </w:t>
      </w:r>
    </w:p>
    <w:p w14:paraId="3C537A29" w14:textId="77777777" w:rsidR="00844E73" w:rsidRPr="00844E73" w:rsidRDefault="00844E73" w:rsidP="00844E73">
      <w:pPr>
        <w:ind w:firstLine="708"/>
        <w:jc w:val="both"/>
        <w:rPr>
          <w:rFonts w:ascii="Arial" w:hAnsi="Arial" w:cs="Arial"/>
        </w:rPr>
      </w:pPr>
      <w:r w:rsidRPr="00844E73">
        <w:rPr>
          <w:rFonts w:ascii="Arial" w:hAnsi="Arial" w:cs="Arial"/>
          <w:lang w:val="tt-RU"/>
        </w:rPr>
        <w:t xml:space="preserve">Сайлау комиссиясе тәкъдимнәр нигезендә төзелә: Россия Федерациясе Федераль Собраниесе Дәүләт Думасында, Татарстан Республикасы Дәүләт Советында депутат мандатларын бүлүгә рөхсәт ителгән кандидатлар исемлеген тәкъдим иткән сәяси партияләр; «Дәүләт Думасы депутатларын сайлау турында» 2005 елның 18 маендагы 51-ФЗ номерлы Федераль законның 821 статьясы нигезендә депутат мандатларын тапшырган кандидатларның федераль исемлеген тәкъдим иткән сәяси партияләр Россия Федерациясе Федераль Җыены; башка сәяси партияләр һәм башка иҗтимагый берләшмәләр; яшәү, эшләү, хезмәт итү, уку урыны буенча сайлаучылар җыелышы; элекке состав сайлау комиссиясе; Татарстан Республикасы Үзәк сайлау комиссиясе; территориаль сайлау комиссиясе. </w:t>
      </w:r>
    </w:p>
    <w:p w14:paraId="698241E5" w14:textId="77777777" w:rsidR="00844E73" w:rsidRPr="00844E73" w:rsidRDefault="00844E73" w:rsidP="00844E73">
      <w:pPr>
        <w:ind w:firstLine="708"/>
        <w:jc w:val="both"/>
        <w:rPr>
          <w:rFonts w:ascii="Arial" w:hAnsi="Arial" w:cs="Arial"/>
        </w:rPr>
      </w:pPr>
      <w:r w:rsidRPr="00844E73">
        <w:rPr>
          <w:rFonts w:ascii="Arial" w:hAnsi="Arial" w:cs="Arial"/>
          <w:lang w:val="tt-RU"/>
        </w:rPr>
        <w:t>3.Җирлек советы түбәндәгеләрдән кергән тәкъдимнәр нигезендә сайлау комиссиясе әгъзаларының гомуми санының яртысын билгеләп куярга тиеш:</w:t>
      </w:r>
    </w:p>
    <w:p w14:paraId="4526E793" w14:textId="77777777" w:rsidR="00844E73" w:rsidRPr="00844E73" w:rsidRDefault="00844E73" w:rsidP="00844E73">
      <w:pPr>
        <w:ind w:firstLine="708"/>
        <w:jc w:val="both"/>
        <w:rPr>
          <w:rFonts w:ascii="Arial" w:hAnsi="Arial" w:cs="Arial"/>
        </w:rPr>
      </w:pPr>
      <w:r w:rsidRPr="00844E73">
        <w:rPr>
          <w:rFonts w:ascii="Arial" w:hAnsi="Arial" w:cs="Arial"/>
          <w:lang w:val="tt-RU"/>
        </w:rPr>
        <w:t xml:space="preserve">1) Россия Федерациясе Федераль Собраниесе Дәүләт Думасында депутат мандатларын бүлүгә кертелгән кандидатларның федераль исемлекләрен күрсәткән, шулай ук «Россия Федерациясе Федераль Собраниесе Дәүләт Думасына депутатлар сайлау турында « Федераль законның </w:t>
      </w:r>
      <w:r w:rsidRPr="00844E73">
        <w:rPr>
          <w:rFonts w:ascii="Arial" w:hAnsi="Arial" w:cs="Arial"/>
        </w:rPr>
        <w:t>82</w:t>
      </w:r>
      <w:r w:rsidRPr="00844E73">
        <w:rPr>
          <w:rFonts w:ascii="Arial" w:hAnsi="Arial" w:cs="Arial"/>
          <w:vertAlign w:val="superscript"/>
        </w:rPr>
        <w:t>1</w:t>
      </w:r>
      <w:r w:rsidRPr="00844E73">
        <w:rPr>
          <w:rFonts w:ascii="Arial" w:hAnsi="Arial" w:cs="Arial"/>
          <w:lang w:val="tt-RU"/>
        </w:rPr>
        <w:t xml:space="preserve"> статьясы нигезендә депутат мандатлары тапшырылган кандидатларның федераль исемлекләрен күрсәткән сәяси партияләр»;</w:t>
      </w:r>
    </w:p>
    <w:p w14:paraId="008ED623" w14:textId="77777777" w:rsidR="00844E73" w:rsidRPr="00844E73" w:rsidRDefault="00844E73" w:rsidP="00844E73">
      <w:pPr>
        <w:ind w:firstLine="708"/>
        <w:jc w:val="both"/>
        <w:rPr>
          <w:rFonts w:ascii="Arial" w:hAnsi="Arial" w:cs="Arial"/>
        </w:rPr>
      </w:pPr>
      <w:r w:rsidRPr="00844E73">
        <w:rPr>
          <w:rFonts w:ascii="Arial" w:hAnsi="Arial" w:cs="Arial"/>
          <w:lang w:val="tt-RU"/>
        </w:rPr>
        <w:t xml:space="preserve">2) Татарстан Республикасы Дәүләт Советында депутат мандатларын бүлешүгә кертелгән кандидатлар исемлекләрен күрсәткән сәяси партияләрдән, шулай ук кандидатлар исемлекләрен күрсәткән сәяси партияләрдән. </w:t>
      </w:r>
    </w:p>
    <w:p w14:paraId="02B9A721" w14:textId="77777777" w:rsidR="00844E73" w:rsidRPr="00844E73" w:rsidRDefault="00844E73" w:rsidP="00844E73">
      <w:pPr>
        <w:ind w:firstLine="708"/>
        <w:jc w:val="both"/>
        <w:rPr>
          <w:rFonts w:ascii="Arial" w:hAnsi="Arial" w:cs="Arial"/>
        </w:rPr>
      </w:pPr>
      <w:r w:rsidRPr="00844E73">
        <w:rPr>
          <w:rFonts w:ascii="Arial" w:hAnsi="Arial" w:cs="Arial"/>
          <w:lang w:val="tt-RU"/>
        </w:rPr>
        <w:t>4.Сайлау комиссиясенең вәкаләтләре чоры биш ел тәшкил итә.</w:t>
      </w:r>
    </w:p>
    <w:p w14:paraId="274D4920" w14:textId="77777777" w:rsidR="00844E73" w:rsidRPr="00844E73" w:rsidRDefault="00844E73" w:rsidP="00844E73">
      <w:pPr>
        <w:ind w:firstLine="708"/>
        <w:jc w:val="both"/>
        <w:rPr>
          <w:rFonts w:ascii="Arial" w:hAnsi="Arial" w:cs="Arial"/>
        </w:rPr>
      </w:pPr>
      <w:r w:rsidRPr="00844E73">
        <w:rPr>
          <w:rFonts w:ascii="Arial" w:hAnsi="Arial" w:cs="Arial"/>
          <w:lang w:val="tt-RU"/>
        </w:rPr>
        <w:t xml:space="preserve">5. Җирлек сайлау комиссиясе хәлиткеч тавыш хокукына ия 6 әгъза санында төзелә. </w:t>
      </w:r>
    </w:p>
    <w:p w14:paraId="5AFB0F13" w14:textId="77777777" w:rsidR="00844E73" w:rsidRPr="00844E73" w:rsidRDefault="00844E73" w:rsidP="00844E73">
      <w:pPr>
        <w:ind w:firstLine="708"/>
        <w:jc w:val="both"/>
        <w:rPr>
          <w:rFonts w:ascii="Arial" w:hAnsi="Arial" w:cs="Arial"/>
        </w:rPr>
      </w:pPr>
      <w:r w:rsidRPr="00844E73">
        <w:rPr>
          <w:rFonts w:ascii="Arial" w:hAnsi="Arial" w:cs="Arial"/>
          <w:lang w:val="tt-RU"/>
        </w:rPr>
        <w:t>6.Сайлау комиссиясе эшчәнлеген финанс белән тәэмин итү җирлек бюджетында Россия Федерациясе бюджетлары чыгымнары классификациясе нигезендә аерым юл белән карала.</w:t>
      </w:r>
    </w:p>
    <w:p w14:paraId="6C7E312A" w14:textId="77777777" w:rsidR="00844E73" w:rsidRPr="00844E73" w:rsidRDefault="00844E73" w:rsidP="00844E73">
      <w:pPr>
        <w:ind w:firstLine="708"/>
        <w:jc w:val="both"/>
        <w:rPr>
          <w:rFonts w:ascii="Arial" w:hAnsi="Arial" w:cs="Arial"/>
          <w:lang w:val="tt-RU"/>
        </w:rPr>
      </w:pPr>
      <w:r w:rsidRPr="00844E73">
        <w:rPr>
          <w:rFonts w:ascii="Arial" w:hAnsi="Arial" w:cs="Arial"/>
          <w:lang w:val="tt-RU"/>
        </w:rPr>
        <w:t>7.Сайлау комиссиясенең вәкаләтләре, аның эшчәнлеге тәртибе һәм гарантияләре федераль законнар, Татарстан Республикасы законнары, әлеге Устав, Сайлау комиссиясе турындагы нигезләмә белән җайга салына. Татарстан Республикасы Үзәк сайлау комиссиясенең җирлек Советы мөрәҗәгате нигезендә кабул ителгән карары буенча вәкаләтләре территория сайлау комиссиясенә йөкләнергә мөмкин.»</w:t>
      </w:r>
    </w:p>
    <w:p w14:paraId="403117F0" w14:textId="77777777" w:rsidR="00844E73" w:rsidRPr="00844E73" w:rsidRDefault="00844E73" w:rsidP="00844E73">
      <w:pPr>
        <w:ind w:firstLine="708"/>
        <w:jc w:val="both"/>
        <w:rPr>
          <w:rFonts w:ascii="Arial" w:hAnsi="Arial" w:cs="Arial"/>
          <w:lang w:val="tt-RU"/>
        </w:rPr>
      </w:pPr>
    </w:p>
    <w:p w14:paraId="36701972" w14:textId="77777777" w:rsidR="00844E73" w:rsidRPr="00844E73" w:rsidRDefault="00844E73" w:rsidP="00844E73">
      <w:pPr>
        <w:ind w:firstLine="708"/>
        <w:jc w:val="both"/>
        <w:rPr>
          <w:rFonts w:ascii="Arial" w:hAnsi="Arial" w:cs="Arial"/>
          <w:lang w:val="tt-RU"/>
        </w:rPr>
      </w:pPr>
    </w:p>
    <w:p w14:paraId="058CFA4B" w14:textId="77777777" w:rsidR="00844E73" w:rsidRPr="00844E73" w:rsidRDefault="00844E73" w:rsidP="00844E73">
      <w:pPr>
        <w:ind w:firstLine="708"/>
        <w:jc w:val="both"/>
        <w:rPr>
          <w:rFonts w:ascii="Arial" w:hAnsi="Arial" w:cs="Arial"/>
          <w:i/>
          <w:lang w:val="tt-RU"/>
        </w:rPr>
      </w:pPr>
    </w:p>
    <w:p w14:paraId="0C6AB47D" w14:textId="77777777" w:rsidR="00844E73" w:rsidRPr="00844E73" w:rsidRDefault="00844E73" w:rsidP="00844E73">
      <w:pPr>
        <w:ind w:firstLine="708"/>
        <w:jc w:val="both"/>
        <w:rPr>
          <w:rFonts w:ascii="Arial" w:hAnsi="Arial" w:cs="Arial"/>
          <w:lang w:val="tt-RU"/>
        </w:rPr>
      </w:pPr>
    </w:p>
    <w:p w14:paraId="4360DE08" w14:textId="141AE35D" w:rsidR="00555EC8" w:rsidRPr="00BD05A1" w:rsidRDefault="00555EC8" w:rsidP="00844E73">
      <w:pPr>
        <w:ind w:firstLine="708"/>
        <w:jc w:val="both"/>
        <w:rPr>
          <w:rFonts w:ascii="Arial" w:hAnsi="Arial" w:cs="Arial"/>
          <w:color w:val="000000" w:themeColor="text1"/>
          <w:lang w:val="tt-RU"/>
        </w:rPr>
      </w:pPr>
    </w:p>
    <w:sectPr w:rsidR="00555EC8" w:rsidRPr="00BD05A1" w:rsidSect="00D9478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38B"/>
    <w:multiLevelType w:val="hybridMultilevel"/>
    <w:tmpl w:val="7F2AE11A"/>
    <w:lvl w:ilvl="0" w:tplc="4592566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8911A3A"/>
    <w:multiLevelType w:val="singleLevel"/>
    <w:tmpl w:val="90F802A6"/>
    <w:lvl w:ilvl="0">
      <w:start w:val="1"/>
      <w:numFmt w:val="decimal"/>
      <w:lvlText w:val="%1."/>
      <w:legacy w:legacy="1" w:legacySpace="0" w:legacyIndent="278"/>
      <w:lvlJc w:val="left"/>
      <w:rPr>
        <w:rFonts w:ascii="Arial Narrow" w:hAnsi="Arial Narrow" w:hint="default"/>
      </w:rPr>
    </w:lvl>
  </w:abstractNum>
  <w:abstractNum w:abstractNumId="2" w15:restartNumberingAfterBreak="0">
    <w:nsid w:val="1D381950"/>
    <w:multiLevelType w:val="hybridMultilevel"/>
    <w:tmpl w:val="678CF208"/>
    <w:lvl w:ilvl="0" w:tplc="4EDEFE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1823F7"/>
    <w:multiLevelType w:val="hybridMultilevel"/>
    <w:tmpl w:val="033A1BE4"/>
    <w:lvl w:ilvl="0" w:tplc="501A74A6">
      <w:start w:val="1"/>
      <w:numFmt w:val="decimal"/>
      <w:lvlText w:val="%1."/>
      <w:lvlJc w:val="left"/>
      <w:pPr>
        <w:ind w:left="1168" w:hanging="60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436361C5"/>
    <w:multiLevelType w:val="hybridMultilevel"/>
    <w:tmpl w:val="8F02E868"/>
    <w:lvl w:ilvl="0" w:tplc="E4285C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574356F"/>
    <w:multiLevelType w:val="hybridMultilevel"/>
    <w:tmpl w:val="EC0E5710"/>
    <w:lvl w:ilvl="0" w:tplc="C9A688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AA763D9"/>
    <w:multiLevelType w:val="multilevel"/>
    <w:tmpl w:val="2BB67410"/>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FEB3460"/>
    <w:multiLevelType w:val="singleLevel"/>
    <w:tmpl w:val="90F802A6"/>
    <w:lvl w:ilvl="0">
      <w:start w:val="1"/>
      <w:numFmt w:val="decimal"/>
      <w:lvlText w:val="%1."/>
      <w:legacy w:legacy="1" w:legacySpace="0" w:legacyIndent="278"/>
      <w:lvlJc w:val="left"/>
      <w:rPr>
        <w:rFonts w:ascii="Arial Narrow" w:hAnsi="Arial Narrow" w:hint="default"/>
      </w:rPr>
    </w:lvl>
  </w:abstractNum>
  <w:num w:numId="1">
    <w:abstractNumId w:val="1"/>
  </w:num>
  <w:num w:numId="2">
    <w:abstractNumId w:val="1"/>
    <w:lvlOverride w:ilvl="0">
      <w:lvl w:ilvl="0">
        <w:start w:val="1"/>
        <w:numFmt w:val="decimal"/>
        <w:lvlText w:val="%1."/>
        <w:legacy w:legacy="1" w:legacySpace="0" w:legacyIndent="278"/>
        <w:lvlJc w:val="left"/>
        <w:rPr>
          <w:rFonts w:ascii="Times New Roman" w:hAnsi="Times New Roman" w:cs="Times New Roman" w:hint="default"/>
        </w:rPr>
      </w:lvl>
    </w:lvlOverride>
  </w:num>
  <w:num w:numId="3">
    <w:abstractNumId w:val="7"/>
  </w:num>
  <w:num w:numId="4">
    <w:abstractNumId w:val="2"/>
  </w:num>
  <w:num w:numId="5">
    <w:abstractNumId w:val="3"/>
  </w:num>
  <w:num w:numId="6">
    <w:abstractNumId w:val="4"/>
  </w:num>
  <w:num w:numId="7">
    <w:abstractNumId w:val="5"/>
  </w:num>
  <w:num w:numId="8">
    <w:abstractNumId w:val="0"/>
  </w:num>
  <w:num w:numId="9">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0D"/>
    <w:rsid w:val="00005565"/>
    <w:rsid w:val="00017C27"/>
    <w:rsid w:val="0003647B"/>
    <w:rsid w:val="00042323"/>
    <w:rsid w:val="00042C84"/>
    <w:rsid w:val="00067F1F"/>
    <w:rsid w:val="00086216"/>
    <w:rsid w:val="000A7730"/>
    <w:rsid w:val="000C6F03"/>
    <w:rsid w:val="00100171"/>
    <w:rsid w:val="00104642"/>
    <w:rsid w:val="00107D16"/>
    <w:rsid w:val="00112515"/>
    <w:rsid w:val="00195268"/>
    <w:rsid w:val="001A247E"/>
    <w:rsid w:val="001B3A9F"/>
    <w:rsid w:val="001D2687"/>
    <w:rsid w:val="001E38A6"/>
    <w:rsid w:val="00202A55"/>
    <w:rsid w:val="00207E65"/>
    <w:rsid w:val="00241F00"/>
    <w:rsid w:val="00263B1E"/>
    <w:rsid w:val="0026412A"/>
    <w:rsid w:val="002747EC"/>
    <w:rsid w:val="00285F4A"/>
    <w:rsid w:val="00316BD8"/>
    <w:rsid w:val="0035135B"/>
    <w:rsid w:val="003723F7"/>
    <w:rsid w:val="003D0533"/>
    <w:rsid w:val="003E0460"/>
    <w:rsid w:val="004122A0"/>
    <w:rsid w:val="0041411C"/>
    <w:rsid w:val="0047222A"/>
    <w:rsid w:val="004C3491"/>
    <w:rsid w:val="004E0F48"/>
    <w:rsid w:val="0051540C"/>
    <w:rsid w:val="005303A7"/>
    <w:rsid w:val="00555EC8"/>
    <w:rsid w:val="005A3C89"/>
    <w:rsid w:val="006060DE"/>
    <w:rsid w:val="006113E3"/>
    <w:rsid w:val="0063755E"/>
    <w:rsid w:val="00662E70"/>
    <w:rsid w:val="006A0E66"/>
    <w:rsid w:val="006D0B0D"/>
    <w:rsid w:val="006F51C8"/>
    <w:rsid w:val="00742616"/>
    <w:rsid w:val="00775E5C"/>
    <w:rsid w:val="00780C64"/>
    <w:rsid w:val="007A5623"/>
    <w:rsid w:val="00844E73"/>
    <w:rsid w:val="00855B5C"/>
    <w:rsid w:val="008A17A3"/>
    <w:rsid w:val="008D4F15"/>
    <w:rsid w:val="00924DC0"/>
    <w:rsid w:val="009B2ACE"/>
    <w:rsid w:val="009B6ED8"/>
    <w:rsid w:val="009C0D9C"/>
    <w:rsid w:val="009C7D6E"/>
    <w:rsid w:val="009D0976"/>
    <w:rsid w:val="009D1844"/>
    <w:rsid w:val="00A1521C"/>
    <w:rsid w:val="00A25208"/>
    <w:rsid w:val="00AA1F77"/>
    <w:rsid w:val="00AA6A7D"/>
    <w:rsid w:val="00AB42B0"/>
    <w:rsid w:val="00AC08A9"/>
    <w:rsid w:val="00B44AE3"/>
    <w:rsid w:val="00B50C33"/>
    <w:rsid w:val="00B66904"/>
    <w:rsid w:val="00B71F81"/>
    <w:rsid w:val="00BA6A2F"/>
    <w:rsid w:val="00BD05A1"/>
    <w:rsid w:val="00BE387A"/>
    <w:rsid w:val="00BE56F3"/>
    <w:rsid w:val="00BF4D02"/>
    <w:rsid w:val="00C24212"/>
    <w:rsid w:val="00C31569"/>
    <w:rsid w:val="00C75384"/>
    <w:rsid w:val="00CA0E77"/>
    <w:rsid w:val="00CC3C65"/>
    <w:rsid w:val="00CD483F"/>
    <w:rsid w:val="00D402FE"/>
    <w:rsid w:val="00D55B13"/>
    <w:rsid w:val="00D745B6"/>
    <w:rsid w:val="00D94781"/>
    <w:rsid w:val="00DA76D2"/>
    <w:rsid w:val="00DC2EB1"/>
    <w:rsid w:val="00EC30B8"/>
    <w:rsid w:val="00EE3834"/>
    <w:rsid w:val="00EF66CA"/>
    <w:rsid w:val="00F21D95"/>
    <w:rsid w:val="00F47426"/>
    <w:rsid w:val="00F47CBD"/>
    <w:rsid w:val="00F507F7"/>
    <w:rsid w:val="00F66B1A"/>
    <w:rsid w:val="00F67027"/>
    <w:rsid w:val="00F70DC6"/>
    <w:rsid w:val="00FA17AF"/>
    <w:rsid w:val="00FA7E40"/>
    <w:rsid w:val="00FE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7D76"/>
  <w15:docId w15:val="{7B4A1333-22D3-4E0C-8444-5B26B02B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B0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D05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6D0B0D"/>
    <w:pPr>
      <w:keepNext/>
      <w:jc w:val="center"/>
      <w:outlineLvl w:val="2"/>
    </w:pPr>
    <w:rPr>
      <w:rFonts w:ascii="Arial" w:hAnsi="Arial" w:cs="Arial"/>
      <w:b/>
      <w:bCs/>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D0B0D"/>
    <w:rPr>
      <w:rFonts w:ascii="Arial" w:eastAsia="Times New Roman" w:hAnsi="Arial" w:cs="Arial"/>
      <w:b/>
      <w:bCs/>
      <w:sz w:val="32"/>
      <w:szCs w:val="24"/>
      <w:lang w:eastAsia="ru-RU"/>
    </w:rPr>
  </w:style>
  <w:style w:type="paragraph" w:styleId="a3">
    <w:name w:val="Body Text"/>
    <w:basedOn w:val="a"/>
    <w:link w:val="a4"/>
    <w:rsid w:val="006D0B0D"/>
    <w:pPr>
      <w:overflowPunct w:val="0"/>
      <w:autoSpaceDE w:val="0"/>
      <w:autoSpaceDN w:val="0"/>
      <w:adjustRightInd w:val="0"/>
    </w:pPr>
    <w:rPr>
      <w:rFonts w:ascii="Arial" w:hAnsi="Arial"/>
      <w:b/>
      <w:szCs w:val="20"/>
    </w:rPr>
  </w:style>
  <w:style w:type="character" w:customStyle="1" w:styleId="a4">
    <w:name w:val="Основной текст Знак"/>
    <w:basedOn w:val="a0"/>
    <w:link w:val="a3"/>
    <w:rsid w:val="006D0B0D"/>
    <w:rPr>
      <w:rFonts w:ascii="Arial" w:eastAsia="Times New Roman" w:hAnsi="Arial" w:cs="Times New Roman"/>
      <w:b/>
      <w:sz w:val="24"/>
      <w:szCs w:val="20"/>
      <w:lang w:eastAsia="ru-RU"/>
    </w:rPr>
  </w:style>
  <w:style w:type="character" w:customStyle="1" w:styleId="FontStyle11">
    <w:name w:val="Font Style11"/>
    <w:basedOn w:val="a0"/>
    <w:rsid w:val="006D0B0D"/>
    <w:rPr>
      <w:rFonts w:ascii="Arial" w:hAnsi="Arial" w:cs="Arial" w:hint="default"/>
      <w:sz w:val="22"/>
      <w:szCs w:val="22"/>
    </w:rPr>
  </w:style>
  <w:style w:type="character" w:customStyle="1" w:styleId="FontStyle12">
    <w:name w:val="Font Style12"/>
    <w:basedOn w:val="a0"/>
    <w:rsid w:val="00555EC8"/>
    <w:rPr>
      <w:rFonts w:ascii="Arial" w:hAnsi="Arial" w:cs="Arial" w:hint="default"/>
      <w:b/>
      <w:bCs/>
      <w:sz w:val="22"/>
      <w:szCs w:val="22"/>
    </w:rPr>
  </w:style>
  <w:style w:type="paragraph" w:customStyle="1" w:styleId="Style1">
    <w:name w:val="Style1"/>
    <w:basedOn w:val="a"/>
    <w:rsid w:val="00555EC8"/>
    <w:pPr>
      <w:widowControl w:val="0"/>
      <w:autoSpaceDE w:val="0"/>
      <w:autoSpaceDN w:val="0"/>
      <w:adjustRightInd w:val="0"/>
    </w:pPr>
  </w:style>
  <w:style w:type="paragraph" w:customStyle="1" w:styleId="Style2">
    <w:name w:val="Style2"/>
    <w:basedOn w:val="a"/>
    <w:rsid w:val="00555EC8"/>
    <w:pPr>
      <w:widowControl w:val="0"/>
      <w:autoSpaceDE w:val="0"/>
      <w:autoSpaceDN w:val="0"/>
      <w:adjustRightInd w:val="0"/>
      <w:spacing w:line="323" w:lineRule="exact"/>
      <w:ind w:firstLine="998"/>
    </w:pPr>
  </w:style>
  <w:style w:type="paragraph" w:customStyle="1" w:styleId="Style3">
    <w:name w:val="Style3"/>
    <w:basedOn w:val="a"/>
    <w:rsid w:val="00555EC8"/>
    <w:pPr>
      <w:widowControl w:val="0"/>
      <w:autoSpaceDE w:val="0"/>
      <w:autoSpaceDN w:val="0"/>
      <w:adjustRightInd w:val="0"/>
    </w:pPr>
  </w:style>
  <w:style w:type="paragraph" w:customStyle="1" w:styleId="Style4">
    <w:name w:val="Style4"/>
    <w:basedOn w:val="a"/>
    <w:rsid w:val="00555EC8"/>
    <w:pPr>
      <w:widowControl w:val="0"/>
      <w:autoSpaceDE w:val="0"/>
      <w:autoSpaceDN w:val="0"/>
      <w:adjustRightInd w:val="0"/>
    </w:pPr>
  </w:style>
  <w:style w:type="paragraph" w:customStyle="1" w:styleId="Style5">
    <w:name w:val="Style5"/>
    <w:basedOn w:val="a"/>
    <w:rsid w:val="00555EC8"/>
    <w:pPr>
      <w:widowControl w:val="0"/>
      <w:autoSpaceDE w:val="0"/>
      <w:autoSpaceDN w:val="0"/>
      <w:adjustRightInd w:val="0"/>
      <w:spacing w:line="320" w:lineRule="exact"/>
    </w:pPr>
  </w:style>
  <w:style w:type="paragraph" w:customStyle="1" w:styleId="Style6">
    <w:name w:val="Style6"/>
    <w:basedOn w:val="a"/>
    <w:rsid w:val="00555EC8"/>
    <w:pPr>
      <w:widowControl w:val="0"/>
      <w:autoSpaceDE w:val="0"/>
      <w:autoSpaceDN w:val="0"/>
      <w:adjustRightInd w:val="0"/>
      <w:spacing w:line="318" w:lineRule="exact"/>
      <w:ind w:firstLine="2290"/>
    </w:pPr>
  </w:style>
  <w:style w:type="paragraph" w:customStyle="1" w:styleId="Style7">
    <w:name w:val="Style7"/>
    <w:basedOn w:val="a"/>
    <w:rsid w:val="00555EC8"/>
    <w:pPr>
      <w:widowControl w:val="0"/>
      <w:autoSpaceDE w:val="0"/>
      <w:autoSpaceDN w:val="0"/>
      <w:adjustRightInd w:val="0"/>
    </w:pPr>
  </w:style>
  <w:style w:type="paragraph" w:customStyle="1" w:styleId="Style8">
    <w:name w:val="Style8"/>
    <w:basedOn w:val="a"/>
    <w:rsid w:val="00555EC8"/>
    <w:pPr>
      <w:widowControl w:val="0"/>
      <w:autoSpaceDE w:val="0"/>
      <w:autoSpaceDN w:val="0"/>
      <w:adjustRightInd w:val="0"/>
      <w:spacing w:line="323" w:lineRule="exact"/>
      <w:ind w:hanging="355"/>
    </w:pPr>
  </w:style>
  <w:style w:type="character" w:customStyle="1" w:styleId="FontStyle13">
    <w:name w:val="Font Style13"/>
    <w:basedOn w:val="a0"/>
    <w:rsid w:val="00555EC8"/>
    <w:rPr>
      <w:rFonts w:ascii="Arial Narrow" w:hAnsi="Arial Narrow" w:cs="Arial Narrow" w:hint="default"/>
      <w:b/>
      <w:bCs/>
      <w:spacing w:val="10"/>
      <w:sz w:val="24"/>
      <w:szCs w:val="24"/>
    </w:rPr>
  </w:style>
  <w:style w:type="paragraph" w:styleId="a5">
    <w:name w:val="Balloon Text"/>
    <w:basedOn w:val="a"/>
    <w:link w:val="a6"/>
    <w:uiPriority w:val="99"/>
    <w:semiHidden/>
    <w:unhideWhenUsed/>
    <w:rsid w:val="00CA0E77"/>
    <w:rPr>
      <w:rFonts w:ascii="Tahoma" w:hAnsi="Tahoma" w:cs="Tahoma"/>
      <w:sz w:val="16"/>
      <w:szCs w:val="16"/>
    </w:rPr>
  </w:style>
  <w:style w:type="character" w:customStyle="1" w:styleId="a6">
    <w:name w:val="Текст выноски Знак"/>
    <w:basedOn w:val="a0"/>
    <w:link w:val="a5"/>
    <w:uiPriority w:val="99"/>
    <w:semiHidden/>
    <w:rsid w:val="00CA0E77"/>
    <w:rPr>
      <w:rFonts w:ascii="Tahoma" w:eastAsia="Times New Roman" w:hAnsi="Tahoma" w:cs="Tahoma"/>
      <w:sz w:val="16"/>
      <w:szCs w:val="16"/>
      <w:lang w:eastAsia="ru-RU"/>
    </w:rPr>
  </w:style>
  <w:style w:type="paragraph" w:styleId="a7">
    <w:name w:val="List Paragraph"/>
    <w:basedOn w:val="a"/>
    <w:uiPriority w:val="34"/>
    <w:qFormat/>
    <w:rsid w:val="00107D16"/>
    <w:pPr>
      <w:ind w:left="720"/>
      <w:contextualSpacing/>
    </w:pPr>
  </w:style>
  <w:style w:type="paragraph" w:customStyle="1" w:styleId="ConsPlusNormal">
    <w:name w:val="ConsPlusNormal"/>
    <w:rsid w:val="00742616"/>
    <w:pPr>
      <w:widowControl w:val="0"/>
      <w:autoSpaceDE w:val="0"/>
      <w:autoSpaceDN w:val="0"/>
      <w:spacing w:after="0" w:line="240" w:lineRule="auto"/>
    </w:pPr>
    <w:rPr>
      <w:rFonts w:ascii="Calibri" w:eastAsia="Times New Roman" w:hAnsi="Calibri" w:cs="Calibri"/>
      <w:szCs w:val="20"/>
      <w:lang w:eastAsia="ru-RU"/>
    </w:rPr>
  </w:style>
  <w:style w:type="character" w:customStyle="1" w:styleId="namedoc">
    <w:name w:val="namedoc"/>
    <w:basedOn w:val="a0"/>
    <w:rsid w:val="00C75384"/>
  </w:style>
  <w:style w:type="character" w:styleId="a8">
    <w:name w:val="Hyperlink"/>
    <w:basedOn w:val="a0"/>
    <w:uiPriority w:val="99"/>
    <w:unhideWhenUsed/>
    <w:rsid w:val="00C75384"/>
    <w:rPr>
      <w:color w:val="0000FF"/>
      <w:u w:val="single"/>
    </w:rPr>
  </w:style>
  <w:style w:type="paragraph" w:customStyle="1" w:styleId="headertext">
    <w:name w:val="headertext"/>
    <w:basedOn w:val="a"/>
    <w:rsid w:val="00C75384"/>
    <w:pPr>
      <w:spacing w:before="100" w:beforeAutospacing="1" w:after="100" w:afterAutospacing="1"/>
    </w:pPr>
  </w:style>
  <w:style w:type="paragraph" w:customStyle="1" w:styleId="formattext">
    <w:name w:val="formattext"/>
    <w:basedOn w:val="a"/>
    <w:rsid w:val="00C75384"/>
    <w:pPr>
      <w:spacing w:before="100" w:beforeAutospacing="1" w:after="100" w:afterAutospacing="1"/>
    </w:pPr>
  </w:style>
  <w:style w:type="character" w:customStyle="1" w:styleId="20">
    <w:name w:val="Заголовок 2 Знак"/>
    <w:basedOn w:val="a0"/>
    <w:link w:val="2"/>
    <w:uiPriority w:val="9"/>
    <w:semiHidden/>
    <w:rsid w:val="003D05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19472">
      <w:bodyDiv w:val="1"/>
      <w:marLeft w:val="0"/>
      <w:marRight w:val="0"/>
      <w:marTop w:val="0"/>
      <w:marBottom w:val="0"/>
      <w:divBdr>
        <w:top w:val="none" w:sz="0" w:space="0" w:color="auto"/>
        <w:left w:val="none" w:sz="0" w:space="0" w:color="auto"/>
        <w:bottom w:val="none" w:sz="0" w:space="0" w:color="auto"/>
        <w:right w:val="none" w:sz="0" w:space="0" w:color="auto"/>
      </w:divBdr>
    </w:div>
    <w:div w:id="733815105">
      <w:bodyDiv w:val="1"/>
      <w:marLeft w:val="0"/>
      <w:marRight w:val="0"/>
      <w:marTop w:val="0"/>
      <w:marBottom w:val="0"/>
      <w:divBdr>
        <w:top w:val="none" w:sz="0" w:space="0" w:color="auto"/>
        <w:left w:val="none" w:sz="0" w:space="0" w:color="auto"/>
        <w:bottom w:val="none" w:sz="0" w:space="0" w:color="auto"/>
        <w:right w:val="none" w:sz="0" w:space="0" w:color="auto"/>
      </w:divBdr>
    </w:div>
    <w:div w:id="798186602">
      <w:bodyDiv w:val="1"/>
      <w:marLeft w:val="0"/>
      <w:marRight w:val="0"/>
      <w:marTop w:val="0"/>
      <w:marBottom w:val="0"/>
      <w:divBdr>
        <w:top w:val="none" w:sz="0" w:space="0" w:color="auto"/>
        <w:left w:val="none" w:sz="0" w:space="0" w:color="auto"/>
        <w:bottom w:val="none" w:sz="0" w:space="0" w:color="auto"/>
        <w:right w:val="none" w:sz="0" w:space="0" w:color="auto"/>
      </w:divBdr>
    </w:div>
    <w:div w:id="1100679907">
      <w:bodyDiv w:val="1"/>
      <w:marLeft w:val="0"/>
      <w:marRight w:val="0"/>
      <w:marTop w:val="0"/>
      <w:marBottom w:val="0"/>
      <w:divBdr>
        <w:top w:val="none" w:sz="0" w:space="0" w:color="auto"/>
        <w:left w:val="none" w:sz="0" w:space="0" w:color="auto"/>
        <w:bottom w:val="none" w:sz="0" w:space="0" w:color="auto"/>
        <w:right w:val="none" w:sz="0" w:space="0" w:color="auto"/>
      </w:divBdr>
    </w:div>
    <w:div w:id="1190795022">
      <w:bodyDiv w:val="1"/>
      <w:marLeft w:val="0"/>
      <w:marRight w:val="0"/>
      <w:marTop w:val="0"/>
      <w:marBottom w:val="0"/>
      <w:divBdr>
        <w:top w:val="none" w:sz="0" w:space="0" w:color="auto"/>
        <w:left w:val="none" w:sz="0" w:space="0" w:color="auto"/>
        <w:bottom w:val="none" w:sz="0" w:space="0" w:color="auto"/>
        <w:right w:val="none" w:sz="0" w:space="0" w:color="auto"/>
      </w:divBdr>
    </w:div>
    <w:div w:id="1329988843">
      <w:bodyDiv w:val="1"/>
      <w:marLeft w:val="0"/>
      <w:marRight w:val="0"/>
      <w:marTop w:val="0"/>
      <w:marBottom w:val="0"/>
      <w:divBdr>
        <w:top w:val="none" w:sz="0" w:space="0" w:color="auto"/>
        <w:left w:val="none" w:sz="0" w:space="0" w:color="auto"/>
        <w:bottom w:val="none" w:sz="0" w:space="0" w:color="auto"/>
        <w:right w:val="none" w:sz="0" w:space="0" w:color="auto"/>
      </w:divBdr>
    </w:div>
    <w:div w:id="1638297639">
      <w:bodyDiv w:val="1"/>
      <w:marLeft w:val="0"/>
      <w:marRight w:val="0"/>
      <w:marTop w:val="0"/>
      <w:marBottom w:val="0"/>
      <w:divBdr>
        <w:top w:val="none" w:sz="0" w:space="0" w:color="auto"/>
        <w:left w:val="none" w:sz="0" w:space="0" w:color="auto"/>
        <w:bottom w:val="none" w:sz="0" w:space="0" w:color="auto"/>
        <w:right w:val="none" w:sz="0" w:space="0" w:color="auto"/>
      </w:divBdr>
    </w:div>
    <w:div w:id="1689139781">
      <w:bodyDiv w:val="1"/>
      <w:marLeft w:val="0"/>
      <w:marRight w:val="0"/>
      <w:marTop w:val="0"/>
      <w:marBottom w:val="0"/>
      <w:divBdr>
        <w:top w:val="none" w:sz="0" w:space="0" w:color="auto"/>
        <w:left w:val="none" w:sz="0" w:space="0" w:color="auto"/>
        <w:bottom w:val="none" w:sz="0" w:space="0" w:color="auto"/>
        <w:right w:val="none" w:sz="0" w:space="0" w:color="auto"/>
      </w:divBdr>
    </w:div>
    <w:div w:id="1783376968">
      <w:bodyDiv w:val="1"/>
      <w:marLeft w:val="0"/>
      <w:marRight w:val="0"/>
      <w:marTop w:val="0"/>
      <w:marBottom w:val="0"/>
      <w:divBdr>
        <w:top w:val="none" w:sz="0" w:space="0" w:color="auto"/>
        <w:left w:val="none" w:sz="0" w:space="0" w:color="auto"/>
        <w:bottom w:val="none" w:sz="0" w:space="0" w:color="auto"/>
        <w:right w:val="none" w:sz="0" w:space="0" w:color="auto"/>
      </w:divBdr>
    </w:div>
    <w:div w:id="1813014652">
      <w:bodyDiv w:val="1"/>
      <w:marLeft w:val="0"/>
      <w:marRight w:val="0"/>
      <w:marTop w:val="0"/>
      <w:marBottom w:val="0"/>
      <w:divBdr>
        <w:top w:val="none" w:sz="0" w:space="0" w:color="auto"/>
        <w:left w:val="none" w:sz="0" w:space="0" w:color="auto"/>
        <w:bottom w:val="none" w:sz="0" w:space="0" w:color="auto"/>
        <w:right w:val="none" w:sz="0" w:space="0" w:color="auto"/>
      </w:divBdr>
    </w:div>
    <w:div w:id="1861158497">
      <w:bodyDiv w:val="1"/>
      <w:marLeft w:val="0"/>
      <w:marRight w:val="0"/>
      <w:marTop w:val="0"/>
      <w:marBottom w:val="0"/>
      <w:divBdr>
        <w:top w:val="none" w:sz="0" w:space="0" w:color="auto"/>
        <w:left w:val="none" w:sz="0" w:space="0" w:color="auto"/>
        <w:bottom w:val="none" w:sz="0" w:space="0" w:color="auto"/>
        <w:right w:val="none" w:sz="0" w:space="0" w:color="auto"/>
      </w:divBdr>
    </w:div>
    <w:div w:id="1905722128">
      <w:bodyDiv w:val="1"/>
      <w:marLeft w:val="0"/>
      <w:marRight w:val="0"/>
      <w:marTop w:val="0"/>
      <w:marBottom w:val="0"/>
      <w:divBdr>
        <w:top w:val="none" w:sz="0" w:space="0" w:color="auto"/>
        <w:left w:val="none" w:sz="0" w:space="0" w:color="auto"/>
        <w:bottom w:val="none" w:sz="0" w:space="0" w:color="auto"/>
        <w:right w:val="none" w:sz="0" w:space="0" w:color="auto"/>
      </w:divBdr>
    </w:div>
    <w:div w:id="1921793469">
      <w:bodyDiv w:val="1"/>
      <w:marLeft w:val="0"/>
      <w:marRight w:val="0"/>
      <w:marTop w:val="0"/>
      <w:marBottom w:val="0"/>
      <w:divBdr>
        <w:top w:val="none" w:sz="0" w:space="0" w:color="auto"/>
        <w:left w:val="none" w:sz="0" w:space="0" w:color="auto"/>
        <w:bottom w:val="none" w:sz="0" w:space="0" w:color="auto"/>
        <w:right w:val="none" w:sz="0" w:space="0" w:color="auto"/>
      </w:divBdr>
    </w:div>
    <w:div w:id="1980645560">
      <w:bodyDiv w:val="1"/>
      <w:marLeft w:val="0"/>
      <w:marRight w:val="0"/>
      <w:marTop w:val="0"/>
      <w:marBottom w:val="0"/>
      <w:divBdr>
        <w:top w:val="none" w:sz="0" w:space="0" w:color="auto"/>
        <w:left w:val="none" w:sz="0" w:space="0" w:color="auto"/>
        <w:bottom w:val="none" w:sz="0" w:space="0" w:color="auto"/>
        <w:right w:val="none" w:sz="0" w:space="0" w:color="auto"/>
      </w:divBdr>
    </w:div>
    <w:div w:id="20233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C49A-2BA5-42FD-B02C-5EA945C8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1628</Words>
  <Characters>9282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Куакбаш</dc:creator>
  <cp:lastModifiedBy>Специалист СМИ</cp:lastModifiedBy>
  <cp:revision>4</cp:revision>
  <cp:lastPrinted>2020-11-16T06:14:00Z</cp:lastPrinted>
  <dcterms:created xsi:type="dcterms:W3CDTF">2023-06-07T11:11:00Z</dcterms:created>
  <dcterms:modified xsi:type="dcterms:W3CDTF">2023-06-20T10:31:00Z</dcterms:modified>
</cp:coreProperties>
</file>