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04CD" w14:textId="59214B1B" w:rsidR="00DF4FBC" w:rsidRPr="001D0B20" w:rsidRDefault="00DF4FBC" w:rsidP="007A5055">
      <w:pPr>
        <w:ind w:right="-1"/>
        <w:jc w:val="center"/>
        <w:rPr>
          <w:rFonts w:ascii="Times New Roman" w:eastAsia="Calibri" w:hAnsi="Times New Roman"/>
          <w:sz w:val="28"/>
          <w:szCs w:val="28"/>
          <w:lang w:eastAsia="en-US"/>
        </w:rPr>
      </w:pPr>
    </w:p>
    <w:p w14:paraId="6EB8DB4D" w14:textId="77777777" w:rsidR="00DF4FBC" w:rsidRPr="001D0B20" w:rsidRDefault="00DF4FBC" w:rsidP="007A5055">
      <w:pPr>
        <w:ind w:right="-1"/>
        <w:jc w:val="center"/>
        <w:rPr>
          <w:rFonts w:ascii="Times New Roman" w:eastAsia="Calibri" w:hAnsi="Times New Roman"/>
          <w:sz w:val="28"/>
          <w:szCs w:val="28"/>
          <w:lang w:eastAsia="en-US"/>
        </w:rPr>
      </w:pPr>
    </w:p>
    <w:p w14:paraId="44C206F8" w14:textId="77777777" w:rsidR="00DF4FBC" w:rsidRPr="001D0B20" w:rsidRDefault="00DF4FBC" w:rsidP="007A5055">
      <w:pPr>
        <w:ind w:right="-1"/>
        <w:jc w:val="center"/>
        <w:rPr>
          <w:rFonts w:ascii="Times New Roman" w:eastAsia="Calibri" w:hAnsi="Times New Roman"/>
          <w:sz w:val="28"/>
          <w:szCs w:val="28"/>
          <w:lang w:eastAsia="en-US"/>
        </w:rPr>
      </w:pPr>
    </w:p>
    <w:p w14:paraId="62922472" w14:textId="0F7B0BF0" w:rsidR="00DF4FBC" w:rsidRPr="001D0B20" w:rsidRDefault="006E67B8" w:rsidP="006E67B8">
      <w:pPr>
        <w:ind w:right="-1"/>
        <w:rPr>
          <w:rFonts w:ascii="Times New Roman" w:eastAsia="Calibri" w:hAnsi="Times New Roman"/>
          <w:sz w:val="28"/>
          <w:szCs w:val="28"/>
          <w:lang w:eastAsia="en-US"/>
        </w:rPr>
      </w:pPr>
      <w:r>
        <w:rPr>
          <w:rFonts w:ascii="Times New Roman" w:eastAsia="Calibri" w:hAnsi="Times New Roman"/>
          <w:sz w:val="28"/>
          <w:szCs w:val="28"/>
          <w:lang w:val="tt" w:eastAsia="en-US"/>
        </w:rPr>
        <w:t xml:space="preserve">ПОСТАНОВЛЕНИЕ                                                            </w:t>
      </w:r>
      <w:r w:rsidR="00A66F2F" w:rsidRPr="001D0B20">
        <w:rPr>
          <w:rFonts w:ascii="Times New Roman" w:eastAsia="Calibri" w:hAnsi="Times New Roman"/>
          <w:sz w:val="28"/>
          <w:szCs w:val="28"/>
          <w:lang w:val="tt" w:eastAsia="en-US"/>
        </w:rPr>
        <w:t xml:space="preserve">КАРАР          </w:t>
      </w:r>
    </w:p>
    <w:p w14:paraId="1B8D06C7" w14:textId="77777777" w:rsidR="00DF4FBC" w:rsidRPr="001D0B20" w:rsidRDefault="00DF4FBC" w:rsidP="007A5055">
      <w:pPr>
        <w:ind w:right="-1"/>
        <w:jc w:val="center"/>
        <w:rPr>
          <w:rFonts w:ascii="Times New Roman" w:eastAsia="Calibri" w:hAnsi="Times New Roman"/>
          <w:sz w:val="28"/>
          <w:szCs w:val="28"/>
          <w:lang w:eastAsia="en-US"/>
        </w:rPr>
      </w:pPr>
    </w:p>
    <w:p w14:paraId="0C49C036" w14:textId="77777777" w:rsidR="00DF4FBC" w:rsidRPr="001D0B20" w:rsidRDefault="00DF4FBC" w:rsidP="007A5055">
      <w:pPr>
        <w:ind w:right="-1"/>
        <w:jc w:val="center"/>
        <w:rPr>
          <w:rFonts w:ascii="Times New Roman" w:eastAsia="Calibri" w:hAnsi="Times New Roman"/>
          <w:sz w:val="28"/>
          <w:szCs w:val="28"/>
          <w:lang w:eastAsia="en-US"/>
        </w:rPr>
      </w:pPr>
    </w:p>
    <w:p w14:paraId="2945EA3D" w14:textId="560E084D" w:rsidR="00814F16" w:rsidRDefault="00A66F2F" w:rsidP="00814F16">
      <w:pPr>
        <w:rPr>
          <w:rFonts w:ascii="Times New Roman" w:eastAsia="Calibri" w:hAnsi="Times New Roman"/>
          <w:sz w:val="28"/>
          <w:szCs w:val="28"/>
          <w:lang w:eastAsia="en-US"/>
        </w:rPr>
      </w:pPr>
      <w:r w:rsidRPr="001D0B20">
        <w:rPr>
          <w:rFonts w:ascii="Times New Roman" w:eastAsia="Calibri" w:hAnsi="Times New Roman"/>
          <w:sz w:val="28"/>
          <w:szCs w:val="28"/>
          <w:lang w:val="tt" w:eastAsia="en-US"/>
        </w:rPr>
        <w:t>2023 елның 21</w:t>
      </w:r>
      <w:r w:rsidRPr="001D0B20">
        <w:rPr>
          <w:rFonts w:ascii="Times New Roman" w:eastAsia="Calibri" w:hAnsi="Times New Roman"/>
          <w:sz w:val="28"/>
          <w:szCs w:val="28"/>
          <w:lang w:val="tt" w:eastAsia="en-US"/>
        </w:rPr>
        <w:t xml:space="preserve"> феврале                             №661                                                                                            </w:t>
      </w:r>
    </w:p>
    <w:p w14:paraId="51A9CE91" w14:textId="77777777" w:rsidR="00814F16" w:rsidRDefault="00814F16" w:rsidP="00814F16">
      <w:pPr>
        <w:rPr>
          <w:rFonts w:ascii="Times New Roman" w:eastAsia="Calibri" w:hAnsi="Times New Roman"/>
          <w:sz w:val="28"/>
          <w:szCs w:val="28"/>
          <w:lang w:eastAsia="en-US"/>
        </w:rPr>
      </w:pPr>
    </w:p>
    <w:p w14:paraId="48728035" w14:textId="77777777" w:rsidR="00814F16" w:rsidRDefault="00814F16" w:rsidP="00814F16">
      <w:pPr>
        <w:rPr>
          <w:rFonts w:ascii="Times New Roman" w:eastAsia="Calibri" w:hAnsi="Times New Roman"/>
          <w:sz w:val="28"/>
          <w:szCs w:val="28"/>
          <w:lang w:eastAsia="en-US"/>
        </w:rPr>
      </w:pPr>
    </w:p>
    <w:p w14:paraId="33849E64" w14:textId="7A667A65" w:rsidR="002411A7" w:rsidRPr="00814F16" w:rsidRDefault="00A66F2F" w:rsidP="00814F16">
      <w:pPr>
        <w:rPr>
          <w:rStyle w:val="FontStyle13"/>
          <w:rFonts w:eastAsia="Calibri" w:cs="Arial"/>
          <w:b w:val="0"/>
          <w:bCs w:val="0"/>
          <w:color w:val="auto"/>
          <w:sz w:val="28"/>
          <w:szCs w:val="28"/>
          <w:lang w:eastAsia="en-US"/>
        </w:rPr>
      </w:pPr>
      <w:r w:rsidRPr="003C5136">
        <w:rPr>
          <w:rStyle w:val="FontStyle13"/>
          <w:b w:val="0"/>
          <w:sz w:val="27"/>
          <w:szCs w:val="27"/>
          <w:lang w:val="tt"/>
        </w:rPr>
        <w:t>Татарстан Республикасы Лениногорск муниципаль районында конкуренция үсешенә ярдәм итү буенча чаралар планы</w:t>
      </w:r>
      <w:r w:rsidRPr="003C5136">
        <w:rPr>
          <w:rStyle w:val="FontStyle13"/>
          <w:b w:val="0"/>
          <w:sz w:val="27"/>
          <w:szCs w:val="27"/>
          <w:lang w:val="tt"/>
        </w:rPr>
        <w:t>н («Юл картасы») раслау турында</w:t>
      </w:r>
    </w:p>
    <w:p w14:paraId="01BD337B" w14:textId="77777777" w:rsidR="002411A7" w:rsidRPr="009B1C77" w:rsidRDefault="002411A7" w:rsidP="000A554E">
      <w:pPr>
        <w:rPr>
          <w:rFonts w:cs="Times New Roman"/>
          <w:sz w:val="27"/>
          <w:szCs w:val="27"/>
        </w:rPr>
      </w:pPr>
    </w:p>
    <w:p w14:paraId="526C9E4B" w14:textId="1DA0E51A" w:rsidR="002411A7" w:rsidRPr="009B1C77" w:rsidRDefault="003C5136" w:rsidP="003C5136">
      <w:pPr>
        <w:ind w:firstLine="851"/>
        <w:jc w:val="both"/>
        <w:rPr>
          <w:rStyle w:val="FontStyle14"/>
          <w:sz w:val="27"/>
          <w:szCs w:val="27"/>
        </w:rPr>
      </w:pPr>
      <w:r w:rsidRPr="003C5136">
        <w:rPr>
          <w:rStyle w:val="FontStyle14"/>
          <w:sz w:val="28"/>
          <w:szCs w:val="28"/>
          <w:lang w:val="tt"/>
        </w:rPr>
        <w:t>Россия Федерациясе Хөкүмәтенең 2021 елның 02 сентябрендәге 2424-р номерлы күрсәтмәсе белән расланган 2021-2025 елларга Россия Федерациясендә конкуренцияне үстерү милли планы («</w:t>
      </w:r>
      <w:r w:rsidR="006E67B8">
        <w:rPr>
          <w:rStyle w:val="FontStyle14"/>
          <w:sz w:val="28"/>
          <w:szCs w:val="28"/>
          <w:lang w:val="tt"/>
        </w:rPr>
        <w:t>ю</w:t>
      </w:r>
      <w:r w:rsidRPr="003C5136">
        <w:rPr>
          <w:rStyle w:val="FontStyle14"/>
          <w:sz w:val="28"/>
          <w:szCs w:val="28"/>
          <w:lang w:val="tt"/>
        </w:rPr>
        <w:t>л картасы»),  Татарстан Республикасы Президентының 2021 елның 17 декабрендәге 332 номерлы күрсәтмәсе белән расланган Татарстан Республикасында конкуренция үсешенә ярдәм итү буенча чараларның региональ планы («юл картасы») нигезендә, Татарстан Республикасы Лениногорск муниципаль районы Башкарма комитеты КАРАР БИРӘ:</w:t>
      </w:r>
    </w:p>
    <w:p w14:paraId="2C018E53" w14:textId="5F32123F" w:rsidR="002411A7" w:rsidRPr="003014B0" w:rsidRDefault="00A66F2F" w:rsidP="003014B0">
      <w:pPr>
        <w:ind w:firstLine="851"/>
        <w:jc w:val="both"/>
        <w:rPr>
          <w:rStyle w:val="FontStyle11"/>
          <w:rFonts w:ascii="Times New Roman" w:hAnsi="Times New Roman" w:cs="Times New Roman"/>
          <w:b w:val="0"/>
          <w:bCs w:val="0"/>
          <w:sz w:val="27"/>
          <w:szCs w:val="27"/>
        </w:rPr>
      </w:pPr>
      <w:r w:rsidRPr="009B1C77">
        <w:rPr>
          <w:rStyle w:val="FontStyle14"/>
          <w:sz w:val="27"/>
          <w:szCs w:val="27"/>
          <w:lang w:val="tt"/>
        </w:rPr>
        <w:t>1. 2022-2025 елларга Татарстан Республикасы Лениногорск муниципаль районы территориясендә конкуренцияне үстерүгә ярдәм итү буенча (өстәмә чаралар исемлеген кушып) кертелә торган чаралар планын («юл картасы») расларга.</w:t>
      </w:r>
    </w:p>
    <w:p w14:paraId="52BDBFEC" w14:textId="1BD7BAEE" w:rsidR="002411A7" w:rsidRPr="00273143" w:rsidRDefault="00A66F2F" w:rsidP="003C5136">
      <w:pPr>
        <w:ind w:firstLine="851"/>
        <w:jc w:val="both"/>
        <w:rPr>
          <w:rStyle w:val="FontStyle14"/>
          <w:sz w:val="27"/>
          <w:szCs w:val="27"/>
        </w:rPr>
      </w:pPr>
      <w:r w:rsidRPr="009B1C77">
        <w:rPr>
          <w:rStyle w:val="FontStyle14"/>
          <w:sz w:val="27"/>
          <w:szCs w:val="27"/>
          <w:lang w:val="tt"/>
        </w:rPr>
        <w:t>2.Әлеге карарны Лениного</w:t>
      </w:r>
      <w:r w:rsidRPr="009B1C77">
        <w:rPr>
          <w:rStyle w:val="FontStyle14"/>
          <w:sz w:val="27"/>
          <w:szCs w:val="27"/>
          <w:lang w:val="tt"/>
        </w:rPr>
        <w:t>рск муниципаль районының Интернет мәгълүмат-телекоммуникация челтәрендәге рәсми сайтында һәм Татарстан Республикасының хокукый мәгълүматның рәсми порталында (pravo.tatarstan.ru) бастырып чыгарырга.</w:t>
      </w:r>
    </w:p>
    <w:p w14:paraId="54789C4C" w14:textId="0EEFBD0F" w:rsidR="002411A7" w:rsidRPr="009B1C77" w:rsidRDefault="00A66F2F" w:rsidP="003C5136">
      <w:pPr>
        <w:ind w:firstLine="851"/>
        <w:jc w:val="both"/>
        <w:rPr>
          <w:rStyle w:val="FontStyle14"/>
          <w:sz w:val="27"/>
          <w:szCs w:val="27"/>
        </w:rPr>
      </w:pPr>
      <w:r w:rsidRPr="009B1C77">
        <w:rPr>
          <w:rStyle w:val="FontStyle14"/>
          <w:sz w:val="27"/>
          <w:szCs w:val="27"/>
          <w:lang w:val="tt"/>
        </w:rPr>
        <w:t>3.Әлеге карарның үтәлешен тикшереп торуны Татарстан Респуб</w:t>
      </w:r>
      <w:r w:rsidRPr="009B1C77">
        <w:rPr>
          <w:rStyle w:val="FontStyle14"/>
          <w:sz w:val="27"/>
          <w:szCs w:val="27"/>
          <w:lang w:val="tt"/>
        </w:rPr>
        <w:t>ликасы «Лениногорск муниципаль районы» муниципаль берәмлеге Башкарма комитеты җитәкчесенең беренче урынбасары Г.А.  Ивановага йөкләргә.</w:t>
      </w:r>
    </w:p>
    <w:p w14:paraId="4C4F4D22" w14:textId="77777777" w:rsidR="009B1C77" w:rsidRPr="00262E18" w:rsidRDefault="009B1C77" w:rsidP="000A554E">
      <w:pPr>
        <w:rPr>
          <w:rFonts w:ascii="Times New Roman" w:hAnsi="Times New Roman" w:cs="Times New Roman"/>
          <w:sz w:val="28"/>
          <w:szCs w:val="28"/>
        </w:rPr>
      </w:pPr>
    </w:p>
    <w:tbl>
      <w:tblPr>
        <w:tblW w:w="0" w:type="auto"/>
        <w:tblLook w:val="04A0" w:firstRow="1" w:lastRow="0" w:firstColumn="1" w:lastColumn="0" w:noHBand="0" w:noVBand="1"/>
      </w:tblPr>
      <w:tblGrid>
        <w:gridCol w:w="3224"/>
        <w:gridCol w:w="3172"/>
        <w:gridCol w:w="3241"/>
      </w:tblGrid>
      <w:tr w:rsidR="00DF2C50" w14:paraId="1270C1B3" w14:textId="77777777" w:rsidTr="00C24DB6">
        <w:tc>
          <w:tcPr>
            <w:tcW w:w="3331" w:type="dxa"/>
            <w:shd w:val="clear" w:color="auto" w:fill="auto"/>
          </w:tcPr>
          <w:p w14:paraId="194EFF33" w14:textId="77777777" w:rsidR="003C5136" w:rsidRPr="00C24DB6" w:rsidRDefault="00A66F2F" w:rsidP="00C24DB6">
            <w:pPr>
              <w:jc w:val="both"/>
              <w:rPr>
                <w:rFonts w:ascii="Times New Roman" w:hAnsi="Times New Roman"/>
                <w:sz w:val="28"/>
                <w:szCs w:val="28"/>
              </w:rPr>
            </w:pPr>
            <w:r w:rsidRPr="00C24DB6">
              <w:rPr>
                <w:rFonts w:ascii="Times New Roman" w:hAnsi="Times New Roman"/>
                <w:sz w:val="28"/>
                <w:szCs w:val="28"/>
                <w:lang w:val="tt"/>
              </w:rPr>
              <w:t xml:space="preserve">Җитәкче </w:t>
            </w:r>
          </w:p>
        </w:tc>
        <w:tc>
          <w:tcPr>
            <w:tcW w:w="3332" w:type="dxa"/>
            <w:shd w:val="clear" w:color="auto" w:fill="auto"/>
          </w:tcPr>
          <w:p w14:paraId="06A105F2" w14:textId="77777777" w:rsidR="003C5136" w:rsidRPr="00C24DB6" w:rsidRDefault="003C5136" w:rsidP="00C24DB6">
            <w:pPr>
              <w:ind w:firstLine="720"/>
              <w:jc w:val="both"/>
              <w:rPr>
                <w:rFonts w:ascii="Times New Roman" w:hAnsi="Times New Roman"/>
                <w:sz w:val="28"/>
                <w:szCs w:val="28"/>
              </w:rPr>
            </w:pPr>
          </w:p>
        </w:tc>
        <w:tc>
          <w:tcPr>
            <w:tcW w:w="3332" w:type="dxa"/>
            <w:shd w:val="clear" w:color="auto" w:fill="auto"/>
          </w:tcPr>
          <w:p w14:paraId="6A6DD427" w14:textId="71E3401F" w:rsidR="003C5136" w:rsidRPr="00C24DB6" w:rsidRDefault="00A66F2F" w:rsidP="00C24DB6">
            <w:pPr>
              <w:ind w:firstLine="720"/>
              <w:jc w:val="right"/>
              <w:rPr>
                <w:rFonts w:ascii="Times New Roman" w:hAnsi="Times New Roman"/>
                <w:sz w:val="28"/>
                <w:szCs w:val="28"/>
              </w:rPr>
            </w:pPr>
            <w:r>
              <w:rPr>
                <w:rFonts w:ascii="Times New Roman" w:hAnsi="Times New Roman"/>
                <w:sz w:val="28"/>
                <w:szCs w:val="28"/>
                <w:lang w:val="tt"/>
              </w:rPr>
              <w:t>З. Г. Михайлова</w:t>
            </w:r>
          </w:p>
        </w:tc>
      </w:tr>
    </w:tbl>
    <w:p w14:paraId="0AC3A83A" w14:textId="1E34ABAA" w:rsidR="000002E8" w:rsidRDefault="000002E8" w:rsidP="009B1C77">
      <w:pPr>
        <w:jc w:val="both"/>
        <w:rPr>
          <w:rFonts w:ascii="Times New Roman" w:hAnsi="Times New Roman" w:cs="Times New Roman"/>
        </w:rPr>
      </w:pPr>
    </w:p>
    <w:p w14:paraId="65AA499C" w14:textId="50D6CFFF" w:rsidR="003014B0" w:rsidRDefault="003014B0" w:rsidP="009B1C77">
      <w:pPr>
        <w:jc w:val="both"/>
        <w:rPr>
          <w:rFonts w:ascii="Times New Roman" w:hAnsi="Times New Roman" w:cs="Times New Roman"/>
        </w:rPr>
      </w:pPr>
    </w:p>
    <w:p w14:paraId="7ECD0DE8" w14:textId="77777777" w:rsidR="00DF4FBC" w:rsidRDefault="00DF4FBC" w:rsidP="009B1C77">
      <w:pPr>
        <w:jc w:val="both"/>
        <w:rPr>
          <w:rFonts w:ascii="Times New Roman" w:hAnsi="Times New Roman" w:cs="Times New Roman"/>
          <w:sz w:val="22"/>
          <w:szCs w:val="22"/>
        </w:rPr>
      </w:pPr>
    </w:p>
    <w:p w14:paraId="5EB93945" w14:textId="361FD8CD" w:rsidR="009B1C77" w:rsidRPr="003014B0" w:rsidRDefault="00A66F2F" w:rsidP="009B1C77">
      <w:pPr>
        <w:jc w:val="both"/>
        <w:rPr>
          <w:rFonts w:ascii="Times New Roman" w:hAnsi="Times New Roman" w:cs="Times New Roman"/>
          <w:sz w:val="22"/>
          <w:szCs w:val="22"/>
        </w:rPr>
      </w:pPr>
      <w:r w:rsidRPr="003014B0">
        <w:rPr>
          <w:rFonts w:ascii="Times New Roman" w:hAnsi="Times New Roman" w:cs="Times New Roman"/>
          <w:sz w:val="22"/>
          <w:szCs w:val="22"/>
          <w:lang w:val="tt"/>
        </w:rPr>
        <w:t>М.Е. Максимова</w:t>
      </w:r>
    </w:p>
    <w:p w14:paraId="773663C3" w14:textId="77777777" w:rsidR="00DF4FBC" w:rsidRDefault="00A66F2F" w:rsidP="009B1C77">
      <w:pPr>
        <w:jc w:val="both"/>
        <w:rPr>
          <w:rFonts w:ascii="Times New Roman" w:hAnsi="Times New Roman" w:cs="Times New Roman"/>
          <w:sz w:val="22"/>
          <w:szCs w:val="22"/>
        </w:rPr>
        <w:sectPr w:rsidR="00DF4FBC" w:rsidSect="003014B0">
          <w:headerReference w:type="default" r:id="rId6"/>
          <w:pgSz w:w="11905" w:h="16837" w:code="9"/>
          <w:pgMar w:top="1134" w:right="1134" w:bottom="1134" w:left="1134" w:header="720" w:footer="720" w:gutter="0"/>
          <w:pgNumType w:start="1"/>
          <w:cols w:space="720"/>
          <w:noEndnote/>
          <w:titlePg/>
          <w:docGrid w:linePitch="326"/>
        </w:sectPr>
      </w:pPr>
      <w:r w:rsidRPr="003014B0">
        <w:rPr>
          <w:rFonts w:ascii="Times New Roman" w:hAnsi="Times New Roman" w:cs="Times New Roman"/>
          <w:sz w:val="22"/>
          <w:szCs w:val="22"/>
          <w:lang w:val="tt"/>
        </w:rPr>
        <w:t>5-18-61</w:t>
      </w:r>
    </w:p>
    <w:p w14:paraId="6D502FF3" w14:textId="496B4998" w:rsidR="00DF4FBC" w:rsidRPr="00DF4FBC" w:rsidRDefault="00A66F2F" w:rsidP="00814F16">
      <w:pPr>
        <w:widowControl/>
        <w:autoSpaceDE/>
        <w:autoSpaceDN/>
        <w:adjustRightInd/>
        <w:spacing w:after="200" w:line="276" w:lineRule="auto"/>
        <w:rPr>
          <w:rFonts w:ascii="Times New Roman" w:eastAsia="Calibri" w:hAnsi="Times New Roman" w:cs="Times New Roman"/>
          <w:lang w:eastAsia="en-US"/>
        </w:rPr>
      </w:pPr>
      <w:r w:rsidRPr="00DF4FBC">
        <w:rPr>
          <w:rFonts w:ascii="Times New Roman" w:eastAsia="Calibri" w:hAnsi="Times New Roman" w:cs="Times New Roman"/>
          <w:lang w:val="tt" w:eastAsia="en-US"/>
        </w:rPr>
        <w:lastRenderedPageBreak/>
        <w:t>«Лениногорск муниципаль районы» муниципаль берәмлеге Башкарма комитетының 2023 елның 21 февралендәге 661 номерлы карары белән расланды</w:t>
      </w:r>
    </w:p>
    <w:p w14:paraId="384C61C2" w14:textId="77777777" w:rsidR="00DF4FBC" w:rsidRPr="00DF4FBC" w:rsidRDefault="00DF4FBC" w:rsidP="00DF4FBC">
      <w:pPr>
        <w:widowControl/>
        <w:autoSpaceDE/>
        <w:autoSpaceDN/>
        <w:adjustRightInd/>
        <w:spacing w:after="200" w:line="276" w:lineRule="auto"/>
        <w:rPr>
          <w:rFonts w:ascii="Times New Roman" w:eastAsia="Calibri" w:hAnsi="Times New Roman" w:cs="Times New Roman"/>
          <w:sz w:val="22"/>
          <w:szCs w:val="22"/>
          <w:lang w:eastAsia="en-US"/>
        </w:rPr>
      </w:pPr>
    </w:p>
    <w:tbl>
      <w:tblPr>
        <w:tblStyle w:val="ab"/>
        <w:tblW w:w="14850" w:type="dxa"/>
        <w:tblLayout w:type="fixed"/>
        <w:tblLook w:val="00A0" w:firstRow="1" w:lastRow="0" w:firstColumn="1" w:lastColumn="0" w:noHBand="0" w:noVBand="0"/>
      </w:tblPr>
      <w:tblGrid>
        <w:gridCol w:w="493"/>
        <w:gridCol w:w="38"/>
        <w:gridCol w:w="34"/>
        <w:gridCol w:w="6"/>
        <w:gridCol w:w="1615"/>
        <w:gridCol w:w="12"/>
        <w:gridCol w:w="37"/>
        <w:gridCol w:w="2126"/>
        <w:gridCol w:w="425"/>
        <w:gridCol w:w="115"/>
        <w:gridCol w:w="102"/>
        <w:gridCol w:w="2020"/>
        <w:gridCol w:w="9"/>
        <w:gridCol w:w="26"/>
        <w:gridCol w:w="685"/>
        <w:gridCol w:w="407"/>
        <w:gridCol w:w="450"/>
        <w:gridCol w:w="30"/>
        <w:gridCol w:w="683"/>
        <w:gridCol w:w="57"/>
        <w:gridCol w:w="657"/>
        <w:gridCol w:w="738"/>
        <w:gridCol w:w="1528"/>
        <w:gridCol w:w="6"/>
        <w:gridCol w:w="136"/>
        <w:gridCol w:w="46"/>
        <w:gridCol w:w="359"/>
        <w:gridCol w:w="2010"/>
      </w:tblGrid>
      <w:tr w:rsidR="00DF2C50" w14:paraId="2828A5EB" w14:textId="77777777" w:rsidTr="001F5529">
        <w:trPr>
          <w:trHeight w:val="1461"/>
        </w:trPr>
        <w:tc>
          <w:tcPr>
            <w:tcW w:w="571" w:type="dxa"/>
            <w:gridSpan w:val="4"/>
            <w:vMerge w:val="restart"/>
          </w:tcPr>
          <w:p w14:paraId="654F1947"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br w:type="page"/>
              <w:t>№</w:t>
            </w:r>
          </w:p>
          <w:p w14:paraId="2689B5C6"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т/н</w:t>
            </w:r>
          </w:p>
        </w:tc>
        <w:tc>
          <w:tcPr>
            <w:tcW w:w="1627" w:type="dxa"/>
            <w:gridSpan w:val="2"/>
            <w:vMerge w:val="restart"/>
          </w:tcPr>
          <w:p w14:paraId="0C0F45E0"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40F846CA"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0FC097DD"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6A8EC303"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Атамасы</w:t>
            </w:r>
          </w:p>
          <w:p w14:paraId="01DC401B"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Бурычларны үтәү өчен чаралар</w:t>
            </w:r>
          </w:p>
          <w:p w14:paraId="79940281"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2805" w:type="dxa"/>
            <w:gridSpan w:val="5"/>
            <w:vMerge w:val="restart"/>
          </w:tcPr>
          <w:p w14:paraId="3E30FFA2"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78CBC27D"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3BF1310B"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2EF341BF"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Максатчан индикаторлар</w:t>
            </w:r>
          </w:p>
          <w:p w14:paraId="452E128E"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2055" w:type="dxa"/>
            <w:gridSpan w:val="3"/>
            <w:vMerge w:val="restart"/>
          </w:tcPr>
          <w:p w14:paraId="138AA715"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49388DC5"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19A3A0CD"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355C90F8"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Үлчәү</w:t>
            </w:r>
          </w:p>
          <w:p w14:paraId="3B325249"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 xml:space="preserve"> берәмлеге</w:t>
            </w:r>
          </w:p>
          <w:p w14:paraId="148B8C58"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2969" w:type="dxa"/>
            <w:gridSpan w:val="7"/>
          </w:tcPr>
          <w:p w14:paraId="4893CCEE"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p w14:paraId="6929B2CE"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Максатчан индикаторның әһәмияте (конкуренция үсешенең төп күрсәткечләре)</w:t>
            </w:r>
          </w:p>
        </w:tc>
        <w:tc>
          <w:tcPr>
            <w:tcW w:w="2408" w:type="dxa"/>
            <w:gridSpan w:val="4"/>
          </w:tcPr>
          <w:p w14:paraId="7FBD7BB3"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Максатчан индикаторны исәпләү методикасы</w:t>
            </w:r>
          </w:p>
          <w:p w14:paraId="233F6D54"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c>
          <w:tcPr>
            <w:tcW w:w="2415" w:type="dxa"/>
            <w:gridSpan w:val="3"/>
          </w:tcPr>
          <w:p w14:paraId="5351E730"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Җаваплы</w:t>
            </w:r>
            <w:r w:rsidRPr="00DF4FBC">
              <w:rPr>
                <w:rFonts w:ascii="Times New Roman" w:eastAsia="Calibri" w:hAnsi="Times New Roman" w:cs="Times New Roman"/>
                <w:lang w:val="tt"/>
              </w:rPr>
              <w:t xml:space="preserve"> </w:t>
            </w:r>
          </w:p>
          <w:p w14:paraId="081EF4B5"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башкаручылар</w:t>
            </w:r>
          </w:p>
          <w:p w14:paraId="269E762F"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r>
      <w:tr w:rsidR="00DF2C50" w14:paraId="34AABE21" w14:textId="77777777" w:rsidTr="001F5529">
        <w:trPr>
          <w:trHeight w:val="1272"/>
        </w:trPr>
        <w:tc>
          <w:tcPr>
            <w:tcW w:w="571" w:type="dxa"/>
            <w:gridSpan w:val="4"/>
            <w:vMerge/>
          </w:tcPr>
          <w:p w14:paraId="3A71EEBB"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c>
          <w:tcPr>
            <w:tcW w:w="1627" w:type="dxa"/>
            <w:gridSpan w:val="2"/>
            <w:vMerge/>
          </w:tcPr>
          <w:p w14:paraId="3FE044EA"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2805" w:type="dxa"/>
            <w:gridSpan w:val="5"/>
            <w:vMerge/>
          </w:tcPr>
          <w:p w14:paraId="19C09BB4"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2055" w:type="dxa"/>
            <w:gridSpan w:val="3"/>
            <w:vMerge/>
          </w:tcPr>
          <w:p w14:paraId="0D2201F0" w14:textId="77777777" w:rsidR="00DF4FBC" w:rsidRPr="00DF4FBC" w:rsidRDefault="00DF4FBC" w:rsidP="00DF4FBC">
            <w:pPr>
              <w:widowControl/>
              <w:tabs>
                <w:tab w:val="left" w:pos="567"/>
              </w:tabs>
              <w:autoSpaceDE/>
              <w:autoSpaceDN/>
              <w:adjustRightInd/>
              <w:contextualSpacing/>
              <w:jc w:val="center"/>
              <w:rPr>
                <w:rFonts w:ascii="Times New Roman" w:hAnsi="Times New Roman" w:cs="Times New Roman"/>
              </w:rPr>
            </w:pPr>
          </w:p>
        </w:tc>
        <w:tc>
          <w:tcPr>
            <w:tcW w:w="685" w:type="dxa"/>
          </w:tcPr>
          <w:p w14:paraId="6CB11AD8"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2022</w:t>
            </w:r>
          </w:p>
        </w:tc>
        <w:tc>
          <w:tcPr>
            <w:tcW w:w="887" w:type="dxa"/>
            <w:gridSpan w:val="3"/>
          </w:tcPr>
          <w:p w14:paraId="615FB552"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2023</w:t>
            </w:r>
          </w:p>
        </w:tc>
        <w:tc>
          <w:tcPr>
            <w:tcW w:w="740" w:type="dxa"/>
            <w:gridSpan w:val="2"/>
          </w:tcPr>
          <w:p w14:paraId="2FBBF783"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2024</w:t>
            </w:r>
          </w:p>
        </w:tc>
        <w:tc>
          <w:tcPr>
            <w:tcW w:w="657" w:type="dxa"/>
          </w:tcPr>
          <w:p w14:paraId="59132592"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2025</w:t>
            </w:r>
          </w:p>
        </w:tc>
        <w:tc>
          <w:tcPr>
            <w:tcW w:w="2408" w:type="dxa"/>
            <w:gridSpan w:val="4"/>
          </w:tcPr>
          <w:p w14:paraId="4E9528BB"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c>
          <w:tcPr>
            <w:tcW w:w="2415" w:type="dxa"/>
            <w:gridSpan w:val="3"/>
          </w:tcPr>
          <w:p w14:paraId="4B486DD7"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r>
      <w:tr w:rsidR="00DF2C50" w14:paraId="596923CE" w14:textId="77777777" w:rsidTr="001F5529">
        <w:trPr>
          <w:trHeight w:val="401"/>
        </w:trPr>
        <w:tc>
          <w:tcPr>
            <w:tcW w:w="571" w:type="dxa"/>
            <w:gridSpan w:val="4"/>
          </w:tcPr>
          <w:p w14:paraId="154CB67B"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1</w:t>
            </w:r>
          </w:p>
        </w:tc>
        <w:tc>
          <w:tcPr>
            <w:tcW w:w="1627" w:type="dxa"/>
            <w:gridSpan w:val="2"/>
          </w:tcPr>
          <w:p w14:paraId="3B0152E4"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2</w:t>
            </w:r>
          </w:p>
        </w:tc>
        <w:tc>
          <w:tcPr>
            <w:tcW w:w="2805" w:type="dxa"/>
            <w:gridSpan w:val="5"/>
          </w:tcPr>
          <w:p w14:paraId="3CD5D63C"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3</w:t>
            </w:r>
          </w:p>
        </w:tc>
        <w:tc>
          <w:tcPr>
            <w:tcW w:w="2055" w:type="dxa"/>
            <w:gridSpan w:val="3"/>
          </w:tcPr>
          <w:p w14:paraId="72889ABA"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4</w:t>
            </w:r>
          </w:p>
        </w:tc>
        <w:tc>
          <w:tcPr>
            <w:tcW w:w="685" w:type="dxa"/>
          </w:tcPr>
          <w:p w14:paraId="7DA4D717"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5</w:t>
            </w:r>
          </w:p>
        </w:tc>
        <w:tc>
          <w:tcPr>
            <w:tcW w:w="887" w:type="dxa"/>
            <w:gridSpan w:val="3"/>
          </w:tcPr>
          <w:p w14:paraId="37DC8192"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6</w:t>
            </w:r>
          </w:p>
        </w:tc>
        <w:tc>
          <w:tcPr>
            <w:tcW w:w="740" w:type="dxa"/>
            <w:gridSpan w:val="2"/>
          </w:tcPr>
          <w:p w14:paraId="21638D64"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7</w:t>
            </w:r>
          </w:p>
        </w:tc>
        <w:tc>
          <w:tcPr>
            <w:tcW w:w="657" w:type="dxa"/>
          </w:tcPr>
          <w:p w14:paraId="0333F685" w14:textId="77777777" w:rsidR="00DF4FBC" w:rsidRPr="00DF4FBC" w:rsidRDefault="00A66F2F" w:rsidP="00DF4FBC">
            <w:pPr>
              <w:widowControl/>
              <w:tabs>
                <w:tab w:val="left" w:pos="567"/>
              </w:tabs>
              <w:autoSpaceDE/>
              <w:autoSpaceDN/>
              <w:adjustRightInd/>
              <w:contextualSpacing/>
              <w:jc w:val="center"/>
              <w:rPr>
                <w:rFonts w:ascii="Times New Roman" w:hAnsi="Times New Roman" w:cs="Times New Roman"/>
              </w:rPr>
            </w:pPr>
            <w:r w:rsidRPr="00DF4FBC">
              <w:rPr>
                <w:rFonts w:ascii="Times New Roman" w:hAnsi="Times New Roman" w:cs="Times New Roman"/>
                <w:lang w:val="tt"/>
              </w:rPr>
              <w:t>8</w:t>
            </w:r>
          </w:p>
        </w:tc>
        <w:tc>
          <w:tcPr>
            <w:tcW w:w="2408" w:type="dxa"/>
            <w:gridSpan w:val="4"/>
          </w:tcPr>
          <w:p w14:paraId="7B8500D6"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10</w:t>
            </w:r>
          </w:p>
        </w:tc>
        <w:tc>
          <w:tcPr>
            <w:tcW w:w="2415" w:type="dxa"/>
            <w:gridSpan w:val="3"/>
          </w:tcPr>
          <w:p w14:paraId="387E1E9C" w14:textId="77777777" w:rsidR="00DF4FBC" w:rsidRPr="00DF4FBC" w:rsidRDefault="00A66F2F" w:rsidP="00DF4FBC">
            <w:pPr>
              <w:autoSpaceDE/>
              <w:autoSpaceDN/>
              <w:adjustRightInd/>
              <w:contextualSpacing/>
              <w:jc w:val="center"/>
              <w:rPr>
                <w:rFonts w:ascii="Times New Roman" w:eastAsia="Calibri" w:hAnsi="Times New Roman" w:cs="Times New Roman"/>
              </w:rPr>
            </w:pPr>
            <w:r w:rsidRPr="00DF4FBC">
              <w:rPr>
                <w:rFonts w:ascii="Times New Roman" w:eastAsia="Calibri" w:hAnsi="Times New Roman" w:cs="Times New Roman"/>
                <w:lang w:val="tt"/>
              </w:rPr>
              <w:t>11</w:t>
            </w:r>
          </w:p>
        </w:tc>
      </w:tr>
      <w:tr w:rsidR="00DF2C50" w14:paraId="37B7FF15" w14:textId="77777777" w:rsidTr="001F5529">
        <w:trPr>
          <w:trHeight w:val="284"/>
        </w:trPr>
        <w:tc>
          <w:tcPr>
            <w:tcW w:w="14850" w:type="dxa"/>
            <w:gridSpan w:val="28"/>
          </w:tcPr>
          <w:p w14:paraId="318F8D93" w14:textId="77777777" w:rsidR="00DF4FBC" w:rsidRPr="00DF4FBC" w:rsidRDefault="00A66F2F" w:rsidP="00DF4FBC">
            <w:pPr>
              <w:autoSpaceDE/>
              <w:autoSpaceDN/>
              <w:adjustRightInd/>
              <w:contextualSpacing/>
              <w:jc w:val="center"/>
              <w:rPr>
                <w:rFonts w:ascii="Times New Roman" w:eastAsia="Calibri" w:hAnsi="Times New Roman" w:cs="Times New Roman"/>
                <w:b/>
              </w:rPr>
            </w:pPr>
            <w:r w:rsidRPr="00DF4FBC">
              <w:rPr>
                <w:rFonts w:ascii="Times New Roman" w:eastAsia="Calibri" w:hAnsi="Times New Roman" w:cs="Times New Roman"/>
                <w:b/>
                <w:lang w:val="tt"/>
              </w:rPr>
              <w:t xml:space="preserve">1. Даими рәвештә пассажирлар йөртүнең һәм багаж ташуның </w:t>
            </w:r>
            <w:r w:rsidRPr="00DF4FBC">
              <w:rPr>
                <w:rFonts w:ascii="Times New Roman" w:eastAsia="Calibri" w:hAnsi="Times New Roman" w:cs="Times New Roman"/>
                <w:b/>
                <w:lang w:val="tt"/>
              </w:rPr>
              <w:t>муниципаль маршрутлары буенча автомобиль транспортында пассажирлар йөртү хезмәтләре күрсәтү базары</w:t>
            </w:r>
          </w:p>
          <w:p w14:paraId="6B36FDEB" w14:textId="77777777" w:rsidR="00DF4FBC" w:rsidRPr="00DF4FBC" w:rsidRDefault="00A66F2F" w:rsidP="00DF4FBC">
            <w:pPr>
              <w:autoSpaceDE/>
              <w:autoSpaceDN/>
              <w:adjustRightInd/>
              <w:contextualSpacing/>
              <w:jc w:val="center"/>
              <w:rPr>
                <w:rFonts w:ascii="Times New Roman" w:eastAsia="Calibri" w:hAnsi="Times New Roman" w:cs="Times New Roman"/>
                <w:b/>
              </w:rPr>
            </w:pPr>
            <w:r w:rsidRPr="00DF4FBC">
              <w:rPr>
                <w:rFonts w:ascii="Times New Roman" w:eastAsia="Calibri" w:hAnsi="Times New Roman" w:cs="Times New Roman"/>
                <w:b/>
              </w:rPr>
              <w:t xml:space="preserve"> </w:t>
            </w:r>
          </w:p>
        </w:tc>
      </w:tr>
      <w:tr w:rsidR="00DF2C50" w14:paraId="77B3DD62" w14:textId="77777777" w:rsidTr="001F5529">
        <w:trPr>
          <w:trHeight w:val="560"/>
        </w:trPr>
        <w:tc>
          <w:tcPr>
            <w:tcW w:w="565" w:type="dxa"/>
            <w:gridSpan w:val="3"/>
          </w:tcPr>
          <w:p w14:paraId="28C192E2" w14:textId="77777777" w:rsidR="00DF4FBC" w:rsidRPr="00DF4FBC" w:rsidRDefault="00DF4FBC" w:rsidP="00DF4FBC">
            <w:pPr>
              <w:autoSpaceDE/>
              <w:autoSpaceDN/>
              <w:adjustRightInd/>
              <w:contextualSpacing/>
              <w:jc w:val="center"/>
              <w:rPr>
                <w:rFonts w:ascii="Times New Roman" w:eastAsia="Calibri" w:hAnsi="Times New Roman" w:cs="Times New Roman"/>
              </w:rPr>
            </w:pPr>
          </w:p>
        </w:tc>
        <w:tc>
          <w:tcPr>
            <w:tcW w:w="7585" w:type="dxa"/>
            <w:gridSpan w:val="13"/>
          </w:tcPr>
          <w:p w14:paraId="252CC22B"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Проблемалар:</w:t>
            </w:r>
          </w:p>
          <w:p w14:paraId="4121ABD6"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 xml:space="preserve">тотрыклы пассажирлар агымы булмау, тискәре демография һәм шәхси автотранспортны арттыру нәтиҗәсендә пассажирлар әйләнеше кимү, "соры" </w:t>
            </w:r>
            <w:r w:rsidRPr="00DF4FBC">
              <w:rPr>
                <w:rFonts w:ascii="Times New Roman" w:hAnsi="Times New Roman" w:cs="Times New Roman"/>
                <w:color w:val="000000"/>
                <w:lang w:val="tt"/>
              </w:rPr>
              <w:t>ташучылар белән намуссыз көндәшлек, бизнесның рентабельле булмавы</w:t>
            </w:r>
          </w:p>
          <w:p w14:paraId="43C9FDC5" w14:textId="77777777" w:rsidR="00DF4FBC" w:rsidRPr="00DF4FBC" w:rsidRDefault="00DF4FBC" w:rsidP="00DF4FBC">
            <w:pPr>
              <w:tabs>
                <w:tab w:val="left" w:pos="255"/>
              </w:tabs>
              <w:autoSpaceDE/>
              <w:autoSpaceDN/>
              <w:adjustRightInd/>
              <w:spacing w:line="220" w:lineRule="exact"/>
              <w:ind w:left="360"/>
              <w:rPr>
                <w:rFonts w:ascii="Times New Roman" w:hAnsi="Times New Roman" w:cs="Times New Roman"/>
                <w:color w:val="000000"/>
              </w:rPr>
            </w:pPr>
          </w:p>
        </w:tc>
        <w:tc>
          <w:tcPr>
            <w:tcW w:w="6700" w:type="dxa"/>
            <w:gridSpan w:val="12"/>
          </w:tcPr>
          <w:p w14:paraId="37193DEB"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Бурычлары:</w:t>
            </w:r>
          </w:p>
          <w:p w14:paraId="5E69218F"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 xml:space="preserve">ташучыларның «соры» базары сегментын киметү, </w:t>
            </w:r>
          </w:p>
          <w:p w14:paraId="023945D7"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пассажирлар йөртү һәм багаж ташу базарында эшләү шартларының максималь дәрәҗәдә ачык булуын тәэмин итү;</w:t>
            </w:r>
          </w:p>
          <w:p w14:paraId="6A39093E" w14:textId="77777777" w:rsidR="00DF4FBC" w:rsidRPr="00DF4FBC" w:rsidRDefault="00A66F2F" w:rsidP="00DF4FBC">
            <w:pPr>
              <w:tabs>
                <w:tab w:val="left" w:pos="255"/>
              </w:tabs>
              <w:autoSpaceDE/>
              <w:autoSpaceDN/>
              <w:adjustRightInd/>
              <w:spacing w:line="220" w:lineRule="exact"/>
              <w:ind w:left="360"/>
              <w:rPr>
                <w:rFonts w:ascii="Times New Roman" w:hAnsi="Times New Roman" w:cs="Times New Roman"/>
                <w:color w:val="000000"/>
              </w:rPr>
            </w:pPr>
            <w:r w:rsidRPr="00DF4FBC">
              <w:rPr>
                <w:rFonts w:ascii="Times New Roman" w:hAnsi="Times New Roman" w:cs="Times New Roman"/>
                <w:color w:val="000000"/>
                <w:lang w:val="tt"/>
              </w:rPr>
              <w:t xml:space="preserve">яңа маршрутлар </w:t>
            </w:r>
            <w:r w:rsidRPr="00DF4FBC">
              <w:rPr>
                <w:rFonts w:ascii="Times New Roman" w:hAnsi="Times New Roman" w:cs="Times New Roman"/>
                <w:color w:val="000000"/>
                <w:lang w:val="tt"/>
              </w:rPr>
              <w:t>булдыру.</w:t>
            </w:r>
          </w:p>
          <w:p w14:paraId="29247BF3" w14:textId="77777777" w:rsidR="00DF4FBC" w:rsidRPr="00DF4FBC" w:rsidRDefault="00DF4FBC" w:rsidP="00DF4FBC">
            <w:pPr>
              <w:tabs>
                <w:tab w:val="left" w:pos="255"/>
              </w:tabs>
              <w:autoSpaceDE/>
              <w:autoSpaceDN/>
              <w:adjustRightInd/>
              <w:spacing w:line="220" w:lineRule="exact"/>
              <w:ind w:left="360"/>
              <w:rPr>
                <w:rFonts w:ascii="Times New Roman" w:hAnsi="Times New Roman" w:cs="Times New Roman"/>
                <w:color w:val="000000"/>
              </w:rPr>
            </w:pPr>
          </w:p>
        </w:tc>
      </w:tr>
      <w:tr w:rsidR="00DF2C50" w14:paraId="385958D8" w14:textId="77777777" w:rsidTr="001F5529">
        <w:trPr>
          <w:trHeight w:val="560"/>
        </w:trPr>
        <w:tc>
          <w:tcPr>
            <w:tcW w:w="565" w:type="dxa"/>
            <w:gridSpan w:val="3"/>
            <w:vAlign w:val="center"/>
          </w:tcPr>
          <w:p w14:paraId="4A40FD13" w14:textId="77777777" w:rsidR="00DF4FBC" w:rsidRPr="00DF4FBC" w:rsidRDefault="00A66F2F" w:rsidP="00DF4FBC">
            <w:pPr>
              <w:tabs>
                <w:tab w:val="left" w:pos="255"/>
              </w:tabs>
              <w:autoSpaceDE/>
              <w:autoSpaceDN/>
              <w:adjustRightInd/>
              <w:rPr>
                <w:rFonts w:ascii="Times New Roman" w:hAnsi="Times New Roman" w:cs="Times New Roman"/>
                <w:color w:val="000000"/>
              </w:rPr>
            </w:pPr>
            <w:r w:rsidRPr="00DF4FBC">
              <w:rPr>
                <w:rFonts w:ascii="Times New Roman" w:hAnsi="Times New Roman" w:cs="Times New Roman"/>
                <w:color w:val="000000"/>
                <w:lang w:val="tt"/>
              </w:rPr>
              <w:t>1.1</w:t>
            </w:r>
          </w:p>
        </w:tc>
        <w:tc>
          <w:tcPr>
            <w:tcW w:w="1670" w:type="dxa"/>
            <w:gridSpan w:val="4"/>
          </w:tcPr>
          <w:p w14:paraId="3A39A123"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Татарстан Республикасы ЛМР территориясендә гражданнарның аерым </w:t>
            </w:r>
            <w:r w:rsidRPr="00DF4FBC">
              <w:rPr>
                <w:rFonts w:ascii="Times New Roman" w:hAnsi="Times New Roman" w:cs="Times New Roman"/>
                <w:color w:val="000000"/>
                <w:shd w:val="clear" w:color="auto" w:fill="FFFFFF"/>
                <w:lang w:val="tt"/>
              </w:rPr>
              <w:lastRenderedPageBreak/>
              <w:t>категорияләре өчен җәмәгать транспорты хезмәтләреннән тигез файдалануны тәэмин итү</w:t>
            </w:r>
          </w:p>
          <w:p w14:paraId="4FE79062"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color w:val="000000"/>
                <w:shd w:val="clear" w:color="auto" w:fill="FFFFFF"/>
              </w:rPr>
              <w:t xml:space="preserve"> </w:t>
            </w:r>
          </w:p>
        </w:tc>
        <w:tc>
          <w:tcPr>
            <w:tcW w:w="2666" w:type="dxa"/>
            <w:gridSpan w:val="3"/>
          </w:tcPr>
          <w:p w14:paraId="019AE32F" w14:textId="77777777" w:rsidR="00DF4FBC" w:rsidRPr="00DF4FBC" w:rsidRDefault="00A66F2F" w:rsidP="00DF4FBC">
            <w:pPr>
              <w:autoSpaceDE/>
              <w:autoSpaceDN/>
              <w:adjustRightInd/>
              <w:ind w:left="120" w:right="160"/>
              <w:rPr>
                <w:rFonts w:ascii="Times New Roman" w:hAnsi="Times New Roman" w:cs="Times New Roman"/>
              </w:rPr>
            </w:pPr>
            <w:r w:rsidRPr="00DF4FBC">
              <w:rPr>
                <w:rFonts w:ascii="Times New Roman" w:hAnsi="Times New Roman" w:cs="Times New Roman"/>
                <w:lang w:val="tt"/>
              </w:rPr>
              <w:lastRenderedPageBreak/>
              <w:t xml:space="preserve">Җайга салына торган тарифлар (шәһәр һәм шәһәр яны хәбәрләрендә) (V) (гражданнарның ташламалы </w:t>
            </w:r>
            <w:r w:rsidRPr="00DF4FBC">
              <w:rPr>
                <w:rFonts w:ascii="Times New Roman" w:hAnsi="Times New Roman" w:cs="Times New Roman"/>
                <w:lang w:val="tt"/>
              </w:rPr>
              <w:t xml:space="preserve">категорияләре </w:t>
            </w:r>
            <w:r w:rsidRPr="00DF4FBC">
              <w:rPr>
                <w:rFonts w:ascii="Times New Roman" w:hAnsi="Times New Roman" w:cs="Times New Roman"/>
                <w:lang w:val="tt"/>
              </w:rPr>
              <w:lastRenderedPageBreak/>
              <w:t>исемлеге 2005 елның 7 апрелендәге 161 номерлы Татарстан Республикасы Министрлар Кабинеты карары белән расланган) буенча даими муниципаль маршрутларда гражданнарның ташламалы категорияләре өчен җәмәгать транспорты хезмәтләреннән бертигез файда</w:t>
            </w:r>
            <w:r w:rsidRPr="00DF4FBC">
              <w:rPr>
                <w:rFonts w:ascii="Times New Roman" w:hAnsi="Times New Roman" w:cs="Times New Roman"/>
                <w:lang w:val="tt"/>
              </w:rPr>
              <w:t>лану мөмкинлеген тәэмин итә торган транспорт предприятиеләре өлеше</w:t>
            </w:r>
          </w:p>
          <w:p w14:paraId="2E0A44E9" w14:textId="77777777" w:rsidR="00DF4FBC" w:rsidRPr="00DF4FBC" w:rsidRDefault="00DF4FBC" w:rsidP="00DF4FBC">
            <w:pPr>
              <w:autoSpaceDE/>
              <w:autoSpaceDN/>
              <w:adjustRightInd/>
              <w:ind w:left="120"/>
              <w:rPr>
                <w:rFonts w:ascii="Times New Roman" w:hAnsi="Times New Roman" w:cs="Times New Roman"/>
              </w:rPr>
            </w:pPr>
          </w:p>
        </w:tc>
        <w:tc>
          <w:tcPr>
            <w:tcW w:w="2122" w:type="dxa"/>
            <w:gridSpan w:val="2"/>
          </w:tcPr>
          <w:p w14:paraId="5B027962"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color w:val="000000"/>
                <w:shd w:val="clear" w:color="auto" w:fill="FFFFFF"/>
                <w:lang w:val="tt"/>
              </w:rPr>
              <w:lastRenderedPageBreak/>
              <w:t>%</w:t>
            </w:r>
          </w:p>
        </w:tc>
        <w:tc>
          <w:tcPr>
            <w:tcW w:w="720" w:type="dxa"/>
            <w:gridSpan w:val="3"/>
          </w:tcPr>
          <w:p w14:paraId="08F788AC" w14:textId="77777777" w:rsidR="00DF4FBC" w:rsidRPr="00DF4FBC" w:rsidRDefault="00A66F2F" w:rsidP="00DF4FBC">
            <w:pPr>
              <w:autoSpaceDE/>
              <w:autoSpaceDN/>
              <w:adjustRightInd/>
              <w:rPr>
                <w:rFonts w:ascii="Times New Roman" w:hAnsi="Times New Roman" w:cs="Times New Roman"/>
              </w:rPr>
            </w:pPr>
            <w:r w:rsidRPr="00DF4FBC">
              <w:rPr>
                <w:rFonts w:ascii="Times New Roman" w:hAnsi="Times New Roman" w:cs="Times New Roman"/>
                <w:color w:val="000000"/>
                <w:shd w:val="clear" w:color="auto" w:fill="FFFFFF"/>
                <w:lang w:val="tt"/>
              </w:rPr>
              <w:t>100</w:t>
            </w:r>
          </w:p>
        </w:tc>
        <w:tc>
          <w:tcPr>
            <w:tcW w:w="857" w:type="dxa"/>
            <w:gridSpan w:val="2"/>
          </w:tcPr>
          <w:p w14:paraId="1B42E509" w14:textId="77777777" w:rsidR="00DF4FBC" w:rsidRPr="00DF4FBC" w:rsidRDefault="00A66F2F" w:rsidP="00DF4FBC">
            <w:pPr>
              <w:autoSpaceDE/>
              <w:autoSpaceDN/>
              <w:adjustRightInd/>
              <w:rPr>
                <w:rFonts w:ascii="Times New Roman" w:hAnsi="Times New Roman" w:cs="Times New Roman"/>
              </w:rPr>
            </w:pPr>
            <w:r w:rsidRPr="00DF4FBC">
              <w:rPr>
                <w:rFonts w:ascii="Times New Roman" w:hAnsi="Times New Roman" w:cs="Times New Roman"/>
                <w:color w:val="000000"/>
                <w:shd w:val="clear" w:color="auto" w:fill="FFFFFF"/>
                <w:lang w:val="tt"/>
              </w:rPr>
              <w:t>100</w:t>
            </w:r>
          </w:p>
        </w:tc>
        <w:tc>
          <w:tcPr>
            <w:tcW w:w="713" w:type="dxa"/>
            <w:gridSpan w:val="2"/>
          </w:tcPr>
          <w:p w14:paraId="705946BC" w14:textId="77777777" w:rsidR="00DF4FBC" w:rsidRPr="00DF4FBC" w:rsidRDefault="00A66F2F" w:rsidP="00DF4FBC">
            <w:pPr>
              <w:autoSpaceDE/>
              <w:autoSpaceDN/>
              <w:adjustRightInd/>
              <w:rPr>
                <w:rFonts w:ascii="Times New Roman" w:hAnsi="Times New Roman" w:cs="Times New Roman"/>
              </w:rPr>
            </w:pPr>
            <w:r w:rsidRPr="00DF4FBC">
              <w:rPr>
                <w:rFonts w:ascii="Times New Roman" w:hAnsi="Times New Roman" w:cs="Times New Roman"/>
                <w:color w:val="000000"/>
                <w:shd w:val="clear" w:color="auto" w:fill="FFFFFF"/>
                <w:lang w:val="tt"/>
              </w:rPr>
              <w:t>100</w:t>
            </w:r>
          </w:p>
        </w:tc>
        <w:tc>
          <w:tcPr>
            <w:tcW w:w="714" w:type="dxa"/>
            <w:gridSpan w:val="2"/>
          </w:tcPr>
          <w:p w14:paraId="2BFB8A8B" w14:textId="77777777" w:rsidR="00DF4FBC" w:rsidRPr="00DF4FBC" w:rsidRDefault="00A66F2F" w:rsidP="00DF4FBC">
            <w:pPr>
              <w:autoSpaceDE/>
              <w:autoSpaceDN/>
              <w:adjustRightInd/>
              <w:rPr>
                <w:rFonts w:ascii="Times New Roman" w:hAnsi="Times New Roman" w:cs="Times New Roman"/>
              </w:rPr>
            </w:pPr>
            <w:r w:rsidRPr="00DF4FBC">
              <w:rPr>
                <w:rFonts w:ascii="Times New Roman" w:hAnsi="Times New Roman" w:cs="Times New Roman"/>
                <w:color w:val="000000"/>
                <w:shd w:val="clear" w:color="auto" w:fill="FFFFFF"/>
                <w:lang w:val="tt"/>
              </w:rPr>
              <w:t>100</w:t>
            </w:r>
          </w:p>
        </w:tc>
        <w:tc>
          <w:tcPr>
            <w:tcW w:w="2454" w:type="dxa"/>
            <w:gridSpan w:val="5"/>
          </w:tcPr>
          <w:p w14:paraId="6BFEADDE"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color w:val="000000"/>
                <w:shd w:val="clear" w:color="auto" w:fill="FFFFFF"/>
                <w:lang w:val="tt"/>
              </w:rPr>
              <w:t xml:space="preserve">V = А / х 100%, анда:   А - җайга салына торган тарифлар (шәһәр һәм шәһәр яны хәбәрләрендә) буенча даими </w:t>
            </w:r>
            <w:r w:rsidRPr="00DF4FBC">
              <w:rPr>
                <w:rFonts w:ascii="Times New Roman" w:hAnsi="Times New Roman" w:cs="Times New Roman"/>
                <w:color w:val="000000"/>
                <w:shd w:val="clear" w:color="auto" w:fill="FFFFFF"/>
                <w:lang w:val="tt"/>
              </w:rPr>
              <w:lastRenderedPageBreak/>
              <w:t xml:space="preserve">муниципаль маршрутларда гражданнарның ташламалы </w:t>
            </w:r>
            <w:r w:rsidRPr="00DF4FBC">
              <w:rPr>
                <w:rFonts w:ascii="Times New Roman" w:hAnsi="Times New Roman" w:cs="Times New Roman"/>
                <w:color w:val="000000"/>
                <w:shd w:val="clear" w:color="auto" w:fill="FFFFFF"/>
                <w:lang w:val="tt"/>
              </w:rPr>
              <w:t>категорияләре өчен җәмәгать транспорты хезмәтләреннән бертигез файдалана алуын тәэмин итә торган транспорт предприятиеләре саны; В - җайга салына торган тарифлар (шәһәр һәм шәһәр яны хәбәрләрендә) буенча даими муниципаль маршрутларда пассажирлар йөртүне га</w:t>
            </w:r>
            <w:r w:rsidRPr="00DF4FBC">
              <w:rPr>
                <w:rFonts w:ascii="Times New Roman" w:hAnsi="Times New Roman" w:cs="Times New Roman"/>
                <w:color w:val="000000"/>
                <w:shd w:val="clear" w:color="auto" w:fill="FFFFFF"/>
                <w:lang w:val="tt"/>
              </w:rPr>
              <w:t>мәлгә ашыручы транспорт предприятиеләренең гомуми саны (шәһәр һәм шәһәр яны хәбәрләрендә), берәмлекләр;</w:t>
            </w:r>
          </w:p>
        </w:tc>
        <w:tc>
          <w:tcPr>
            <w:tcW w:w="2369" w:type="dxa"/>
            <w:gridSpan w:val="2"/>
          </w:tcPr>
          <w:p w14:paraId="24610068"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color w:val="000000"/>
                <w:shd w:val="clear" w:color="auto" w:fill="FFFFFF"/>
                <w:lang w:val="tt"/>
              </w:rPr>
              <w:lastRenderedPageBreak/>
              <w:t xml:space="preserve">«Лениногорск муниципаль районы» муниципаль берәмлеге башкарма комитетының </w:t>
            </w:r>
            <w:r w:rsidRPr="00DF4FBC">
              <w:rPr>
                <w:rFonts w:ascii="Times New Roman" w:hAnsi="Times New Roman" w:cs="Times New Roman"/>
                <w:color w:val="000000"/>
                <w:shd w:val="clear" w:color="auto" w:fill="FFFFFF"/>
                <w:lang w:val="tt"/>
              </w:rPr>
              <w:lastRenderedPageBreak/>
              <w:t xml:space="preserve">эшләр идарәчесе </w:t>
            </w:r>
          </w:p>
        </w:tc>
      </w:tr>
      <w:tr w:rsidR="00DF2C50" w14:paraId="66CBF91F" w14:textId="77777777" w:rsidTr="001F5529">
        <w:trPr>
          <w:trHeight w:val="3098"/>
        </w:trPr>
        <w:tc>
          <w:tcPr>
            <w:tcW w:w="565" w:type="dxa"/>
            <w:gridSpan w:val="3"/>
            <w:vAlign w:val="center"/>
          </w:tcPr>
          <w:p w14:paraId="56B21FBF" w14:textId="77777777" w:rsidR="00DF4FBC" w:rsidRPr="00DF4FBC" w:rsidRDefault="00A66F2F" w:rsidP="00DF4FBC">
            <w:pPr>
              <w:tabs>
                <w:tab w:val="left" w:pos="255"/>
              </w:tabs>
              <w:autoSpaceDE/>
              <w:autoSpaceDN/>
              <w:adjustRightInd/>
              <w:rPr>
                <w:rFonts w:ascii="Times New Roman" w:hAnsi="Times New Roman" w:cs="Times New Roman"/>
                <w:color w:val="000000"/>
              </w:rPr>
            </w:pPr>
            <w:r w:rsidRPr="00DF4FBC">
              <w:rPr>
                <w:rFonts w:ascii="Times New Roman" w:hAnsi="Times New Roman" w:cs="Times New Roman"/>
                <w:color w:val="000000"/>
                <w:lang w:val="tt"/>
              </w:rPr>
              <w:lastRenderedPageBreak/>
              <w:t>1.2.</w:t>
            </w:r>
          </w:p>
        </w:tc>
        <w:tc>
          <w:tcPr>
            <w:tcW w:w="1670" w:type="dxa"/>
            <w:gridSpan w:val="4"/>
          </w:tcPr>
          <w:p w14:paraId="0A78D4F5"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Пассажирлар ташу базарына транспорт </w:t>
            </w:r>
            <w:r w:rsidRPr="00DF4FBC">
              <w:rPr>
                <w:rFonts w:ascii="Times New Roman" w:hAnsi="Times New Roman" w:cs="Times New Roman"/>
                <w:color w:val="000000"/>
                <w:shd w:val="clear" w:color="auto" w:fill="FFFFFF"/>
                <w:lang w:val="tt"/>
              </w:rPr>
              <w:t>предприятиеләренең бертигез файдалана алуын тәэмин итү</w:t>
            </w:r>
          </w:p>
        </w:tc>
        <w:tc>
          <w:tcPr>
            <w:tcW w:w="2666" w:type="dxa"/>
            <w:gridSpan w:val="3"/>
          </w:tcPr>
          <w:p w14:paraId="588E6410" w14:textId="77777777" w:rsidR="00DF4FBC" w:rsidRPr="00DF4FBC" w:rsidRDefault="00A66F2F" w:rsidP="00DF4FBC">
            <w:pPr>
              <w:autoSpaceDE/>
              <w:autoSpaceDN/>
              <w:adjustRightInd/>
              <w:spacing w:line="276" w:lineRule="auto"/>
              <w:ind w:left="-54"/>
              <w:rPr>
                <w:rFonts w:ascii="Times New Roman" w:eastAsia="Calibri" w:hAnsi="Times New Roman" w:cs="Times New Roman"/>
                <w:color w:val="000000"/>
              </w:rPr>
            </w:pPr>
            <w:r w:rsidRPr="00DF4FBC">
              <w:rPr>
                <w:rFonts w:ascii="Times New Roman" w:hAnsi="Times New Roman" w:cs="Times New Roman"/>
                <w:color w:val="000000"/>
                <w:lang w:val="tt"/>
              </w:rPr>
              <w:t>Пассажирлар ташу базарында эшләү шартларының максималь дәрәҗәдә ачык булуы һәм үтә күренмәлелеге максатында ташучыларны конкурс нигезендә сайлап алу критерийлары турында мәгълүмат урнаштыру;</w:t>
            </w:r>
          </w:p>
        </w:tc>
        <w:tc>
          <w:tcPr>
            <w:tcW w:w="2122" w:type="dxa"/>
            <w:gridSpan w:val="2"/>
          </w:tcPr>
          <w:p w14:paraId="69A1A854"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w:t>
            </w:r>
          </w:p>
        </w:tc>
        <w:tc>
          <w:tcPr>
            <w:tcW w:w="720" w:type="dxa"/>
            <w:gridSpan w:val="3"/>
          </w:tcPr>
          <w:p w14:paraId="79C39BA5"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әйе</w:t>
            </w:r>
          </w:p>
        </w:tc>
        <w:tc>
          <w:tcPr>
            <w:tcW w:w="857" w:type="dxa"/>
            <w:gridSpan w:val="2"/>
          </w:tcPr>
          <w:p w14:paraId="6036EFD1"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әйе</w:t>
            </w:r>
          </w:p>
        </w:tc>
        <w:tc>
          <w:tcPr>
            <w:tcW w:w="713" w:type="dxa"/>
            <w:gridSpan w:val="2"/>
          </w:tcPr>
          <w:p w14:paraId="369B0DE7"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әйе</w:t>
            </w:r>
          </w:p>
        </w:tc>
        <w:tc>
          <w:tcPr>
            <w:tcW w:w="714" w:type="dxa"/>
            <w:gridSpan w:val="2"/>
          </w:tcPr>
          <w:p w14:paraId="75711CC0"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әйе</w:t>
            </w:r>
          </w:p>
        </w:tc>
        <w:tc>
          <w:tcPr>
            <w:tcW w:w="2408" w:type="dxa"/>
            <w:gridSpan w:val="4"/>
          </w:tcPr>
          <w:p w14:paraId="0F68D6AF"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Исәп-хисап ясау методикасы таләп ителми</w:t>
            </w:r>
          </w:p>
        </w:tc>
        <w:tc>
          <w:tcPr>
            <w:tcW w:w="2415" w:type="dxa"/>
            <w:gridSpan w:val="3"/>
          </w:tcPr>
          <w:p w14:paraId="44009E76"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«Лениногорск муниципаль районы» муниципаль берәмлеге башкарма комитетының эшләр идарәчесе</w:t>
            </w:r>
          </w:p>
        </w:tc>
      </w:tr>
      <w:tr w:rsidR="00DF2C50" w14:paraId="4634A9D0" w14:textId="77777777" w:rsidTr="001F5529">
        <w:trPr>
          <w:trHeight w:val="560"/>
        </w:trPr>
        <w:tc>
          <w:tcPr>
            <w:tcW w:w="565" w:type="dxa"/>
            <w:gridSpan w:val="3"/>
            <w:vAlign w:val="center"/>
          </w:tcPr>
          <w:p w14:paraId="3A20F573" w14:textId="77777777" w:rsidR="00DF4FBC" w:rsidRPr="00DF4FBC" w:rsidRDefault="00A66F2F" w:rsidP="00DF4FBC">
            <w:pPr>
              <w:tabs>
                <w:tab w:val="left" w:pos="255"/>
              </w:tabs>
              <w:autoSpaceDE/>
              <w:autoSpaceDN/>
              <w:adjustRightInd/>
              <w:rPr>
                <w:rFonts w:ascii="Times New Roman" w:hAnsi="Times New Roman" w:cs="Times New Roman"/>
                <w:color w:val="000000"/>
              </w:rPr>
            </w:pPr>
            <w:r w:rsidRPr="00DF4FBC">
              <w:rPr>
                <w:rFonts w:ascii="Times New Roman" w:hAnsi="Times New Roman" w:cs="Times New Roman"/>
                <w:color w:val="000000"/>
                <w:lang w:val="tt"/>
              </w:rPr>
              <w:t>1.3.</w:t>
            </w:r>
          </w:p>
        </w:tc>
        <w:tc>
          <w:tcPr>
            <w:tcW w:w="1670" w:type="dxa"/>
            <w:gridSpan w:val="4"/>
          </w:tcPr>
          <w:p w14:paraId="1D7518CB"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Яңа маршрутлар булдыру</w:t>
            </w:r>
          </w:p>
        </w:tc>
        <w:tc>
          <w:tcPr>
            <w:tcW w:w="2666" w:type="dxa"/>
            <w:gridSpan w:val="3"/>
          </w:tcPr>
          <w:p w14:paraId="3044D952" w14:textId="77777777" w:rsidR="00DF4FBC" w:rsidRPr="00DF4FBC" w:rsidRDefault="00A66F2F" w:rsidP="00DF4FBC">
            <w:pPr>
              <w:autoSpaceDE/>
              <w:autoSpaceDN/>
              <w:adjustRightInd/>
              <w:spacing w:line="276" w:lineRule="auto"/>
              <w:ind w:left="-54"/>
              <w:rPr>
                <w:rFonts w:ascii="Times New Roman" w:hAnsi="Times New Roman" w:cs="Times New Roman"/>
                <w:color w:val="000000"/>
              </w:rPr>
            </w:pPr>
            <w:r w:rsidRPr="00DF4FBC">
              <w:rPr>
                <w:rFonts w:ascii="Times New Roman" w:hAnsi="Times New Roman" w:cs="Times New Roman"/>
                <w:color w:val="000000"/>
                <w:lang w:val="tt"/>
              </w:rPr>
              <w:t xml:space="preserve">Дәүләтнеке булмаган ташучылар мөрәҗәгатьләрендә бәян ителгән тәкъдимнәрне исәпкә </w:t>
            </w:r>
            <w:r w:rsidRPr="00DF4FBC">
              <w:rPr>
                <w:rFonts w:ascii="Times New Roman" w:hAnsi="Times New Roman" w:cs="Times New Roman"/>
                <w:color w:val="000000"/>
                <w:lang w:val="tt"/>
              </w:rPr>
              <w:t>алып, даими маршрутлар челтәрен булдыру һәм яңа маршрутлар булдыру;</w:t>
            </w:r>
          </w:p>
        </w:tc>
        <w:tc>
          <w:tcPr>
            <w:tcW w:w="2122" w:type="dxa"/>
            <w:gridSpan w:val="2"/>
          </w:tcPr>
          <w:p w14:paraId="5C51F3C2"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Берәмлекләр</w:t>
            </w:r>
          </w:p>
        </w:tc>
        <w:tc>
          <w:tcPr>
            <w:tcW w:w="720" w:type="dxa"/>
            <w:gridSpan w:val="3"/>
          </w:tcPr>
          <w:p w14:paraId="4F013291"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w:t>
            </w:r>
          </w:p>
        </w:tc>
        <w:tc>
          <w:tcPr>
            <w:tcW w:w="857" w:type="dxa"/>
            <w:gridSpan w:val="2"/>
          </w:tcPr>
          <w:p w14:paraId="7BFDBD63"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1</w:t>
            </w:r>
          </w:p>
        </w:tc>
        <w:tc>
          <w:tcPr>
            <w:tcW w:w="713" w:type="dxa"/>
            <w:gridSpan w:val="2"/>
          </w:tcPr>
          <w:p w14:paraId="50578190"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w:t>
            </w:r>
          </w:p>
        </w:tc>
        <w:tc>
          <w:tcPr>
            <w:tcW w:w="714" w:type="dxa"/>
            <w:gridSpan w:val="2"/>
          </w:tcPr>
          <w:p w14:paraId="4812623B" w14:textId="77777777" w:rsidR="00DF4FBC" w:rsidRPr="00DF4FBC" w:rsidRDefault="00A66F2F" w:rsidP="00DF4FBC">
            <w:pPr>
              <w:autoSpaceDE/>
              <w:autoSpaceDN/>
              <w:adjustRightInd/>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1</w:t>
            </w:r>
          </w:p>
        </w:tc>
        <w:tc>
          <w:tcPr>
            <w:tcW w:w="2408" w:type="dxa"/>
            <w:gridSpan w:val="4"/>
          </w:tcPr>
          <w:p w14:paraId="044F4103"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Абсолют күрсәткеч. Исәп-хисап ясау методикасы таләп ителми</w:t>
            </w:r>
          </w:p>
        </w:tc>
        <w:tc>
          <w:tcPr>
            <w:tcW w:w="2415" w:type="dxa"/>
            <w:gridSpan w:val="3"/>
          </w:tcPr>
          <w:p w14:paraId="6F7DBFD1"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«Лениногорск муниципаль районы» муниципаль берәмлеге башкарма комитетының эшләр идарәчесе</w:t>
            </w:r>
          </w:p>
        </w:tc>
      </w:tr>
      <w:tr w:rsidR="00DF2C50" w14:paraId="46E63EC7" w14:textId="77777777" w:rsidTr="001F5529">
        <w:trPr>
          <w:trHeight w:val="219"/>
        </w:trPr>
        <w:tc>
          <w:tcPr>
            <w:tcW w:w="14850" w:type="dxa"/>
            <w:gridSpan w:val="28"/>
            <w:vAlign w:val="center"/>
          </w:tcPr>
          <w:p w14:paraId="6D637830" w14:textId="77777777" w:rsidR="00DF4FBC" w:rsidRPr="00DF4FBC" w:rsidRDefault="00A66F2F" w:rsidP="00DF4FBC">
            <w:pPr>
              <w:autoSpaceDE/>
              <w:autoSpaceDN/>
              <w:adjustRightInd/>
              <w:jc w:val="center"/>
              <w:rPr>
                <w:rFonts w:ascii="Times New Roman" w:hAnsi="Times New Roman" w:cs="Times New Roman"/>
                <w:b/>
                <w:color w:val="000000"/>
                <w:shd w:val="clear" w:color="auto" w:fill="FFFFFF"/>
              </w:rPr>
            </w:pPr>
            <w:r w:rsidRPr="00DF4FBC">
              <w:rPr>
                <w:rFonts w:ascii="Times New Roman" w:hAnsi="Times New Roman" w:cs="Times New Roman"/>
                <w:b/>
                <w:color w:val="000000"/>
                <w:shd w:val="clear" w:color="auto" w:fill="FFFFFF"/>
                <w:lang w:val="tt"/>
              </w:rPr>
              <w:t xml:space="preserve">2. Ваклап сату </w:t>
            </w:r>
            <w:r w:rsidRPr="00DF4FBC">
              <w:rPr>
                <w:rFonts w:ascii="Times New Roman" w:hAnsi="Times New Roman" w:cs="Times New Roman"/>
                <w:b/>
                <w:color w:val="000000"/>
                <w:shd w:val="clear" w:color="auto" w:fill="FFFFFF"/>
                <w:lang w:val="tt"/>
              </w:rPr>
              <w:t>базары</w:t>
            </w:r>
          </w:p>
          <w:p w14:paraId="1C06AB4C" w14:textId="77777777" w:rsidR="00DF4FBC" w:rsidRPr="00DF4FBC" w:rsidRDefault="00DF4FBC" w:rsidP="00DF4FBC">
            <w:pPr>
              <w:autoSpaceDE/>
              <w:autoSpaceDN/>
              <w:adjustRightInd/>
              <w:jc w:val="center"/>
              <w:rPr>
                <w:rFonts w:ascii="Times New Roman" w:hAnsi="Times New Roman" w:cs="Times New Roman"/>
                <w:b/>
                <w:color w:val="000000"/>
                <w:shd w:val="clear" w:color="auto" w:fill="FFFFFF"/>
              </w:rPr>
            </w:pPr>
          </w:p>
        </w:tc>
      </w:tr>
      <w:tr w:rsidR="00DF2C50" w14:paraId="377E8085" w14:textId="77777777" w:rsidTr="001F5529">
        <w:trPr>
          <w:trHeight w:val="219"/>
        </w:trPr>
        <w:tc>
          <w:tcPr>
            <w:tcW w:w="7743" w:type="dxa"/>
            <w:gridSpan w:val="15"/>
          </w:tcPr>
          <w:p w14:paraId="0A032CAA" w14:textId="77777777" w:rsidR="00DF4FBC" w:rsidRPr="00DF4FBC" w:rsidRDefault="00A66F2F" w:rsidP="00DF4FBC">
            <w:pPr>
              <w:autoSpaceDE/>
              <w:autoSpaceDN/>
              <w:adjustRightInd/>
              <w:spacing w:line="283" w:lineRule="exact"/>
              <w:ind w:left="94"/>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Проблемалар:</w:t>
            </w:r>
          </w:p>
          <w:p w14:paraId="36D53D77" w14:textId="77777777" w:rsidR="00DF4FBC" w:rsidRPr="00DF4FBC" w:rsidRDefault="00A66F2F" w:rsidP="00DF4FBC">
            <w:pPr>
              <w:autoSpaceDE/>
              <w:autoSpaceDN/>
              <w:adjustRightInd/>
              <w:spacing w:line="283" w:lineRule="exact"/>
              <w:jc w:val="center"/>
              <w:rPr>
                <w:rFonts w:ascii="Times New Roman" w:hAnsi="Times New Roman" w:cs="Times New Roman"/>
                <w:color w:val="000000"/>
                <w:highlight w:val="yellow"/>
                <w:shd w:val="clear" w:color="auto" w:fill="FFFFFF"/>
              </w:rPr>
            </w:pPr>
            <w:r w:rsidRPr="00DF4FBC">
              <w:rPr>
                <w:rFonts w:ascii="Times New Roman" w:hAnsi="Times New Roman" w:cs="Times New Roman"/>
                <w:color w:val="000000"/>
                <w:shd w:val="clear" w:color="auto" w:fill="FFFFFF"/>
                <w:lang w:val="tt"/>
              </w:rPr>
              <w:t>НТО объектларының саны җитәрлек булмау</w:t>
            </w:r>
          </w:p>
        </w:tc>
        <w:tc>
          <w:tcPr>
            <w:tcW w:w="7107" w:type="dxa"/>
            <w:gridSpan w:val="13"/>
          </w:tcPr>
          <w:p w14:paraId="2DA3D18D" w14:textId="77777777" w:rsidR="00DF4FBC" w:rsidRPr="00DF4FBC" w:rsidRDefault="00A66F2F" w:rsidP="00DF4FBC">
            <w:pPr>
              <w:autoSpaceDE/>
              <w:autoSpaceDN/>
              <w:adjustRightInd/>
              <w:spacing w:line="278" w:lineRule="exact"/>
              <w:jc w:val="center"/>
              <w:rPr>
                <w:rFonts w:ascii="Times New Roman" w:hAnsi="Times New Roman" w:cs="Times New Roman"/>
              </w:rPr>
            </w:pPr>
            <w:r w:rsidRPr="00DF4FBC">
              <w:rPr>
                <w:rFonts w:ascii="Times New Roman" w:hAnsi="Times New Roman" w:cs="Times New Roman"/>
                <w:color w:val="000000"/>
                <w:shd w:val="clear" w:color="auto" w:fill="FFFFFF"/>
                <w:lang w:val="tt"/>
              </w:rPr>
              <w:t>Бурычлары:</w:t>
            </w:r>
          </w:p>
          <w:p w14:paraId="00AAE777" w14:textId="77777777" w:rsidR="00DF4FBC" w:rsidRPr="00DF4FBC" w:rsidRDefault="00A66F2F" w:rsidP="00DF4FBC">
            <w:pPr>
              <w:autoSpaceDE/>
              <w:autoSpaceDN/>
              <w:adjustRightInd/>
              <w:spacing w:line="278" w:lineRule="exact"/>
              <w:jc w:val="center"/>
              <w:rPr>
                <w:rFonts w:ascii="Times New Roman" w:hAnsi="Times New Roman" w:cs="Times New Roman"/>
                <w:color w:val="000000"/>
                <w:highlight w:val="yellow"/>
                <w:shd w:val="clear" w:color="auto" w:fill="FFFFFF"/>
              </w:rPr>
            </w:pPr>
            <w:r w:rsidRPr="00DF4FBC">
              <w:rPr>
                <w:rFonts w:ascii="Times New Roman" w:hAnsi="Times New Roman" w:cs="Times New Roman"/>
                <w:color w:val="000000"/>
                <w:shd w:val="clear" w:color="auto" w:fill="FFFFFF"/>
                <w:lang w:val="tt"/>
              </w:rPr>
              <w:t>НТО санын 2020 елга карата 10%тан да ким булмаган дәрәҗәдә арттыру</w:t>
            </w:r>
          </w:p>
        </w:tc>
      </w:tr>
      <w:tr w:rsidR="00DF2C50" w14:paraId="2BF72FB0" w14:textId="77777777" w:rsidTr="001F5529">
        <w:trPr>
          <w:trHeight w:val="219"/>
        </w:trPr>
        <w:tc>
          <w:tcPr>
            <w:tcW w:w="493" w:type="dxa"/>
            <w:vAlign w:val="center"/>
          </w:tcPr>
          <w:p w14:paraId="0B154251" w14:textId="77777777" w:rsidR="00DF4FBC" w:rsidRPr="00DF4FBC" w:rsidRDefault="00A66F2F" w:rsidP="00DF4FBC">
            <w:pPr>
              <w:autoSpaceDE/>
              <w:autoSpaceDN/>
              <w:adjustRightInd/>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2.1</w:t>
            </w:r>
          </w:p>
        </w:tc>
        <w:tc>
          <w:tcPr>
            <w:tcW w:w="1742" w:type="dxa"/>
            <w:gridSpan w:val="6"/>
          </w:tcPr>
          <w:p w14:paraId="499DCDC1" w14:textId="77777777" w:rsidR="00DF4FBC" w:rsidRPr="00DF4FBC" w:rsidRDefault="00A66F2F" w:rsidP="00DF4FBC">
            <w:pPr>
              <w:autoSpaceDE/>
              <w:autoSpaceDN/>
              <w:adjustRightInd/>
              <w:spacing w:line="274" w:lineRule="exact"/>
              <w:ind w:right="121"/>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НТО санын 2020 елга карата 10%тан да </w:t>
            </w:r>
            <w:r w:rsidRPr="00DF4FBC">
              <w:rPr>
                <w:rFonts w:ascii="Times New Roman" w:hAnsi="Times New Roman" w:cs="Times New Roman"/>
                <w:color w:val="000000"/>
                <w:shd w:val="clear" w:color="auto" w:fill="FFFFFF"/>
                <w:lang w:val="tt"/>
              </w:rPr>
              <w:lastRenderedPageBreak/>
              <w:t>ким булмаган дәрәҗәдә арттыру</w:t>
            </w:r>
          </w:p>
        </w:tc>
        <w:tc>
          <w:tcPr>
            <w:tcW w:w="2551" w:type="dxa"/>
            <w:gridSpan w:val="2"/>
          </w:tcPr>
          <w:p w14:paraId="45EB4505" w14:textId="77777777" w:rsidR="00DF4FBC" w:rsidRPr="00DF4FBC" w:rsidRDefault="00A66F2F" w:rsidP="00DF4FBC">
            <w:pPr>
              <w:autoSpaceDE/>
              <w:autoSpaceDN/>
              <w:adjustRightInd/>
              <w:spacing w:line="274" w:lineRule="exact"/>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lastRenderedPageBreak/>
              <w:t xml:space="preserve">НТО урнаштыру өчен урыннар бирү </w:t>
            </w:r>
            <w:r w:rsidRPr="00DF4FBC">
              <w:rPr>
                <w:rFonts w:ascii="Times New Roman" w:hAnsi="Times New Roman" w:cs="Times New Roman"/>
                <w:color w:val="000000"/>
                <w:shd w:val="clear" w:color="auto" w:fill="FFFFFF"/>
                <w:lang w:val="tt"/>
              </w:rPr>
              <w:t xml:space="preserve">ихтыяҗын/ихтыяҗын билгеләү </w:t>
            </w:r>
            <w:r w:rsidRPr="00DF4FBC">
              <w:rPr>
                <w:rFonts w:ascii="Times New Roman" w:hAnsi="Times New Roman" w:cs="Times New Roman"/>
                <w:color w:val="000000"/>
                <w:shd w:val="clear" w:color="auto" w:fill="FFFFFF"/>
                <w:lang w:val="tt"/>
              </w:rPr>
              <w:lastRenderedPageBreak/>
              <w:t>максатларында эшкуарлардан ачык сораштыру үткәрү;</w:t>
            </w:r>
          </w:p>
          <w:p w14:paraId="6DC3BDD6" w14:textId="77777777" w:rsidR="00DF4FBC" w:rsidRPr="00DF4FBC" w:rsidRDefault="00A66F2F" w:rsidP="00DF4FBC">
            <w:pPr>
              <w:autoSpaceDE/>
              <w:autoSpaceDN/>
              <w:adjustRightInd/>
              <w:spacing w:line="274" w:lineRule="exact"/>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НТО урнаштыру схемасын үзгәртү һәм аны раслау буенча тәкъдимнәр әзерләү;</w:t>
            </w:r>
          </w:p>
          <w:p w14:paraId="09569F99" w14:textId="77777777" w:rsidR="00DF4FBC" w:rsidRPr="00DF4FBC" w:rsidRDefault="00DF4FBC" w:rsidP="00DF4FBC">
            <w:pPr>
              <w:autoSpaceDE/>
              <w:autoSpaceDN/>
              <w:adjustRightInd/>
              <w:spacing w:line="274" w:lineRule="exact"/>
              <w:ind w:left="120"/>
              <w:rPr>
                <w:rFonts w:ascii="Times New Roman" w:hAnsi="Times New Roman" w:cs="Times New Roman"/>
                <w:color w:val="000000"/>
                <w:shd w:val="clear" w:color="auto" w:fill="FFFFFF"/>
              </w:rPr>
            </w:pPr>
          </w:p>
          <w:p w14:paraId="5B3576F0" w14:textId="77777777" w:rsidR="00DF4FBC" w:rsidRPr="00DF4FBC" w:rsidRDefault="00DF4FBC" w:rsidP="00DF4FBC">
            <w:pPr>
              <w:autoSpaceDE/>
              <w:autoSpaceDN/>
              <w:adjustRightInd/>
              <w:spacing w:line="274" w:lineRule="exact"/>
              <w:ind w:left="120"/>
              <w:rPr>
                <w:rFonts w:ascii="Times New Roman" w:hAnsi="Times New Roman" w:cs="Times New Roman"/>
                <w:color w:val="000000"/>
                <w:shd w:val="clear" w:color="auto" w:fill="FFFFFF"/>
              </w:rPr>
            </w:pPr>
          </w:p>
        </w:tc>
        <w:tc>
          <w:tcPr>
            <w:tcW w:w="2246" w:type="dxa"/>
            <w:gridSpan w:val="4"/>
          </w:tcPr>
          <w:p w14:paraId="2D20C488" w14:textId="77777777" w:rsidR="00DF4FBC" w:rsidRPr="00DF4FBC" w:rsidRDefault="00A66F2F" w:rsidP="00DF4FBC">
            <w:pPr>
              <w:autoSpaceDE/>
              <w:autoSpaceDN/>
              <w:adjustRightInd/>
              <w:spacing w:line="269" w:lineRule="exact"/>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lastRenderedPageBreak/>
              <w:t>%</w:t>
            </w:r>
          </w:p>
        </w:tc>
        <w:tc>
          <w:tcPr>
            <w:tcW w:w="711" w:type="dxa"/>
            <w:gridSpan w:val="2"/>
          </w:tcPr>
          <w:p w14:paraId="5D206C19" w14:textId="77777777" w:rsidR="00DF4FBC" w:rsidRPr="00DF4FBC" w:rsidRDefault="00A66F2F" w:rsidP="00DF4FBC">
            <w:pPr>
              <w:autoSpaceDE/>
              <w:autoSpaceDN/>
              <w:adjustRightInd/>
              <w:spacing w:line="220" w:lineRule="exact"/>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3</w:t>
            </w:r>
          </w:p>
        </w:tc>
        <w:tc>
          <w:tcPr>
            <w:tcW w:w="857" w:type="dxa"/>
            <w:gridSpan w:val="2"/>
          </w:tcPr>
          <w:p w14:paraId="3FDFDAFE" w14:textId="77777777" w:rsidR="00DF4FBC" w:rsidRPr="00DF4FBC" w:rsidRDefault="00A66F2F" w:rsidP="00DF4FBC">
            <w:pPr>
              <w:autoSpaceDE/>
              <w:autoSpaceDN/>
              <w:adjustRightInd/>
              <w:spacing w:line="220" w:lineRule="exact"/>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5</w:t>
            </w:r>
          </w:p>
        </w:tc>
        <w:tc>
          <w:tcPr>
            <w:tcW w:w="713" w:type="dxa"/>
            <w:gridSpan w:val="2"/>
          </w:tcPr>
          <w:p w14:paraId="09E108EF" w14:textId="77777777" w:rsidR="00DF4FBC" w:rsidRPr="00DF4FBC" w:rsidRDefault="00A66F2F" w:rsidP="00DF4FBC">
            <w:pPr>
              <w:autoSpaceDE/>
              <w:autoSpaceDN/>
              <w:adjustRightInd/>
              <w:spacing w:line="220" w:lineRule="exact"/>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7</w:t>
            </w:r>
          </w:p>
        </w:tc>
        <w:tc>
          <w:tcPr>
            <w:tcW w:w="714" w:type="dxa"/>
            <w:gridSpan w:val="2"/>
          </w:tcPr>
          <w:p w14:paraId="19207751" w14:textId="77777777" w:rsidR="00DF4FBC" w:rsidRPr="00DF4FBC" w:rsidRDefault="00A66F2F" w:rsidP="00DF4FBC">
            <w:pPr>
              <w:autoSpaceDE/>
              <w:autoSpaceDN/>
              <w:adjustRightInd/>
              <w:spacing w:line="220" w:lineRule="exact"/>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10</w:t>
            </w:r>
          </w:p>
        </w:tc>
        <w:tc>
          <w:tcPr>
            <w:tcW w:w="2266" w:type="dxa"/>
            <w:gridSpan w:val="2"/>
          </w:tcPr>
          <w:p w14:paraId="0D8E24A3"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V = А / х 100%, кайда:   А - хисап чорындагы НТО объектлары саны, </w:t>
            </w:r>
            <w:r w:rsidRPr="00DF4FBC">
              <w:rPr>
                <w:rFonts w:ascii="Times New Roman" w:hAnsi="Times New Roman" w:cs="Times New Roman"/>
                <w:color w:val="000000"/>
                <w:shd w:val="clear" w:color="auto" w:fill="FFFFFF"/>
                <w:lang w:val="tt"/>
              </w:rPr>
              <w:lastRenderedPageBreak/>
              <w:t xml:space="preserve">берәмлекләр саны; </w:t>
            </w:r>
          </w:p>
          <w:p w14:paraId="21203C43"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color w:val="000000"/>
                <w:shd w:val="clear" w:color="auto" w:fill="FFFFFF"/>
                <w:lang w:val="tt"/>
              </w:rPr>
              <w:t>Алдагы чорда НТО объектлары саны, берәмлек;</w:t>
            </w:r>
          </w:p>
        </w:tc>
        <w:tc>
          <w:tcPr>
            <w:tcW w:w="2557" w:type="dxa"/>
            <w:gridSpan w:val="5"/>
          </w:tcPr>
          <w:p w14:paraId="6CB48EE9" w14:textId="77777777" w:rsidR="00DF4FBC" w:rsidRPr="00DF4FBC" w:rsidRDefault="00A66F2F" w:rsidP="00DF4FBC">
            <w:pPr>
              <w:autoSpaceDE/>
              <w:autoSpaceDN/>
              <w:adjustRightInd/>
              <w:spacing w:line="274" w:lineRule="exact"/>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lastRenderedPageBreak/>
              <w:t>1. «ЛМР» МБ «АрхГрадСтройКонтроль» МБУ</w:t>
            </w:r>
          </w:p>
          <w:p w14:paraId="65DB5FCD" w14:textId="77777777" w:rsidR="00DF4FBC" w:rsidRPr="00DF4FBC" w:rsidRDefault="00A66F2F" w:rsidP="00DF4FBC">
            <w:pPr>
              <w:autoSpaceDE/>
              <w:autoSpaceDN/>
              <w:adjustRightInd/>
              <w:spacing w:line="274" w:lineRule="exact"/>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2. «Лениногорск </w:t>
            </w:r>
            <w:r w:rsidRPr="00DF4FBC">
              <w:rPr>
                <w:rFonts w:ascii="Times New Roman" w:hAnsi="Times New Roman" w:cs="Times New Roman"/>
                <w:color w:val="000000"/>
                <w:shd w:val="clear" w:color="auto" w:fill="FFFFFF"/>
                <w:lang w:val="tt"/>
              </w:rPr>
              <w:lastRenderedPageBreak/>
              <w:t>муниципаль районы» муниципаль берәмлеге Башкарма комитетының икътисад бүлеге</w:t>
            </w:r>
          </w:p>
        </w:tc>
      </w:tr>
      <w:tr w:rsidR="00DF2C50" w14:paraId="44023761" w14:textId="77777777" w:rsidTr="001F5529">
        <w:trPr>
          <w:trHeight w:val="219"/>
        </w:trPr>
        <w:tc>
          <w:tcPr>
            <w:tcW w:w="493" w:type="dxa"/>
            <w:vAlign w:val="center"/>
          </w:tcPr>
          <w:p w14:paraId="44ED4236" w14:textId="77777777" w:rsidR="00DF4FBC" w:rsidRPr="00DF4FBC" w:rsidRDefault="00DF4FBC" w:rsidP="00DF4FBC">
            <w:pPr>
              <w:autoSpaceDE/>
              <w:autoSpaceDN/>
              <w:adjustRightInd/>
              <w:jc w:val="center"/>
              <w:rPr>
                <w:rFonts w:ascii="Times New Roman" w:hAnsi="Times New Roman" w:cs="Times New Roman"/>
                <w:color w:val="000000"/>
                <w:shd w:val="clear" w:color="auto" w:fill="FFFFFF"/>
              </w:rPr>
            </w:pPr>
          </w:p>
        </w:tc>
        <w:tc>
          <w:tcPr>
            <w:tcW w:w="1742" w:type="dxa"/>
            <w:gridSpan w:val="6"/>
          </w:tcPr>
          <w:p w14:paraId="5D11F233" w14:textId="77777777" w:rsidR="00DF4FBC" w:rsidRPr="00DF4FBC" w:rsidRDefault="00DF4FBC" w:rsidP="00DF4FBC">
            <w:pPr>
              <w:autoSpaceDE/>
              <w:autoSpaceDN/>
              <w:adjustRightInd/>
              <w:spacing w:line="274" w:lineRule="exact"/>
              <w:ind w:right="121"/>
              <w:rPr>
                <w:rFonts w:ascii="Times New Roman" w:hAnsi="Times New Roman" w:cs="Times New Roman"/>
                <w:color w:val="000000"/>
                <w:shd w:val="clear" w:color="auto" w:fill="FFFFFF"/>
              </w:rPr>
            </w:pPr>
          </w:p>
        </w:tc>
        <w:tc>
          <w:tcPr>
            <w:tcW w:w="2551" w:type="dxa"/>
            <w:gridSpan w:val="2"/>
          </w:tcPr>
          <w:p w14:paraId="14856D8A" w14:textId="77777777" w:rsidR="00DF4FBC" w:rsidRPr="00DF4FBC" w:rsidRDefault="00DF4FBC" w:rsidP="00DF4FBC">
            <w:pPr>
              <w:autoSpaceDE/>
              <w:autoSpaceDN/>
              <w:adjustRightInd/>
              <w:spacing w:line="274" w:lineRule="exact"/>
              <w:ind w:left="120"/>
              <w:rPr>
                <w:rFonts w:ascii="Times New Roman" w:hAnsi="Times New Roman" w:cs="Times New Roman"/>
                <w:color w:val="000000"/>
                <w:shd w:val="clear" w:color="auto" w:fill="FFFFFF"/>
              </w:rPr>
            </w:pPr>
          </w:p>
        </w:tc>
        <w:tc>
          <w:tcPr>
            <w:tcW w:w="2246" w:type="dxa"/>
            <w:gridSpan w:val="4"/>
          </w:tcPr>
          <w:p w14:paraId="5DC806E5" w14:textId="77777777" w:rsidR="00DF4FBC" w:rsidRPr="00DF4FBC" w:rsidRDefault="00DF4FBC" w:rsidP="00DF4FBC">
            <w:pPr>
              <w:autoSpaceDE/>
              <w:autoSpaceDN/>
              <w:adjustRightInd/>
              <w:spacing w:line="269" w:lineRule="exact"/>
              <w:jc w:val="center"/>
              <w:rPr>
                <w:rFonts w:ascii="Times New Roman" w:hAnsi="Times New Roman" w:cs="Times New Roman"/>
                <w:color w:val="000000"/>
                <w:shd w:val="clear" w:color="auto" w:fill="FFFFFF"/>
              </w:rPr>
            </w:pPr>
          </w:p>
        </w:tc>
        <w:tc>
          <w:tcPr>
            <w:tcW w:w="711" w:type="dxa"/>
            <w:gridSpan w:val="2"/>
          </w:tcPr>
          <w:p w14:paraId="5DBD6F22" w14:textId="77777777" w:rsidR="00DF4FBC" w:rsidRPr="00DF4FBC" w:rsidRDefault="00DF4FBC" w:rsidP="00DF4FBC">
            <w:pPr>
              <w:autoSpaceDE/>
              <w:autoSpaceDN/>
              <w:adjustRightInd/>
              <w:spacing w:line="220" w:lineRule="exact"/>
              <w:rPr>
                <w:rFonts w:ascii="Times New Roman" w:hAnsi="Times New Roman" w:cs="Times New Roman"/>
                <w:color w:val="000000"/>
                <w:shd w:val="clear" w:color="auto" w:fill="FFFFFF"/>
              </w:rPr>
            </w:pPr>
          </w:p>
        </w:tc>
        <w:tc>
          <w:tcPr>
            <w:tcW w:w="857" w:type="dxa"/>
            <w:gridSpan w:val="2"/>
          </w:tcPr>
          <w:p w14:paraId="475D536D" w14:textId="77777777" w:rsidR="00DF4FBC" w:rsidRPr="00DF4FBC" w:rsidRDefault="00DF4FBC" w:rsidP="00DF4FBC">
            <w:pPr>
              <w:autoSpaceDE/>
              <w:autoSpaceDN/>
              <w:adjustRightInd/>
              <w:spacing w:line="220" w:lineRule="exact"/>
              <w:rPr>
                <w:rFonts w:ascii="Times New Roman" w:hAnsi="Times New Roman" w:cs="Times New Roman"/>
                <w:color w:val="000000"/>
                <w:shd w:val="clear" w:color="auto" w:fill="FFFFFF"/>
              </w:rPr>
            </w:pPr>
          </w:p>
        </w:tc>
        <w:tc>
          <w:tcPr>
            <w:tcW w:w="713" w:type="dxa"/>
            <w:gridSpan w:val="2"/>
          </w:tcPr>
          <w:p w14:paraId="625661E6" w14:textId="77777777" w:rsidR="00DF4FBC" w:rsidRPr="00DF4FBC" w:rsidRDefault="00DF4FBC" w:rsidP="00DF4FBC">
            <w:pPr>
              <w:autoSpaceDE/>
              <w:autoSpaceDN/>
              <w:adjustRightInd/>
              <w:spacing w:line="220" w:lineRule="exact"/>
              <w:rPr>
                <w:rFonts w:ascii="Times New Roman" w:hAnsi="Times New Roman" w:cs="Times New Roman"/>
                <w:color w:val="000000"/>
                <w:shd w:val="clear" w:color="auto" w:fill="FFFFFF"/>
              </w:rPr>
            </w:pPr>
          </w:p>
        </w:tc>
        <w:tc>
          <w:tcPr>
            <w:tcW w:w="714" w:type="dxa"/>
            <w:gridSpan w:val="2"/>
          </w:tcPr>
          <w:p w14:paraId="26F6A493" w14:textId="77777777" w:rsidR="00DF4FBC" w:rsidRPr="00DF4FBC" w:rsidRDefault="00DF4FBC" w:rsidP="00DF4FBC">
            <w:pPr>
              <w:autoSpaceDE/>
              <w:autoSpaceDN/>
              <w:adjustRightInd/>
              <w:spacing w:line="220" w:lineRule="exact"/>
              <w:rPr>
                <w:rFonts w:ascii="Times New Roman" w:hAnsi="Times New Roman" w:cs="Times New Roman"/>
                <w:color w:val="000000"/>
                <w:shd w:val="clear" w:color="auto" w:fill="FFFFFF"/>
              </w:rPr>
            </w:pPr>
          </w:p>
        </w:tc>
        <w:tc>
          <w:tcPr>
            <w:tcW w:w="738" w:type="dxa"/>
          </w:tcPr>
          <w:p w14:paraId="5F146415" w14:textId="77777777" w:rsidR="00DF4FBC" w:rsidRPr="00DF4FBC" w:rsidRDefault="00DF4FBC" w:rsidP="00DF4FBC">
            <w:pPr>
              <w:autoSpaceDE/>
              <w:autoSpaceDN/>
              <w:adjustRightInd/>
              <w:spacing w:line="220" w:lineRule="exact"/>
              <w:rPr>
                <w:rFonts w:ascii="Times New Roman" w:hAnsi="Times New Roman" w:cs="Times New Roman"/>
                <w:color w:val="000000"/>
                <w:shd w:val="clear" w:color="auto" w:fill="FFFFFF"/>
              </w:rPr>
            </w:pPr>
          </w:p>
        </w:tc>
        <w:tc>
          <w:tcPr>
            <w:tcW w:w="2075" w:type="dxa"/>
            <w:gridSpan w:val="5"/>
          </w:tcPr>
          <w:p w14:paraId="2C505AD0" w14:textId="77777777" w:rsidR="00DF4FBC" w:rsidRPr="00DF4FBC" w:rsidRDefault="00DF4FBC" w:rsidP="00DF4FBC">
            <w:pPr>
              <w:autoSpaceDE/>
              <w:autoSpaceDN/>
              <w:adjustRightInd/>
              <w:spacing w:line="274" w:lineRule="exact"/>
              <w:ind w:left="120"/>
              <w:rPr>
                <w:rFonts w:ascii="Times New Roman" w:hAnsi="Times New Roman" w:cs="Times New Roman"/>
                <w:color w:val="000000"/>
                <w:shd w:val="clear" w:color="auto" w:fill="FFFFFF"/>
              </w:rPr>
            </w:pPr>
          </w:p>
        </w:tc>
        <w:tc>
          <w:tcPr>
            <w:tcW w:w="2010" w:type="dxa"/>
          </w:tcPr>
          <w:p w14:paraId="21B8A798" w14:textId="77777777" w:rsidR="00DF4FBC" w:rsidRPr="00DF4FBC" w:rsidRDefault="00DF4FBC" w:rsidP="00DF4FBC">
            <w:pPr>
              <w:autoSpaceDE/>
              <w:autoSpaceDN/>
              <w:adjustRightInd/>
              <w:spacing w:line="274" w:lineRule="exact"/>
              <w:ind w:left="120"/>
              <w:rPr>
                <w:rFonts w:ascii="Times New Roman" w:hAnsi="Times New Roman" w:cs="Times New Roman"/>
                <w:color w:val="000000"/>
                <w:shd w:val="clear" w:color="auto" w:fill="FFFFFF"/>
              </w:rPr>
            </w:pPr>
          </w:p>
        </w:tc>
      </w:tr>
      <w:tr w:rsidR="00DF2C50" w14:paraId="14102DD5" w14:textId="77777777" w:rsidTr="001F5529">
        <w:trPr>
          <w:trHeight w:val="219"/>
        </w:trPr>
        <w:tc>
          <w:tcPr>
            <w:tcW w:w="14850" w:type="dxa"/>
            <w:gridSpan w:val="28"/>
            <w:vAlign w:val="center"/>
          </w:tcPr>
          <w:p w14:paraId="241350D1" w14:textId="77777777" w:rsidR="00DF4FBC" w:rsidRPr="00DF4FBC" w:rsidRDefault="00A66F2F" w:rsidP="00DF4FBC">
            <w:pPr>
              <w:autoSpaceDE/>
              <w:autoSpaceDN/>
              <w:adjustRightInd/>
              <w:jc w:val="center"/>
              <w:rPr>
                <w:rFonts w:ascii="Times New Roman" w:hAnsi="Times New Roman" w:cs="Times New Roman"/>
                <w:color w:val="000000"/>
                <w:highlight w:val="yellow"/>
                <w:shd w:val="clear" w:color="auto" w:fill="FFFFFF"/>
              </w:rPr>
            </w:pPr>
            <w:r w:rsidRPr="00DF4FBC">
              <w:rPr>
                <w:rFonts w:ascii="Times New Roman" w:hAnsi="Times New Roman" w:cs="Times New Roman"/>
                <w:b/>
                <w:bCs/>
                <w:color w:val="000000"/>
                <w:shd w:val="clear" w:color="auto" w:fill="FFFFFF"/>
                <w:lang w:val="tt"/>
              </w:rPr>
              <w:t xml:space="preserve">3. Базарда конкуренция үсешенә ярдәм итү буенча системалы </w:t>
            </w:r>
            <w:r w:rsidRPr="00DF4FBC">
              <w:rPr>
                <w:rFonts w:ascii="Times New Roman" w:hAnsi="Times New Roman" w:cs="Times New Roman"/>
                <w:b/>
                <w:bCs/>
                <w:color w:val="000000"/>
                <w:shd w:val="clear" w:color="auto" w:fill="FFFFFF"/>
                <w:lang w:val="tt"/>
              </w:rPr>
              <w:t>чаралар</w:t>
            </w:r>
          </w:p>
        </w:tc>
      </w:tr>
      <w:tr w:rsidR="00DF2C50" w14:paraId="0753F079" w14:textId="77777777" w:rsidTr="001F5529">
        <w:trPr>
          <w:trHeight w:val="219"/>
        </w:trPr>
        <w:tc>
          <w:tcPr>
            <w:tcW w:w="531" w:type="dxa"/>
            <w:gridSpan w:val="2"/>
          </w:tcPr>
          <w:p w14:paraId="4BBAF7EE" w14:textId="77777777" w:rsidR="00DF4FBC" w:rsidRPr="00DF4FBC" w:rsidRDefault="00A66F2F" w:rsidP="00DF4FBC">
            <w:pPr>
              <w:autoSpaceDE/>
              <w:autoSpaceDN/>
              <w:adjustRightInd/>
              <w:spacing w:line="220" w:lineRule="exact"/>
              <w:jc w:val="center"/>
              <w:rPr>
                <w:rFonts w:ascii="Times New Roman" w:hAnsi="Times New Roman" w:cs="Times New Roman"/>
              </w:rPr>
            </w:pPr>
            <w:r w:rsidRPr="00DF4FBC">
              <w:rPr>
                <w:rFonts w:ascii="Times New Roman" w:hAnsi="Times New Roman" w:cs="Times New Roman"/>
                <w:color w:val="000000"/>
                <w:shd w:val="clear" w:color="auto" w:fill="FFFFFF"/>
                <w:lang w:val="tt"/>
              </w:rPr>
              <w:t>3.1</w:t>
            </w:r>
          </w:p>
        </w:tc>
        <w:tc>
          <w:tcPr>
            <w:tcW w:w="1655" w:type="dxa"/>
            <w:gridSpan w:val="3"/>
          </w:tcPr>
          <w:p w14:paraId="5EC63E19"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lang w:val="tt"/>
              </w:rPr>
              <w:t>Милли план чараларын үтәү нәтиҗәләре турында кулланучыларның мәгълүматлылыгын арттыру</w:t>
            </w:r>
          </w:p>
        </w:tc>
        <w:tc>
          <w:tcPr>
            <w:tcW w:w="2175" w:type="dxa"/>
            <w:gridSpan w:val="3"/>
          </w:tcPr>
          <w:p w14:paraId="764940B6"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lang w:val="tt"/>
              </w:rPr>
              <w:t xml:space="preserve">Көндәшлекне үстерүгә ярдәм итү буенча Лениногорск муниципаль районының рәсми сайтына юл картасын урнаштыру </w:t>
            </w:r>
          </w:p>
        </w:tc>
        <w:tc>
          <w:tcPr>
            <w:tcW w:w="2671" w:type="dxa"/>
            <w:gridSpan w:val="5"/>
          </w:tcPr>
          <w:p w14:paraId="73447B14" w14:textId="77777777" w:rsidR="00DF4FBC" w:rsidRPr="00DF4FBC" w:rsidRDefault="00DF4FBC" w:rsidP="00DF4FBC">
            <w:pPr>
              <w:autoSpaceDE/>
              <w:autoSpaceDN/>
              <w:adjustRightInd/>
              <w:spacing w:after="120"/>
              <w:jc w:val="center"/>
              <w:rPr>
                <w:rFonts w:ascii="Times New Roman" w:hAnsi="Times New Roman" w:cs="Times New Roman"/>
              </w:rPr>
            </w:pPr>
          </w:p>
        </w:tc>
        <w:tc>
          <w:tcPr>
            <w:tcW w:w="711" w:type="dxa"/>
            <w:gridSpan w:val="2"/>
          </w:tcPr>
          <w:p w14:paraId="25329CF0" w14:textId="77777777" w:rsidR="00DF4FBC" w:rsidRPr="00DF4FBC" w:rsidRDefault="00A66F2F" w:rsidP="00DF4FBC">
            <w:pPr>
              <w:autoSpaceDE/>
              <w:autoSpaceDN/>
              <w:adjustRightInd/>
              <w:ind w:left="180"/>
              <w:rPr>
                <w:rFonts w:ascii="Times New Roman" w:hAnsi="Times New Roman" w:cs="Times New Roman"/>
              </w:rPr>
            </w:pPr>
            <w:r w:rsidRPr="00DF4FBC">
              <w:rPr>
                <w:rFonts w:ascii="Times New Roman" w:hAnsi="Times New Roman" w:cs="Times New Roman"/>
                <w:lang w:val="tt"/>
              </w:rPr>
              <w:t>әйе</w:t>
            </w:r>
          </w:p>
        </w:tc>
        <w:tc>
          <w:tcPr>
            <w:tcW w:w="857" w:type="dxa"/>
            <w:gridSpan w:val="2"/>
          </w:tcPr>
          <w:p w14:paraId="21BB619B" w14:textId="77777777" w:rsidR="00DF4FBC" w:rsidRPr="00DF4FBC" w:rsidRDefault="00A66F2F" w:rsidP="00DF4FBC">
            <w:pPr>
              <w:autoSpaceDE/>
              <w:autoSpaceDN/>
              <w:adjustRightInd/>
              <w:ind w:left="320"/>
              <w:rPr>
                <w:rFonts w:ascii="Times New Roman" w:hAnsi="Times New Roman" w:cs="Times New Roman"/>
              </w:rPr>
            </w:pPr>
            <w:r w:rsidRPr="00DF4FBC">
              <w:rPr>
                <w:rFonts w:ascii="Times New Roman" w:hAnsi="Times New Roman" w:cs="Times New Roman"/>
                <w:lang w:val="tt"/>
              </w:rPr>
              <w:t>әйе</w:t>
            </w:r>
          </w:p>
        </w:tc>
        <w:tc>
          <w:tcPr>
            <w:tcW w:w="713" w:type="dxa"/>
            <w:gridSpan w:val="2"/>
          </w:tcPr>
          <w:p w14:paraId="2C9C368D"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lang w:val="tt"/>
              </w:rPr>
              <w:t>әйе</w:t>
            </w:r>
          </w:p>
        </w:tc>
        <w:tc>
          <w:tcPr>
            <w:tcW w:w="714" w:type="dxa"/>
            <w:gridSpan w:val="2"/>
          </w:tcPr>
          <w:p w14:paraId="7FE57E62"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lang w:val="tt"/>
              </w:rPr>
              <w:t>әйе</w:t>
            </w:r>
          </w:p>
        </w:tc>
        <w:tc>
          <w:tcPr>
            <w:tcW w:w="2272" w:type="dxa"/>
            <w:gridSpan w:val="3"/>
          </w:tcPr>
          <w:p w14:paraId="222E7A87"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color w:val="000000"/>
                <w:shd w:val="clear" w:color="auto" w:fill="FFFFFF"/>
                <w:lang w:val="tt"/>
              </w:rPr>
              <w:t xml:space="preserve">Исәп-хисап ясау </w:t>
            </w:r>
            <w:r w:rsidRPr="00DF4FBC">
              <w:rPr>
                <w:rFonts w:ascii="Times New Roman" w:hAnsi="Times New Roman" w:cs="Times New Roman"/>
                <w:color w:val="000000"/>
                <w:shd w:val="clear" w:color="auto" w:fill="FFFFFF"/>
                <w:lang w:val="tt"/>
              </w:rPr>
              <w:t>методикасы таләп ителми</w:t>
            </w:r>
          </w:p>
        </w:tc>
        <w:tc>
          <w:tcPr>
            <w:tcW w:w="2551" w:type="dxa"/>
            <w:gridSpan w:val="4"/>
          </w:tcPr>
          <w:p w14:paraId="6C1F4982"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color w:val="000000"/>
                <w:shd w:val="clear" w:color="auto" w:fill="FFFFFF"/>
                <w:lang w:val="tt"/>
              </w:rPr>
              <w:t>«Лениногорск муниципаль районы» муниципаль берәмлеге башкарма комитетының икътисад бүлеге</w:t>
            </w:r>
          </w:p>
        </w:tc>
      </w:tr>
      <w:tr w:rsidR="00DF2C50" w14:paraId="14705442" w14:textId="77777777" w:rsidTr="001F5529">
        <w:trPr>
          <w:trHeight w:val="3807"/>
        </w:trPr>
        <w:tc>
          <w:tcPr>
            <w:tcW w:w="531" w:type="dxa"/>
            <w:gridSpan w:val="2"/>
            <w:vMerge w:val="restart"/>
          </w:tcPr>
          <w:p w14:paraId="3A3D0954" w14:textId="77777777" w:rsidR="00DF4FBC" w:rsidRPr="00DF4FBC" w:rsidRDefault="00A66F2F" w:rsidP="00DF4FBC">
            <w:pPr>
              <w:autoSpaceDE/>
              <w:autoSpaceDN/>
              <w:adjustRightInd/>
              <w:spacing w:line="220" w:lineRule="exact"/>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lastRenderedPageBreak/>
              <w:t>3.2</w:t>
            </w:r>
          </w:p>
        </w:tc>
        <w:tc>
          <w:tcPr>
            <w:tcW w:w="1655" w:type="dxa"/>
            <w:gridSpan w:val="3"/>
            <w:vMerge w:val="restart"/>
          </w:tcPr>
          <w:p w14:paraId="529BBE45"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Муниципаль мөлкәттән файдалануның нәтиҗәлелеген арттыру</w:t>
            </w:r>
          </w:p>
        </w:tc>
        <w:tc>
          <w:tcPr>
            <w:tcW w:w="2175" w:type="dxa"/>
            <w:gridSpan w:val="3"/>
            <w:vMerge w:val="restart"/>
          </w:tcPr>
          <w:p w14:paraId="3BDF4657"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Муниципаль мөлкәткә тулысынча инвентарьлаштыру үткәрү. Шул исәптән учреждениеләрг</w:t>
            </w:r>
            <w:r w:rsidRPr="00DF4FBC">
              <w:rPr>
                <w:rFonts w:ascii="Times New Roman" w:hAnsi="Times New Roman" w:cs="Times New Roman"/>
                <w:color w:val="000000"/>
                <w:shd w:val="clear" w:color="auto" w:fill="FFFFFF"/>
                <w:lang w:val="tt"/>
              </w:rPr>
              <w:t>ә беркетелгән, нәтиҗәле файдалану предметына</w:t>
            </w:r>
          </w:p>
          <w:p w14:paraId="7F9A594F" w14:textId="77777777" w:rsidR="00DF4FBC" w:rsidRPr="00DF4FBC" w:rsidRDefault="00DF4FBC" w:rsidP="00DF4FBC">
            <w:pPr>
              <w:autoSpaceDE/>
              <w:autoSpaceDN/>
              <w:adjustRightInd/>
              <w:ind w:left="120"/>
              <w:rPr>
                <w:rFonts w:ascii="Times New Roman" w:hAnsi="Times New Roman" w:cs="Times New Roman"/>
                <w:color w:val="000000"/>
                <w:shd w:val="clear" w:color="auto" w:fill="FFFFFF"/>
              </w:rPr>
            </w:pPr>
          </w:p>
          <w:p w14:paraId="5F612681"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Күрсәтелгән мөлкәтне хосусыйлаштыру программасына һәм кече һәм урта эшкуарлык субъектларына биләүгә һәм (яисә) файдалануга тапшыру, ирекле өченче затлар хокукларыннан ирекле мөлкәт исемлеген арттыру һәм аны акт</w:t>
            </w:r>
            <w:r w:rsidRPr="00DF4FBC">
              <w:rPr>
                <w:rFonts w:ascii="Times New Roman" w:hAnsi="Times New Roman" w:cs="Times New Roman"/>
                <w:color w:val="000000"/>
                <w:shd w:val="clear" w:color="auto" w:fill="FFFFFF"/>
                <w:lang w:val="tt"/>
              </w:rPr>
              <w:t>уаль хәлдә тоту өчен кертелгән.</w:t>
            </w:r>
          </w:p>
        </w:tc>
        <w:tc>
          <w:tcPr>
            <w:tcW w:w="2671" w:type="dxa"/>
            <w:gridSpan w:val="5"/>
            <w:vMerge w:val="restart"/>
          </w:tcPr>
          <w:p w14:paraId="2D0F17FA" w14:textId="77777777" w:rsidR="00DF4FBC" w:rsidRPr="00DF4FBC" w:rsidRDefault="00A66F2F" w:rsidP="00DF4FBC">
            <w:pPr>
              <w:autoSpaceDE/>
              <w:autoSpaceDN/>
              <w:adjustRightInd/>
              <w:spacing w:after="120"/>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Хосусыйлаштыру планы</w:t>
            </w:r>
          </w:p>
        </w:tc>
        <w:tc>
          <w:tcPr>
            <w:tcW w:w="711" w:type="dxa"/>
            <w:gridSpan w:val="2"/>
            <w:vMerge w:val="restart"/>
          </w:tcPr>
          <w:p w14:paraId="3717A7FD" w14:textId="77777777" w:rsidR="00DF4FBC" w:rsidRPr="00DF4FBC" w:rsidRDefault="00A66F2F" w:rsidP="00DF4FBC">
            <w:pPr>
              <w:autoSpaceDE/>
              <w:autoSpaceDN/>
              <w:adjustRightInd/>
              <w:ind w:left="180"/>
              <w:rPr>
                <w:rFonts w:ascii="Times New Roman" w:hAnsi="Times New Roman" w:cs="Times New Roman"/>
              </w:rPr>
            </w:pPr>
            <w:r w:rsidRPr="00DF4FBC">
              <w:rPr>
                <w:rFonts w:ascii="Times New Roman" w:hAnsi="Times New Roman" w:cs="Times New Roman"/>
                <w:lang w:val="tt"/>
              </w:rPr>
              <w:t>әйе</w:t>
            </w:r>
          </w:p>
        </w:tc>
        <w:tc>
          <w:tcPr>
            <w:tcW w:w="857" w:type="dxa"/>
            <w:gridSpan w:val="2"/>
            <w:vMerge w:val="restart"/>
          </w:tcPr>
          <w:p w14:paraId="21946A68" w14:textId="77777777" w:rsidR="00DF4FBC" w:rsidRPr="00DF4FBC" w:rsidRDefault="00A66F2F" w:rsidP="00DF4FBC">
            <w:pPr>
              <w:autoSpaceDE/>
              <w:autoSpaceDN/>
              <w:adjustRightInd/>
              <w:rPr>
                <w:rFonts w:ascii="Times New Roman" w:hAnsi="Times New Roman" w:cs="Times New Roman"/>
              </w:rPr>
            </w:pPr>
            <w:r w:rsidRPr="00DF4FBC">
              <w:rPr>
                <w:rFonts w:ascii="Times New Roman" w:hAnsi="Times New Roman" w:cs="Times New Roman"/>
                <w:lang w:val="tt"/>
              </w:rPr>
              <w:t>әйе</w:t>
            </w:r>
          </w:p>
        </w:tc>
        <w:tc>
          <w:tcPr>
            <w:tcW w:w="713" w:type="dxa"/>
            <w:gridSpan w:val="2"/>
            <w:vMerge w:val="restart"/>
          </w:tcPr>
          <w:p w14:paraId="55C2D4EC"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lang w:val="tt"/>
              </w:rPr>
              <w:t>әйе</w:t>
            </w:r>
          </w:p>
        </w:tc>
        <w:tc>
          <w:tcPr>
            <w:tcW w:w="714" w:type="dxa"/>
            <w:gridSpan w:val="2"/>
            <w:vMerge w:val="restart"/>
          </w:tcPr>
          <w:p w14:paraId="2E6F43F7" w14:textId="77777777" w:rsidR="00DF4FBC" w:rsidRPr="00DF4FBC" w:rsidRDefault="00A66F2F" w:rsidP="00DF4FBC">
            <w:pPr>
              <w:autoSpaceDE/>
              <w:autoSpaceDN/>
              <w:adjustRightInd/>
              <w:jc w:val="center"/>
              <w:rPr>
                <w:rFonts w:ascii="Times New Roman" w:hAnsi="Times New Roman" w:cs="Times New Roman"/>
              </w:rPr>
            </w:pPr>
            <w:r w:rsidRPr="00DF4FBC">
              <w:rPr>
                <w:rFonts w:ascii="Times New Roman" w:hAnsi="Times New Roman" w:cs="Times New Roman"/>
                <w:lang w:val="tt"/>
              </w:rPr>
              <w:t>әйе</w:t>
            </w:r>
          </w:p>
        </w:tc>
        <w:tc>
          <w:tcPr>
            <w:tcW w:w="2272" w:type="dxa"/>
            <w:gridSpan w:val="3"/>
            <w:vMerge w:val="restart"/>
          </w:tcPr>
          <w:p w14:paraId="7D8F3996" w14:textId="77777777" w:rsidR="00DF4FBC" w:rsidRPr="00DF4FBC" w:rsidRDefault="00A66F2F" w:rsidP="00DF4FBC">
            <w:pPr>
              <w:autoSpaceDE/>
              <w:autoSpaceDN/>
              <w:adjustRightInd/>
              <w:ind w:left="120"/>
              <w:jc w:val="center"/>
              <w:rPr>
                <w:rFonts w:ascii="Times New Roman" w:hAnsi="Times New Roman" w:cs="Times New Roman"/>
              </w:rPr>
            </w:pPr>
            <w:r w:rsidRPr="00DF4FBC">
              <w:rPr>
                <w:rFonts w:ascii="Times New Roman" w:hAnsi="Times New Roman" w:cs="Times New Roman"/>
                <w:color w:val="000000"/>
                <w:shd w:val="clear" w:color="auto" w:fill="FFFFFF"/>
                <w:lang w:val="tt"/>
              </w:rPr>
              <w:t>Исәп-хисап ясау методикасы таләп ителми</w:t>
            </w:r>
          </w:p>
        </w:tc>
        <w:tc>
          <w:tcPr>
            <w:tcW w:w="2551" w:type="dxa"/>
            <w:gridSpan w:val="4"/>
          </w:tcPr>
          <w:p w14:paraId="7AA12E0B"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lang w:val="tt"/>
              </w:rPr>
              <w:t>«Лениногорск муниципаль районы» муниципаль берәмлегенең «Мөлкәт һәм җир мөнәсәбәтләре палатасы» МКУ</w:t>
            </w:r>
          </w:p>
        </w:tc>
      </w:tr>
      <w:tr w:rsidR="00DF2C50" w14:paraId="391E08EA" w14:textId="77777777" w:rsidTr="001F5529">
        <w:trPr>
          <w:trHeight w:val="4177"/>
        </w:trPr>
        <w:tc>
          <w:tcPr>
            <w:tcW w:w="531" w:type="dxa"/>
            <w:gridSpan w:val="2"/>
            <w:vMerge/>
          </w:tcPr>
          <w:p w14:paraId="345D2FFC" w14:textId="77777777" w:rsidR="00DF4FBC" w:rsidRPr="00DF4FBC" w:rsidRDefault="00DF4FBC" w:rsidP="00DF4FBC">
            <w:pPr>
              <w:autoSpaceDE/>
              <w:autoSpaceDN/>
              <w:adjustRightInd/>
              <w:spacing w:line="220" w:lineRule="exact"/>
              <w:jc w:val="center"/>
              <w:rPr>
                <w:rFonts w:ascii="Times New Roman" w:hAnsi="Times New Roman" w:cs="Times New Roman"/>
                <w:color w:val="000000"/>
                <w:shd w:val="clear" w:color="auto" w:fill="FFFFFF"/>
              </w:rPr>
            </w:pPr>
          </w:p>
        </w:tc>
        <w:tc>
          <w:tcPr>
            <w:tcW w:w="1655" w:type="dxa"/>
            <w:gridSpan w:val="3"/>
            <w:vMerge/>
          </w:tcPr>
          <w:p w14:paraId="76069F60" w14:textId="77777777" w:rsidR="00DF4FBC" w:rsidRPr="00DF4FBC" w:rsidRDefault="00DF4FBC" w:rsidP="00DF4FBC">
            <w:pPr>
              <w:autoSpaceDE/>
              <w:autoSpaceDN/>
              <w:adjustRightInd/>
              <w:ind w:left="120"/>
              <w:rPr>
                <w:rFonts w:ascii="Times New Roman" w:hAnsi="Times New Roman" w:cs="Times New Roman"/>
                <w:color w:val="000000"/>
                <w:shd w:val="clear" w:color="auto" w:fill="FFFFFF"/>
              </w:rPr>
            </w:pPr>
          </w:p>
        </w:tc>
        <w:tc>
          <w:tcPr>
            <w:tcW w:w="2175" w:type="dxa"/>
            <w:gridSpan w:val="3"/>
            <w:vMerge/>
          </w:tcPr>
          <w:p w14:paraId="771D14FE" w14:textId="77777777" w:rsidR="00DF4FBC" w:rsidRPr="00DF4FBC" w:rsidRDefault="00DF4FBC" w:rsidP="00DF4FBC">
            <w:pPr>
              <w:autoSpaceDE/>
              <w:autoSpaceDN/>
              <w:adjustRightInd/>
              <w:ind w:left="120"/>
              <w:rPr>
                <w:rFonts w:ascii="Times New Roman" w:hAnsi="Times New Roman" w:cs="Times New Roman"/>
                <w:color w:val="000000"/>
                <w:shd w:val="clear" w:color="auto" w:fill="FFFFFF"/>
              </w:rPr>
            </w:pPr>
          </w:p>
        </w:tc>
        <w:tc>
          <w:tcPr>
            <w:tcW w:w="2671" w:type="dxa"/>
            <w:gridSpan w:val="5"/>
            <w:vMerge/>
          </w:tcPr>
          <w:p w14:paraId="31BB3C80" w14:textId="77777777" w:rsidR="00DF4FBC" w:rsidRPr="00DF4FBC" w:rsidRDefault="00DF4FBC" w:rsidP="00DF4FBC">
            <w:pPr>
              <w:autoSpaceDE/>
              <w:autoSpaceDN/>
              <w:adjustRightInd/>
              <w:spacing w:after="120"/>
              <w:jc w:val="center"/>
              <w:rPr>
                <w:rFonts w:ascii="Times New Roman" w:hAnsi="Times New Roman" w:cs="Times New Roman"/>
                <w:color w:val="000000"/>
                <w:shd w:val="clear" w:color="auto" w:fill="FFFFFF"/>
              </w:rPr>
            </w:pPr>
          </w:p>
        </w:tc>
        <w:tc>
          <w:tcPr>
            <w:tcW w:w="711" w:type="dxa"/>
            <w:gridSpan w:val="2"/>
            <w:vMerge/>
          </w:tcPr>
          <w:p w14:paraId="770CC773" w14:textId="77777777" w:rsidR="00DF4FBC" w:rsidRPr="00DF4FBC" w:rsidRDefault="00DF4FBC" w:rsidP="00DF4FBC">
            <w:pPr>
              <w:autoSpaceDE/>
              <w:autoSpaceDN/>
              <w:adjustRightInd/>
              <w:ind w:left="180"/>
              <w:rPr>
                <w:rFonts w:ascii="Times New Roman" w:hAnsi="Times New Roman" w:cs="Times New Roman"/>
              </w:rPr>
            </w:pPr>
          </w:p>
        </w:tc>
        <w:tc>
          <w:tcPr>
            <w:tcW w:w="857" w:type="dxa"/>
            <w:gridSpan w:val="2"/>
            <w:vMerge/>
          </w:tcPr>
          <w:p w14:paraId="404C7586" w14:textId="77777777" w:rsidR="00DF4FBC" w:rsidRPr="00DF4FBC" w:rsidRDefault="00DF4FBC" w:rsidP="00DF4FBC">
            <w:pPr>
              <w:autoSpaceDE/>
              <w:autoSpaceDN/>
              <w:adjustRightInd/>
              <w:rPr>
                <w:rFonts w:ascii="Times New Roman" w:hAnsi="Times New Roman" w:cs="Times New Roman"/>
              </w:rPr>
            </w:pPr>
          </w:p>
        </w:tc>
        <w:tc>
          <w:tcPr>
            <w:tcW w:w="713" w:type="dxa"/>
            <w:gridSpan w:val="2"/>
            <w:vMerge/>
          </w:tcPr>
          <w:p w14:paraId="50455B23" w14:textId="77777777" w:rsidR="00DF4FBC" w:rsidRPr="00DF4FBC" w:rsidRDefault="00DF4FBC" w:rsidP="00DF4FBC">
            <w:pPr>
              <w:autoSpaceDE/>
              <w:autoSpaceDN/>
              <w:adjustRightInd/>
              <w:jc w:val="center"/>
              <w:rPr>
                <w:rFonts w:ascii="Times New Roman" w:hAnsi="Times New Roman" w:cs="Times New Roman"/>
              </w:rPr>
            </w:pPr>
          </w:p>
        </w:tc>
        <w:tc>
          <w:tcPr>
            <w:tcW w:w="714" w:type="dxa"/>
            <w:gridSpan w:val="2"/>
            <w:vMerge/>
          </w:tcPr>
          <w:p w14:paraId="0FC6362B" w14:textId="77777777" w:rsidR="00DF4FBC" w:rsidRPr="00DF4FBC" w:rsidRDefault="00DF4FBC" w:rsidP="00DF4FBC">
            <w:pPr>
              <w:autoSpaceDE/>
              <w:autoSpaceDN/>
              <w:adjustRightInd/>
              <w:jc w:val="center"/>
              <w:rPr>
                <w:rFonts w:ascii="Times New Roman" w:hAnsi="Times New Roman" w:cs="Times New Roman"/>
              </w:rPr>
            </w:pPr>
          </w:p>
        </w:tc>
        <w:tc>
          <w:tcPr>
            <w:tcW w:w="2272" w:type="dxa"/>
            <w:gridSpan w:val="3"/>
            <w:vMerge/>
          </w:tcPr>
          <w:p w14:paraId="4218CB0A" w14:textId="77777777" w:rsidR="00DF4FBC" w:rsidRPr="00DF4FBC" w:rsidRDefault="00DF4FBC" w:rsidP="00DF4FBC">
            <w:pPr>
              <w:autoSpaceDE/>
              <w:autoSpaceDN/>
              <w:adjustRightInd/>
              <w:ind w:left="120"/>
              <w:jc w:val="center"/>
              <w:rPr>
                <w:rFonts w:ascii="Times New Roman" w:hAnsi="Times New Roman" w:cs="Times New Roman"/>
                <w:color w:val="000000"/>
                <w:shd w:val="clear" w:color="auto" w:fill="FFFFFF"/>
              </w:rPr>
            </w:pPr>
          </w:p>
        </w:tc>
        <w:tc>
          <w:tcPr>
            <w:tcW w:w="2551" w:type="dxa"/>
            <w:gridSpan w:val="4"/>
          </w:tcPr>
          <w:p w14:paraId="4C321A0B" w14:textId="77777777" w:rsidR="00DF4FBC" w:rsidRPr="00DF4FBC" w:rsidRDefault="00DF4FBC" w:rsidP="00DF4FBC">
            <w:pPr>
              <w:autoSpaceDE/>
              <w:autoSpaceDN/>
              <w:adjustRightInd/>
              <w:ind w:left="120"/>
              <w:rPr>
                <w:rFonts w:ascii="Times New Roman" w:hAnsi="Times New Roman" w:cs="Times New Roman"/>
              </w:rPr>
            </w:pPr>
          </w:p>
        </w:tc>
      </w:tr>
      <w:tr w:rsidR="00DF2C50" w14:paraId="50CFA4E3" w14:textId="77777777" w:rsidTr="001F5529">
        <w:trPr>
          <w:trHeight w:val="4243"/>
        </w:trPr>
        <w:tc>
          <w:tcPr>
            <w:tcW w:w="531" w:type="dxa"/>
            <w:gridSpan w:val="2"/>
          </w:tcPr>
          <w:p w14:paraId="5048C895" w14:textId="77777777" w:rsidR="00DF4FBC" w:rsidRPr="00DF4FBC" w:rsidRDefault="00A66F2F" w:rsidP="00DF4FBC">
            <w:pPr>
              <w:autoSpaceDE/>
              <w:autoSpaceDN/>
              <w:adjustRightInd/>
              <w:spacing w:line="220" w:lineRule="exact"/>
              <w:jc w:val="center"/>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lastRenderedPageBreak/>
              <w:t>3.3</w:t>
            </w:r>
          </w:p>
        </w:tc>
        <w:tc>
          <w:tcPr>
            <w:tcW w:w="1655" w:type="dxa"/>
            <w:gridSpan w:val="3"/>
          </w:tcPr>
          <w:p w14:paraId="1343D239"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 xml:space="preserve">Капиталь төзелеш </w:t>
            </w:r>
            <w:r w:rsidRPr="00DF4FBC">
              <w:rPr>
                <w:rFonts w:ascii="Times New Roman" w:hAnsi="Times New Roman" w:cs="Times New Roman"/>
                <w:color w:val="000000"/>
                <w:shd w:val="clear" w:color="auto" w:fill="FFFFFF"/>
                <w:lang w:val="tt"/>
              </w:rPr>
              <w:t>объектларын инженерлык-техник тәэмин итү челтәрләренә тоташтыру (технологик тоташтыру) документларын электрон рәвештә рәсмиләштерү</w:t>
            </w:r>
          </w:p>
        </w:tc>
        <w:tc>
          <w:tcPr>
            <w:tcW w:w="2175" w:type="dxa"/>
            <w:gridSpan w:val="3"/>
          </w:tcPr>
          <w:p w14:paraId="2BE4A33C"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Электрон рәвештә инженерлык-техник тәэмин итү челтәрләренә капиталь төзелеш объектларын рәсмиләштерү (технологик тоташтыру) ө</w:t>
            </w:r>
            <w:r w:rsidRPr="00DF4FBC">
              <w:rPr>
                <w:rFonts w:ascii="Times New Roman" w:hAnsi="Times New Roman" w:cs="Times New Roman"/>
                <w:color w:val="000000"/>
                <w:shd w:val="clear" w:color="auto" w:fill="FFFFFF"/>
                <w:lang w:val="tt"/>
              </w:rPr>
              <w:t>чен шартлар тудыру</w:t>
            </w:r>
          </w:p>
        </w:tc>
        <w:tc>
          <w:tcPr>
            <w:tcW w:w="2671" w:type="dxa"/>
            <w:gridSpan w:val="5"/>
          </w:tcPr>
          <w:p w14:paraId="7D56F60E" w14:textId="77777777" w:rsidR="00DF4FBC" w:rsidRPr="00DF4FBC" w:rsidRDefault="00A66F2F" w:rsidP="00DF4FBC">
            <w:pPr>
              <w:autoSpaceDE/>
              <w:autoSpaceDN/>
              <w:adjustRightInd/>
              <w:ind w:left="120"/>
              <w:rPr>
                <w:rFonts w:ascii="Times New Roman" w:hAnsi="Times New Roman" w:cs="Times New Roman"/>
                <w:color w:val="000000"/>
                <w:shd w:val="clear" w:color="auto" w:fill="FFFFFF"/>
              </w:rPr>
            </w:pPr>
            <w:r w:rsidRPr="00DF4FBC">
              <w:rPr>
                <w:rFonts w:ascii="Times New Roman" w:hAnsi="Times New Roman" w:cs="Times New Roman"/>
                <w:color w:val="000000"/>
                <w:shd w:val="clear" w:color="auto" w:fill="FFFFFF"/>
                <w:lang w:val="tt"/>
              </w:rPr>
              <w:t>Капиталь төзелеш объектларын электрон рәвештә инженерлык-техник тәэмин итү челтәрләренә тоташтыру (технологик тоташтыру) документларын рәсмиләштерүдә мәгълүмат бирү һәм ярдәм итү</w:t>
            </w:r>
          </w:p>
        </w:tc>
        <w:tc>
          <w:tcPr>
            <w:tcW w:w="711" w:type="dxa"/>
            <w:gridSpan w:val="2"/>
          </w:tcPr>
          <w:p w14:paraId="0C2A7F4F" w14:textId="77777777" w:rsidR="00DF4FBC" w:rsidRPr="00DF4FBC" w:rsidRDefault="00DF4FBC" w:rsidP="00DF4FBC">
            <w:pPr>
              <w:autoSpaceDE/>
              <w:autoSpaceDN/>
              <w:adjustRightInd/>
              <w:ind w:left="180"/>
              <w:rPr>
                <w:rFonts w:ascii="Times New Roman" w:hAnsi="Times New Roman" w:cs="Times New Roman"/>
              </w:rPr>
            </w:pPr>
          </w:p>
        </w:tc>
        <w:tc>
          <w:tcPr>
            <w:tcW w:w="857" w:type="dxa"/>
            <w:gridSpan w:val="2"/>
          </w:tcPr>
          <w:p w14:paraId="5562B5DE" w14:textId="77777777" w:rsidR="00DF4FBC" w:rsidRPr="00DF4FBC" w:rsidRDefault="00DF4FBC" w:rsidP="00DF4FBC">
            <w:pPr>
              <w:autoSpaceDE/>
              <w:autoSpaceDN/>
              <w:adjustRightInd/>
              <w:ind w:left="320"/>
              <w:rPr>
                <w:rFonts w:ascii="Times New Roman" w:hAnsi="Times New Roman" w:cs="Times New Roman"/>
              </w:rPr>
            </w:pPr>
          </w:p>
        </w:tc>
        <w:tc>
          <w:tcPr>
            <w:tcW w:w="713" w:type="dxa"/>
            <w:gridSpan w:val="2"/>
          </w:tcPr>
          <w:p w14:paraId="46E7DA05" w14:textId="77777777" w:rsidR="00DF4FBC" w:rsidRPr="00DF4FBC" w:rsidRDefault="00DF4FBC" w:rsidP="00DF4FBC">
            <w:pPr>
              <w:autoSpaceDE/>
              <w:autoSpaceDN/>
              <w:adjustRightInd/>
              <w:jc w:val="center"/>
              <w:rPr>
                <w:rFonts w:ascii="Times New Roman" w:hAnsi="Times New Roman" w:cs="Times New Roman"/>
              </w:rPr>
            </w:pPr>
          </w:p>
        </w:tc>
        <w:tc>
          <w:tcPr>
            <w:tcW w:w="714" w:type="dxa"/>
            <w:gridSpan w:val="2"/>
          </w:tcPr>
          <w:p w14:paraId="47A3B986" w14:textId="77777777" w:rsidR="00DF4FBC" w:rsidRPr="00DF4FBC" w:rsidRDefault="00DF4FBC" w:rsidP="00DF4FBC">
            <w:pPr>
              <w:autoSpaceDE/>
              <w:autoSpaceDN/>
              <w:adjustRightInd/>
              <w:jc w:val="center"/>
              <w:rPr>
                <w:rFonts w:ascii="Times New Roman" w:hAnsi="Times New Roman" w:cs="Times New Roman"/>
              </w:rPr>
            </w:pPr>
          </w:p>
        </w:tc>
        <w:tc>
          <w:tcPr>
            <w:tcW w:w="2272" w:type="dxa"/>
            <w:gridSpan w:val="3"/>
          </w:tcPr>
          <w:p w14:paraId="6F111CFF" w14:textId="77777777" w:rsidR="00DF4FBC" w:rsidRPr="00DF4FBC" w:rsidRDefault="00A66F2F" w:rsidP="00DF4FBC">
            <w:pPr>
              <w:autoSpaceDE/>
              <w:autoSpaceDN/>
              <w:adjustRightInd/>
              <w:ind w:left="120"/>
              <w:jc w:val="center"/>
              <w:rPr>
                <w:rFonts w:ascii="Times New Roman" w:hAnsi="Times New Roman" w:cs="Times New Roman"/>
              </w:rPr>
            </w:pPr>
            <w:r w:rsidRPr="00DF4FBC">
              <w:rPr>
                <w:rFonts w:ascii="Times New Roman" w:hAnsi="Times New Roman" w:cs="Times New Roman"/>
                <w:color w:val="000000"/>
                <w:shd w:val="clear" w:color="auto" w:fill="FFFFFF"/>
                <w:lang w:val="tt"/>
              </w:rPr>
              <w:t>Исәп-хисап ясау методикасы таләп ителми</w:t>
            </w:r>
          </w:p>
        </w:tc>
        <w:tc>
          <w:tcPr>
            <w:tcW w:w="2551" w:type="dxa"/>
            <w:gridSpan w:val="4"/>
          </w:tcPr>
          <w:p w14:paraId="7E92623C" w14:textId="77777777" w:rsidR="00DF4FBC" w:rsidRPr="00DF4FBC" w:rsidRDefault="00A66F2F" w:rsidP="00DF4FBC">
            <w:pPr>
              <w:autoSpaceDE/>
              <w:autoSpaceDN/>
              <w:adjustRightInd/>
              <w:ind w:left="120"/>
              <w:rPr>
                <w:rFonts w:ascii="Times New Roman" w:hAnsi="Times New Roman" w:cs="Times New Roman"/>
              </w:rPr>
            </w:pPr>
            <w:r w:rsidRPr="00DF4FBC">
              <w:rPr>
                <w:rFonts w:ascii="Times New Roman" w:hAnsi="Times New Roman" w:cs="Times New Roman"/>
                <w:lang w:val="tt"/>
              </w:rPr>
              <w:t xml:space="preserve">«ЛМР» БКМБ Капиталь төзелеш бүлеге </w:t>
            </w:r>
          </w:p>
        </w:tc>
      </w:tr>
    </w:tbl>
    <w:p w14:paraId="48F57381" w14:textId="77777777" w:rsidR="00DF4FBC" w:rsidRPr="00DF4FBC" w:rsidRDefault="00DF4FBC" w:rsidP="00DF4FBC">
      <w:pPr>
        <w:widowControl/>
        <w:autoSpaceDE/>
        <w:autoSpaceDN/>
        <w:adjustRightInd/>
        <w:spacing w:after="200"/>
        <w:rPr>
          <w:rFonts w:ascii="Times New Roman" w:eastAsia="Calibri" w:hAnsi="Times New Roman" w:cs="Times New Roman"/>
          <w:lang w:eastAsia="en-US"/>
        </w:rPr>
      </w:pPr>
    </w:p>
    <w:p w14:paraId="6535B934" w14:textId="77777777" w:rsidR="00DF4FBC" w:rsidRDefault="00DF4FBC" w:rsidP="009B1C77">
      <w:pPr>
        <w:jc w:val="both"/>
        <w:rPr>
          <w:rFonts w:ascii="Times New Roman" w:hAnsi="Times New Roman" w:cs="Times New Roman"/>
        </w:rPr>
        <w:sectPr w:rsidR="00DF4FBC" w:rsidSect="00DF4FBC">
          <w:headerReference w:type="default" r:id="rId7"/>
          <w:headerReference w:type="first" r:id="rId8"/>
          <w:pgSz w:w="16838" w:h="11906" w:orient="landscape"/>
          <w:pgMar w:top="850" w:right="1134" w:bottom="1560" w:left="1134" w:header="708" w:footer="0" w:gutter="0"/>
          <w:pgNumType w:start="1"/>
          <w:cols w:space="708"/>
          <w:titlePg/>
          <w:docGrid w:linePitch="360"/>
        </w:sectPr>
      </w:pPr>
    </w:p>
    <w:p w14:paraId="1F6C5FF8" w14:textId="33F33246" w:rsidR="00DF4FBC" w:rsidRPr="00DF4FBC" w:rsidRDefault="00A66F2F" w:rsidP="00814F16">
      <w:pPr>
        <w:adjustRightInd/>
        <w:ind w:right="374"/>
        <w:jc w:val="both"/>
        <w:rPr>
          <w:rFonts w:ascii="Times New Roman" w:hAnsi="Times New Roman" w:cs="Times New Roman"/>
          <w:color w:val="0D0D0D" w:themeColor="text1" w:themeTint="F2"/>
          <w:sz w:val="28"/>
          <w:szCs w:val="28"/>
          <w:lang w:eastAsia="en-US"/>
        </w:rPr>
      </w:pPr>
      <w:r w:rsidRPr="00DF4FBC">
        <w:rPr>
          <w:rFonts w:ascii="Times New Roman" w:hAnsi="Times New Roman" w:cs="Times New Roman"/>
          <w:color w:val="0D0D0D" w:themeColor="text1" w:themeTint="F2"/>
          <w:sz w:val="28"/>
          <w:szCs w:val="28"/>
          <w:lang w:val="tt" w:eastAsia="en-US"/>
        </w:rPr>
        <w:lastRenderedPageBreak/>
        <w:t xml:space="preserve">Лениногорск муниципаль районы территориясендә конкуренция үсешенә ярдәм итү буенча чаралар планына («юл картасына») кушымта </w:t>
      </w:r>
    </w:p>
    <w:p w14:paraId="1BAA5E2D" w14:textId="77777777" w:rsidR="00DF4FBC" w:rsidRPr="00DF4FBC" w:rsidRDefault="00DF4FBC" w:rsidP="00DF4FBC">
      <w:pPr>
        <w:adjustRightInd/>
        <w:ind w:left="10915"/>
        <w:jc w:val="both"/>
        <w:rPr>
          <w:rFonts w:ascii="Times New Roman" w:hAnsi="Times New Roman" w:cs="Times New Roman"/>
          <w:color w:val="0D0D0D" w:themeColor="text1" w:themeTint="F2"/>
          <w:sz w:val="28"/>
          <w:szCs w:val="28"/>
          <w:lang w:eastAsia="en-US"/>
        </w:rPr>
      </w:pPr>
    </w:p>
    <w:p w14:paraId="71EB96D9" w14:textId="77777777" w:rsidR="00DF4FBC" w:rsidRPr="00DF4FBC" w:rsidRDefault="00A66F2F" w:rsidP="00814F16">
      <w:pPr>
        <w:adjustRightInd/>
        <w:spacing w:before="185" w:line="259" w:lineRule="auto"/>
        <w:ind w:left="415" w:right="853" w:hanging="7"/>
        <w:rPr>
          <w:rFonts w:ascii="Times New Roman" w:hAnsi="Times New Roman" w:cs="Times New Roman"/>
          <w:b/>
          <w:bCs/>
          <w:sz w:val="28"/>
          <w:szCs w:val="28"/>
          <w:lang w:eastAsia="en-US"/>
        </w:rPr>
      </w:pPr>
      <w:r w:rsidRPr="00DF4FBC">
        <w:rPr>
          <w:rFonts w:ascii="Times New Roman" w:hAnsi="Times New Roman" w:cs="Times New Roman"/>
          <w:b/>
          <w:bCs/>
          <w:sz w:val="28"/>
          <w:szCs w:val="28"/>
          <w:lang w:val="tt" w:eastAsia="en-US"/>
        </w:rPr>
        <w:t xml:space="preserve">2022-2025 елларга Лениногорск муниципаль районы территориясендә конкуренцияне үстерүгә ярдәм итү буенча өстәмә чаралар («юл </w:t>
      </w:r>
      <w:r w:rsidRPr="00DF4FBC">
        <w:rPr>
          <w:rFonts w:ascii="Times New Roman" w:hAnsi="Times New Roman" w:cs="Times New Roman"/>
          <w:b/>
          <w:bCs/>
          <w:sz w:val="28"/>
          <w:szCs w:val="28"/>
          <w:lang w:val="tt" w:eastAsia="en-US"/>
        </w:rPr>
        <w:t>картасы») исемлеге</w:t>
      </w:r>
    </w:p>
    <w:p w14:paraId="7606ED01" w14:textId="77777777" w:rsidR="00DF4FBC" w:rsidRPr="00DF4FBC" w:rsidRDefault="00DF4FBC" w:rsidP="00DF4FBC">
      <w:pPr>
        <w:adjustRightInd/>
        <w:spacing w:before="3"/>
        <w:rPr>
          <w:rFonts w:ascii="Times New Roman" w:hAnsi="Times New Roman" w:cs="Times New Roman"/>
          <w:b/>
          <w:sz w:val="22"/>
          <w:szCs w:val="22"/>
          <w:lang w:eastAsia="en-US"/>
        </w:rPr>
      </w:pPr>
    </w:p>
    <w:tbl>
      <w:tblPr>
        <w:tblStyle w:val="TableNormal0"/>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252"/>
        <w:gridCol w:w="4820"/>
        <w:gridCol w:w="1559"/>
        <w:gridCol w:w="1701"/>
      </w:tblGrid>
      <w:tr w:rsidR="00DF2C50" w14:paraId="2F3E1E44" w14:textId="77777777" w:rsidTr="001F5529">
        <w:trPr>
          <w:trHeight w:val="1217"/>
        </w:trPr>
        <w:tc>
          <w:tcPr>
            <w:tcW w:w="566" w:type="dxa"/>
          </w:tcPr>
          <w:p w14:paraId="02BF280B" w14:textId="77777777" w:rsidR="00DF4FBC" w:rsidRPr="00DF4FBC" w:rsidRDefault="00A66F2F" w:rsidP="00DF4FBC">
            <w:pPr>
              <w:adjustRightInd/>
              <w:ind w:left="11"/>
              <w:jc w:val="center"/>
              <w:rPr>
                <w:rFonts w:ascii="Times New Roman" w:hAnsi="Times New Roman" w:cs="Times New Roman"/>
              </w:rPr>
            </w:pPr>
            <w:r w:rsidRPr="00DF4FBC">
              <w:rPr>
                <w:rFonts w:ascii="Times New Roman" w:hAnsi="Times New Roman" w:cs="Times New Roman"/>
                <w:lang w:val="tt"/>
              </w:rPr>
              <w:t>N</w:t>
            </w:r>
          </w:p>
          <w:p w14:paraId="7A6FD807" w14:textId="77777777" w:rsidR="00DF4FBC" w:rsidRPr="00DF4FBC" w:rsidRDefault="00A66F2F" w:rsidP="00DF4FBC">
            <w:pPr>
              <w:adjustRightInd/>
              <w:ind w:left="114" w:right="105"/>
              <w:jc w:val="center"/>
              <w:rPr>
                <w:rFonts w:ascii="Times New Roman" w:hAnsi="Times New Roman" w:cs="Times New Roman"/>
              </w:rPr>
            </w:pPr>
            <w:r w:rsidRPr="00DF4FBC">
              <w:rPr>
                <w:rFonts w:ascii="Times New Roman" w:hAnsi="Times New Roman" w:cs="Times New Roman"/>
                <w:lang w:val="tt"/>
              </w:rPr>
              <w:t>т/н</w:t>
            </w:r>
          </w:p>
        </w:tc>
        <w:tc>
          <w:tcPr>
            <w:tcW w:w="6252" w:type="dxa"/>
          </w:tcPr>
          <w:p w14:paraId="2FBF80ED" w14:textId="77777777" w:rsidR="00DF4FBC" w:rsidRPr="00DF4FBC" w:rsidRDefault="00A66F2F" w:rsidP="00DF4FBC">
            <w:pPr>
              <w:adjustRightInd/>
              <w:ind w:left="858" w:right="841"/>
              <w:jc w:val="center"/>
              <w:rPr>
                <w:rFonts w:ascii="Times New Roman" w:hAnsi="Times New Roman" w:cs="Times New Roman"/>
              </w:rPr>
            </w:pPr>
            <w:r w:rsidRPr="00DF4FBC">
              <w:rPr>
                <w:rFonts w:ascii="Times New Roman" w:hAnsi="Times New Roman" w:cs="Times New Roman"/>
                <w:lang w:val="tt"/>
              </w:rPr>
              <w:t>Чараның атамасы</w:t>
            </w:r>
          </w:p>
        </w:tc>
        <w:tc>
          <w:tcPr>
            <w:tcW w:w="4820" w:type="dxa"/>
          </w:tcPr>
          <w:p w14:paraId="60C1E2BB" w14:textId="77777777" w:rsidR="00DF4FBC" w:rsidRPr="00DF4FBC" w:rsidRDefault="00A66F2F" w:rsidP="00DF4FBC">
            <w:pPr>
              <w:adjustRightInd/>
              <w:ind w:left="468" w:right="460"/>
              <w:jc w:val="center"/>
              <w:rPr>
                <w:rFonts w:ascii="Times New Roman" w:hAnsi="Times New Roman" w:cs="Times New Roman"/>
              </w:rPr>
            </w:pPr>
            <w:r w:rsidRPr="00DF4FBC">
              <w:rPr>
                <w:rFonts w:ascii="Times New Roman" w:hAnsi="Times New Roman" w:cs="Times New Roman"/>
                <w:lang w:val="tt"/>
              </w:rPr>
              <w:t>Төп вакыйга/нәтиҗә</w:t>
            </w:r>
          </w:p>
        </w:tc>
        <w:tc>
          <w:tcPr>
            <w:tcW w:w="1559" w:type="dxa"/>
          </w:tcPr>
          <w:p w14:paraId="09240996" w14:textId="77777777" w:rsidR="00DF4FBC" w:rsidRPr="00DF4FBC" w:rsidRDefault="00A66F2F" w:rsidP="00DF4FBC">
            <w:pPr>
              <w:adjustRightInd/>
              <w:ind w:left="401"/>
              <w:rPr>
                <w:rFonts w:ascii="Times New Roman" w:hAnsi="Times New Roman" w:cs="Times New Roman"/>
              </w:rPr>
            </w:pPr>
            <w:r w:rsidRPr="00DF4FBC">
              <w:rPr>
                <w:rFonts w:ascii="Times New Roman" w:hAnsi="Times New Roman" w:cs="Times New Roman"/>
                <w:lang w:val="tt"/>
              </w:rPr>
              <w:t>Вакыты</w:t>
            </w:r>
          </w:p>
        </w:tc>
        <w:tc>
          <w:tcPr>
            <w:tcW w:w="1701" w:type="dxa"/>
          </w:tcPr>
          <w:p w14:paraId="46907750" w14:textId="77777777" w:rsidR="00DF4FBC" w:rsidRPr="00DF4FBC" w:rsidRDefault="00A66F2F" w:rsidP="00DF4FBC">
            <w:pPr>
              <w:adjustRightInd/>
              <w:ind w:left="416" w:right="73" w:hanging="310"/>
              <w:rPr>
                <w:rFonts w:ascii="Times New Roman" w:hAnsi="Times New Roman" w:cs="Times New Roman"/>
              </w:rPr>
            </w:pPr>
            <w:r w:rsidRPr="00DF4FBC">
              <w:rPr>
                <w:rFonts w:ascii="Times New Roman" w:hAnsi="Times New Roman" w:cs="Times New Roman"/>
                <w:lang w:val="tt"/>
              </w:rPr>
              <w:t>Башкаручы</w:t>
            </w:r>
          </w:p>
        </w:tc>
      </w:tr>
      <w:tr w:rsidR="00DF2C50" w14:paraId="736FB16F" w14:textId="77777777" w:rsidTr="001F5529">
        <w:trPr>
          <w:trHeight w:val="261"/>
        </w:trPr>
        <w:tc>
          <w:tcPr>
            <w:tcW w:w="566" w:type="dxa"/>
          </w:tcPr>
          <w:p w14:paraId="7D1BE73F" w14:textId="77777777" w:rsidR="00DF4FBC" w:rsidRPr="00DF4FBC" w:rsidRDefault="00A66F2F" w:rsidP="00DF4FBC">
            <w:pPr>
              <w:adjustRightInd/>
              <w:ind w:left="10"/>
              <w:jc w:val="center"/>
              <w:rPr>
                <w:rFonts w:ascii="Times New Roman" w:hAnsi="Times New Roman" w:cs="Times New Roman"/>
              </w:rPr>
            </w:pPr>
            <w:r w:rsidRPr="00DF4FBC">
              <w:rPr>
                <w:rFonts w:ascii="Times New Roman" w:hAnsi="Times New Roman" w:cs="Times New Roman"/>
                <w:lang w:val="tt"/>
              </w:rPr>
              <w:t>1</w:t>
            </w:r>
          </w:p>
        </w:tc>
        <w:tc>
          <w:tcPr>
            <w:tcW w:w="6252" w:type="dxa"/>
          </w:tcPr>
          <w:p w14:paraId="32836635" w14:textId="77777777" w:rsidR="00DF4FBC" w:rsidRPr="00DF4FBC" w:rsidRDefault="00A66F2F" w:rsidP="00DF4FBC">
            <w:pPr>
              <w:adjustRightInd/>
              <w:ind w:left="13"/>
              <w:jc w:val="center"/>
              <w:rPr>
                <w:rFonts w:ascii="Times New Roman" w:hAnsi="Times New Roman" w:cs="Times New Roman"/>
              </w:rPr>
            </w:pPr>
            <w:r w:rsidRPr="00DF4FBC">
              <w:rPr>
                <w:rFonts w:ascii="Times New Roman" w:hAnsi="Times New Roman" w:cs="Times New Roman"/>
                <w:lang w:val="tt"/>
              </w:rPr>
              <w:t>2</w:t>
            </w:r>
          </w:p>
        </w:tc>
        <w:tc>
          <w:tcPr>
            <w:tcW w:w="4820" w:type="dxa"/>
          </w:tcPr>
          <w:p w14:paraId="75F4BEB7" w14:textId="77777777" w:rsidR="00DF4FBC" w:rsidRPr="00DF4FBC" w:rsidRDefault="00A66F2F" w:rsidP="00DF4FBC">
            <w:pPr>
              <w:adjustRightInd/>
              <w:ind w:left="10"/>
              <w:jc w:val="center"/>
              <w:rPr>
                <w:rFonts w:ascii="Times New Roman" w:hAnsi="Times New Roman" w:cs="Times New Roman"/>
              </w:rPr>
            </w:pPr>
            <w:r w:rsidRPr="00DF4FBC">
              <w:rPr>
                <w:rFonts w:ascii="Times New Roman" w:hAnsi="Times New Roman" w:cs="Times New Roman"/>
                <w:lang w:val="tt"/>
              </w:rPr>
              <w:t>4</w:t>
            </w:r>
          </w:p>
        </w:tc>
        <w:tc>
          <w:tcPr>
            <w:tcW w:w="1559" w:type="dxa"/>
          </w:tcPr>
          <w:p w14:paraId="49456CEA" w14:textId="77777777" w:rsidR="00DF4FBC" w:rsidRPr="00DF4FBC" w:rsidRDefault="00A66F2F" w:rsidP="00DF4FBC">
            <w:pPr>
              <w:adjustRightInd/>
              <w:ind w:left="11"/>
              <w:jc w:val="center"/>
              <w:rPr>
                <w:rFonts w:ascii="Times New Roman" w:hAnsi="Times New Roman" w:cs="Times New Roman"/>
              </w:rPr>
            </w:pPr>
            <w:r w:rsidRPr="00DF4FBC">
              <w:rPr>
                <w:rFonts w:ascii="Times New Roman" w:hAnsi="Times New Roman" w:cs="Times New Roman"/>
                <w:lang w:val="tt"/>
              </w:rPr>
              <w:t>5</w:t>
            </w:r>
          </w:p>
        </w:tc>
        <w:tc>
          <w:tcPr>
            <w:tcW w:w="1701" w:type="dxa"/>
          </w:tcPr>
          <w:p w14:paraId="07701F5C" w14:textId="77777777" w:rsidR="00DF4FBC" w:rsidRPr="00DF4FBC" w:rsidRDefault="00A66F2F" w:rsidP="00DF4FBC">
            <w:pPr>
              <w:adjustRightInd/>
              <w:ind w:left="15"/>
              <w:jc w:val="center"/>
              <w:rPr>
                <w:rFonts w:ascii="Times New Roman" w:hAnsi="Times New Roman" w:cs="Times New Roman"/>
              </w:rPr>
            </w:pPr>
            <w:r w:rsidRPr="00DF4FBC">
              <w:rPr>
                <w:rFonts w:ascii="Times New Roman" w:hAnsi="Times New Roman" w:cs="Times New Roman"/>
                <w:lang w:val="tt"/>
              </w:rPr>
              <w:t>7</w:t>
            </w:r>
          </w:p>
        </w:tc>
      </w:tr>
      <w:tr w:rsidR="00DF2C50" w14:paraId="75D96B7A" w14:textId="77777777" w:rsidTr="001F5529">
        <w:trPr>
          <w:trHeight w:val="794"/>
        </w:trPr>
        <w:tc>
          <w:tcPr>
            <w:tcW w:w="566" w:type="dxa"/>
          </w:tcPr>
          <w:p w14:paraId="1EF6E530" w14:textId="77777777" w:rsidR="00DF4FBC" w:rsidRPr="00DF4FBC" w:rsidRDefault="00A66F2F" w:rsidP="00DF4FBC">
            <w:pPr>
              <w:adjustRightInd/>
              <w:ind w:left="10"/>
              <w:jc w:val="center"/>
              <w:rPr>
                <w:rFonts w:ascii="Times New Roman" w:hAnsi="Times New Roman" w:cs="Times New Roman"/>
              </w:rPr>
            </w:pPr>
            <w:r w:rsidRPr="00DF4FBC">
              <w:rPr>
                <w:rFonts w:ascii="Times New Roman" w:hAnsi="Times New Roman" w:cs="Times New Roman"/>
                <w:lang w:val="tt"/>
              </w:rPr>
              <w:t>1</w:t>
            </w:r>
          </w:p>
        </w:tc>
        <w:tc>
          <w:tcPr>
            <w:tcW w:w="6252" w:type="dxa"/>
          </w:tcPr>
          <w:p w14:paraId="00C331A4" w14:textId="77777777" w:rsidR="00DF4FBC" w:rsidRPr="006E67B8" w:rsidRDefault="00A66F2F" w:rsidP="00DF4FBC">
            <w:pPr>
              <w:adjustRightInd/>
              <w:ind w:left="65" w:right="75"/>
              <w:rPr>
                <w:rFonts w:ascii="Times New Roman" w:hAnsi="Times New Roman" w:cs="Times New Roman"/>
              </w:rPr>
            </w:pPr>
            <w:r w:rsidRPr="00DF4FBC">
              <w:rPr>
                <w:rFonts w:ascii="Times New Roman" w:hAnsi="Times New Roman" w:cs="Times New Roman"/>
                <w:lang w:val="tt"/>
              </w:rPr>
              <w:t>Кече һәм урта эшкуарлыктан сатып алуларның гомуми күләменең кимендә 40 %ына ирешү</w:t>
            </w:r>
          </w:p>
        </w:tc>
        <w:tc>
          <w:tcPr>
            <w:tcW w:w="4820" w:type="dxa"/>
          </w:tcPr>
          <w:p w14:paraId="5B5413D4" w14:textId="77777777" w:rsidR="00DF4FBC" w:rsidRPr="006E67B8" w:rsidRDefault="00A66F2F" w:rsidP="00DF4FBC">
            <w:pPr>
              <w:adjustRightInd/>
              <w:ind w:left="63"/>
              <w:rPr>
                <w:rFonts w:ascii="Times New Roman" w:hAnsi="Times New Roman" w:cs="Times New Roman"/>
              </w:rPr>
            </w:pPr>
            <w:r w:rsidRPr="00DF4FBC">
              <w:rPr>
                <w:rFonts w:ascii="Times New Roman" w:hAnsi="Times New Roman" w:cs="Times New Roman"/>
                <w:lang w:val="tt"/>
              </w:rPr>
              <w:t xml:space="preserve">Кече һәм урта эшкуарлыктан сатып алуларның гомуми күләменең 40 %ыннан ким </w:t>
            </w:r>
            <w:r w:rsidRPr="00DF4FBC">
              <w:rPr>
                <w:rFonts w:ascii="Times New Roman" w:hAnsi="Times New Roman" w:cs="Times New Roman"/>
                <w:lang w:val="tt"/>
              </w:rPr>
              <w:t>түгел</w:t>
            </w:r>
          </w:p>
        </w:tc>
        <w:tc>
          <w:tcPr>
            <w:tcW w:w="1559" w:type="dxa"/>
          </w:tcPr>
          <w:p w14:paraId="43898F26" w14:textId="77777777" w:rsidR="00DF4FBC" w:rsidRPr="00DF4FBC" w:rsidRDefault="00A66F2F" w:rsidP="00DF4FBC">
            <w:pPr>
              <w:adjustRightInd/>
              <w:ind w:left="63"/>
              <w:rPr>
                <w:rFonts w:ascii="Times New Roman" w:hAnsi="Times New Roman" w:cs="Times New Roman"/>
              </w:rPr>
            </w:pPr>
            <w:r w:rsidRPr="00DF4FBC">
              <w:rPr>
                <w:rFonts w:ascii="Times New Roman" w:hAnsi="Times New Roman" w:cs="Times New Roman"/>
                <w:lang w:val="tt"/>
              </w:rPr>
              <w:t>ел саен</w:t>
            </w:r>
          </w:p>
        </w:tc>
        <w:tc>
          <w:tcPr>
            <w:tcW w:w="1701" w:type="dxa"/>
          </w:tcPr>
          <w:p w14:paraId="0F456FA9" w14:textId="77777777" w:rsidR="00DF4FBC" w:rsidRPr="00DF4FBC" w:rsidRDefault="00A66F2F" w:rsidP="00DF4FBC">
            <w:pPr>
              <w:adjustRightInd/>
              <w:rPr>
                <w:rFonts w:ascii="Times New Roman" w:hAnsi="Times New Roman" w:cs="Times New Roman"/>
                <w:lang w:val="ru-RU"/>
              </w:rPr>
            </w:pPr>
            <w:r w:rsidRPr="00DF4FBC">
              <w:rPr>
                <w:rFonts w:ascii="Times New Roman" w:hAnsi="Times New Roman" w:cs="Times New Roman"/>
                <w:bCs/>
                <w:color w:val="0D0D0D" w:themeColor="text1" w:themeTint="F2"/>
                <w:lang w:val="tt"/>
              </w:rPr>
              <w:t>Лениногорск муниципаль районы Башкарма комитетының икътисад бүлеге</w:t>
            </w:r>
          </w:p>
        </w:tc>
      </w:tr>
      <w:tr w:rsidR="00DF2C50" w14:paraId="5C10C76C" w14:textId="77777777" w:rsidTr="001F5529">
        <w:trPr>
          <w:trHeight w:val="930"/>
        </w:trPr>
        <w:tc>
          <w:tcPr>
            <w:tcW w:w="566" w:type="dxa"/>
          </w:tcPr>
          <w:p w14:paraId="30FD134B" w14:textId="77777777" w:rsidR="00DF4FBC" w:rsidRPr="00DF4FBC" w:rsidRDefault="00A66F2F" w:rsidP="00DF4FBC">
            <w:pPr>
              <w:adjustRightInd/>
              <w:spacing w:before="97"/>
              <w:ind w:left="10"/>
              <w:jc w:val="center"/>
              <w:rPr>
                <w:rFonts w:ascii="Times New Roman" w:hAnsi="Times New Roman" w:cs="Times New Roman"/>
              </w:rPr>
            </w:pPr>
            <w:r w:rsidRPr="00DF4FBC">
              <w:rPr>
                <w:rFonts w:ascii="Times New Roman" w:hAnsi="Times New Roman" w:cs="Times New Roman"/>
                <w:lang w:val="tt"/>
              </w:rPr>
              <w:t>2</w:t>
            </w:r>
          </w:p>
        </w:tc>
        <w:tc>
          <w:tcPr>
            <w:tcW w:w="6252" w:type="dxa"/>
          </w:tcPr>
          <w:p w14:paraId="77D9F457" w14:textId="77777777" w:rsidR="00DF4FBC" w:rsidRPr="006E67B8" w:rsidRDefault="00A66F2F" w:rsidP="00DF4FBC">
            <w:pPr>
              <w:adjustRightInd/>
              <w:spacing w:line="251" w:lineRule="exact"/>
              <w:ind w:left="65"/>
              <w:rPr>
                <w:rFonts w:ascii="Times New Roman" w:hAnsi="Times New Roman" w:cs="Times New Roman"/>
              </w:rPr>
            </w:pPr>
            <w:r w:rsidRPr="00DF4FBC">
              <w:rPr>
                <w:rFonts w:ascii="Times New Roman" w:hAnsi="Times New Roman" w:cs="Times New Roman"/>
                <w:lang w:val="tt"/>
              </w:rPr>
              <w:t>Стационар булмаган һәм мобиль сәүдә объектлары һәм алар өчен урыннар санын арттыру</w:t>
            </w:r>
          </w:p>
        </w:tc>
        <w:tc>
          <w:tcPr>
            <w:tcW w:w="4820" w:type="dxa"/>
          </w:tcPr>
          <w:p w14:paraId="7F7FB479" w14:textId="77777777" w:rsidR="00DF4FBC" w:rsidRPr="006E67B8" w:rsidRDefault="00A66F2F" w:rsidP="00DF4FBC">
            <w:pPr>
              <w:adjustRightInd/>
              <w:ind w:left="63" w:right="256"/>
              <w:rPr>
                <w:rFonts w:ascii="Times New Roman" w:hAnsi="Times New Roman" w:cs="Times New Roman"/>
              </w:rPr>
            </w:pPr>
            <w:r w:rsidRPr="00DF4FBC">
              <w:rPr>
                <w:rFonts w:ascii="Times New Roman" w:hAnsi="Times New Roman" w:cs="Times New Roman"/>
                <w:lang w:val="tt"/>
              </w:rPr>
              <w:t>Стационар булмаган һәм мобиль сәүдә объектлары һәм алар өчен урыннар санын арттыру</w:t>
            </w:r>
          </w:p>
        </w:tc>
        <w:tc>
          <w:tcPr>
            <w:tcW w:w="1559" w:type="dxa"/>
          </w:tcPr>
          <w:p w14:paraId="613B845C" w14:textId="77777777" w:rsidR="00DF4FBC" w:rsidRPr="00DF4FBC" w:rsidRDefault="00A66F2F" w:rsidP="00DF4FBC">
            <w:pPr>
              <w:adjustRightInd/>
              <w:spacing w:before="97" w:line="252" w:lineRule="exact"/>
              <w:ind w:left="63"/>
              <w:rPr>
                <w:rFonts w:ascii="Times New Roman" w:hAnsi="Times New Roman" w:cs="Times New Roman"/>
              </w:rPr>
            </w:pPr>
            <w:r w:rsidRPr="00DF4FBC">
              <w:rPr>
                <w:rFonts w:ascii="Times New Roman" w:hAnsi="Times New Roman" w:cs="Times New Roman"/>
                <w:lang w:val="tt"/>
              </w:rPr>
              <w:t xml:space="preserve">2024 елның </w:t>
            </w:r>
          </w:p>
          <w:p w14:paraId="4351A7BF" w14:textId="77777777" w:rsidR="00DF4FBC" w:rsidRPr="00DF4FBC" w:rsidRDefault="00A66F2F" w:rsidP="00DF4FBC">
            <w:pPr>
              <w:adjustRightInd/>
              <w:spacing w:line="252" w:lineRule="exact"/>
              <w:ind w:left="63"/>
              <w:rPr>
                <w:rFonts w:ascii="Times New Roman" w:hAnsi="Times New Roman" w:cs="Times New Roman"/>
              </w:rPr>
            </w:pPr>
            <w:r w:rsidRPr="00DF4FBC">
              <w:rPr>
                <w:rFonts w:ascii="Times New Roman" w:hAnsi="Times New Roman" w:cs="Times New Roman"/>
                <w:lang w:val="tt"/>
              </w:rPr>
              <w:t>1 гыйнварына кадәр</w:t>
            </w:r>
          </w:p>
        </w:tc>
        <w:tc>
          <w:tcPr>
            <w:tcW w:w="1701" w:type="dxa"/>
          </w:tcPr>
          <w:p w14:paraId="2E9D1A90" w14:textId="77777777" w:rsidR="00DF4FBC" w:rsidRPr="00DF4FBC" w:rsidRDefault="00A66F2F" w:rsidP="00DF4FBC">
            <w:pPr>
              <w:adjustRightInd/>
              <w:rPr>
                <w:rFonts w:ascii="Times New Roman" w:hAnsi="Times New Roman" w:cs="Times New Roman"/>
              </w:rPr>
            </w:pPr>
            <w:r w:rsidRPr="00DF4FBC">
              <w:rPr>
                <w:rFonts w:ascii="Times New Roman" w:hAnsi="Times New Roman" w:cs="Times New Roman"/>
                <w:bCs/>
                <w:color w:val="0D0D0D" w:themeColor="text1" w:themeTint="F2"/>
                <w:lang w:val="tt"/>
              </w:rPr>
              <w:t>"АрхГрадСтройКонтроль" МБУ</w:t>
            </w:r>
          </w:p>
        </w:tc>
      </w:tr>
      <w:tr w:rsidR="00DF2C50" w:rsidRPr="006E67B8" w14:paraId="5DDBFA46" w14:textId="77777777" w:rsidTr="001F5529">
        <w:trPr>
          <w:trHeight w:val="1368"/>
        </w:trPr>
        <w:tc>
          <w:tcPr>
            <w:tcW w:w="566" w:type="dxa"/>
          </w:tcPr>
          <w:p w14:paraId="0ABF7485" w14:textId="77777777" w:rsidR="00DF4FBC" w:rsidRPr="00DF4FBC" w:rsidRDefault="00A66F2F" w:rsidP="00DF4FBC">
            <w:pPr>
              <w:adjustRightInd/>
              <w:ind w:left="10"/>
              <w:jc w:val="center"/>
              <w:rPr>
                <w:rFonts w:ascii="Times New Roman" w:hAnsi="Times New Roman" w:cs="Times New Roman"/>
              </w:rPr>
            </w:pPr>
            <w:r w:rsidRPr="00DF4FBC">
              <w:rPr>
                <w:rFonts w:ascii="Times New Roman" w:hAnsi="Times New Roman" w:cs="Times New Roman"/>
                <w:lang w:val="tt"/>
              </w:rPr>
              <w:t>3</w:t>
            </w:r>
          </w:p>
        </w:tc>
        <w:tc>
          <w:tcPr>
            <w:tcW w:w="6252" w:type="dxa"/>
          </w:tcPr>
          <w:p w14:paraId="6DE5D693" w14:textId="77777777" w:rsidR="00DF4FBC" w:rsidRPr="006E67B8" w:rsidRDefault="00A66F2F" w:rsidP="00DF4FBC">
            <w:pPr>
              <w:adjustRightInd/>
              <w:spacing w:line="251" w:lineRule="exact"/>
              <w:ind w:left="65"/>
              <w:rPr>
                <w:rFonts w:ascii="Times New Roman" w:hAnsi="Times New Roman" w:cs="Times New Roman"/>
              </w:rPr>
            </w:pPr>
            <w:r w:rsidRPr="00DF4FBC">
              <w:rPr>
                <w:rFonts w:ascii="Times New Roman" w:hAnsi="Times New Roman" w:cs="Times New Roman"/>
                <w:lang w:val="tt"/>
              </w:rPr>
              <w:t xml:space="preserve">Җирле үзидарә органнары функцияләрен һәм вәкаләтләрен гамәлгә ашыру өчен билгеләнгән мөлкәт категориясенә кертү таләпләренә туры килми торган муниципаль мөлкәт составын күрсәтелгән </w:t>
            </w:r>
            <w:r w:rsidRPr="00DF4FBC">
              <w:rPr>
                <w:rFonts w:ascii="Times New Roman" w:hAnsi="Times New Roman" w:cs="Times New Roman"/>
                <w:lang w:val="tt"/>
              </w:rPr>
              <w:t>максатларда билгеләү</w:t>
            </w:r>
          </w:p>
        </w:tc>
        <w:tc>
          <w:tcPr>
            <w:tcW w:w="4820" w:type="dxa"/>
          </w:tcPr>
          <w:p w14:paraId="2565B173" w14:textId="77777777" w:rsidR="00DF4FBC" w:rsidRPr="006E67B8" w:rsidRDefault="00A66F2F" w:rsidP="00DF4FBC">
            <w:pPr>
              <w:adjustRightInd/>
              <w:spacing w:line="252" w:lineRule="exact"/>
              <w:ind w:left="63" w:right="145"/>
              <w:jc w:val="both"/>
              <w:rPr>
                <w:rFonts w:ascii="Times New Roman" w:hAnsi="Times New Roman" w:cs="Times New Roman"/>
              </w:rPr>
            </w:pPr>
            <w:r w:rsidRPr="00DF4FBC">
              <w:rPr>
                <w:rFonts w:ascii="Times New Roman" w:hAnsi="Times New Roman" w:cs="Times New Roman"/>
                <w:lang w:val="tt"/>
              </w:rPr>
              <w:t>Җирле үзидарә органнары функцияләрен</w:t>
            </w:r>
          </w:p>
          <w:p w14:paraId="49555FEB" w14:textId="77777777" w:rsidR="00DF4FBC" w:rsidRPr="006E67B8" w:rsidRDefault="00A66F2F" w:rsidP="00DF4FBC">
            <w:pPr>
              <w:adjustRightInd/>
              <w:ind w:left="63" w:right="145"/>
              <w:jc w:val="both"/>
              <w:rPr>
                <w:rFonts w:ascii="Times New Roman" w:hAnsi="Times New Roman" w:cs="Times New Roman"/>
              </w:rPr>
            </w:pPr>
            <w:r w:rsidRPr="00DF4FBC">
              <w:rPr>
                <w:rFonts w:ascii="Times New Roman" w:hAnsi="Times New Roman" w:cs="Times New Roman"/>
                <w:lang w:val="tt"/>
              </w:rPr>
              <w:t xml:space="preserve"> һәм вәкаләтләрен гамәлгә ашыру өчен билгеләнгән мөлкәт категориясенә кертү таләпләренә туры килми торган муниципаль мөлкәт исемлеге формалаштырылды</w:t>
            </w:r>
          </w:p>
        </w:tc>
        <w:tc>
          <w:tcPr>
            <w:tcW w:w="1559" w:type="dxa"/>
          </w:tcPr>
          <w:p w14:paraId="6B4D9DB9" w14:textId="77777777" w:rsidR="00DF4FBC" w:rsidRPr="00DF4FBC" w:rsidRDefault="00A66F2F" w:rsidP="00DF4FBC">
            <w:pPr>
              <w:adjustRightInd/>
              <w:spacing w:line="252" w:lineRule="exact"/>
              <w:ind w:left="63"/>
              <w:rPr>
                <w:rFonts w:ascii="Times New Roman" w:hAnsi="Times New Roman" w:cs="Times New Roman"/>
              </w:rPr>
            </w:pPr>
            <w:r w:rsidRPr="00DF4FBC">
              <w:rPr>
                <w:rFonts w:ascii="Times New Roman" w:hAnsi="Times New Roman" w:cs="Times New Roman"/>
                <w:lang w:val="tt"/>
              </w:rPr>
              <w:t>2024 елның</w:t>
            </w:r>
          </w:p>
          <w:p w14:paraId="1BA8BCDE" w14:textId="77777777" w:rsidR="00DF4FBC" w:rsidRPr="00DF4FBC" w:rsidRDefault="00A66F2F" w:rsidP="00DF4FBC">
            <w:pPr>
              <w:adjustRightInd/>
              <w:spacing w:line="252" w:lineRule="exact"/>
              <w:ind w:left="63"/>
              <w:rPr>
                <w:rFonts w:ascii="Times New Roman" w:hAnsi="Times New Roman" w:cs="Times New Roman"/>
              </w:rPr>
            </w:pPr>
            <w:r w:rsidRPr="00DF4FBC">
              <w:rPr>
                <w:rFonts w:ascii="Times New Roman" w:hAnsi="Times New Roman" w:cs="Times New Roman"/>
                <w:lang w:val="tt"/>
              </w:rPr>
              <w:t>1 гыйнварына кадәр</w:t>
            </w:r>
          </w:p>
        </w:tc>
        <w:tc>
          <w:tcPr>
            <w:tcW w:w="1701" w:type="dxa"/>
          </w:tcPr>
          <w:p w14:paraId="33625176" w14:textId="77777777" w:rsidR="00DF4FBC" w:rsidRPr="006E67B8" w:rsidRDefault="00A66F2F" w:rsidP="00DF4FBC">
            <w:pPr>
              <w:adjustRightInd/>
              <w:rPr>
                <w:rFonts w:ascii="Times New Roman" w:hAnsi="Times New Roman" w:cs="Times New Roman"/>
                <w:bCs/>
                <w:color w:val="0D0D0D" w:themeColor="text1" w:themeTint="F2"/>
              </w:rPr>
            </w:pPr>
            <w:r w:rsidRPr="00DF4FBC">
              <w:rPr>
                <w:rFonts w:ascii="Times New Roman" w:hAnsi="Times New Roman" w:cs="Times New Roman"/>
                <w:bCs/>
                <w:color w:val="0D0D0D" w:themeColor="text1" w:themeTint="F2"/>
                <w:lang w:val="tt"/>
              </w:rPr>
              <w:t>«Лениногорск муниципаль районының Мөлкәт һәм җир мөнәсәбәтләре палатасы» МКУ</w:t>
            </w:r>
          </w:p>
        </w:tc>
      </w:tr>
      <w:tr w:rsidR="00DF2C50" w:rsidRPr="006E67B8" w14:paraId="389059A6" w14:textId="77777777" w:rsidTr="001F5529">
        <w:trPr>
          <w:trHeight w:val="1013"/>
        </w:trPr>
        <w:tc>
          <w:tcPr>
            <w:tcW w:w="566" w:type="dxa"/>
          </w:tcPr>
          <w:p w14:paraId="5B1D4A89" w14:textId="77777777" w:rsidR="00DF4FBC" w:rsidRPr="00DF4FBC" w:rsidRDefault="00A66F2F" w:rsidP="00DF4FBC">
            <w:pPr>
              <w:adjustRightInd/>
              <w:ind w:left="10"/>
              <w:jc w:val="center"/>
              <w:rPr>
                <w:rFonts w:ascii="Times New Roman" w:hAnsi="Times New Roman" w:cs="Times New Roman"/>
              </w:rPr>
            </w:pPr>
            <w:r w:rsidRPr="00DF4FBC">
              <w:rPr>
                <w:rFonts w:ascii="Times New Roman" w:hAnsi="Times New Roman" w:cs="Times New Roman"/>
                <w:lang w:val="tt"/>
              </w:rPr>
              <w:t>4</w:t>
            </w:r>
          </w:p>
        </w:tc>
        <w:tc>
          <w:tcPr>
            <w:tcW w:w="6252" w:type="dxa"/>
          </w:tcPr>
          <w:p w14:paraId="0DC15452" w14:textId="77777777" w:rsidR="00DF4FBC" w:rsidRPr="006E67B8" w:rsidRDefault="00A66F2F" w:rsidP="00DF4FBC">
            <w:pPr>
              <w:adjustRightInd/>
              <w:spacing w:line="251" w:lineRule="exact"/>
              <w:ind w:left="65"/>
              <w:rPr>
                <w:rFonts w:ascii="Times New Roman" w:hAnsi="Times New Roman" w:cs="Times New Roman"/>
              </w:rPr>
            </w:pPr>
            <w:r w:rsidRPr="00DF4FBC">
              <w:rPr>
                <w:rFonts w:ascii="Times New Roman" w:hAnsi="Times New Roman" w:cs="Times New Roman"/>
                <w:lang w:val="tt"/>
              </w:rPr>
              <w:t xml:space="preserve">Муниципаль мөлкәтне хосусыйлаштыру йә яңадан үзгәртеп кору (мөлкәтнең максатчан билгеләнешен үзгәртү) </w:t>
            </w:r>
          </w:p>
          <w:p w14:paraId="4CCC8C81" w14:textId="77777777" w:rsidR="00DF4FBC" w:rsidRPr="006E67B8" w:rsidRDefault="00A66F2F" w:rsidP="00DF4FBC">
            <w:pPr>
              <w:adjustRightInd/>
              <w:spacing w:line="251" w:lineRule="exact"/>
              <w:ind w:left="65"/>
              <w:rPr>
                <w:rFonts w:ascii="Times New Roman" w:hAnsi="Times New Roman" w:cs="Times New Roman"/>
              </w:rPr>
            </w:pPr>
            <w:r w:rsidRPr="00DF4FBC">
              <w:rPr>
                <w:rFonts w:ascii="Times New Roman" w:hAnsi="Times New Roman" w:cs="Times New Roman"/>
                <w:lang w:val="tt"/>
              </w:rPr>
              <w:t>җирле үзидарә органнары функцияләрен һәм вәкаләтләрен гамәлгә ашыру өчен билгеләнгән мөлкәт категориясенә кертү таләпләренә туры килә</w:t>
            </w:r>
          </w:p>
        </w:tc>
        <w:tc>
          <w:tcPr>
            <w:tcW w:w="4820" w:type="dxa"/>
          </w:tcPr>
          <w:p w14:paraId="5E370BF9" w14:textId="77777777" w:rsidR="00DF4FBC" w:rsidRPr="006E67B8" w:rsidRDefault="00A66F2F" w:rsidP="00DF4FBC">
            <w:pPr>
              <w:adjustRightInd/>
              <w:ind w:left="63" w:right="43"/>
              <w:rPr>
                <w:rFonts w:ascii="Times New Roman" w:hAnsi="Times New Roman" w:cs="Times New Roman"/>
              </w:rPr>
            </w:pPr>
            <w:r w:rsidRPr="00DF4FBC">
              <w:rPr>
                <w:rFonts w:ascii="Times New Roman" w:hAnsi="Times New Roman" w:cs="Times New Roman"/>
                <w:lang w:val="tt"/>
              </w:rPr>
              <w:t>Мөмкинлекләргә туры килми торган муниципаль мөлкәтне хосусыйлаштыру яисә үзгәртеп кору (мөлкәтнең максатчан билгеләнешен үзгәртү) тәэмин ителде</w:t>
            </w:r>
          </w:p>
          <w:p w14:paraId="00D34ADE" w14:textId="77777777" w:rsidR="00DF4FBC" w:rsidRPr="006E67B8" w:rsidRDefault="00A66F2F" w:rsidP="00DF4FBC">
            <w:pPr>
              <w:adjustRightInd/>
              <w:ind w:left="63" w:right="43"/>
              <w:rPr>
                <w:rFonts w:ascii="Times New Roman" w:hAnsi="Times New Roman" w:cs="Times New Roman"/>
              </w:rPr>
            </w:pPr>
            <w:r w:rsidRPr="00DF4FBC">
              <w:rPr>
                <w:rFonts w:ascii="Times New Roman" w:hAnsi="Times New Roman" w:cs="Times New Roman"/>
                <w:lang w:val="tt"/>
              </w:rPr>
              <w:t>органнар функцияләрен һәм вәкаләтләрен гамәлгә ашыру өчен билгеләнгән мөлкәт категориясенә кертү</w:t>
            </w:r>
          </w:p>
          <w:p w14:paraId="44EBE058" w14:textId="77777777" w:rsidR="00DF4FBC" w:rsidRPr="00DF4FBC" w:rsidRDefault="00A66F2F" w:rsidP="00DF4FBC">
            <w:pPr>
              <w:adjustRightInd/>
              <w:ind w:left="63" w:right="43"/>
              <w:rPr>
                <w:rFonts w:ascii="Times New Roman" w:hAnsi="Times New Roman" w:cs="Times New Roman"/>
              </w:rPr>
            </w:pPr>
            <w:r w:rsidRPr="00DF4FBC">
              <w:rPr>
                <w:rFonts w:ascii="Times New Roman" w:hAnsi="Times New Roman" w:cs="Times New Roman"/>
                <w:lang w:val="tt"/>
              </w:rPr>
              <w:t>җирле үзидарә о</w:t>
            </w:r>
            <w:r w:rsidRPr="00DF4FBC">
              <w:rPr>
                <w:rFonts w:ascii="Times New Roman" w:hAnsi="Times New Roman" w:cs="Times New Roman"/>
                <w:lang w:val="tt"/>
              </w:rPr>
              <w:t xml:space="preserve">рганының </w:t>
            </w:r>
            <w:r w:rsidRPr="00DF4FBC">
              <w:rPr>
                <w:rFonts w:ascii="Times New Roman" w:hAnsi="Times New Roman" w:cs="Times New Roman"/>
                <w:lang w:val="tt"/>
              </w:rPr>
              <w:lastRenderedPageBreak/>
              <w:t>_________________   _______________________</w:t>
            </w:r>
          </w:p>
        </w:tc>
        <w:tc>
          <w:tcPr>
            <w:tcW w:w="1559" w:type="dxa"/>
          </w:tcPr>
          <w:p w14:paraId="280A6491" w14:textId="77777777" w:rsidR="00DF4FBC" w:rsidRPr="00DF4FBC" w:rsidRDefault="00A66F2F" w:rsidP="00DF4FBC">
            <w:pPr>
              <w:adjustRightInd/>
              <w:spacing w:line="252" w:lineRule="exact"/>
              <w:ind w:left="63"/>
              <w:rPr>
                <w:rFonts w:ascii="Times New Roman" w:hAnsi="Times New Roman" w:cs="Times New Roman"/>
              </w:rPr>
            </w:pPr>
            <w:r w:rsidRPr="00DF4FBC">
              <w:rPr>
                <w:rFonts w:ascii="Times New Roman" w:hAnsi="Times New Roman" w:cs="Times New Roman"/>
                <w:lang w:val="tt"/>
              </w:rPr>
              <w:lastRenderedPageBreak/>
              <w:t xml:space="preserve">2024 елның </w:t>
            </w:r>
          </w:p>
          <w:p w14:paraId="31C0D064" w14:textId="77777777" w:rsidR="00DF4FBC" w:rsidRPr="00DF4FBC" w:rsidRDefault="00A66F2F" w:rsidP="00DF4FBC">
            <w:pPr>
              <w:adjustRightInd/>
              <w:spacing w:line="252" w:lineRule="exact"/>
              <w:ind w:left="63"/>
              <w:rPr>
                <w:rFonts w:ascii="Times New Roman" w:hAnsi="Times New Roman" w:cs="Times New Roman"/>
              </w:rPr>
            </w:pPr>
            <w:r w:rsidRPr="00DF4FBC">
              <w:rPr>
                <w:rFonts w:ascii="Times New Roman" w:hAnsi="Times New Roman" w:cs="Times New Roman"/>
                <w:lang w:val="tt"/>
              </w:rPr>
              <w:t>31 декабре</w:t>
            </w:r>
          </w:p>
          <w:p w14:paraId="4D074B44" w14:textId="77777777" w:rsidR="00DF4FBC" w:rsidRPr="00DF4FBC" w:rsidRDefault="00DF4FBC" w:rsidP="00DF4FBC">
            <w:pPr>
              <w:adjustRightInd/>
              <w:rPr>
                <w:rFonts w:ascii="Times New Roman" w:hAnsi="Times New Roman" w:cs="Times New Roman"/>
              </w:rPr>
            </w:pPr>
          </w:p>
          <w:p w14:paraId="2BDF5FB9" w14:textId="77777777" w:rsidR="00DF4FBC" w:rsidRPr="00DF4FBC" w:rsidRDefault="00DF4FBC" w:rsidP="00DF4FBC">
            <w:pPr>
              <w:adjustRightInd/>
              <w:jc w:val="center"/>
              <w:rPr>
                <w:rFonts w:ascii="Times New Roman" w:hAnsi="Times New Roman" w:cs="Times New Roman"/>
              </w:rPr>
            </w:pPr>
          </w:p>
        </w:tc>
        <w:tc>
          <w:tcPr>
            <w:tcW w:w="1701" w:type="dxa"/>
          </w:tcPr>
          <w:p w14:paraId="336804E3" w14:textId="77777777" w:rsidR="00DF4FBC" w:rsidRPr="006E67B8" w:rsidRDefault="00A66F2F" w:rsidP="00DF4FBC">
            <w:pPr>
              <w:adjustRightInd/>
              <w:rPr>
                <w:rFonts w:ascii="Times New Roman" w:hAnsi="Times New Roman" w:cs="Times New Roman"/>
                <w:bCs/>
                <w:color w:val="0D0D0D" w:themeColor="text1" w:themeTint="F2"/>
              </w:rPr>
            </w:pPr>
            <w:r w:rsidRPr="00DF4FBC">
              <w:rPr>
                <w:rFonts w:ascii="Times New Roman" w:hAnsi="Times New Roman" w:cs="Times New Roman"/>
                <w:bCs/>
                <w:color w:val="0D0D0D" w:themeColor="text1" w:themeTint="F2"/>
                <w:lang w:val="tt"/>
              </w:rPr>
              <w:t>«Лениногорск муниципаль районының Мөлкәт һәм җир мөнәсәбәтләре палатасы» МКУ</w:t>
            </w:r>
          </w:p>
        </w:tc>
      </w:tr>
    </w:tbl>
    <w:p w14:paraId="14CBFF56" w14:textId="77777777" w:rsidR="00DF4FBC" w:rsidRPr="006E67B8" w:rsidRDefault="00DF4FBC" w:rsidP="00DF4FBC">
      <w:pPr>
        <w:adjustRightInd/>
        <w:spacing w:before="89" w:line="259" w:lineRule="auto"/>
        <w:ind w:right="629"/>
        <w:jc w:val="both"/>
        <w:rPr>
          <w:rFonts w:ascii="Calibri" w:eastAsia="Calibri" w:hAnsi="Calibri" w:cs="Calibri"/>
          <w:b/>
          <w:bCs/>
          <w:sz w:val="22"/>
          <w:szCs w:val="22"/>
          <w:lang w:val="en-US" w:eastAsia="en-US"/>
        </w:rPr>
      </w:pPr>
    </w:p>
    <w:p w14:paraId="7E00F602" w14:textId="7000AE90" w:rsidR="001236D1" w:rsidRPr="006E67B8" w:rsidRDefault="001236D1" w:rsidP="009B1C77">
      <w:pPr>
        <w:jc w:val="both"/>
        <w:rPr>
          <w:rFonts w:ascii="Times New Roman" w:hAnsi="Times New Roman" w:cs="Times New Roman"/>
          <w:lang w:val="en-US"/>
        </w:rPr>
      </w:pPr>
    </w:p>
    <w:sectPr w:rsidR="001236D1" w:rsidRPr="006E67B8" w:rsidSect="001E6CC8">
      <w:headerReference w:type="default" r:id="rId9"/>
      <w:pgSz w:w="16840" w:h="11910" w:orient="landscape"/>
      <w:pgMar w:top="980" w:right="500" w:bottom="142"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FC90" w14:textId="77777777" w:rsidR="00A66F2F" w:rsidRDefault="00A66F2F">
      <w:r>
        <w:separator/>
      </w:r>
    </w:p>
  </w:endnote>
  <w:endnote w:type="continuationSeparator" w:id="0">
    <w:p w14:paraId="5E0C5DD6" w14:textId="77777777" w:rsidR="00A66F2F" w:rsidRDefault="00A6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67ED" w14:textId="77777777" w:rsidR="00A66F2F" w:rsidRDefault="00A66F2F">
      <w:r>
        <w:separator/>
      </w:r>
    </w:p>
  </w:footnote>
  <w:footnote w:type="continuationSeparator" w:id="0">
    <w:p w14:paraId="2F5CE3EE" w14:textId="77777777" w:rsidR="00A66F2F" w:rsidRDefault="00A6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62500"/>
      <w:docPartObj>
        <w:docPartGallery w:val="Page Numbers (Top of Page)"/>
        <w:docPartUnique/>
      </w:docPartObj>
    </w:sdtPr>
    <w:sdtEndPr/>
    <w:sdtContent>
      <w:p w14:paraId="2422849C" w14:textId="77777777" w:rsidR="006C7B27" w:rsidRDefault="00A66F2F">
        <w:pPr>
          <w:pStyle w:val="1"/>
          <w:jc w:val="center"/>
        </w:pPr>
        <w:r>
          <w:fldChar w:fldCharType="begin"/>
        </w:r>
        <w:r>
          <w:instrText>PAGE   \* MERGEFORMAT</w:instrText>
        </w:r>
        <w:r>
          <w:fldChar w:fldCharType="separate"/>
        </w:r>
        <w:r w:rsidR="00D00B3E">
          <w:rPr>
            <w:noProof/>
          </w:rPr>
          <w:t>6</w:t>
        </w:r>
        <w:r>
          <w:fldChar w:fldCharType="end"/>
        </w:r>
      </w:p>
    </w:sdtContent>
  </w:sdt>
  <w:p w14:paraId="5B4619C1" w14:textId="77777777" w:rsidR="006C7B27" w:rsidRDefault="006C7B27">
    <w:pPr>
      <w:pStyle w:v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288812"/>
      <w:docPartObj>
        <w:docPartGallery w:val="Page Numbers (Top of Page)"/>
        <w:docPartUnique/>
      </w:docPartObj>
    </w:sdtPr>
    <w:sdtEndPr/>
    <w:sdtContent>
      <w:p w14:paraId="23B9C8EC" w14:textId="77777777" w:rsidR="00DF4FBC" w:rsidRDefault="00A66F2F">
        <w:pPr>
          <w:pStyle w:val="1"/>
          <w:jc w:val="center"/>
        </w:pPr>
        <w:r>
          <w:fldChar w:fldCharType="begin"/>
        </w:r>
        <w:r>
          <w:instrText>PAGE   \* MERGEFORMAT</w:instrText>
        </w:r>
        <w:r>
          <w:fldChar w:fldCharType="separate"/>
        </w:r>
        <w:r>
          <w:rPr>
            <w:noProof/>
          </w:rPr>
          <w:t>6</w:t>
        </w:r>
        <w:r>
          <w:fldChar w:fldCharType="end"/>
        </w:r>
      </w:p>
    </w:sdtContent>
  </w:sdt>
  <w:p w14:paraId="295DC640" w14:textId="77777777" w:rsidR="00DF4FBC" w:rsidRDefault="00DF4FBC">
    <w:pPr>
      <w:pStyle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0036" w14:textId="144E1582" w:rsidR="00DF4FBC" w:rsidRDefault="00DF4FBC">
    <w:pPr>
      <w:pStyle w:val="a7"/>
      <w:jc w:val="center"/>
    </w:pPr>
  </w:p>
  <w:p w14:paraId="4A10CED7" w14:textId="77777777" w:rsidR="00DF4FBC" w:rsidRDefault="00DF4FB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B2B9" w14:textId="5577057F" w:rsidR="00DF4FBC" w:rsidRDefault="00DF4FBC">
    <w:pPr>
      <w:pStyle w:val="1"/>
      <w:jc w:val="center"/>
    </w:pPr>
  </w:p>
  <w:p w14:paraId="22E82E83" w14:textId="77777777" w:rsidR="00DF4FBC" w:rsidRDefault="00DF4FBC">
    <w:pPr>
      <w:pStyle w:v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0C"/>
    <w:rsid w:val="000002E8"/>
    <w:rsid w:val="00055572"/>
    <w:rsid w:val="00084C1A"/>
    <w:rsid w:val="000A554E"/>
    <w:rsid w:val="000B6EFE"/>
    <w:rsid w:val="001236D1"/>
    <w:rsid w:val="0016745E"/>
    <w:rsid w:val="0017062C"/>
    <w:rsid w:val="001C415A"/>
    <w:rsid w:val="001D0B20"/>
    <w:rsid w:val="002411A7"/>
    <w:rsid w:val="00262E18"/>
    <w:rsid w:val="002666EC"/>
    <w:rsid w:val="00273143"/>
    <w:rsid w:val="003014B0"/>
    <w:rsid w:val="00306A2F"/>
    <w:rsid w:val="00312F6D"/>
    <w:rsid w:val="003701AB"/>
    <w:rsid w:val="00397219"/>
    <w:rsid w:val="0039733D"/>
    <w:rsid w:val="003A4DC3"/>
    <w:rsid w:val="003C5136"/>
    <w:rsid w:val="004371F8"/>
    <w:rsid w:val="004558AF"/>
    <w:rsid w:val="00495C1D"/>
    <w:rsid w:val="004B329A"/>
    <w:rsid w:val="004B3420"/>
    <w:rsid w:val="004D138B"/>
    <w:rsid w:val="005208E0"/>
    <w:rsid w:val="00527F3E"/>
    <w:rsid w:val="005411A7"/>
    <w:rsid w:val="005874FD"/>
    <w:rsid w:val="0061260C"/>
    <w:rsid w:val="00617678"/>
    <w:rsid w:val="00632FE8"/>
    <w:rsid w:val="00643B29"/>
    <w:rsid w:val="0068104D"/>
    <w:rsid w:val="00683E73"/>
    <w:rsid w:val="006A188D"/>
    <w:rsid w:val="006C7B27"/>
    <w:rsid w:val="006E2333"/>
    <w:rsid w:val="006E67B8"/>
    <w:rsid w:val="00703885"/>
    <w:rsid w:val="007465E6"/>
    <w:rsid w:val="00760B39"/>
    <w:rsid w:val="007A5055"/>
    <w:rsid w:val="007C4912"/>
    <w:rsid w:val="00806043"/>
    <w:rsid w:val="00814F16"/>
    <w:rsid w:val="00823177"/>
    <w:rsid w:val="0083189E"/>
    <w:rsid w:val="00835DB3"/>
    <w:rsid w:val="008412A5"/>
    <w:rsid w:val="008545A1"/>
    <w:rsid w:val="00934D9A"/>
    <w:rsid w:val="00940399"/>
    <w:rsid w:val="00981B0E"/>
    <w:rsid w:val="009B1C77"/>
    <w:rsid w:val="009E092D"/>
    <w:rsid w:val="00A115F9"/>
    <w:rsid w:val="00A66F2F"/>
    <w:rsid w:val="00AD6A09"/>
    <w:rsid w:val="00AF2A2D"/>
    <w:rsid w:val="00B26885"/>
    <w:rsid w:val="00B76584"/>
    <w:rsid w:val="00B945E0"/>
    <w:rsid w:val="00BF6C3C"/>
    <w:rsid w:val="00C24DB6"/>
    <w:rsid w:val="00CB7D57"/>
    <w:rsid w:val="00D00B3E"/>
    <w:rsid w:val="00D14D0C"/>
    <w:rsid w:val="00D95C7B"/>
    <w:rsid w:val="00D97EA3"/>
    <w:rsid w:val="00DF2C50"/>
    <w:rsid w:val="00DF4FBC"/>
    <w:rsid w:val="00E0082E"/>
    <w:rsid w:val="00E76357"/>
    <w:rsid w:val="00E964B0"/>
    <w:rsid w:val="00F83368"/>
    <w:rsid w:val="00F84AE4"/>
    <w:rsid w:val="00FA737A"/>
    <w:rsid w:val="00FC0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22BC1"/>
  <w15:docId w15:val="{8FDDE181-4122-44F3-A214-8F85133E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60C"/>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1260C"/>
    <w:pPr>
      <w:spacing w:line="329" w:lineRule="exact"/>
      <w:ind w:firstLine="701"/>
      <w:jc w:val="both"/>
    </w:pPr>
  </w:style>
  <w:style w:type="paragraph" w:customStyle="1" w:styleId="Style7">
    <w:name w:val="Style7"/>
    <w:basedOn w:val="a"/>
    <w:uiPriority w:val="99"/>
    <w:rsid w:val="0061260C"/>
    <w:pPr>
      <w:spacing w:line="326" w:lineRule="exact"/>
      <w:jc w:val="both"/>
    </w:pPr>
  </w:style>
  <w:style w:type="paragraph" w:customStyle="1" w:styleId="Style8">
    <w:name w:val="Style8"/>
    <w:basedOn w:val="a"/>
    <w:uiPriority w:val="99"/>
    <w:rsid w:val="0061260C"/>
    <w:pPr>
      <w:spacing w:line="336" w:lineRule="exact"/>
    </w:pPr>
  </w:style>
  <w:style w:type="character" w:customStyle="1" w:styleId="FontStyle11">
    <w:name w:val="Font Style11"/>
    <w:uiPriority w:val="99"/>
    <w:rsid w:val="0061260C"/>
    <w:rPr>
      <w:rFonts w:ascii="Arial" w:hAnsi="Arial" w:cs="Arial"/>
      <w:b/>
      <w:bCs/>
      <w:color w:val="000000"/>
      <w:sz w:val="20"/>
      <w:szCs w:val="20"/>
    </w:rPr>
  </w:style>
  <w:style w:type="character" w:customStyle="1" w:styleId="FontStyle13">
    <w:name w:val="Font Style13"/>
    <w:uiPriority w:val="99"/>
    <w:rsid w:val="0061260C"/>
    <w:rPr>
      <w:rFonts w:ascii="Times New Roman" w:hAnsi="Times New Roman" w:cs="Times New Roman"/>
      <w:b/>
      <w:bCs/>
      <w:color w:val="000000"/>
      <w:sz w:val="26"/>
      <w:szCs w:val="26"/>
    </w:rPr>
  </w:style>
  <w:style w:type="character" w:customStyle="1" w:styleId="FontStyle14">
    <w:name w:val="Font Style14"/>
    <w:uiPriority w:val="99"/>
    <w:rsid w:val="0061260C"/>
    <w:rPr>
      <w:rFonts w:ascii="Times New Roman" w:hAnsi="Times New Roman" w:cs="Times New Roman"/>
      <w:color w:val="000000"/>
      <w:sz w:val="26"/>
      <w:szCs w:val="26"/>
    </w:rPr>
  </w:style>
  <w:style w:type="character" w:customStyle="1" w:styleId="FontStyle18">
    <w:name w:val="Font Style18"/>
    <w:uiPriority w:val="99"/>
    <w:rsid w:val="0061260C"/>
    <w:rPr>
      <w:rFonts w:ascii="Times New Roman" w:hAnsi="Times New Roman" w:cs="Times New Roman"/>
      <w:color w:val="000000"/>
      <w:sz w:val="26"/>
      <w:szCs w:val="26"/>
    </w:rPr>
  </w:style>
  <w:style w:type="paragraph" w:styleId="a3">
    <w:name w:val="Document Map"/>
    <w:basedOn w:val="a"/>
    <w:link w:val="a4"/>
    <w:uiPriority w:val="99"/>
    <w:semiHidden/>
    <w:rsid w:val="000A554E"/>
    <w:pPr>
      <w:shd w:val="clear" w:color="auto" w:fill="000080"/>
    </w:pPr>
    <w:rPr>
      <w:rFonts w:ascii="Times New Roman" w:hAnsi="Times New Roman" w:cs="Times New Roman"/>
      <w:sz w:val="0"/>
      <w:szCs w:val="0"/>
    </w:rPr>
  </w:style>
  <w:style w:type="character" w:customStyle="1" w:styleId="a4">
    <w:name w:val="Схема документа Знак"/>
    <w:link w:val="a3"/>
    <w:uiPriority w:val="99"/>
    <w:semiHidden/>
    <w:rsid w:val="00E91F8C"/>
    <w:rPr>
      <w:rFonts w:ascii="Times New Roman" w:eastAsia="Times New Roman" w:hAnsi="Times New Roman" w:cs="Arial"/>
      <w:sz w:val="0"/>
      <w:szCs w:val="0"/>
    </w:rPr>
  </w:style>
  <w:style w:type="paragraph" w:styleId="a5">
    <w:name w:val="Balloon Text"/>
    <w:basedOn w:val="a"/>
    <w:link w:val="a6"/>
    <w:uiPriority w:val="99"/>
    <w:semiHidden/>
    <w:unhideWhenUsed/>
    <w:rsid w:val="006E2333"/>
    <w:rPr>
      <w:rFonts w:ascii="Tahoma" w:hAnsi="Tahoma" w:cs="Tahoma"/>
      <w:sz w:val="16"/>
      <w:szCs w:val="16"/>
    </w:rPr>
  </w:style>
  <w:style w:type="character" w:customStyle="1" w:styleId="a6">
    <w:name w:val="Текст выноски Знак"/>
    <w:basedOn w:val="a0"/>
    <w:link w:val="a5"/>
    <w:uiPriority w:val="99"/>
    <w:semiHidden/>
    <w:rsid w:val="006E2333"/>
    <w:rPr>
      <w:rFonts w:ascii="Tahoma" w:eastAsia="Times New Roman" w:hAnsi="Tahoma" w:cs="Tahoma"/>
      <w:sz w:val="16"/>
      <w:szCs w:val="16"/>
    </w:rPr>
  </w:style>
  <w:style w:type="paragraph" w:customStyle="1" w:styleId="1">
    <w:name w:val="Верхний колонтитул1"/>
    <w:basedOn w:val="a"/>
    <w:next w:val="a7"/>
    <w:link w:val="a8"/>
    <w:uiPriority w:val="99"/>
    <w:unhideWhenUsed/>
    <w:rsid w:val="001236D1"/>
    <w:pPr>
      <w:widowControl/>
      <w:tabs>
        <w:tab w:val="center" w:pos="4677"/>
        <w:tab w:val="right" w:pos="9355"/>
      </w:tabs>
      <w:autoSpaceDE/>
      <w:autoSpaceDN/>
      <w:adjustRightInd/>
    </w:pPr>
    <w:rPr>
      <w:rFonts w:ascii="Calibri" w:eastAsia="Calibri" w:hAnsi="Calibri" w:cs="Times New Roman"/>
      <w:sz w:val="20"/>
      <w:szCs w:val="20"/>
    </w:rPr>
  </w:style>
  <w:style w:type="character" w:customStyle="1" w:styleId="a8">
    <w:name w:val="Верхний колонтитул Знак"/>
    <w:basedOn w:val="a0"/>
    <w:link w:val="1"/>
    <w:uiPriority w:val="99"/>
    <w:rsid w:val="001236D1"/>
  </w:style>
  <w:style w:type="paragraph" w:styleId="a7">
    <w:name w:val="header"/>
    <w:basedOn w:val="a"/>
    <w:link w:val="10"/>
    <w:uiPriority w:val="99"/>
    <w:unhideWhenUsed/>
    <w:rsid w:val="001236D1"/>
    <w:pPr>
      <w:tabs>
        <w:tab w:val="center" w:pos="4677"/>
        <w:tab w:val="right" w:pos="9355"/>
      </w:tabs>
    </w:pPr>
  </w:style>
  <w:style w:type="character" w:customStyle="1" w:styleId="10">
    <w:name w:val="Верхний колонтитул Знак1"/>
    <w:basedOn w:val="a0"/>
    <w:link w:val="a7"/>
    <w:uiPriority w:val="99"/>
    <w:rsid w:val="001236D1"/>
    <w:rPr>
      <w:rFonts w:ascii="Arial" w:eastAsia="Times New Roman" w:hAnsi="Arial" w:cs="Arial"/>
      <w:sz w:val="24"/>
      <w:szCs w:val="24"/>
    </w:rPr>
  </w:style>
  <w:style w:type="paragraph" w:styleId="a9">
    <w:name w:val="footer"/>
    <w:basedOn w:val="a"/>
    <w:link w:val="aa"/>
    <w:uiPriority w:val="99"/>
    <w:unhideWhenUsed/>
    <w:rsid w:val="001236D1"/>
    <w:pPr>
      <w:tabs>
        <w:tab w:val="center" w:pos="4677"/>
        <w:tab w:val="right" w:pos="9355"/>
      </w:tabs>
    </w:pPr>
  </w:style>
  <w:style w:type="character" w:customStyle="1" w:styleId="aa">
    <w:name w:val="Нижний колонтитул Знак"/>
    <w:basedOn w:val="a0"/>
    <w:link w:val="a9"/>
    <w:uiPriority w:val="99"/>
    <w:rsid w:val="001236D1"/>
    <w:rPr>
      <w:rFonts w:ascii="Arial" w:eastAsia="Times New Roman" w:hAnsi="Arial" w:cs="Arial"/>
      <w:sz w:val="24"/>
      <w:szCs w:val="24"/>
    </w:rPr>
  </w:style>
  <w:style w:type="table" w:styleId="ab">
    <w:name w:val="Table Grid"/>
    <w:basedOn w:val="a1"/>
    <w:uiPriority w:val="59"/>
    <w:locked/>
    <w:rsid w:val="00DF4F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DF4FB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ИКМО</dc:creator>
  <cp:lastModifiedBy>Специалист СМИ</cp:lastModifiedBy>
  <cp:revision>2</cp:revision>
  <cp:lastPrinted>2023-02-20T09:05:00Z</cp:lastPrinted>
  <dcterms:created xsi:type="dcterms:W3CDTF">2023-03-02T12:49:00Z</dcterms:created>
  <dcterms:modified xsi:type="dcterms:W3CDTF">2023-03-02T12:49:00Z</dcterms:modified>
</cp:coreProperties>
</file>