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ECA91" w14:textId="1D99CFD6" w:rsidR="006C770A" w:rsidRPr="00670D1D" w:rsidRDefault="00670D1D" w:rsidP="00670D1D">
      <w:pPr>
        <w:ind w:right="-1"/>
        <w:rPr>
          <w:rFonts w:eastAsia="Calibri"/>
          <w:szCs w:val="28"/>
          <w:lang w:val="tt-RU" w:eastAsia="en-US"/>
        </w:rPr>
      </w:pPr>
      <w:r>
        <w:rPr>
          <w:rFonts w:eastAsia="Calibri"/>
          <w:szCs w:val="28"/>
          <w:lang w:val="tt-RU" w:eastAsia="en-US"/>
        </w:rPr>
        <w:t xml:space="preserve">ПОСТАНОВЛЕНИЕ                                                                       </w:t>
      </w:r>
      <w:r w:rsidRPr="00670D1D">
        <w:rPr>
          <w:rFonts w:eastAsia="Calibri"/>
          <w:szCs w:val="28"/>
          <w:lang w:val="tt" w:eastAsia="en-US"/>
        </w:rPr>
        <w:t>КАРАР</w:t>
      </w:r>
    </w:p>
    <w:p w14:paraId="470DFF78" w14:textId="77777777" w:rsidR="006C770A" w:rsidRPr="002A7890" w:rsidRDefault="006C770A" w:rsidP="007A5055">
      <w:pPr>
        <w:ind w:right="-1"/>
        <w:jc w:val="center"/>
        <w:rPr>
          <w:rFonts w:eastAsia="Calibri"/>
          <w:szCs w:val="28"/>
          <w:lang w:eastAsia="en-US"/>
        </w:rPr>
      </w:pPr>
    </w:p>
    <w:p w14:paraId="7F0E7834" w14:textId="14540680" w:rsidR="006C770A" w:rsidRPr="002A7890" w:rsidRDefault="00670D1D" w:rsidP="007A5055">
      <w:pPr>
        <w:ind w:right="-1"/>
        <w:jc w:val="center"/>
        <w:rPr>
          <w:rFonts w:eastAsia="Calibri"/>
          <w:szCs w:val="28"/>
          <w:lang w:eastAsia="en-US"/>
        </w:rPr>
      </w:pPr>
      <w:r w:rsidRPr="002A7890">
        <w:rPr>
          <w:rFonts w:eastAsia="Calibri"/>
          <w:szCs w:val="28"/>
          <w:lang w:val="tt" w:eastAsia="en-US"/>
        </w:rPr>
        <w:t xml:space="preserve">         </w:t>
      </w:r>
    </w:p>
    <w:p w14:paraId="69266C62" w14:textId="77777777" w:rsidR="006C770A" w:rsidRPr="002A7890" w:rsidRDefault="006C770A" w:rsidP="007A5055">
      <w:pPr>
        <w:ind w:right="-1"/>
        <w:jc w:val="center"/>
        <w:rPr>
          <w:rFonts w:eastAsia="Calibri"/>
          <w:szCs w:val="28"/>
          <w:lang w:eastAsia="en-US"/>
        </w:rPr>
      </w:pPr>
    </w:p>
    <w:p w14:paraId="0218D16F" w14:textId="77777777" w:rsidR="006C770A" w:rsidRPr="002A7890" w:rsidRDefault="006C770A" w:rsidP="007A5055">
      <w:pPr>
        <w:ind w:right="-1"/>
        <w:jc w:val="center"/>
        <w:rPr>
          <w:rFonts w:eastAsia="Calibri"/>
          <w:szCs w:val="28"/>
          <w:lang w:eastAsia="en-US"/>
        </w:rPr>
      </w:pPr>
    </w:p>
    <w:p w14:paraId="38EFA094" w14:textId="7643A9F6" w:rsidR="00E375CC" w:rsidRDefault="00670D1D" w:rsidP="00E375CC">
      <w:pPr>
        <w:tabs>
          <w:tab w:val="left" w:pos="4980"/>
        </w:tabs>
        <w:rPr>
          <w:rFonts w:eastAsia="Calibri"/>
          <w:szCs w:val="28"/>
          <w:lang w:eastAsia="en-US"/>
        </w:rPr>
      </w:pPr>
      <w:r w:rsidRPr="002A7890">
        <w:rPr>
          <w:rFonts w:eastAsia="Calibri"/>
          <w:szCs w:val="28"/>
          <w:lang w:val="tt" w:eastAsia="en-US"/>
        </w:rPr>
        <w:t xml:space="preserve">                       2023 елның  </w:t>
      </w:r>
      <w:r w:rsidR="009D6200">
        <w:rPr>
          <w:rFonts w:eastAsia="Calibri"/>
          <w:szCs w:val="28"/>
          <w:lang w:val="tt" w:eastAsia="en-US"/>
        </w:rPr>
        <w:t>«</w:t>
      </w:r>
      <w:r w:rsidRPr="002A7890">
        <w:rPr>
          <w:rFonts w:eastAsia="Calibri"/>
          <w:szCs w:val="28"/>
          <w:lang w:val="tt" w:eastAsia="en-US"/>
        </w:rPr>
        <w:t>20</w:t>
      </w:r>
      <w:r w:rsidR="009D6200">
        <w:rPr>
          <w:rFonts w:eastAsia="Calibri"/>
          <w:szCs w:val="28"/>
          <w:lang w:val="tt" w:eastAsia="en-US"/>
        </w:rPr>
        <w:t>»</w:t>
      </w:r>
      <w:r w:rsidRPr="002A7890">
        <w:rPr>
          <w:rFonts w:eastAsia="Calibri"/>
          <w:szCs w:val="28"/>
          <w:lang w:val="tt" w:eastAsia="en-US"/>
        </w:rPr>
        <w:t xml:space="preserve"> феврале</w:t>
      </w:r>
      <w:r w:rsidRPr="002A7890">
        <w:rPr>
          <w:rFonts w:eastAsia="Calibri"/>
          <w:szCs w:val="28"/>
          <w:lang w:val="tt" w:eastAsia="en-US"/>
        </w:rPr>
        <w:tab/>
        <w:t xml:space="preserve">                              №647</w:t>
      </w:r>
    </w:p>
    <w:p w14:paraId="23A59F97" w14:textId="77777777" w:rsidR="00E375CC" w:rsidRDefault="00E375CC" w:rsidP="00E375CC">
      <w:pPr>
        <w:tabs>
          <w:tab w:val="left" w:pos="4980"/>
        </w:tabs>
        <w:rPr>
          <w:rFonts w:eastAsia="Calibri"/>
          <w:szCs w:val="28"/>
          <w:lang w:eastAsia="en-US"/>
        </w:rPr>
      </w:pPr>
    </w:p>
    <w:p w14:paraId="1DF5B9F6" w14:textId="77777777" w:rsidR="00E375CC" w:rsidRDefault="00E375CC" w:rsidP="00E375CC">
      <w:pPr>
        <w:tabs>
          <w:tab w:val="left" w:pos="4980"/>
        </w:tabs>
        <w:rPr>
          <w:rFonts w:eastAsia="Calibri"/>
          <w:szCs w:val="28"/>
          <w:lang w:eastAsia="en-US"/>
        </w:rPr>
      </w:pPr>
    </w:p>
    <w:p w14:paraId="50B262E1" w14:textId="77777777" w:rsidR="00E375CC" w:rsidRDefault="00E375CC" w:rsidP="00E375CC">
      <w:pPr>
        <w:tabs>
          <w:tab w:val="left" w:pos="4980"/>
        </w:tabs>
        <w:rPr>
          <w:rFonts w:eastAsia="Calibri"/>
          <w:szCs w:val="28"/>
          <w:lang w:eastAsia="en-US"/>
        </w:rPr>
      </w:pPr>
    </w:p>
    <w:p w14:paraId="113F7BF4" w14:textId="21957741" w:rsidR="00DB0E8C" w:rsidRPr="00E375CC" w:rsidRDefault="00670D1D" w:rsidP="00E375CC">
      <w:pPr>
        <w:tabs>
          <w:tab w:val="left" w:pos="4980"/>
        </w:tabs>
        <w:jc w:val="both"/>
        <w:rPr>
          <w:rFonts w:eastAsia="Calibri"/>
          <w:b/>
          <w:bCs/>
          <w:sz w:val="26"/>
          <w:szCs w:val="26"/>
          <w:lang w:val="tt-RU" w:eastAsia="en-US"/>
        </w:rPr>
      </w:pPr>
      <w:r w:rsidRPr="00C524E1">
        <w:rPr>
          <w:szCs w:val="28"/>
          <w:lang w:val="tt"/>
        </w:rPr>
        <w:t xml:space="preserve">2023 елда Татарстан Республикасы </w:t>
      </w:r>
      <w:r w:rsidR="009D6200">
        <w:rPr>
          <w:szCs w:val="28"/>
          <w:lang w:val="tt"/>
        </w:rPr>
        <w:t>«</w:t>
      </w:r>
      <w:r w:rsidRPr="00C524E1">
        <w:rPr>
          <w:szCs w:val="28"/>
          <w:lang w:val="tt"/>
        </w:rPr>
        <w:t>Лениногорск муниципаль районы</w:t>
      </w:r>
      <w:r w:rsidR="009D6200">
        <w:rPr>
          <w:szCs w:val="28"/>
          <w:lang w:val="tt"/>
        </w:rPr>
        <w:t>»</w:t>
      </w:r>
      <w:r w:rsidRPr="00C524E1">
        <w:rPr>
          <w:szCs w:val="28"/>
          <w:lang w:val="tt"/>
        </w:rPr>
        <w:t xml:space="preserve"> муниципаль берәмлеге территориясендә урнашкан җирле әһәмияттәге гомуми файдаланудагы автомобиль юллары буенча транспорт чаралары хәрәкәтенә вакытлыча чикләүләр кертү турында</w:t>
      </w:r>
    </w:p>
    <w:p w14:paraId="4B8308C5" w14:textId="77777777" w:rsidR="00DB0E8C" w:rsidRPr="004C1329" w:rsidRDefault="00DB0E8C" w:rsidP="00DB0E8C">
      <w:pPr>
        <w:pStyle w:val="ConsPlusNormal"/>
        <w:jc w:val="both"/>
        <w:rPr>
          <w:rFonts w:ascii="Times New Roman" w:hAnsi="Times New Roman" w:cs="Times New Roman"/>
          <w:sz w:val="28"/>
          <w:szCs w:val="28"/>
        </w:rPr>
      </w:pPr>
    </w:p>
    <w:p w14:paraId="7CF45231" w14:textId="44E8770A" w:rsidR="00DB0E8C" w:rsidRPr="00C524E1" w:rsidRDefault="009D6200" w:rsidP="000542C5">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lang w:val="tt"/>
        </w:rPr>
        <w:t>«</w:t>
      </w:r>
      <w:r w:rsidR="00670D1D" w:rsidRPr="00C524E1">
        <w:rPr>
          <w:rFonts w:ascii="Times New Roman" w:hAnsi="Times New Roman" w:cs="Times New Roman"/>
          <w:b w:val="0"/>
          <w:sz w:val="28"/>
          <w:szCs w:val="28"/>
          <w:lang w:val="tt"/>
        </w:rPr>
        <w:t>Лениногорск муниципаль районы</w:t>
      </w:r>
      <w:r>
        <w:rPr>
          <w:rFonts w:ascii="Times New Roman" w:hAnsi="Times New Roman" w:cs="Times New Roman"/>
          <w:b w:val="0"/>
          <w:sz w:val="28"/>
          <w:szCs w:val="28"/>
          <w:lang w:val="tt"/>
        </w:rPr>
        <w:t>»</w:t>
      </w:r>
      <w:r w:rsidR="00670D1D" w:rsidRPr="00C524E1">
        <w:rPr>
          <w:rFonts w:ascii="Times New Roman" w:hAnsi="Times New Roman" w:cs="Times New Roman"/>
          <w:b w:val="0"/>
          <w:sz w:val="28"/>
          <w:szCs w:val="28"/>
          <w:lang w:val="tt"/>
        </w:rPr>
        <w:t xml:space="preserve"> муниципаль берәмлеге территориясендә (алга таба - җирле әһәмияттәге автомобиль юллары) урнашкан гомуми файдаланудагы муниципаль әһәмияттәге автомобиль юлларының уңайсыз табигый-климат шартлары барлыкка килү чорында конструктив элементларының сыйдырышлыгын киметмәү максатларында,  </w:t>
      </w:r>
      <w:r>
        <w:rPr>
          <w:rFonts w:ascii="Times New Roman" w:hAnsi="Times New Roman" w:cs="Times New Roman"/>
          <w:b w:val="0"/>
          <w:sz w:val="28"/>
          <w:szCs w:val="28"/>
          <w:lang w:val="tt"/>
        </w:rPr>
        <w:t>«</w:t>
      </w:r>
      <w:r w:rsidR="00670D1D" w:rsidRPr="00C524E1">
        <w:rPr>
          <w:rFonts w:ascii="Times New Roman" w:hAnsi="Times New Roman" w:cs="Times New Roman"/>
          <w:b w:val="0"/>
          <w:sz w:val="28"/>
          <w:szCs w:val="28"/>
          <w:lang w:val="tt"/>
        </w:rPr>
        <w:t>Региональ яки муниципальара, җирле әһәмияттәге автомобиль юллары буенча транспорт чаралары хәрәкәтен вакытлыча чикләүне яисә вакытлыча туктатуны гамәлгә ашыру тәртибен раслау турында</w:t>
      </w:r>
      <w:r>
        <w:rPr>
          <w:rFonts w:ascii="Times New Roman" w:hAnsi="Times New Roman" w:cs="Times New Roman"/>
          <w:b w:val="0"/>
          <w:sz w:val="28"/>
          <w:szCs w:val="28"/>
          <w:lang w:val="tt"/>
        </w:rPr>
        <w:t>»</w:t>
      </w:r>
      <w:r w:rsidR="00670D1D" w:rsidRPr="00C524E1">
        <w:rPr>
          <w:rFonts w:ascii="Times New Roman" w:hAnsi="Times New Roman" w:cs="Times New Roman"/>
          <w:b w:val="0"/>
          <w:sz w:val="28"/>
          <w:szCs w:val="28"/>
          <w:lang w:val="tt"/>
        </w:rPr>
        <w:t xml:space="preserve"> Татарстан Республикасы Министрлар Кабинетының 2013 елның 31 маендагы  372 номерлы карарына таянып (2021 елның 5 апрелендәге  ред.) нигезендә,  </w:t>
      </w:r>
      <w:r>
        <w:rPr>
          <w:rFonts w:ascii="Times New Roman" w:hAnsi="Times New Roman" w:cs="Times New Roman"/>
          <w:b w:val="0"/>
          <w:sz w:val="28"/>
          <w:szCs w:val="28"/>
          <w:lang w:val="tt"/>
        </w:rPr>
        <w:t>«</w:t>
      </w:r>
      <w:r w:rsidR="00670D1D" w:rsidRPr="00C524E1">
        <w:rPr>
          <w:rFonts w:ascii="Times New Roman" w:hAnsi="Times New Roman" w:cs="Times New Roman"/>
          <w:b w:val="0"/>
          <w:sz w:val="28"/>
          <w:szCs w:val="28"/>
          <w:lang w:val="tt"/>
        </w:rPr>
        <w:t>Лениногорск муниципаль районы</w:t>
      </w:r>
      <w:r>
        <w:rPr>
          <w:rFonts w:ascii="Times New Roman" w:hAnsi="Times New Roman" w:cs="Times New Roman"/>
          <w:b w:val="0"/>
          <w:sz w:val="28"/>
          <w:szCs w:val="28"/>
          <w:lang w:val="tt"/>
        </w:rPr>
        <w:t>»</w:t>
      </w:r>
      <w:r w:rsidR="00670D1D" w:rsidRPr="00C524E1">
        <w:rPr>
          <w:rFonts w:ascii="Times New Roman" w:hAnsi="Times New Roman" w:cs="Times New Roman"/>
          <w:b w:val="0"/>
          <w:sz w:val="28"/>
          <w:szCs w:val="28"/>
          <w:lang w:val="tt"/>
        </w:rPr>
        <w:t xml:space="preserve"> муниципаль берәмлеге Башкарма комитеты КАРАР БИРӘ:</w:t>
      </w:r>
    </w:p>
    <w:p w14:paraId="44021FD5" w14:textId="29FE191D" w:rsidR="00DB0E8C" w:rsidRPr="004C1329" w:rsidRDefault="00670D1D"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lang w:val="tt"/>
        </w:rPr>
        <w:t>1.Кертергә:</w:t>
      </w:r>
    </w:p>
    <w:p w14:paraId="208BF5F0" w14:textId="0444A84F" w:rsidR="00DB0E8C" w:rsidRPr="004C1329" w:rsidRDefault="00670D1D" w:rsidP="000542C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lang w:val="tt"/>
        </w:rPr>
        <w:t xml:space="preserve">2023 елның 1 апреленнән 30 апреленә кадәр </w:t>
      </w:r>
      <w:r w:rsidR="009D6200">
        <w:rPr>
          <w:rFonts w:ascii="Times New Roman" w:hAnsi="Times New Roman" w:cs="Times New Roman"/>
          <w:sz w:val="28"/>
          <w:szCs w:val="28"/>
          <w:lang w:val="tt"/>
        </w:rPr>
        <w:t>«</w:t>
      </w:r>
      <w:r>
        <w:rPr>
          <w:rFonts w:ascii="Times New Roman" w:hAnsi="Times New Roman" w:cs="Times New Roman"/>
          <w:sz w:val="28"/>
          <w:szCs w:val="28"/>
          <w:lang w:val="tt"/>
        </w:rPr>
        <w:t>Лениногорск муниципаль районы</w:t>
      </w:r>
      <w:r w:rsidR="009D620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территориясендә җирле әһәмияттәге автомобиль юллары буенча йөк белән яки йөк белән түбәндәге транспорт чаралары хәрәкәтен вакытлыча чикләү, әлеге карарның 2 пункты белән билгеләнгән күчәрдә рөхсәт ителә торган йөкләмәләрнең чик күләмендә (алга таба - язгы чорда хәрәкәтне вакытлыча чикләү);</w:t>
      </w:r>
      <w:r w:rsidRPr="004C1329">
        <w:rPr>
          <w:rFonts w:ascii="Times New Roman" w:hAnsi="Times New Roman" w:cs="Times New Roman"/>
          <w:sz w:val="28"/>
          <w:szCs w:val="28"/>
        </w:rPr>
        <w:t xml:space="preserve"> </w:t>
      </w:r>
    </w:p>
    <w:p w14:paraId="3466BD92" w14:textId="4AAA912C" w:rsidR="00DB0E8C" w:rsidRPr="004C1329" w:rsidRDefault="00670D1D" w:rsidP="000542C5">
      <w:pPr>
        <w:pStyle w:val="ConsPlusNormal"/>
        <w:ind w:firstLine="851"/>
        <w:jc w:val="both"/>
        <w:rPr>
          <w:rFonts w:ascii="Times New Roman" w:hAnsi="Times New Roman" w:cs="Times New Roman"/>
          <w:sz w:val="28"/>
          <w:szCs w:val="28"/>
        </w:rPr>
      </w:pPr>
      <w:bookmarkStart w:id="0" w:name="P15"/>
      <w:bookmarkEnd w:id="0"/>
      <w:r w:rsidRPr="004C1329">
        <w:rPr>
          <w:rFonts w:ascii="Times New Roman" w:hAnsi="Times New Roman" w:cs="Times New Roman"/>
          <w:sz w:val="28"/>
          <w:szCs w:val="28"/>
          <w:lang w:val="tt"/>
        </w:rPr>
        <w:t xml:space="preserve">2023 елның 20 маеннан 31 августына кадәр җирле әһәмияттәге автомобиль юллары буйлап авыр йөк ташучы транспорт чаралары хәрәкәтен вакытлыча чикләү, һаваның көндезге температурасы 32 градустан артык булган күрсәткечләрдә, билгеләнгән тәртиптә </w:t>
      </w:r>
      <w:r w:rsidR="009D6200">
        <w:rPr>
          <w:rFonts w:ascii="Times New Roman" w:hAnsi="Times New Roman" w:cs="Times New Roman"/>
          <w:sz w:val="28"/>
          <w:szCs w:val="28"/>
          <w:lang w:val="tt"/>
        </w:rPr>
        <w:t>«</w:t>
      </w:r>
      <w:r w:rsidRPr="004C1329">
        <w:rPr>
          <w:rFonts w:ascii="Times New Roman" w:hAnsi="Times New Roman" w:cs="Times New Roman"/>
          <w:sz w:val="28"/>
          <w:szCs w:val="28"/>
          <w:lang w:val="tt"/>
        </w:rPr>
        <w:t>Татарстан Республикасының гидрометеорология һәм әйләнә-тирә мохитне мониторинглау идарәсе</w:t>
      </w:r>
      <w:r w:rsidR="009D6200">
        <w:rPr>
          <w:rFonts w:ascii="Times New Roman" w:hAnsi="Times New Roman" w:cs="Times New Roman"/>
          <w:sz w:val="28"/>
          <w:szCs w:val="28"/>
          <w:lang w:val="tt"/>
        </w:rPr>
        <w:t>»</w:t>
      </w:r>
      <w:r w:rsidRPr="004C1329">
        <w:rPr>
          <w:rFonts w:ascii="Times New Roman" w:hAnsi="Times New Roman" w:cs="Times New Roman"/>
          <w:sz w:val="28"/>
          <w:szCs w:val="28"/>
          <w:lang w:val="tt"/>
        </w:rPr>
        <w:t xml:space="preserve"> федераль дәүләт бюджет учреждениесе тарафыннан бирелә торган күрсәткечләр нигезендә (алга таба - җәйге чорда хәрәкәтне вакытлыча чикләү).</w:t>
      </w:r>
    </w:p>
    <w:p w14:paraId="64836B85" w14:textId="2775720E" w:rsidR="00DB0E8C" w:rsidRPr="004C1329" w:rsidRDefault="00670D1D" w:rsidP="000542C5">
      <w:pPr>
        <w:pStyle w:val="ConsPlusNormal"/>
        <w:ind w:firstLine="851"/>
        <w:jc w:val="both"/>
        <w:rPr>
          <w:rFonts w:ascii="Times New Roman" w:hAnsi="Times New Roman" w:cs="Times New Roman"/>
          <w:sz w:val="28"/>
          <w:szCs w:val="28"/>
        </w:rPr>
      </w:pPr>
      <w:bookmarkStart w:id="1" w:name="P16"/>
      <w:bookmarkEnd w:id="1"/>
      <w:r w:rsidRPr="004C1329">
        <w:rPr>
          <w:rFonts w:ascii="Times New Roman" w:hAnsi="Times New Roman" w:cs="Times New Roman"/>
          <w:sz w:val="28"/>
          <w:szCs w:val="28"/>
          <w:lang w:val="tt"/>
        </w:rPr>
        <w:t>2.Әлеге карарның 1 пунктының икенче абзацында билгеләнгән чорга түбәндәге транспорт чарасының һәр күчәренә иң чик мөмкин булган йөкләнешләрнең түбәндәге күрсәткечләрен билгеләргә:</w:t>
      </w:r>
      <w:r w:rsidRPr="004C1329">
        <w:rPr>
          <w:rFonts w:ascii="Times New Roman" w:hAnsi="Times New Roman" w:cs="Times New Roman"/>
          <w:sz w:val="28"/>
          <w:szCs w:val="28"/>
        </w:rPr>
        <w:t xml:space="preserve"> </w:t>
      </w:r>
    </w:p>
    <w:p w14:paraId="20C0B339" w14:textId="77777777" w:rsidR="00DB0E8C" w:rsidRPr="004C1329" w:rsidRDefault="00670D1D"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lang w:val="tt"/>
        </w:rPr>
        <w:t>ялгыз күчәргә - 6,0 тонна;</w:t>
      </w:r>
    </w:p>
    <w:p w14:paraId="1BA84662" w14:textId="77777777" w:rsidR="00DB0E8C" w:rsidRPr="004C1329" w:rsidRDefault="00670D1D"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lang w:val="tt"/>
        </w:rPr>
        <w:t>ике күчәрле арба - 5,0 тонна;</w:t>
      </w:r>
    </w:p>
    <w:p w14:paraId="21A0EBAE" w14:textId="77777777" w:rsidR="00DB0E8C" w:rsidRPr="004C1329" w:rsidRDefault="00670D1D"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lang w:val="tt"/>
        </w:rPr>
        <w:t>өч күчәрле арба - 4,0 тонна.</w:t>
      </w:r>
    </w:p>
    <w:p w14:paraId="357E3007" w14:textId="14162D3A" w:rsidR="00DB0E8C" w:rsidRPr="004C1329" w:rsidRDefault="00670D1D"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lang w:val="tt"/>
        </w:rPr>
        <w:lastRenderedPageBreak/>
        <w:t>3. Хәрәкәтне вакытлыча чикләү түбәндәгеләрне билгеләргә:</w:t>
      </w:r>
    </w:p>
    <w:p w14:paraId="450550C3" w14:textId="49FD6C8B" w:rsidR="00DB0E8C" w:rsidRPr="004C1329" w:rsidRDefault="00670D1D"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lang w:val="tt"/>
        </w:rPr>
        <w:t xml:space="preserve">язгы чорда - Россия Федерациясе Юл хәрәкәте кагыйдәләрендә каралган </w:t>
      </w:r>
      <w:r w:rsidR="009D6200">
        <w:rPr>
          <w:rFonts w:ascii="Times New Roman" w:hAnsi="Times New Roman" w:cs="Times New Roman"/>
          <w:sz w:val="28"/>
          <w:szCs w:val="28"/>
          <w:lang w:val="tt"/>
        </w:rPr>
        <w:t>«</w:t>
      </w:r>
      <w:r w:rsidRPr="004C1329">
        <w:rPr>
          <w:rFonts w:ascii="Times New Roman" w:hAnsi="Times New Roman" w:cs="Times New Roman"/>
          <w:sz w:val="28"/>
          <w:szCs w:val="28"/>
          <w:lang w:val="tt"/>
        </w:rPr>
        <w:t>Транспорт чарасы күчәренә туры килә торган массаны чикләү</w:t>
      </w:r>
      <w:r w:rsidR="009D6200">
        <w:rPr>
          <w:rFonts w:ascii="Times New Roman" w:hAnsi="Times New Roman" w:cs="Times New Roman"/>
          <w:sz w:val="28"/>
          <w:szCs w:val="28"/>
          <w:lang w:val="tt"/>
        </w:rPr>
        <w:t>»</w:t>
      </w:r>
      <w:r w:rsidRPr="004C1329">
        <w:rPr>
          <w:rFonts w:ascii="Times New Roman" w:hAnsi="Times New Roman" w:cs="Times New Roman"/>
          <w:sz w:val="28"/>
          <w:szCs w:val="28"/>
          <w:lang w:val="tt"/>
        </w:rPr>
        <w:t xml:space="preserve"> 3.12 </w:t>
      </w:r>
      <w:r w:rsidR="009D6200">
        <w:rPr>
          <w:rFonts w:ascii="Times New Roman" w:hAnsi="Times New Roman" w:cs="Times New Roman"/>
          <w:sz w:val="28"/>
          <w:szCs w:val="28"/>
          <w:lang w:val="tt"/>
        </w:rPr>
        <w:t>«</w:t>
      </w:r>
      <w:r w:rsidRPr="004C1329">
        <w:rPr>
          <w:rFonts w:ascii="Times New Roman" w:hAnsi="Times New Roman" w:cs="Times New Roman"/>
          <w:sz w:val="28"/>
          <w:szCs w:val="28"/>
          <w:lang w:val="tt"/>
        </w:rPr>
        <w:t>Транспорт чарасының арбалары тибы</w:t>
      </w:r>
      <w:r w:rsidR="009D6200">
        <w:rPr>
          <w:rFonts w:ascii="Times New Roman" w:hAnsi="Times New Roman" w:cs="Times New Roman"/>
          <w:sz w:val="28"/>
          <w:szCs w:val="28"/>
          <w:lang w:val="tt"/>
        </w:rPr>
        <w:t>»</w:t>
      </w:r>
      <w:r w:rsidRPr="004C1329">
        <w:rPr>
          <w:rFonts w:ascii="Times New Roman" w:hAnsi="Times New Roman" w:cs="Times New Roman"/>
          <w:sz w:val="28"/>
          <w:szCs w:val="28"/>
          <w:lang w:val="tt"/>
        </w:rPr>
        <w:t xml:space="preserve"> 8.20.1 һәм 8.20.2 </w:t>
      </w:r>
      <w:r w:rsidR="009D6200">
        <w:rPr>
          <w:rFonts w:ascii="Times New Roman" w:hAnsi="Times New Roman" w:cs="Times New Roman"/>
          <w:sz w:val="28"/>
          <w:szCs w:val="28"/>
          <w:lang w:val="tt"/>
        </w:rPr>
        <w:t>«</w:t>
      </w:r>
      <w:r w:rsidRPr="004C1329">
        <w:rPr>
          <w:rFonts w:ascii="Times New Roman" w:hAnsi="Times New Roman" w:cs="Times New Roman"/>
          <w:sz w:val="28"/>
          <w:szCs w:val="28"/>
          <w:lang w:val="tt"/>
        </w:rPr>
        <w:t>Транспорт чарасының арбалары типы</w:t>
      </w:r>
      <w:r w:rsidR="009D6200">
        <w:rPr>
          <w:rFonts w:ascii="Times New Roman" w:hAnsi="Times New Roman" w:cs="Times New Roman"/>
          <w:sz w:val="28"/>
          <w:szCs w:val="28"/>
          <w:lang w:val="tt"/>
        </w:rPr>
        <w:t>»</w:t>
      </w:r>
      <w:r w:rsidRPr="004C1329">
        <w:rPr>
          <w:rFonts w:ascii="Times New Roman" w:hAnsi="Times New Roman" w:cs="Times New Roman"/>
          <w:sz w:val="28"/>
          <w:szCs w:val="28"/>
          <w:lang w:val="tt"/>
        </w:rPr>
        <w:t xml:space="preserve"> өстәмә мәгълүмат билгеләре белән юл тамгасы урнаштыру юлы белән;</w:t>
      </w:r>
      <w:r w:rsidRPr="004C1329">
        <w:rPr>
          <w:rFonts w:ascii="Times New Roman" w:hAnsi="Times New Roman" w:cs="Times New Roman"/>
          <w:sz w:val="28"/>
          <w:szCs w:val="28"/>
        </w:rPr>
        <w:t xml:space="preserve"> </w:t>
      </w:r>
    </w:p>
    <w:p w14:paraId="77F828F8" w14:textId="6BC75A63" w:rsidR="00DB0E8C" w:rsidRPr="004C1329" w:rsidRDefault="009D6200" w:rsidP="000542C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lang w:val="tt"/>
        </w:rPr>
        <w:t>«</w:t>
      </w:r>
      <w:r w:rsidR="00670D1D" w:rsidRPr="004C1329">
        <w:rPr>
          <w:rFonts w:ascii="Times New Roman" w:hAnsi="Times New Roman" w:cs="Times New Roman"/>
          <w:sz w:val="28"/>
          <w:szCs w:val="28"/>
          <w:lang w:val="tt"/>
        </w:rPr>
        <w:t>Татарстан Республикасы Гидрометеорология һәм әйләнә-тирә мохитне мониторинглау идарәсе</w:t>
      </w:r>
      <w:r>
        <w:rPr>
          <w:rFonts w:ascii="Times New Roman" w:hAnsi="Times New Roman" w:cs="Times New Roman"/>
          <w:sz w:val="28"/>
          <w:szCs w:val="28"/>
          <w:lang w:val="tt"/>
        </w:rPr>
        <w:t>»</w:t>
      </w:r>
      <w:r w:rsidR="00670D1D" w:rsidRPr="004C1329">
        <w:rPr>
          <w:rFonts w:ascii="Times New Roman" w:hAnsi="Times New Roman" w:cs="Times New Roman"/>
          <w:sz w:val="28"/>
          <w:szCs w:val="28"/>
          <w:lang w:val="tt"/>
        </w:rPr>
        <w:t xml:space="preserve">Федераль дәүләт бюджет учреждениесе мәгълүматлары буенча җәйге чорда көндезге һава температурасы 32 градустан артып киткән очракта - </w:t>
      </w:r>
      <w:r>
        <w:rPr>
          <w:rFonts w:ascii="Times New Roman" w:hAnsi="Times New Roman" w:cs="Times New Roman"/>
          <w:sz w:val="28"/>
          <w:szCs w:val="28"/>
          <w:lang w:val="tt"/>
        </w:rPr>
        <w:t>«</w:t>
      </w:r>
      <w:r w:rsidR="00670D1D" w:rsidRPr="004C1329">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00670D1D" w:rsidRPr="004C1329">
        <w:rPr>
          <w:rFonts w:ascii="Times New Roman" w:hAnsi="Times New Roman" w:cs="Times New Roman"/>
          <w:sz w:val="28"/>
          <w:szCs w:val="28"/>
          <w:lang w:val="tt"/>
        </w:rPr>
        <w:t xml:space="preserve"> муниципаль берәмлеге Башкарма комитеты тарафыннан төбәк әһәмиятендәге автомобиль юллары буенча авыр йөк ташучы транспорт чараларына Россия Федерациясе территориясендә билгеләнгән күчәр йөкләмәләреннән артып киткән транспорт чараларына махсус хәрәкәт шартлары </w:t>
      </w:r>
      <w:r>
        <w:rPr>
          <w:rFonts w:ascii="Times New Roman" w:hAnsi="Times New Roman" w:cs="Times New Roman"/>
          <w:sz w:val="28"/>
          <w:szCs w:val="28"/>
          <w:lang w:val="tt"/>
        </w:rPr>
        <w:t>«</w:t>
      </w:r>
      <w:r w:rsidR="00670D1D" w:rsidRPr="004C1329">
        <w:rPr>
          <w:rFonts w:ascii="Times New Roman" w:hAnsi="Times New Roman" w:cs="Times New Roman"/>
          <w:sz w:val="28"/>
          <w:szCs w:val="28"/>
          <w:lang w:val="tt"/>
        </w:rPr>
        <w:t>графасына кертү юлы белән түбәндәге эчтәлекле язма:</w:t>
      </w:r>
      <w:r>
        <w:rPr>
          <w:rFonts w:ascii="Times New Roman" w:hAnsi="Times New Roman" w:cs="Times New Roman"/>
          <w:sz w:val="28"/>
          <w:szCs w:val="28"/>
          <w:lang w:val="tt"/>
        </w:rPr>
        <w:t>»</w:t>
      </w:r>
      <w:r w:rsidR="00670D1D" w:rsidRPr="004C1329">
        <w:rPr>
          <w:rFonts w:ascii="Times New Roman" w:hAnsi="Times New Roman" w:cs="Times New Roman"/>
          <w:sz w:val="28"/>
          <w:szCs w:val="28"/>
          <w:lang w:val="tt"/>
        </w:rPr>
        <w:t xml:space="preserve"> җәйге чорда вакытлыча чикләү кертелгәндә хәрәкәт, төбәк әһәмиятендәге автомобиль юллары, транспорт чаралары буенча авыр йөк ташучы транспорт чаралары хәрәкәтенә махсус рөхсәт 22.00-10.00 кадәр.</w:t>
      </w:r>
      <w:r>
        <w:rPr>
          <w:rFonts w:ascii="Times New Roman" w:hAnsi="Times New Roman" w:cs="Times New Roman"/>
          <w:sz w:val="28"/>
          <w:szCs w:val="28"/>
          <w:lang w:val="tt"/>
        </w:rPr>
        <w:t>»</w:t>
      </w:r>
      <w:r w:rsidR="00670D1D" w:rsidRPr="004C1329">
        <w:rPr>
          <w:rFonts w:ascii="Times New Roman" w:hAnsi="Times New Roman" w:cs="Times New Roman"/>
          <w:sz w:val="28"/>
          <w:szCs w:val="28"/>
          <w:lang w:val="tt"/>
        </w:rPr>
        <w:t>;</w:t>
      </w:r>
    </w:p>
    <w:p w14:paraId="0648B406" w14:textId="0A8F374B" w:rsidR="00DB0E8C" w:rsidRPr="004C1329" w:rsidRDefault="009D6200" w:rsidP="000542C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lang w:val="tt"/>
        </w:rPr>
        <w:t>«</w:t>
      </w:r>
      <w:r w:rsidR="00670D1D" w:rsidRPr="004C1329">
        <w:rPr>
          <w:rFonts w:ascii="Times New Roman" w:hAnsi="Times New Roman" w:cs="Times New Roman"/>
          <w:sz w:val="28"/>
          <w:szCs w:val="28"/>
          <w:lang w:val="tt"/>
        </w:rPr>
        <w:t>Региональ яисә муниципальара, җирле әһәмияттәге автомобиль юллары буйлап транспорт чаралары хәрәкәтен вакытлыча чикләүне яисә туктатуны гамәлгә ашыру тәртибен раслау турында</w:t>
      </w:r>
      <w:r>
        <w:rPr>
          <w:rFonts w:ascii="Times New Roman" w:hAnsi="Times New Roman" w:cs="Times New Roman"/>
          <w:sz w:val="28"/>
          <w:szCs w:val="28"/>
          <w:lang w:val="tt"/>
        </w:rPr>
        <w:t>»</w:t>
      </w:r>
      <w:r w:rsidR="00670D1D" w:rsidRPr="004C1329">
        <w:rPr>
          <w:rFonts w:ascii="Times New Roman" w:hAnsi="Times New Roman" w:cs="Times New Roman"/>
          <w:sz w:val="28"/>
          <w:szCs w:val="28"/>
          <w:lang w:val="tt"/>
        </w:rPr>
        <w:t xml:space="preserve"> Татарстан Республикасы Министрлар Кабинетының 2013 елның 31 маендагы 372 номерлы карары белән расланган җирле әһәмияттәге автомобиль юллары буйлап транспорт чаралары хәрәкәтен вакытлыча чикләү яисә туктату тәртибе нигезендә.</w:t>
      </w:r>
      <w:r w:rsidR="00670D1D" w:rsidRPr="004C1329">
        <w:rPr>
          <w:rFonts w:ascii="Times New Roman" w:hAnsi="Times New Roman" w:cs="Times New Roman"/>
          <w:sz w:val="28"/>
          <w:szCs w:val="28"/>
        </w:rPr>
        <w:t xml:space="preserve"> </w:t>
      </w:r>
    </w:p>
    <w:p w14:paraId="2E2EFC75" w14:textId="77777777" w:rsidR="00DB0E8C" w:rsidRPr="00C524E1" w:rsidRDefault="00670D1D"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lang w:val="tt"/>
        </w:rPr>
        <w:t>4.Язгы чорда хәрәкәтне вакытлыча чикләү түбәндәгеләргә кагылмый:</w:t>
      </w:r>
    </w:p>
    <w:p w14:paraId="5B97E9C5" w14:textId="5DFFA7ED" w:rsidR="00DB0E8C" w:rsidRPr="00C524E1" w:rsidRDefault="009D6200" w:rsidP="000542C5">
      <w:pPr>
        <w:pStyle w:val="ConsPlusNormal"/>
        <w:ind w:firstLine="851"/>
        <w:jc w:val="both"/>
        <w:rPr>
          <w:rFonts w:ascii="Times New Roman" w:hAnsi="Times New Roman" w:cs="Times New Roman"/>
          <w:bCs/>
          <w:sz w:val="28"/>
          <w:szCs w:val="28"/>
        </w:rPr>
      </w:pPr>
      <w:r>
        <w:rPr>
          <w:rFonts w:ascii="Times New Roman" w:hAnsi="Times New Roman" w:cs="Times New Roman"/>
          <w:bCs/>
          <w:sz w:val="28"/>
          <w:szCs w:val="28"/>
          <w:lang w:val="tt"/>
        </w:rPr>
        <w:t>«</w:t>
      </w:r>
      <w:r w:rsidR="00670D1D" w:rsidRPr="00C524E1">
        <w:rPr>
          <w:rFonts w:ascii="Times New Roman" w:hAnsi="Times New Roman" w:cs="Times New Roman"/>
          <w:bCs/>
          <w:sz w:val="28"/>
          <w:szCs w:val="28"/>
          <w:lang w:val="tt"/>
        </w:rPr>
        <w:t>Халыкара автомобиль йөртүләрен гамәлгә ашыруны дәүләт контроле турында һәм аларны үтәү тәртибен бозган өчен җаваплылык турында</w:t>
      </w:r>
      <w:r>
        <w:rPr>
          <w:rFonts w:ascii="Times New Roman" w:hAnsi="Times New Roman" w:cs="Times New Roman"/>
          <w:bCs/>
          <w:sz w:val="28"/>
          <w:szCs w:val="28"/>
          <w:lang w:val="tt"/>
        </w:rPr>
        <w:t>»</w:t>
      </w:r>
      <w:r w:rsidR="00670D1D" w:rsidRPr="00C524E1">
        <w:rPr>
          <w:rFonts w:ascii="Times New Roman" w:hAnsi="Times New Roman" w:cs="Times New Roman"/>
          <w:bCs/>
          <w:sz w:val="28"/>
          <w:szCs w:val="28"/>
          <w:lang w:val="tt"/>
        </w:rPr>
        <w:t xml:space="preserve"> 1998 елның 24 июлендәге 127-ФЗ номерлы Федераль закон нигезләмәләре нигезендә гамәлгә ашырыла торган халыкара йөкләр ташу;</w:t>
      </w:r>
      <w:r w:rsidR="00670D1D" w:rsidRPr="00C524E1">
        <w:rPr>
          <w:rFonts w:ascii="Times New Roman" w:hAnsi="Times New Roman" w:cs="Times New Roman"/>
          <w:bCs/>
          <w:sz w:val="28"/>
          <w:szCs w:val="28"/>
        </w:rPr>
        <w:t xml:space="preserve"> </w:t>
      </w:r>
    </w:p>
    <w:p w14:paraId="6DF01F87" w14:textId="77777777" w:rsidR="00DB0E8C" w:rsidRPr="00C524E1" w:rsidRDefault="00670D1D"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lang w:val="tt"/>
        </w:rPr>
        <w:t>пассажирлар ташу автобуслары, шул исәптән халыкара автобуслар;</w:t>
      </w:r>
    </w:p>
    <w:p w14:paraId="2FF66CA3" w14:textId="77777777" w:rsidR="00DB0E8C" w:rsidRPr="00C524E1" w:rsidRDefault="00670D1D"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lang w:val="tt"/>
        </w:rPr>
        <w:t>азык-төлек продуктларын, хайваннарны, дару препаратларын, орлык фондын, ашламалар, почта һәм почта йөкләрен (әлеге абзацта күрсәтелмәгән йөкләр белән бергә ташудан тыш) ташуны;</w:t>
      </w:r>
    </w:p>
    <w:p w14:paraId="1BB286F4" w14:textId="77777777" w:rsidR="00DB0E8C" w:rsidRPr="00C524E1" w:rsidRDefault="00670D1D"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lang w:val="tt"/>
        </w:rPr>
        <w:t>ягулык (бензин, дизель ягулыгы, судно ягулыгы, реактив двигательләр өчен ягулык, топ мазут, газ ягулыгы) ташый торган йөк күтәрү чаралары 16 тоннага кадәр;</w:t>
      </w:r>
    </w:p>
    <w:p w14:paraId="2AEFFB09" w14:textId="77777777" w:rsidR="00DB0E8C" w:rsidRPr="00C524E1" w:rsidRDefault="00670D1D"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lang w:val="tt"/>
        </w:rPr>
        <w:t>стихияле бәла-казаларның яисә башка гадәттән тыш хәлләрнең нәтиҗәләрен бетерү өчен кирәкле йөкләрне ташу;</w:t>
      </w:r>
    </w:p>
    <w:p w14:paraId="537E4B2E" w14:textId="77777777" w:rsidR="00DB0E8C" w:rsidRPr="00C524E1" w:rsidRDefault="00670D1D"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lang w:val="tt"/>
        </w:rPr>
        <w:t>Татарстан Республикасы Эчке эшләр министрлыгының Региональ әһәмияттәге автомобиль юллары өчен дәүләт юл хәрәкәте иминлеге инспекциясе идарәсе һәм җирле әһәмияттәге автомобиль юллары өчен җирле үзидарә органнары белән килештереп, Татарстан Республикасы Транспорт һәм юл хуҗалыгы министрлыгы тарафыннан раслана торган исемлек нигезендә авария-торгызу һәм ремонт эшләрен башкарганда кулланыла торган юл-төзелеш һәм юл-эксплуатацияләү техникасын һәм материалларны транспортировкалауны;</w:t>
      </w:r>
    </w:p>
    <w:p w14:paraId="2F17056B" w14:textId="77777777" w:rsidR="00DB0E8C" w:rsidRPr="00C524E1" w:rsidRDefault="00670D1D"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lang w:val="tt"/>
        </w:rPr>
        <w:t>федераль законда хәрби хезмәт каралган федераль башкарма хакимият органнарының транспорт чаралары.</w:t>
      </w:r>
    </w:p>
    <w:p w14:paraId="2137AE51" w14:textId="77777777" w:rsidR="00DB0E8C" w:rsidRPr="00ED3FA2" w:rsidRDefault="00670D1D" w:rsidP="000542C5">
      <w:pPr>
        <w:autoSpaceDE w:val="0"/>
        <w:autoSpaceDN w:val="0"/>
        <w:adjustRightInd w:val="0"/>
        <w:ind w:firstLine="851"/>
        <w:jc w:val="both"/>
        <w:rPr>
          <w:bCs/>
          <w:szCs w:val="28"/>
        </w:rPr>
      </w:pPr>
      <w:r w:rsidRPr="00C524E1">
        <w:rPr>
          <w:bCs/>
          <w:szCs w:val="28"/>
          <w:lang w:val="tt"/>
        </w:rPr>
        <w:lastRenderedPageBreak/>
        <w:t>5.Җәйге чорда хәрәкәтне вакытлыча чикләү таралмый:</w:t>
      </w:r>
    </w:p>
    <w:p w14:paraId="70272819" w14:textId="77777777" w:rsidR="00DB0E8C" w:rsidRPr="00ED3FA2" w:rsidRDefault="00670D1D" w:rsidP="000542C5">
      <w:pPr>
        <w:autoSpaceDE w:val="0"/>
        <w:autoSpaceDN w:val="0"/>
        <w:adjustRightInd w:val="0"/>
        <w:ind w:firstLine="851"/>
        <w:jc w:val="both"/>
        <w:rPr>
          <w:bCs/>
          <w:szCs w:val="28"/>
        </w:rPr>
      </w:pPr>
      <w:r w:rsidRPr="00ED3FA2">
        <w:rPr>
          <w:bCs/>
          <w:szCs w:val="28"/>
          <w:lang w:val="tt"/>
        </w:rPr>
        <w:t>пассажирлар ташуга автобуслар, шул исәптән халыкара автобуслар белән;</w:t>
      </w:r>
    </w:p>
    <w:p w14:paraId="293A3CA5" w14:textId="77777777" w:rsidR="00DB0E8C" w:rsidRPr="00ED3FA2" w:rsidRDefault="00670D1D" w:rsidP="000542C5">
      <w:pPr>
        <w:autoSpaceDE w:val="0"/>
        <w:autoSpaceDN w:val="0"/>
        <w:adjustRightInd w:val="0"/>
        <w:ind w:firstLine="851"/>
        <w:jc w:val="both"/>
        <w:rPr>
          <w:bCs/>
          <w:szCs w:val="28"/>
        </w:rPr>
      </w:pPr>
      <w:r w:rsidRPr="00ED3FA2">
        <w:rPr>
          <w:bCs/>
          <w:szCs w:val="28"/>
          <w:lang w:val="tt"/>
        </w:rPr>
        <w:t>стихияле бәла-казаларның яисә башка гадәттән тыш хәлләрнең нәтиҗәләрен бетерү өчен кирәкле йөкләрне ташуга;</w:t>
      </w:r>
    </w:p>
    <w:p w14:paraId="3A355FA2" w14:textId="77777777" w:rsidR="00DB0E8C" w:rsidRPr="00DB0E8C" w:rsidRDefault="00670D1D" w:rsidP="000542C5">
      <w:pPr>
        <w:autoSpaceDE w:val="0"/>
        <w:autoSpaceDN w:val="0"/>
        <w:adjustRightInd w:val="0"/>
        <w:ind w:firstLine="851"/>
        <w:jc w:val="both"/>
        <w:rPr>
          <w:bCs/>
          <w:szCs w:val="28"/>
        </w:rPr>
      </w:pPr>
      <w:r w:rsidRPr="00ED3FA2">
        <w:rPr>
          <w:bCs/>
          <w:szCs w:val="28"/>
          <w:lang w:val="tt"/>
        </w:rPr>
        <w:t>Татарстан Республикасы Эчке эшләр министрлыгының Региональ әһәмияттәге автомобиль юллары өчен дәүләт юл хәрәкәте иминлеге инспекциясе идарәсе һәм җирле әһәмияттәге автомобиль юллары өчен җирле үзидарә органнары белән килештереп, Татарстан Республикасы Транспорт һәм юл хуҗалыгы министрлыгы тарафыннан раслана торган исемлек нигезендә авария-торгызу һәм ремонт эшләрен башкарганда кулланыла торган юл-төзелеш һәм юл-эксплуатацияләү техникасын һәм материалларны транспортировкалау.</w:t>
      </w:r>
    </w:p>
    <w:p w14:paraId="2CA28D97" w14:textId="31D1CCAF" w:rsidR="00DB0E8C" w:rsidRPr="00CF2274" w:rsidRDefault="00670D1D" w:rsidP="000542C5">
      <w:pPr>
        <w:pStyle w:val="a4"/>
        <w:ind w:firstLine="851"/>
        <w:jc w:val="both"/>
        <w:rPr>
          <w:rFonts w:ascii="Times New Roman" w:hAnsi="Times New Roman"/>
          <w:b w:val="0"/>
          <w:bCs/>
          <w:sz w:val="28"/>
          <w:szCs w:val="28"/>
        </w:rPr>
      </w:pPr>
      <w:r w:rsidRPr="00DB0E8C">
        <w:rPr>
          <w:rFonts w:ascii="Times New Roman" w:hAnsi="Times New Roman"/>
          <w:b w:val="0"/>
          <w:sz w:val="28"/>
          <w:szCs w:val="28"/>
          <w:lang w:val="tt"/>
        </w:rPr>
        <w:t>6.Россия Эчке эшләр министрлыгының Лениногорск районы буенча бүлеге ЮХИДИ бүлегенә әлеге карар нигезендә кертелә торган вакытлыча чикләүләрне үтәүне оештыру өчен кирәкле сандагы хезмәткәрләрне бүлеп бирүне тәкъдим итәргә.</w:t>
      </w:r>
    </w:p>
    <w:p w14:paraId="731E951F" w14:textId="77777777" w:rsidR="00DB0E8C" w:rsidRPr="004C1329" w:rsidRDefault="00670D1D" w:rsidP="000542C5">
      <w:pPr>
        <w:ind w:right="-1" w:firstLine="851"/>
        <w:jc w:val="both"/>
        <w:rPr>
          <w:szCs w:val="28"/>
        </w:rPr>
      </w:pPr>
      <w:r>
        <w:rPr>
          <w:bCs/>
          <w:szCs w:val="28"/>
          <w:lang w:val="tt"/>
        </w:rPr>
        <w:t>7.Әлеге карарны Лениногорск муниципаль районының рәсми сайтында урнаштырырга.</w:t>
      </w:r>
    </w:p>
    <w:p w14:paraId="774BBA19" w14:textId="77777777" w:rsidR="00DB0E8C" w:rsidRPr="00DB0E8C" w:rsidRDefault="00670D1D" w:rsidP="000542C5">
      <w:pPr>
        <w:pStyle w:val="a4"/>
        <w:ind w:firstLine="851"/>
        <w:jc w:val="both"/>
        <w:rPr>
          <w:rFonts w:ascii="Times New Roman" w:hAnsi="Times New Roman"/>
          <w:b w:val="0"/>
          <w:bCs/>
          <w:sz w:val="28"/>
          <w:szCs w:val="28"/>
        </w:rPr>
      </w:pPr>
      <w:r>
        <w:rPr>
          <w:rFonts w:ascii="Times New Roman" w:hAnsi="Times New Roman"/>
          <w:b w:val="0"/>
          <w:bCs/>
          <w:sz w:val="28"/>
          <w:szCs w:val="28"/>
          <w:lang w:val="tt"/>
        </w:rPr>
        <w:t>3. Әлеге карарның үтәлешен контрольдә тотуны үз өстемдә калдырам.</w:t>
      </w:r>
    </w:p>
    <w:p w14:paraId="2F2F4A64" w14:textId="77777777" w:rsidR="00DB0E8C" w:rsidRDefault="00DB0E8C" w:rsidP="00CF2274">
      <w:pPr>
        <w:pStyle w:val="a4"/>
        <w:rPr>
          <w:b w:val="0"/>
          <w:bCs/>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178"/>
        <w:gridCol w:w="3225"/>
      </w:tblGrid>
      <w:tr w:rsidR="00333639" w14:paraId="2D5B7D26" w14:textId="77777777" w:rsidTr="006C770A">
        <w:tc>
          <w:tcPr>
            <w:tcW w:w="3235" w:type="dxa"/>
          </w:tcPr>
          <w:p w14:paraId="639F7143" w14:textId="77777777" w:rsidR="00DB0E8C" w:rsidRPr="00F4087C" w:rsidRDefault="00670D1D" w:rsidP="006C770A">
            <w:pPr>
              <w:ind w:left="-108"/>
              <w:jc w:val="both"/>
              <w:rPr>
                <w:szCs w:val="28"/>
              </w:rPr>
            </w:pPr>
            <w:r w:rsidRPr="00F4087C">
              <w:rPr>
                <w:szCs w:val="28"/>
                <w:lang w:val="tt"/>
              </w:rPr>
              <w:t xml:space="preserve">Җитәкче   </w:t>
            </w:r>
          </w:p>
        </w:tc>
        <w:tc>
          <w:tcPr>
            <w:tcW w:w="3178" w:type="dxa"/>
          </w:tcPr>
          <w:p w14:paraId="76C8F48C" w14:textId="77777777" w:rsidR="00DB0E8C" w:rsidRPr="00F4087C" w:rsidRDefault="00DB0E8C" w:rsidP="003141A0">
            <w:pPr>
              <w:jc w:val="both"/>
              <w:rPr>
                <w:szCs w:val="28"/>
              </w:rPr>
            </w:pPr>
          </w:p>
        </w:tc>
        <w:tc>
          <w:tcPr>
            <w:tcW w:w="3225" w:type="dxa"/>
          </w:tcPr>
          <w:p w14:paraId="165A9D91" w14:textId="58A61B68" w:rsidR="00DB0E8C" w:rsidRPr="00F4087C" w:rsidRDefault="00670D1D" w:rsidP="003141A0">
            <w:pPr>
              <w:jc w:val="right"/>
              <w:rPr>
                <w:szCs w:val="28"/>
              </w:rPr>
            </w:pPr>
            <w:r>
              <w:rPr>
                <w:szCs w:val="28"/>
                <w:lang w:val="tt"/>
              </w:rPr>
              <w:t>З. Г. Михайлова</w:t>
            </w:r>
          </w:p>
        </w:tc>
      </w:tr>
    </w:tbl>
    <w:p w14:paraId="29DCDA7F" w14:textId="77777777" w:rsidR="00DB0E8C" w:rsidRDefault="00DB0E8C" w:rsidP="00DB0E8C">
      <w:pPr>
        <w:jc w:val="both"/>
        <w:rPr>
          <w:sz w:val="24"/>
        </w:rPr>
      </w:pPr>
    </w:p>
    <w:p w14:paraId="0FF6984C" w14:textId="77777777" w:rsidR="006C770A" w:rsidRDefault="006C770A" w:rsidP="00DB0E8C">
      <w:pPr>
        <w:jc w:val="both"/>
        <w:rPr>
          <w:sz w:val="24"/>
        </w:rPr>
      </w:pPr>
    </w:p>
    <w:p w14:paraId="18B6FCC0" w14:textId="777649B5" w:rsidR="00DB0E8C" w:rsidRPr="006C770A" w:rsidRDefault="00670D1D" w:rsidP="00DB0E8C">
      <w:pPr>
        <w:jc w:val="both"/>
        <w:rPr>
          <w:sz w:val="22"/>
          <w:szCs w:val="22"/>
        </w:rPr>
      </w:pPr>
      <w:r w:rsidRPr="006C770A">
        <w:rPr>
          <w:sz w:val="22"/>
          <w:szCs w:val="22"/>
          <w:lang w:val="tt"/>
        </w:rPr>
        <w:t xml:space="preserve">М.Г. Якупов </w:t>
      </w:r>
    </w:p>
    <w:p w14:paraId="3F0B1795" w14:textId="77777777" w:rsidR="00EE79D2" w:rsidRPr="006C770A" w:rsidRDefault="00670D1D" w:rsidP="00CF2274">
      <w:pPr>
        <w:jc w:val="both"/>
        <w:rPr>
          <w:sz w:val="22"/>
          <w:szCs w:val="22"/>
        </w:rPr>
      </w:pPr>
      <w:r w:rsidRPr="006C770A">
        <w:rPr>
          <w:sz w:val="22"/>
          <w:szCs w:val="22"/>
          <w:lang w:val="tt"/>
        </w:rPr>
        <w:t>5-13-74</w:t>
      </w:r>
    </w:p>
    <w:sectPr w:rsidR="00EE79D2" w:rsidRPr="006C770A" w:rsidSect="00DB0E8C">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B2"/>
    <w:rsid w:val="0000267F"/>
    <w:rsid w:val="00005330"/>
    <w:rsid w:val="0004511B"/>
    <w:rsid w:val="00046717"/>
    <w:rsid w:val="000542C5"/>
    <w:rsid w:val="0006104E"/>
    <w:rsid w:val="00075C16"/>
    <w:rsid w:val="000D341A"/>
    <w:rsid w:val="000F44F8"/>
    <w:rsid w:val="00123846"/>
    <w:rsid w:val="00123EDD"/>
    <w:rsid w:val="001420EA"/>
    <w:rsid w:val="00142682"/>
    <w:rsid w:val="00156F27"/>
    <w:rsid w:val="00161C5B"/>
    <w:rsid w:val="00170FAC"/>
    <w:rsid w:val="00180979"/>
    <w:rsid w:val="0018336C"/>
    <w:rsid w:val="00186E1F"/>
    <w:rsid w:val="0019771F"/>
    <w:rsid w:val="001A3B4A"/>
    <w:rsid w:val="001B7F93"/>
    <w:rsid w:val="001C2F40"/>
    <w:rsid w:val="001E0EE6"/>
    <w:rsid w:val="001E73B4"/>
    <w:rsid w:val="0022542E"/>
    <w:rsid w:val="00240C9A"/>
    <w:rsid w:val="00251325"/>
    <w:rsid w:val="0025664F"/>
    <w:rsid w:val="00272B37"/>
    <w:rsid w:val="002A7890"/>
    <w:rsid w:val="002C6803"/>
    <w:rsid w:val="002D1DE9"/>
    <w:rsid w:val="003107E2"/>
    <w:rsid w:val="00313167"/>
    <w:rsid w:val="003141A0"/>
    <w:rsid w:val="00333639"/>
    <w:rsid w:val="00337A52"/>
    <w:rsid w:val="0036155C"/>
    <w:rsid w:val="0036628C"/>
    <w:rsid w:val="003739A2"/>
    <w:rsid w:val="003774CE"/>
    <w:rsid w:val="003A6805"/>
    <w:rsid w:val="003C1ECA"/>
    <w:rsid w:val="003D75D4"/>
    <w:rsid w:val="003F04E9"/>
    <w:rsid w:val="00407C78"/>
    <w:rsid w:val="0042399F"/>
    <w:rsid w:val="00425D9E"/>
    <w:rsid w:val="00473A00"/>
    <w:rsid w:val="00474836"/>
    <w:rsid w:val="00495BA9"/>
    <w:rsid w:val="004A138B"/>
    <w:rsid w:val="004A77B9"/>
    <w:rsid w:val="004C1329"/>
    <w:rsid w:val="004C4EF7"/>
    <w:rsid w:val="004E0B78"/>
    <w:rsid w:val="00507EA7"/>
    <w:rsid w:val="00526340"/>
    <w:rsid w:val="005629E4"/>
    <w:rsid w:val="005713ED"/>
    <w:rsid w:val="00590389"/>
    <w:rsid w:val="005B0DC1"/>
    <w:rsid w:val="005B4704"/>
    <w:rsid w:val="005D1631"/>
    <w:rsid w:val="005F1F02"/>
    <w:rsid w:val="005F4CE6"/>
    <w:rsid w:val="00604BAF"/>
    <w:rsid w:val="006101E8"/>
    <w:rsid w:val="00614E0C"/>
    <w:rsid w:val="00622C97"/>
    <w:rsid w:val="0065248B"/>
    <w:rsid w:val="00670D1D"/>
    <w:rsid w:val="006802A7"/>
    <w:rsid w:val="006864D4"/>
    <w:rsid w:val="00696583"/>
    <w:rsid w:val="006A3C90"/>
    <w:rsid w:val="006A6F06"/>
    <w:rsid w:val="006C770A"/>
    <w:rsid w:val="006D1DB2"/>
    <w:rsid w:val="006E1B68"/>
    <w:rsid w:val="006E29B0"/>
    <w:rsid w:val="006F71B6"/>
    <w:rsid w:val="007023CF"/>
    <w:rsid w:val="00711159"/>
    <w:rsid w:val="007153A3"/>
    <w:rsid w:val="0072083E"/>
    <w:rsid w:val="00743993"/>
    <w:rsid w:val="00751C7F"/>
    <w:rsid w:val="007615F3"/>
    <w:rsid w:val="0076212A"/>
    <w:rsid w:val="007751F4"/>
    <w:rsid w:val="00787BE1"/>
    <w:rsid w:val="007A5055"/>
    <w:rsid w:val="007B0498"/>
    <w:rsid w:val="008016F4"/>
    <w:rsid w:val="008142BE"/>
    <w:rsid w:val="00842DDF"/>
    <w:rsid w:val="0086035D"/>
    <w:rsid w:val="008741B7"/>
    <w:rsid w:val="008A398A"/>
    <w:rsid w:val="00947A08"/>
    <w:rsid w:val="00967ABD"/>
    <w:rsid w:val="00977FBF"/>
    <w:rsid w:val="009920C3"/>
    <w:rsid w:val="00997F35"/>
    <w:rsid w:val="009A3608"/>
    <w:rsid w:val="009C0611"/>
    <w:rsid w:val="009D6200"/>
    <w:rsid w:val="009F222F"/>
    <w:rsid w:val="00A01AF8"/>
    <w:rsid w:val="00A4490B"/>
    <w:rsid w:val="00A626A0"/>
    <w:rsid w:val="00A92A14"/>
    <w:rsid w:val="00AA2DE9"/>
    <w:rsid w:val="00AB68CF"/>
    <w:rsid w:val="00AC1FD2"/>
    <w:rsid w:val="00AC2E2A"/>
    <w:rsid w:val="00AC7CAF"/>
    <w:rsid w:val="00AE7648"/>
    <w:rsid w:val="00AF0291"/>
    <w:rsid w:val="00AF2947"/>
    <w:rsid w:val="00AF5ADF"/>
    <w:rsid w:val="00B1785A"/>
    <w:rsid w:val="00B2510A"/>
    <w:rsid w:val="00B26F23"/>
    <w:rsid w:val="00B27E5D"/>
    <w:rsid w:val="00B33084"/>
    <w:rsid w:val="00B50BE1"/>
    <w:rsid w:val="00B57C1F"/>
    <w:rsid w:val="00B618C2"/>
    <w:rsid w:val="00B627B3"/>
    <w:rsid w:val="00B65256"/>
    <w:rsid w:val="00B728A3"/>
    <w:rsid w:val="00B7409C"/>
    <w:rsid w:val="00B906D4"/>
    <w:rsid w:val="00B979DD"/>
    <w:rsid w:val="00BA690E"/>
    <w:rsid w:val="00BB07BE"/>
    <w:rsid w:val="00BC04D0"/>
    <w:rsid w:val="00BD4060"/>
    <w:rsid w:val="00BD526E"/>
    <w:rsid w:val="00BD7F28"/>
    <w:rsid w:val="00BE5E97"/>
    <w:rsid w:val="00C029CA"/>
    <w:rsid w:val="00C3550D"/>
    <w:rsid w:val="00C417FF"/>
    <w:rsid w:val="00C41C2E"/>
    <w:rsid w:val="00C446D4"/>
    <w:rsid w:val="00C50E3F"/>
    <w:rsid w:val="00C512CA"/>
    <w:rsid w:val="00C524E1"/>
    <w:rsid w:val="00C80FD2"/>
    <w:rsid w:val="00C8330B"/>
    <w:rsid w:val="00CB7C6B"/>
    <w:rsid w:val="00CC11DC"/>
    <w:rsid w:val="00CD15D6"/>
    <w:rsid w:val="00CD3CA2"/>
    <w:rsid w:val="00CE74D5"/>
    <w:rsid w:val="00CF2274"/>
    <w:rsid w:val="00CF49A8"/>
    <w:rsid w:val="00CF5DFF"/>
    <w:rsid w:val="00D05B50"/>
    <w:rsid w:val="00D17A47"/>
    <w:rsid w:val="00D20232"/>
    <w:rsid w:val="00D31AA1"/>
    <w:rsid w:val="00D50DA6"/>
    <w:rsid w:val="00DB0E8C"/>
    <w:rsid w:val="00DF0D0D"/>
    <w:rsid w:val="00DF3C6E"/>
    <w:rsid w:val="00E31025"/>
    <w:rsid w:val="00E35097"/>
    <w:rsid w:val="00E375CC"/>
    <w:rsid w:val="00E5089B"/>
    <w:rsid w:val="00E65B8C"/>
    <w:rsid w:val="00E669F7"/>
    <w:rsid w:val="00E70F68"/>
    <w:rsid w:val="00E95208"/>
    <w:rsid w:val="00EB087B"/>
    <w:rsid w:val="00EC5870"/>
    <w:rsid w:val="00ED3FA2"/>
    <w:rsid w:val="00EE029F"/>
    <w:rsid w:val="00EE1F8C"/>
    <w:rsid w:val="00EE6105"/>
    <w:rsid w:val="00EE79D2"/>
    <w:rsid w:val="00F01B21"/>
    <w:rsid w:val="00F4087C"/>
    <w:rsid w:val="00F922ED"/>
    <w:rsid w:val="00F92E04"/>
    <w:rsid w:val="00F94D3A"/>
    <w:rsid w:val="00F95125"/>
    <w:rsid w:val="00FA6AC7"/>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3E82"/>
  <w15:docId w15:val="{62259EDD-221B-4EB2-A2BA-817EEE72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B2"/>
    <w:rPr>
      <w:rFonts w:eastAsia="Times New Roman" w:cs="Times New Roman"/>
      <w:szCs w:val="24"/>
      <w:lang w:eastAsia="ru-RU"/>
    </w:rPr>
  </w:style>
  <w:style w:type="paragraph" w:styleId="7">
    <w:name w:val="heading 7"/>
    <w:basedOn w:val="a"/>
    <w:next w:val="a"/>
    <w:link w:val="70"/>
    <w:qFormat/>
    <w:rsid w:val="00425D9E"/>
    <w:pPr>
      <w:keepNext/>
      <w:overflowPunct w:val="0"/>
      <w:autoSpaceDE w:val="0"/>
      <w:autoSpaceDN w:val="0"/>
      <w:adjustRightInd w:val="0"/>
      <w:textAlignment w:val="baseline"/>
      <w:outlineLvl w:val="6"/>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basedOn w:val="a0"/>
    <w:link w:val="a7"/>
    <w:uiPriority w:val="99"/>
    <w:semiHidden/>
    <w:rsid w:val="00240C9A"/>
    <w:rPr>
      <w:rFonts w:ascii="Tahoma" w:eastAsia="Times New Roman" w:hAnsi="Tahoma" w:cs="Tahoma"/>
      <w:sz w:val="16"/>
      <w:szCs w:val="16"/>
      <w:lang w:eastAsia="ru-RU"/>
    </w:rPr>
  </w:style>
  <w:style w:type="paragraph" w:customStyle="1" w:styleId="Style1">
    <w:name w:val="Style1"/>
    <w:basedOn w:val="a"/>
    <w:uiPriority w:val="99"/>
    <w:rsid w:val="00EE79D2"/>
    <w:pPr>
      <w:widowControl w:val="0"/>
      <w:autoSpaceDE w:val="0"/>
      <w:autoSpaceDN w:val="0"/>
      <w:adjustRightInd w:val="0"/>
      <w:spacing w:line="278" w:lineRule="exact"/>
    </w:pPr>
    <w:rPr>
      <w:rFonts w:eastAsiaTheme="minorEastAsia"/>
      <w:sz w:val="24"/>
    </w:rPr>
  </w:style>
  <w:style w:type="character" w:customStyle="1" w:styleId="FontStyle11">
    <w:name w:val="Font Style11"/>
    <w:basedOn w:val="a0"/>
    <w:uiPriority w:val="99"/>
    <w:rsid w:val="00EE79D2"/>
    <w:rPr>
      <w:rFonts w:ascii="Times New Roman" w:hAnsi="Times New Roman" w:cs="Times New Roman"/>
      <w:sz w:val="22"/>
      <w:szCs w:val="22"/>
    </w:rPr>
  </w:style>
  <w:style w:type="character" w:customStyle="1" w:styleId="70">
    <w:name w:val="Заголовок 7 Знак"/>
    <w:basedOn w:val="a0"/>
    <w:link w:val="7"/>
    <w:rsid w:val="00425D9E"/>
    <w:rPr>
      <w:rFonts w:ascii="Arial" w:eastAsia="Times New Roman" w:hAnsi="Arial" w:cs="Times New Roman"/>
      <w:b/>
      <w:sz w:val="32"/>
      <w:szCs w:val="20"/>
      <w:lang w:eastAsia="ru-RU"/>
    </w:rPr>
  </w:style>
  <w:style w:type="paragraph" w:customStyle="1" w:styleId="ConsPlusNormal">
    <w:name w:val="ConsPlusNormal"/>
    <w:rsid w:val="00DB0E8C"/>
    <w:pPr>
      <w:widowControl w:val="0"/>
      <w:autoSpaceDE w:val="0"/>
      <w:autoSpaceDN w:val="0"/>
    </w:pPr>
    <w:rPr>
      <w:rFonts w:ascii="Courier New" w:eastAsia="Times New Roman" w:hAnsi="Courier New" w:cs="Courier New"/>
      <w:sz w:val="22"/>
      <w:szCs w:val="20"/>
      <w:lang w:eastAsia="ru-RU"/>
    </w:rPr>
  </w:style>
  <w:style w:type="paragraph" w:customStyle="1" w:styleId="ConsPlusTitle">
    <w:name w:val="ConsPlusTitle"/>
    <w:rsid w:val="00DB0E8C"/>
    <w:pPr>
      <w:widowControl w:val="0"/>
      <w:autoSpaceDE w:val="0"/>
      <w:autoSpaceDN w:val="0"/>
    </w:pPr>
    <w:rPr>
      <w:rFonts w:ascii="Courier New" w:eastAsia="Times New Roman" w:hAnsi="Courier New" w:cs="Courier New"/>
      <w:b/>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944</Words>
  <Characters>5385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Специалист СМИ</cp:lastModifiedBy>
  <cp:revision>4</cp:revision>
  <cp:lastPrinted>2019-03-13T05:50:00Z</cp:lastPrinted>
  <dcterms:created xsi:type="dcterms:W3CDTF">2023-02-22T10:53:00Z</dcterms:created>
  <dcterms:modified xsi:type="dcterms:W3CDTF">2023-02-27T11:34:00Z</dcterms:modified>
</cp:coreProperties>
</file>