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A5" w:rsidRPr="00DC52A5" w:rsidRDefault="00DC52A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C52A5">
        <w:rPr>
          <w:rFonts w:ascii="Times New Roman" w:hAnsi="Times New Roman"/>
          <w:sz w:val="28"/>
          <w:szCs w:val="28"/>
        </w:rPr>
        <w:t>К А Р А Р</w:t>
      </w:r>
    </w:p>
    <w:p w:rsidR="00DC52A5" w:rsidRPr="00DC52A5" w:rsidRDefault="00DC52A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C52A5" w:rsidRPr="00DC52A5" w:rsidRDefault="00DC52A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C52A5">
        <w:rPr>
          <w:rFonts w:ascii="Times New Roman" w:hAnsi="Times New Roman"/>
          <w:sz w:val="28"/>
          <w:szCs w:val="28"/>
        </w:rPr>
        <w:t>П О С Т А Н О В Л Е Н И Е          №</w:t>
      </w:r>
      <w:r w:rsidR="00060934">
        <w:rPr>
          <w:rFonts w:ascii="Times New Roman" w:hAnsi="Times New Roman"/>
          <w:sz w:val="28"/>
          <w:szCs w:val="28"/>
        </w:rPr>
        <w:t xml:space="preserve"> 1157</w:t>
      </w:r>
    </w:p>
    <w:p w:rsidR="00DC52A5" w:rsidRPr="00DC52A5" w:rsidRDefault="00DC52A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C52A5" w:rsidRPr="00DC52A5" w:rsidRDefault="00DC52A5" w:rsidP="00866F58">
      <w:pPr>
        <w:rPr>
          <w:rFonts w:ascii="Times New Roman" w:hAnsi="Times New Roman"/>
          <w:b/>
          <w:bCs/>
          <w:sz w:val="26"/>
          <w:szCs w:val="26"/>
        </w:rPr>
      </w:pPr>
      <w:r w:rsidRPr="00DC52A5">
        <w:rPr>
          <w:rFonts w:ascii="Times New Roman" w:hAnsi="Times New Roman"/>
          <w:sz w:val="28"/>
          <w:szCs w:val="28"/>
        </w:rPr>
        <w:t xml:space="preserve">                               </w:t>
      </w:r>
      <w:r w:rsidR="00FD448C">
        <w:rPr>
          <w:rFonts w:ascii="Times New Roman" w:hAnsi="Times New Roman"/>
          <w:sz w:val="28"/>
          <w:szCs w:val="28"/>
        </w:rPr>
        <w:t xml:space="preserve">                              2022 елның</w:t>
      </w:r>
      <w:r w:rsidRPr="00DC52A5">
        <w:rPr>
          <w:rFonts w:ascii="Times New Roman" w:hAnsi="Times New Roman"/>
          <w:sz w:val="28"/>
          <w:szCs w:val="28"/>
        </w:rPr>
        <w:t xml:space="preserve"> «</w:t>
      </w:r>
      <w:r w:rsidR="00060934">
        <w:rPr>
          <w:rFonts w:ascii="Times New Roman" w:hAnsi="Times New Roman"/>
          <w:sz w:val="28"/>
          <w:szCs w:val="28"/>
        </w:rPr>
        <w:t>14</w:t>
      </w:r>
      <w:r w:rsidRPr="00DC52A5">
        <w:rPr>
          <w:rFonts w:ascii="Times New Roman" w:hAnsi="Times New Roman"/>
          <w:sz w:val="28"/>
          <w:szCs w:val="28"/>
        </w:rPr>
        <w:t>»</w:t>
      </w:r>
      <w:r w:rsidR="00FD448C">
        <w:rPr>
          <w:rFonts w:ascii="Times New Roman" w:hAnsi="Times New Roman"/>
          <w:sz w:val="28"/>
          <w:szCs w:val="28"/>
        </w:rPr>
        <w:t xml:space="preserve"> ноябре</w:t>
      </w:r>
    </w:p>
    <w:p w:rsidR="00E92D79" w:rsidRP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DC52A5" w:rsidRDefault="00DC52A5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FD448C" w:rsidRDefault="00FD448C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  <w:r w:rsidRPr="00FD448C">
        <w:rPr>
          <w:sz w:val="28"/>
          <w:szCs w:val="28"/>
        </w:rPr>
        <w:t>Татарстан Республикасы «Лениногорск муниципаль районы» муниципаль берәм</w:t>
      </w:r>
      <w:r>
        <w:rPr>
          <w:sz w:val="28"/>
          <w:szCs w:val="28"/>
        </w:rPr>
        <w:t xml:space="preserve">леге Башкарма комитетының </w:t>
      </w:r>
      <w:r w:rsidRPr="00FD448C">
        <w:rPr>
          <w:sz w:val="28"/>
          <w:szCs w:val="28"/>
        </w:rPr>
        <w:t>2018</w:t>
      </w:r>
      <w:r>
        <w:rPr>
          <w:sz w:val="28"/>
          <w:szCs w:val="28"/>
          <w:lang w:val="tt-RU"/>
        </w:rPr>
        <w:t xml:space="preserve"> елның 21 декабрендәге</w:t>
      </w:r>
      <w:r>
        <w:rPr>
          <w:sz w:val="28"/>
          <w:szCs w:val="28"/>
        </w:rPr>
        <w:t xml:space="preserve"> </w:t>
      </w:r>
      <w:r w:rsidRPr="00FD448C">
        <w:rPr>
          <w:sz w:val="28"/>
          <w:szCs w:val="28"/>
        </w:rPr>
        <w:t>1973</w:t>
      </w:r>
      <w:r>
        <w:rPr>
          <w:sz w:val="28"/>
          <w:szCs w:val="28"/>
          <w:lang w:val="tt-RU"/>
        </w:rPr>
        <w:t xml:space="preserve"> номерлы</w:t>
      </w:r>
      <w:r w:rsidRPr="00FD448C">
        <w:rPr>
          <w:sz w:val="28"/>
          <w:szCs w:val="28"/>
        </w:rPr>
        <w:t xml:space="preserve"> карары белән расланган</w:t>
      </w:r>
      <w:r w:rsidRPr="00FD448C">
        <w:t xml:space="preserve"> </w:t>
      </w:r>
      <w:r>
        <w:rPr>
          <w:sz w:val="28"/>
          <w:szCs w:val="28"/>
        </w:rPr>
        <w:t>«</w:t>
      </w:r>
      <w:r w:rsidRPr="00FD448C">
        <w:rPr>
          <w:sz w:val="28"/>
          <w:szCs w:val="28"/>
        </w:rPr>
        <w:t>Лениногорск муниципаль районы»</w:t>
      </w:r>
      <w:r>
        <w:rPr>
          <w:sz w:val="28"/>
          <w:szCs w:val="28"/>
          <w:lang w:val="tt-RU"/>
        </w:rPr>
        <w:t xml:space="preserve"> </w:t>
      </w:r>
      <w:r w:rsidRPr="00FD448C">
        <w:rPr>
          <w:sz w:val="28"/>
          <w:szCs w:val="28"/>
        </w:rPr>
        <w:t>муниципаль берәмлегендә иреклеләр (волонтерлар) эшчәнлеге турындагы нигез</w:t>
      </w:r>
      <w:r>
        <w:rPr>
          <w:sz w:val="28"/>
          <w:szCs w:val="28"/>
        </w:rPr>
        <w:t>ләмәгә үзгәрешләр кертү хакында</w:t>
      </w:r>
    </w:p>
    <w:p w:rsidR="00FD448C" w:rsidRDefault="00FD448C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FD448C" w:rsidRDefault="00FD448C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448C">
        <w:rPr>
          <w:sz w:val="28"/>
          <w:szCs w:val="28"/>
        </w:rPr>
        <w:t xml:space="preserve">«Хәйрия эшчәнлеге һәм </w:t>
      </w:r>
      <w:r>
        <w:rPr>
          <w:sz w:val="28"/>
          <w:szCs w:val="28"/>
          <w:lang w:val="tt-RU"/>
        </w:rPr>
        <w:t>иреклеләр</w:t>
      </w:r>
      <w:r>
        <w:rPr>
          <w:sz w:val="28"/>
          <w:szCs w:val="28"/>
        </w:rPr>
        <w:t xml:space="preserve"> (волонтерлык) турында»</w:t>
      </w:r>
      <w:r>
        <w:rPr>
          <w:sz w:val="28"/>
          <w:szCs w:val="28"/>
          <w:lang w:val="tt-RU"/>
        </w:rPr>
        <w:t xml:space="preserve"> </w:t>
      </w:r>
      <w:r w:rsidRPr="00FD448C">
        <w:rPr>
          <w:sz w:val="28"/>
          <w:szCs w:val="28"/>
        </w:rPr>
        <w:t xml:space="preserve">Федераль законга </w:t>
      </w:r>
      <w:r>
        <w:rPr>
          <w:sz w:val="28"/>
          <w:szCs w:val="28"/>
        </w:rPr>
        <w:t xml:space="preserve">үзгәрешләр кертү хакында» 2022 елның 7 октябрендәге </w:t>
      </w:r>
      <w:r w:rsidRPr="00FD448C">
        <w:rPr>
          <w:sz w:val="28"/>
          <w:szCs w:val="28"/>
        </w:rPr>
        <w:t>394-ФЗ</w:t>
      </w:r>
      <w:r>
        <w:rPr>
          <w:sz w:val="28"/>
          <w:szCs w:val="28"/>
          <w:lang w:val="tt-RU"/>
        </w:rPr>
        <w:t xml:space="preserve"> номерлы</w:t>
      </w:r>
      <w:r w:rsidRPr="00FD448C">
        <w:rPr>
          <w:sz w:val="28"/>
          <w:szCs w:val="28"/>
        </w:rPr>
        <w:t xml:space="preserve"> Федераль закон нигезендә, «Лениногорск муниципаль районы» муниципаль берәмлеге Башкарма комитеты КАРАР БИРӘ:</w:t>
      </w:r>
    </w:p>
    <w:p w:rsidR="0026495C" w:rsidRDefault="008A63B3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E92D79">
        <w:rPr>
          <w:sz w:val="28"/>
          <w:szCs w:val="28"/>
        </w:rPr>
        <w:t>.</w:t>
      </w:r>
      <w:r w:rsidR="00FD448C" w:rsidRPr="00FD448C">
        <w:rPr>
          <w:sz w:val="28"/>
          <w:szCs w:val="28"/>
        </w:rPr>
        <w:t xml:space="preserve"> Татарстан Республикасы «Лениногорск муниципаль районы» муниципаль берәмлеге Башкарма комитетының 2018</w:t>
      </w:r>
      <w:r w:rsidR="00FD448C" w:rsidRPr="00FD448C">
        <w:rPr>
          <w:sz w:val="28"/>
          <w:szCs w:val="28"/>
          <w:lang w:val="tt-RU"/>
        </w:rPr>
        <w:t xml:space="preserve"> елның 21 декабрендәге</w:t>
      </w:r>
      <w:r w:rsidR="00FD448C" w:rsidRPr="00FD448C">
        <w:rPr>
          <w:sz w:val="28"/>
          <w:szCs w:val="28"/>
        </w:rPr>
        <w:t xml:space="preserve"> 1973</w:t>
      </w:r>
      <w:r w:rsidR="00FD448C" w:rsidRPr="00FD448C">
        <w:rPr>
          <w:sz w:val="28"/>
          <w:szCs w:val="28"/>
          <w:lang w:val="tt-RU"/>
        </w:rPr>
        <w:t xml:space="preserve"> номерлы</w:t>
      </w:r>
      <w:r w:rsidR="00FD448C" w:rsidRPr="00FD448C">
        <w:rPr>
          <w:sz w:val="28"/>
          <w:szCs w:val="28"/>
        </w:rPr>
        <w:t xml:space="preserve"> карары белән расланган «Лениногорск муниципаль районы»</w:t>
      </w:r>
      <w:r w:rsidR="00FD448C" w:rsidRPr="00FD448C">
        <w:rPr>
          <w:sz w:val="28"/>
          <w:szCs w:val="28"/>
          <w:lang w:val="tt-RU"/>
        </w:rPr>
        <w:t xml:space="preserve"> </w:t>
      </w:r>
      <w:r w:rsidR="00FD448C" w:rsidRPr="00FD448C">
        <w:rPr>
          <w:sz w:val="28"/>
          <w:szCs w:val="28"/>
        </w:rPr>
        <w:t>муниципаль берәмлегендә иреклеләр (волонтерлар) эшчәнлеге турындагы нигезләмәгә</w:t>
      </w:r>
      <w:r w:rsidR="00FD448C">
        <w:rPr>
          <w:sz w:val="28"/>
          <w:szCs w:val="28"/>
          <w:lang w:val="tt-RU"/>
        </w:rPr>
        <w:t xml:space="preserve"> түбәндәге</w:t>
      </w:r>
      <w:r w:rsidR="00FD448C">
        <w:rPr>
          <w:sz w:val="28"/>
          <w:szCs w:val="28"/>
        </w:rPr>
        <w:t xml:space="preserve"> үзгәрешләр кертергә</w:t>
      </w:r>
      <w:r w:rsidR="00BC1233" w:rsidRPr="00FD448C">
        <w:rPr>
          <w:sz w:val="28"/>
          <w:szCs w:val="28"/>
        </w:rPr>
        <w:t>:</w:t>
      </w:r>
    </w:p>
    <w:p w:rsidR="00417EFB" w:rsidRDefault="00417EFB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</w:rPr>
      </w:pPr>
    </w:p>
    <w:p w:rsidR="00417EFB" w:rsidRPr="00DC52A5" w:rsidRDefault="00417EFB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DC52A5">
        <w:rPr>
          <w:rStyle w:val="namedoc"/>
          <w:rFonts w:ascii="Times New Roman" w:hAnsi="Times New Roman" w:cs="Times New Roman"/>
          <w:sz w:val="28"/>
          <w:szCs w:val="28"/>
        </w:rPr>
        <w:t>2.2.1</w:t>
      </w:r>
      <w:r w:rsidR="00FD448C">
        <w:rPr>
          <w:rStyle w:val="namedoc"/>
          <w:rFonts w:ascii="Times New Roman" w:hAnsi="Times New Roman" w:cs="Times New Roman"/>
          <w:sz w:val="28"/>
          <w:szCs w:val="28"/>
          <w:lang w:val="tt-RU"/>
        </w:rPr>
        <w:t xml:space="preserve"> пунктта</w:t>
      </w:r>
      <w:r w:rsidRPr="00DC52A5">
        <w:rPr>
          <w:rStyle w:val="namedoc"/>
          <w:rFonts w:ascii="Times New Roman" w:hAnsi="Times New Roman" w:cs="Times New Roman"/>
          <w:sz w:val="28"/>
          <w:szCs w:val="28"/>
        </w:rPr>
        <w:t>:</w:t>
      </w:r>
    </w:p>
    <w:p w:rsidR="00417EFB" w:rsidRDefault="00417EFB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</w:p>
    <w:p w:rsidR="00D05563" w:rsidRPr="00DC52A5" w:rsidRDefault="00141AF4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DC52A5">
        <w:rPr>
          <w:rStyle w:val="namedoc"/>
          <w:rFonts w:ascii="Times New Roman" w:hAnsi="Times New Roman" w:cs="Times New Roman"/>
          <w:sz w:val="28"/>
          <w:szCs w:val="28"/>
        </w:rPr>
        <w:t xml:space="preserve">1) </w:t>
      </w:r>
      <w:r w:rsidR="00FD448C">
        <w:rPr>
          <w:rStyle w:val="namedoc"/>
          <w:rFonts w:ascii="Times New Roman" w:hAnsi="Times New Roman" w:cs="Times New Roman"/>
          <w:sz w:val="28"/>
          <w:szCs w:val="28"/>
        </w:rPr>
        <w:t>1 пунктта</w:t>
      </w:r>
      <w:r w:rsidR="00D05563" w:rsidRPr="00DC52A5">
        <w:rPr>
          <w:rStyle w:val="namedoc"/>
          <w:rFonts w:ascii="Times New Roman" w:hAnsi="Times New Roman" w:cs="Times New Roman"/>
          <w:sz w:val="28"/>
          <w:szCs w:val="28"/>
        </w:rPr>
        <w:t>:</w:t>
      </w:r>
    </w:p>
    <w:p w:rsidR="00D05563" w:rsidRDefault="00D05563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  <w:u w:val="single"/>
        </w:rPr>
      </w:pPr>
    </w:p>
    <w:p w:rsidR="00141AF4" w:rsidRPr="00D05563" w:rsidRDefault="00141AF4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D05563">
        <w:rPr>
          <w:rStyle w:val="namedoc"/>
          <w:rFonts w:ascii="Times New Roman" w:hAnsi="Times New Roman" w:cs="Times New Roman"/>
          <w:sz w:val="28"/>
          <w:szCs w:val="28"/>
        </w:rPr>
        <w:t>3</w:t>
      </w:r>
      <w:r w:rsidR="00FD448C">
        <w:rPr>
          <w:rStyle w:val="namedoc"/>
          <w:rFonts w:ascii="Times New Roman" w:hAnsi="Times New Roman" w:cs="Times New Roman"/>
          <w:sz w:val="28"/>
          <w:szCs w:val="28"/>
          <w:lang w:val="tt-RU"/>
        </w:rPr>
        <w:t xml:space="preserve"> пунктчада</w:t>
      </w:r>
      <w:r w:rsidRPr="00D05563">
        <w:rPr>
          <w:rStyle w:val="namedoc"/>
          <w:rFonts w:ascii="Times New Roman" w:hAnsi="Times New Roman" w:cs="Times New Roman"/>
          <w:sz w:val="28"/>
          <w:szCs w:val="28"/>
        </w:rPr>
        <w:t>:</w:t>
      </w:r>
    </w:p>
    <w:p w:rsidR="00141AF4" w:rsidRPr="00141AF4" w:rsidRDefault="00FD448C" w:rsidP="00141AF4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>
        <w:rPr>
          <w:rStyle w:val="namedoc"/>
          <w:sz w:val="28"/>
          <w:szCs w:val="28"/>
          <w:lang w:val="tt-RU"/>
        </w:rPr>
        <w:t>икенче</w:t>
      </w:r>
      <w:r>
        <w:rPr>
          <w:rStyle w:val="namedoc"/>
          <w:sz w:val="28"/>
          <w:szCs w:val="28"/>
        </w:rPr>
        <w:t xml:space="preserve"> абзацта</w:t>
      </w:r>
      <w:r w:rsidR="00141AF4" w:rsidRPr="00141AF4">
        <w:rPr>
          <w:rStyle w:val="namedoc"/>
          <w:sz w:val="28"/>
          <w:szCs w:val="28"/>
        </w:rPr>
        <w:t xml:space="preserve"> </w:t>
      </w:r>
      <w:r w:rsidR="00141AF4" w:rsidRPr="00141AF4">
        <w:rPr>
          <w:sz w:val="28"/>
          <w:szCs w:val="28"/>
        </w:rPr>
        <w:t>«</w:t>
      </w:r>
      <w:r w:rsidRPr="00FD448C">
        <w:rPr>
          <w:sz w:val="28"/>
          <w:szCs w:val="28"/>
        </w:rPr>
        <w:t xml:space="preserve">яисә </w:t>
      </w:r>
      <w:r>
        <w:rPr>
          <w:sz w:val="28"/>
          <w:szCs w:val="28"/>
        </w:rPr>
        <w:t xml:space="preserve">аның тормышын яки сәламәтлеген </w:t>
      </w:r>
      <w:r>
        <w:rPr>
          <w:sz w:val="28"/>
          <w:szCs w:val="28"/>
          <w:lang w:val="tt-RU"/>
        </w:rPr>
        <w:t>иминиятләштерү</w:t>
      </w:r>
      <w:r w:rsidRPr="00FD448C">
        <w:rPr>
          <w:sz w:val="28"/>
          <w:szCs w:val="28"/>
        </w:rPr>
        <w:t xml:space="preserve"> өчен</w:t>
      </w:r>
      <w:r>
        <w:rPr>
          <w:sz w:val="28"/>
          <w:szCs w:val="28"/>
          <w:lang w:val="tt-RU"/>
        </w:rPr>
        <w:t xml:space="preserve"> яки формада</w:t>
      </w:r>
      <w:r w:rsidR="00141AF4" w:rsidRPr="00141AF4">
        <w:rPr>
          <w:sz w:val="28"/>
          <w:szCs w:val="28"/>
        </w:rPr>
        <w:t xml:space="preserve">» </w:t>
      </w:r>
      <w:r>
        <w:rPr>
          <w:sz w:val="28"/>
          <w:szCs w:val="28"/>
          <w:lang w:val="tt-RU"/>
        </w:rPr>
        <w:t xml:space="preserve">сүзләрен </w:t>
      </w:r>
      <w:r>
        <w:rPr>
          <w:sz w:val="28"/>
          <w:szCs w:val="28"/>
        </w:rPr>
        <w:t>«яки</w:t>
      </w:r>
      <w:r w:rsidR="00141AF4" w:rsidRPr="00141AF4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сүзенә алмаштырырга</w:t>
      </w:r>
      <w:r w:rsidR="00141AF4" w:rsidRPr="00141AF4">
        <w:rPr>
          <w:sz w:val="28"/>
          <w:szCs w:val="28"/>
        </w:rPr>
        <w:t>;</w:t>
      </w:r>
    </w:p>
    <w:p w:rsidR="00FD448C" w:rsidRDefault="00FD448C" w:rsidP="00FD448C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дүртенче абзац үз көчен югалткан дип танырга</w:t>
      </w:r>
      <w:r w:rsidR="00141AF4" w:rsidRPr="00141A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1AF4" w:rsidRPr="00FD448C" w:rsidRDefault="00FD448C" w:rsidP="00FD448C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түбәндәге эчтәлекле 3.1 пунктча белән тулыландырырга</w:t>
      </w:r>
      <w:r w:rsidRPr="00FD448C">
        <w:rPr>
          <w:rFonts w:ascii="Times New Roman" w:hAnsi="Times New Roman" w:cs="Times New Roman"/>
          <w:sz w:val="28"/>
          <w:szCs w:val="28"/>
        </w:rPr>
        <w:t>: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«3.1) </w:t>
      </w:r>
      <w:r w:rsidR="00FD448C" w:rsidRPr="00FD448C">
        <w:rPr>
          <w:rFonts w:ascii="Times New Roman" w:hAnsi="Times New Roman" w:cs="Times New Roman"/>
          <w:sz w:val="28"/>
          <w:szCs w:val="28"/>
        </w:rPr>
        <w:t>Россия Федерациясе законнарында, Татарстан Республикасы законнарында, муниципаль норматив хокукый актларда яисә ирекле (волонтерлык) эшчәнлеген оештыручы, ирекле (волон</w:t>
      </w:r>
      <w:r w:rsidR="00FD448C">
        <w:rPr>
          <w:rFonts w:ascii="Times New Roman" w:hAnsi="Times New Roman" w:cs="Times New Roman"/>
          <w:sz w:val="28"/>
          <w:szCs w:val="28"/>
        </w:rPr>
        <w:t>терлык) оешмасы белән төзелгән ш</w:t>
      </w:r>
      <w:r w:rsidR="00FD448C" w:rsidRPr="00FD448C">
        <w:rPr>
          <w:rFonts w:ascii="Times New Roman" w:hAnsi="Times New Roman" w:cs="Times New Roman"/>
          <w:sz w:val="28"/>
          <w:szCs w:val="28"/>
        </w:rPr>
        <w:t>артнамәдә каралган очракларда</w:t>
      </w:r>
      <w:r w:rsidR="00FD448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D448C" w:rsidRPr="00FD448C">
        <w:rPr>
          <w:rFonts w:ascii="Times New Roman" w:hAnsi="Times New Roman" w:cs="Times New Roman"/>
          <w:sz w:val="28"/>
          <w:szCs w:val="28"/>
        </w:rPr>
        <w:t>ярдәмне</w:t>
      </w:r>
      <w:r w:rsidR="00FD448C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="00FD448C" w:rsidRPr="00FD448C">
        <w:rPr>
          <w:rFonts w:ascii="Times New Roman" w:hAnsi="Times New Roman" w:cs="Times New Roman"/>
          <w:sz w:val="28"/>
          <w:szCs w:val="28"/>
        </w:rPr>
        <w:t xml:space="preserve"> формада алырга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448C" w:rsidRDefault="00FD448C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48C">
        <w:rPr>
          <w:rFonts w:ascii="Times New Roman" w:hAnsi="Times New Roman" w:cs="Times New Roman"/>
          <w:sz w:val="28"/>
          <w:szCs w:val="28"/>
        </w:rPr>
        <w:t>иреклеләр (волонтер) гомерен яисә сәламәтлеген иминләштерү;</w:t>
      </w:r>
    </w:p>
    <w:p w:rsidR="00FD448C" w:rsidRDefault="00FD448C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48C">
        <w:rPr>
          <w:rFonts w:ascii="Times New Roman" w:hAnsi="Times New Roman" w:cs="Times New Roman"/>
          <w:sz w:val="28"/>
          <w:szCs w:val="28"/>
        </w:rPr>
        <w:t>үз тормышын һәм сә</w:t>
      </w:r>
      <w:r w:rsidR="001E1B62">
        <w:rPr>
          <w:rFonts w:ascii="Times New Roman" w:hAnsi="Times New Roman" w:cs="Times New Roman"/>
          <w:sz w:val="28"/>
          <w:szCs w:val="28"/>
        </w:rPr>
        <w:t xml:space="preserve">ламәтлеген иминләштерүгә ирекле </w:t>
      </w:r>
      <w:r w:rsidRPr="00FD448C">
        <w:rPr>
          <w:rFonts w:ascii="Times New Roman" w:hAnsi="Times New Roman" w:cs="Times New Roman"/>
          <w:sz w:val="28"/>
          <w:szCs w:val="28"/>
        </w:rPr>
        <w:t xml:space="preserve">(волонтер)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тарафыннан </w:t>
      </w:r>
      <w:r w:rsidRPr="00FD448C">
        <w:rPr>
          <w:rFonts w:ascii="Times New Roman" w:hAnsi="Times New Roman" w:cs="Times New Roman"/>
          <w:sz w:val="28"/>
          <w:szCs w:val="28"/>
        </w:rPr>
        <w:t>тотылган чыгымнарны каплау;</w:t>
      </w:r>
    </w:p>
    <w:p w:rsidR="00141AF4" w:rsidRDefault="00FD448C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48C">
        <w:rPr>
          <w:rFonts w:ascii="Times New Roman" w:hAnsi="Times New Roman" w:cs="Times New Roman"/>
          <w:sz w:val="28"/>
          <w:szCs w:val="28"/>
        </w:rPr>
        <w:t xml:space="preserve">Ирекле (волонтерлык) эшчәнлекне гамәлгә ашырганда ирекле кешенең (волонтерның) тормышына яисә сәламәтлегенә </w:t>
      </w:r>
      <w:r w:rsidR="001E1B6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 w:rsidR="00411FE0">
        <w:rPr>
          <w:rFonts w:ascii="Times New Roman" w:hAnsi="Times New Roman" w:cs="Times New Roman"/>
          <w:sz w:val="28"/>
          <w:szCs w:val="28"/>
          <w:lang w:val="tt-RU"/>
        </w:rPr>
        <w:t xml:space="preserve">китерелгән </w:t>
      </w:r>
      <w:r w:rsidRPr="00FD448C">
        <w:rPr>
          <w:rFonts w:ascii="Times New Roman" w:hAnsi="Times New Roman" w:cs="Times New Roman"/>
          <w:sz w:val="28"/>
          <w:szCs w:val="28"/>
        </w:rPr>
        <w:t>зыянны каплау</w:t>
      </w:r>
      <w:r w:rsidR="00141AF4">
        <w:rPr>
          <w:rFonts w:ascii="Times New Roman" w:hAnsi="Times New Roman" w:cs="Times New Roman"/>
          <w:sz w:val="28"/>
          <w:szCs w:val="28"/>
        </w:rPr>
        <w:t>;";</w:t>
      </w:r>
    </w:p>
    <w:p w:rsidR="00141AF4" w:rsidRPr="00411FE0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11FE0" w:rsidRPr="00411FE0">
        <w:rPr>
          <w:rFonts w:ascii="Times New Roman" w:hAnsi="Times New Roman" w:cs="Times New Roman"/>
          <w:sz w:val="28"/>
          <w:szCs w:val="28"/>
        </w:rPr>
        <w:t>түбәндәге эчтә</w:t>
      </w:r>
      <w:r w:rsidR="00411FE0">
        <w:rPr>
          <w:rFonts w:ascii="Times New Roman" w:hAnsi="Times New Roman" w:cs="Times New Roman"/>
          <w:sz w:val="28"/>
          <w:szCs w:val="28"/>
        </w:rPr>
        <w:t>лекле 1.1 - 1.5 пунктлар белән тулыландырырга</w:t>
      </w:r>
      <w:r w:rsidRPr="00411FE0">
        <w:rPr>
          <w:rFonts w:ascii="Times New Roman" w:hAnsi="Times New Roman" w:cs="Times New Roman"/>
          <w:sz w:val="28"/>
          <w:szCs w:val="28"/>
        </w:rPr>
        <w:t>:</w:t>
      </w:r>
    </w:p>
    <w:p w:rsidR="00141AF4" w:rsidRDefault="00FC2A1B" w:rsidP="00411F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1AF4">
        <w:rPr>
          <w:rFonts w:ascii="Times New Roman" w:hAnsi="Times New Roman" w:cs="Times New Roman"/>
          <w:sz w:val="28"/>
          <w:szCs w:val="28"/>
        </w:rPr>
        <w:t xml:space="preserve">1.1. </w:t>
      </w:r>
      <w:r w:rsidR="00411FE0">
        <w:rPr>
          <w:rFonts w:ascii="Times New Roman" w:hAnsi="Times New Roman" w:cs="Times New Roman"/>
          <w:sz w:val="28"/>
          <w:szCs w:val="28"/>
        </w:rPr>
        <w:t>Ә</w:t>
      </w:r>
      <w:r w:rsidR="00411FE0" w:rsidRPr="00411FE0">
        <w:rPr>
          <w:rFonts w:ascii="Times New Roman" w:hAnsi="Times New Roman" w:cs="Times New Roman"/>
          <w:sz w:val="28"/>
          <w:szCs w:val="28"/>
        </w:rPr>
        <w:t>гәр волонтер (волонтер) тормышына яки сәламәтлегенә зыян аларга түбәндәге ирекле (волонтерлык) эшчәнлег</w:t>
      </w:r>
      <w:r w:rsidR="00411FE0">
        <w:rPr>
          <w:rFonts w:ascii="Times New Roman" w:hAnsi="Times New Roman" w:cs="Times New Roman"/>
          <w:sz w:val="28"/>
          <w:szCs w:val="28"/>
        </w:rPr>
        <w:t>ен башкарганда китерелгән булса, в</w:t>
      </w:r>
      <w:r w:rsidR="00411FE0" w:rsidRPr="00411FE0">
        <w:rPr>
          <w:rFonts w:ascii="Times New Roman" w:hAnsi="Times New Roman" w:cs="Times New Roman"/>
          <w:sz w:val="28"/>
          <w:szCs w:val="28"/>
        </w:rPr>
        <w:t>олонтер (волонтер) тормышына яисә сәламәтлегенә зыянны каплау максатларында федераль бюджет акчалары хисабына компенсация</w:t>
      </w:r>
      <w:r w:rsidR="00411FE0">
        <w:rPr>
          <w:rFonts w:ascii="Times New Roman" w:hAnsi="Times New Roman" w:cs="Times New Roman"/>
          <w:sz w:val="28"/>
          <w:szCs w:val="28"/>
        </w:rPr>
        <w:t xml:space="preserve"> түләнә (алга таба-компенсация)</w:t>
      </w:r>
      <w:r w:rsidR="00141AF4">
        <w:rPr>
          <w:rFonts w:ascii="Times New Roman" w:hAnsi="Times New Roman" w:cs="Times New Roman"/>
          <w:sz w:val="28"/>
          <w:szCs w:val="28"/>
        </w:rPr>
        <w:t>: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11FE0" w:rsidRPr="00411FE0">
        <w:rPr>
          <w:rFonts w:ascii="Times New Roman" w:hAnsi="Times New Roman" w:cs="Times New Roman"/>
          <w:sz w:val="28"/>
          <w:szCs w:val="28"/>
        </w:rPr>
        <w:t>гадәттән тыш хәлләрне һәм аларның нәтиҗәләрен бетерүдә, янгыннарны профилактикалауда һәм сүндерүдә, авария-коткару эшләрен үткәрүдә катнашу, шулай ук табигать бәла-казалары, экологик, сәнәгать яисә башка катастрофалар нәтиҗәсендә зыян күрүчеләргә, социаль, милли, дини конфликтлар, репрессия корбаннарына, качакларга һәм мәҗбүри күченүчеләргә ярдәм итү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11FE0" w:rsidRPr="00411FE0">
        <w:rPr>
          <w:rFonts w:ascii="Times New Roman" w:hAnsi="Times New Roman" w:cs="Times New Roman"/>
          <w:sz w:val="28"/>
          <w:szCs w:val="28"/>
        </w:rPr>
        <w:t>тирә-юньдәгеләр өчен куркыныч булган авырулардан интегүче гражданнарга медицина ярдәме күрсәтүче оешмаларда медицина ярдәме күрсәтүдә ярдәм итү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11FE0" w:rsidRPr="00411FE0">
        <w:rPr>
          <w:rFonts w:ascii="Times New Roman" w:hAnsi="Times New Roman" w:cs="Times New Roman"/>
          <w:sz w:val="28"/>
          <w:szCs w:val="28"/>
        </w:rPr>
        <w:t>хәбәрсез югалган затларны эзләүдә катнашу, шул исәптән эчке эшләр органнарына (полиция) һәм бүтән хокук саклау органнарына хәбәрсез югалган затларны эзләү чараларында булышу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11FE0" w:rsidRPr="00411FE0">
        <w:rPr>
          <w:rFonts w:ascii="Times New Roman" w:hAnsi="Times New Roman" w:cs="Times New Roman"/>
          <w:sz w:val="28"/>
          <w:szCs w:val="28"/>
        </w:rPr>
        <w:t>Волонтер (волонтер) тормышына яки сәламәтлегенә зыян китерелгән очракта компенсация билгеләнә, аның турында мәгълүматлар</w:t>
      </w:r>
      <w:r w:rsidR="00411FE0">
        <w:rPr>
          <w:rFonts w:ascii="Times New Roman" w:hAnsi="Times New Roman" w:cs="Times New Roman"/>
          <w:sz w:val="28"/>
          <w:szCs w:val="28"/>
        </w:rPr>
        <w:t xml:space="preserve"> иреклелекне</w:t>
      </w:r>
      <w:r w:rsidR="00411FE0" w:rsidRPr="00411FE0">
        <w:rPr>
          <w:rFonts w:ascii="Times New Roman" w:hAnsi="Times New Roman" w:cs="Times New Roman"/>
          <w:sz w:val="28"/>
          <w:szCs w:val="28"/>
        </w:rPr>
        <w:t xml:space="preserve"> (волонтерлыкны) үстерү өлкәсендә б</w:t>
      </w:r>
      <w:r w:rsidR="00411FE0">
        <w:rPr>
          <w:rFonts w:ascii="Times New Roman" w:hAnsi="Times New Roman" w:cs="Times New Roman"/>
          <w:sz w:val="28"/>
          <w:szCs w:val="28"/>
        </w:rPr>
        <w:t>ердәм мәгълүмат системасында булса.</w:t>
      </w:r>
    </w:p>
    <w:p w:rsidR="00141AF4" w:rsidRDefault="00411FE0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Компенсация түләнә:</w:t>
      </w:r>
    </w:p>
    <w:p w:rsidR="00411FE0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11FE0">
        <w:rPr>
          <w:rFonts w:ascii="Times New Roman" w:hAnsi="Times New Roman" w:cs="Times New Roman"/>
          <w:sz w:val="28"/>
          <w:szCs w:val="28"/>
        </w:rPr>
        <w:t>иреклегә</w:t>
      </w:r>
      <w:r w:rsidR="00411FE0" w:rsidRPr="00411FE0">
        <w:rPr>
          <w:rFonts w:ascii="Times New Roman" w:hAnsi="Times New Roman" w:cs="Times New Roman"/>
          <w:sz w:val="28"/>
          <w:szCs w:val="28"/>
        </w:rPr>
        <w:t xml:space="preserve"> (волонтер</w:t>
      </w:r>
      <w:r w:rsidR="00411FE0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411FE0" w:rsidRPr="00411FE0">
        <w:rPr>
          <w:rFonts w:ascii="Times New Roman" w:hAnsi="Times New Roman" w:cs="Times New Roman"/>
          <w:sz w:val="28"/>
          <w:szCs w:val="28"/>
        </w:rPr>
        <w:t>) аның сәламәтлегенә зыян китергән очракта;</w:t>
      </w:r>
    </w:p>
    <w:p w:rsidR="00411FE0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411FE0" w:rsidRPr="00411FE0">
        <w:rPr>
          <w:rFonts w:ascii="Times New Roman" w:hAnsi="Times New Roman" w:cs="Times New Roman"/>
          <w:sz w:val="28"/>
          <w:szCs w:val="28"/>
        </w:rPr>
        <w:t>даирәләре Россия Федерациясе Хөкүмәте тарафыннан билгеләнә торган затларга ирекле ярдәмче (волонтер) үлгән очракта тигез өлешләрдә.</w:t>
      </w:r>
    </w:p>
    <w:p w:rsidR="00411FE0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11FE0" w:rsidRPr="00411FE0">
        <w:rPr>
          <w:rFonts w:ascii="Times New Roman" w:hAnsi="Times New Roman" w:cs="Times New Roman"/>
          <w:sz w:val="28"/>
          <w:szCs w:val="28"/>
        </w:rPr>
        <w:t xml:space="preserve">Компенсация </w:t>
      </w:r>
      <w:r w:rsidR="00411FE0">
        <w:rPr>
          <w:rFonts w:ascii="Times New Roman" w:hAnsi="Times New Roman" w:cs="Times New Roman"/>
          <w:sz w:val="28"/>
          <w:szCs w:val="28"/>
          <w:lang w:val="tt-RU"/>
        </w:rPr>
        <w:t>иреклегә</w:t>
      </w:r>
      <w:r w:rsidR="00411FE0" w:rsidRPr="00411FE0">
        <w:rPr>
          <w:rFonts w:ascii="Times New Roman" w:hAnsi="Times New Roman" w:cs="Times New Roman"/>
          <w:sz w:val="28"/>
          <w:szCs w:val="28"/>
        </w:rPr>
        <w:t xml:space="preserve"> (волонтерга) яки югарыда күрсәтелгән башка затларга ирекле ярдәмченең (волонтерның)тормышына яки сәламәтлегенә зыя</w:t>
      </w:r>
      <w:r w:rsidR="00411FE0">
        <w:rPr>
          <w:rFonts w:ascii="Times New Roman" w:hAnsi="Times New Roman" w:cs="Times New Roman"/>
          <w:sz w:val="28"/>
          <w:szCs w:val="28"/>
        </w:rPr>
        <w:t>нны каплау максатларында түләүләр булуга</w:t>
      </w:r>
      <w:r w:rsidR="00411FE0" w:rsidRPr="00411FE0">
        <w:rPr>
          <w:rFonts w:ascii="Times New Roman" w:hAnsi="Times New Roman" w:cs="Times New Roman"/>
          <w:sz w:val="28"/>
          <w:szCs w:val="28"/>
        </w:rPr>
        <w:t xml:space="preserve"> карамастан</w:t>
      </w:r>
      <w:r w:rsidR="00411FE0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411FE0" w:rsidRPr="00411FE0">
        <w:rPr>
          <w:rFonts w:ascii="Times New Roman" w:hAnsi="Times New Roman" w:cs="Times New Roman"/>
          <w:sz w:val="28"/>
          <w:szCs w:val="28"/>
          <w:lang w:val="tt-RU"/>
        </w:rPr>
        <w:t>Россия Федерациясе законнарында, Россия Федерациясе субъектлары законнарында, муниципаль норматив хокукый актларда яки ирекле (волонтерлык) эшчәнлеген оештыручы, ирекле (волон</w:t>
      </w:r>
      <w:r w:rsidR="00411FE0">
        <w:rPr>
          <w:rFonts w:ascii="Times New Roman" w:hAnsi="Times New Roman" w:cs="Times New Roman"/>
          <w:sz w:val="28"/>
          <w:szCs w:val="28"/>
          <w:lang w:val="tt-RU"/>
        </w:rPr>
        <w:t>терлык) оешмасы белән төзелгән ш</w:t>
      </w:r>
      <w:r w:rsidR="002A1165">
        <w:rPr>
          <w:rFonts w:ascii="Times New Roman" w:hAnsi="Times New Roman" w:cs="Times New Roman"/>
          <w:sz w:val="28"/>
          <w:szCs w:val="28"/>
          <w:lang w:val="tt-RU"/>
        </w:rPr>
        <w:t xml:space="preserve">артнамәдә каралган </w:t>
      </w:r>
      <w:r w:rsidR="00411FE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A1165" w:rsidRPr="002A1165">
        <w:rPr>
          <w:rFonts w:ascii="Times New Roman" w:hAnsi="Times New Roman" w:cs="Times New Roman"/>
          <w:sz w:val="28"/>
          <w:szCs w:val="28"/>
          <w:lang w:val="tt-RU"/>
        </w:rPr>
        <w:t>мәҗбүри яки ирекле шәхси иминият шартнамәләре буенча иминият түләүләрен, компенсация түләүләрен һәм бер тапкыр би</w:t>
      </w:r>
      <w:r w:rsidR="002A1165">
        <w:rPr>
          <w:rFonts w:ascii="Times New Roman" w:hAnsi="Times New Roman" w:cs="Times New Roman"/>
          <w:sz w:val="28"/>
          <w:szCs w:val="28"/>
          <w:lang w:val="tt-RU"/>
        </w:rPr>
        <w:t>релә торган пособиеләрне кертеп</w:t>
      </w:r>
      <w:r w:rsidR="002A1165">
        <w:rPr>
          <w:rFonts w:ascii="Times New Roman" w:hAnsi="Times New Roman" w:cs="Times New Roman"/>
          <w:sz w:val="28"/>
          <w:szCs w:val="28"/>
        </w:rPr>
        <w:t xml:space="preserve"> түләнә.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2A1165" w:rsidRPr="002A1165">
        <w:rPr>
          <w:rFonts w:ascii="Times New Roman" w:hAnsi="Times New Roman" w:cs="Times New Roman"/>
          <w:sz w:val="28"/>
          <w:szCs w:val="28"/>
        </w:rPr>
        <w:t>Компенсацияне билгеләү һәм түләү күләме, тәртибе һәм шартлары Россия Федерациясе Хөкүмәте тарафыннан билгеләнә</w:t>
      </w:r>
      <w:r w:rsidR="00FC2A1B">
        <w:rPr>
          <w:rFonts w:ascii="Times New Roman" w:hAnsi="Times New Roman" w:cs="Times New Roman"/>
          <w:sz w:val="28"/>
          <w:szCs w:val="28"/>
        </w:rPr>
        <w:t>.».</w:t>
      </w:r>
    </w:p>
    <w:p w:rsidR="00FC2A1B" w:rsidRDefault="00FC2A1B" w:rsidP="00FC2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1B" w:rsidRPr="00FF5CDC" w:rsidRDefault="00DC52A5" w:rsidP="00DC5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1165" w:rsidRPr="002A1165">
        <w:t xml:space="preserve"> </w:t>
      </w:r>
      <w:r w:rsidR="002A1165">
        <w:rPr>
          <w:rFonts w:ascii="Times New Roman" w:hAnsi="Times New Roman" w:cs="Times New Roman"/>
          <w:sz w:val="28"/>
          <w:szCs w:val="28"/>
        </w:rPr>
        <w:t>Ә</w:t>
      </w:r>
      <w:r w:rsidR="002A1165">
        <w:rPr>
          <w:rFonts w:ascii="Times New Roman" w:hAnsi="Times New Roman" w:cs="Times New Roman"/>
          <w:sz w:val="28"/>
          <w:szCs w:val="28"/>
          <w:lang w:val="tt-RU"/>
        </w:rPr>
        <w:t>леге</w:t>
      </w:r>
      <w:r w:rsidR="002A1165" w:rsidRPr="002A1165">
        <w:rPr>
          <w:rFonts w:ascii="Times New Roman" w:hAnsi="Times New Roman" w:cs="Times New Roman"/>
          <w:sz w:val="28"/>
          <w:szCs w:val="28"/>
        </w:rPr>
        <w:t xml:space="preserve"> карар 2023 елның 1 гыйнварыннан үз көченә керә</w:t>
      </w:r>
      <w:r w:rsidR="00FC2A1B" w:rsidRPr="00FF5CDC">
        <w:rPr>
          <w:rFonts w:ascii="Times New Roman" w:hAnsi="Times New Roman" w:cs="Times New Roman"/>
          <w:sz w:val="28"/>
          <w:szCs w:val="28"/>
        </w:rPr>
        <w:t>.</w:t>
      </w:r>
    </w:p>
    <w:p w:rsidR="002A1165" w:rsidRDefault="00FF5CDC" w:rsidP="002A1165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7876" w:rsidRPr="00E83EAB">
        <w:rPr>
          <w:sz w:val="28"/>
          <w:szCs w:val="28"/>
        </w:rPr>
        <w:t>.</w:t>
      </w:r>
      <w:r w:rsidR="002A1165" w:rsidRPr="002A1165">
        <w:t xml:space="preserve"> </w:t>
      </w:r>
      <w:r w:rsidR="002A1165" w:rsidRPr="002A1165">
        <w:rPr>
          <w:sz w:val="28"/>
          <w:szCs w:val="28"/>
        </w:rPr>
        <w:t xml:space="preserve">Әлеге карарны Татарстан Республикасы хокукый мәгълүмат рәсми порталында веб-адрес буенча </w:t>
      </w:r>
      <w:hyperlink r:id="rId6" w:history="1">
        <w:r w:rsidR="002A1165" w:rsidRPr="00615D7C">
          <w:rPr>
            <w:rStyle w:val="a3"/>
            <w:sz w:val="28"/>
            <w:szCs w:val="28"/>
          </w:rPr>
          <w:t>http://pravo.tatarstan.ru</w:t>
        </w:r>
      </w:hyperlink>
      <w:r w:rsidR="002A1165">
        <w:rPr>
          <w:sz w:val="28"/>
          <w:szCs w:val="28"/>
          <w:lang w:val="tt-RU"/>
        </w:rPr>
        <w:t xml:space="preserve"> бастырып чыгарырга</w:t>
      </w:r>
      <w:r w:rsidR="002A1165" w:rsidRPr="002A1165">
        <w:rPr>
          <w:sz w:val="28"/>
          <w:szCs w:val="28"/>
        </w:rPr>
        <w:t xml:space="preserve"> һәм Лениногорск муниципаль районының рәсми сайтында урнаштырырга.</w:t>
      </w:r>
    </w:p>
    <w:p w:rsidR="00E92D79" w:rsidRDefault="00FF5CDC" w:rsidP="002A1165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76" w:rsidRPr="00E31830">
        <w:rPr>
          <w:sz w:val="28"/>
          <w:szCs w:val="28"/>
        </w:rPr>
        <w:t>.</w:t>
      </w:r>
      <w:r w:rsidR="002A1165" w:rsidRPr="002A1165">
        <w:t xml:space="preserve"> </w:t>
      </w:r>
      <w:r w:rsidR="002A1165" w:rsidRPr="002A1165">
        <w:rPr>
          <w:sz w:val="28"/>
          <w:szCs w:val="28"/>
        </w:rPr>
        <w:t>Әлеге</w:t>
      </w:r>
      <w:r w:rsidR="002A1165">
        <w:rPr>
          <w:sz w:val="28"/>
          <w:szCs w:val="28"/>
        </w:rPr>
        <w:t xml:space="preserve"> карарның үтәлешенә контрольдә тотуны «</w:t>
      </w:r>
      <w:r w:rsidR="002A1165" w:rsidRPr="002A1165">
        <w:rPr>
          <w:sz w:val="28"/>
          <w:szCs w:val="28"/>
        </w:rPr>
        <w:t>Лениногор</w:t>
      </w:r>
      <w:r w:rsidR="002A1165">
        <w:rPr>
          <w:sz w:val="28"/>
          <w:szCs w:val="28"/>
        </w:rPr>
        <w:t>ск муниципаль районы»</w:t>
      </w:r>
      <w:r w:rsidR="002A1165">
        <w:rPr>
          <w:sz w:val="28"/>
          <w:szCs w:val="28"/>
          <w:lang w:val="tt-RU"/>
        </w:rPr>
        <w:t xml:space="preserve"> </w:t>
      </w:r>
      <w:r w:rsidR="002A1165" w:rsidRPr="002A1165">
        <w:rPr>
          <w:sz w:val="28"/>
          <w:szCs w:val="28"/>
        </w:rPr>
        <w:t>муниципаль</w:t>
      </w:r>
      <w:r w:rsidR="002A1165">
        <w:rPr>
          <w:sz w:val="28"/>
          <w:szCs w:val="28"/>
        </w:rPr>
        <w:t xml:space="preserve"> берәмлеге Башкарма комитетының «</w:t>
      </w:r>
      <w:r w:rsidR="002A1165" w:rsidRPr="002A1165">
        <w:rPr>
          <w:sz w:val="28"/>
          <w:szCs w:val="28"/>
        </w:rPr>
        <w:t>Яшьләр эш</w:t>
      </w:r>
      <w:r w:rsidR="002A1165">
        <w:rPr>
          <w:sz w:val="28"/>
          <w:szCs w:val="28"/>
        </w:rPr>
        <w:t>ләре, спорт һәм туризм идарәсе»</w:t>
      </w:r>
      <w:r w:rsidR="002A1165" w:rsidRPr="002A1165">
        <w:rPr>
          <w:sz w:val="28"/>
          <w:szCs w:val="28"/>
        </w:rPr>
        <w:t xml:space="preserve"> МКУ җитәкчесенә йөкләргә.</w:t>
      </w:r>
    </w:p>
    <w:p w:rsidR="002A1165" w:rsidRDefault="002A1165" w:rsidP="002A1165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2A1165" w:rsidRPr="00E31830" w:rsidRDefault="002A1165" w:rsidP="002A1165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92172" w:rsidRPr="00C24DB6" w:rsidTr="00D66ACE">
        <w:tc>
          <w:tcPr>
            <w:tcW w:w="3298" w:type="dxa"/>
            <w:shd w:val="clear" w:color="auto" w:fill="auto"/>
          </w:tcPr>
          <w:p w:rsidR="00592172" w:rsidRPr="002A1165" w:rsidRDefault="002A116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FC2A1B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6495C" w:rsidRPr="00E92D79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Л.М.</w:t>
      </w:r>
      <w:r w:rsidR="00DC5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Галимова</w:t>
      </w:r>
    </w:p>
    <w:p w:rsidR="0026495C" w:rsidRPr="00E92D79" w:rsidRDefault="00E31830" w:rsidP="00827C44">
      <w:pPr>
        <w:spacing w:after="0" w:line="240" w:lineRule="auto"/>
        <w:ind w:right="-1"/>
        <w:rPr>
          <w:sz w:val="24"/>
          <w:szCs w:val="24"/>
        </w:rPr>
      </w:pPr>
      <w:r w:rsidRPr="00E92D79">
        <w:rPr>
          <w:rFonts w:ascii="Times New Roman" w:hAnsi="Times New Roman"/>
          <w:sz w:val="24"/>
          <w:szCs w:val="24"/>
        </w:rPr>
        <w:t>5-17-54</w:t>
      </w:r>
    </w:p>
    <w:sectPr w:rsidR="0026495C" w:rsidRPr="00E92D79" w:rsidSect="0026495C"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86" w:rsidRDefault="00C03E86" w:rsidP="00592172">
      <w:pPr>
        <w:spacing w:after="0" w:line="240" w:lineRule="auto"/>
      </w:pPr>
      <w:r>
        <w:separator/>
      </w:r>
    </w:p>
  </w:endnote>
  <w:endnote w:type="continuationSeparator" w:id="0">
    <w:p w:rsidR="00C03E86" w:rsidRDefault="00C03E86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86" w:rsidRDefault="00C03E86" w:rsidP="00592172">
      <w:pPr>
        <w:spacing w:after="0" w:line="240" w:lineRule="auto"/>
      </w:pPr>
      <w:r>
        <w:separator/>
      </w:r>
    </w:p>
  </w:footnote>
  <w:footnote w:type="continuationSeparator" w:id="0">
    <w:p w:rsidR="00C03E86" w:rsidRDefault="00C03E86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32C66"/>
    <w:rsid w:val="000359DA"/>
    <w:rsid w:val="0004487F"/>
    <w:rsid w:val="00060934"/>
    <w:rsid w:val="000A6567"/>
    <w:rsid w:val="000B38C6"/>
    <w:rsid w:val="000F4EE8"/>
    <w:rsid w:val="00124BF7"/>
    <w:rsid w:val="00141AF4"/>
    <w:rsid w:val="001D12D1"/>
    <w:rsid w:val="001E1B62"/>
    <w:rsid w:val="001F4962"/>
    <w:rsid w:val="0024101E"/>
    <w:rsid w:val="002563BC"/>
    <w:rsid w:val="0026495C"/>
    <w:rsid w:val="00275E8C"/>
    <w:rsid w:val="00294B92"/>
    <w:rsid w:val="002A1165"/>
    <w:rsid w:val="00314012"/>
    <w:rsid w:val="00317876"/>
    <w:rsid w:val="0035529F"/>
    <w:rsid w:val="00411FE0"/>
    <w:rsid w:val="00417EFB"/>
    <w:rsid w:val="004644E1"/>
    <w:rsid w:val="004C3B71"/>
    <w:rsid w:val="005112BB"/>
    <w:rsid w:val="00524385"/>
    <w:rsid w:val="00533B90"/>
    <w:rsid w:val="005349D4"/>
    <w:rsid w:val="00537484"/>
    <w:rsid w:val="00541623"/>
    <w:rsid w:val="00592172"/>
    <w:rsid w:val="005D03B1"/>
    <w:rsid w:val="006674A0"/>
    <w:rsid w:val="006A5112"/>
    <w:rsid w:val="006D64D8"/>
    <w:rsid w:val="00742A5B"/>
    <w:rsid w:val="00774DF1"/>
    <w:rsid w:val="00787B95"/>
    <w:rsid w:val="00793425"/>
    <w:rsid w:val="007A3F57"/>
    <w:rsid w:val="007B296C"/>
    <w:rsid w:val="007C5611"/>
    <w:rsid w:val="00827C44"/>
    <w:rsid w:val="008444BA"/>
    <w:rsid w:val="008A63B3"/>
    <w:rsid w:val="008E0C22"/>
    <w:rsid w:val="009307A7"/>
    <w:rsid w:val="009474C5"/>
    <w:rsid w:val="00957F3E"/>
    <w:rsid w:val="009D4DA3"/>
    <w:rsid w:val="00A55452"/>
    <w:rsid w:val="00A83300"/>
    <w:rsid w:val="00B00A5F"/>
    <w:rsid w:val="00B53ECD"/>
    <w:rsid w:val="00B8626A"/>
    <w:rsid w:val="00BA5687"/>
    <w:rsid w:val="00BC1233"/>
    <w:rsid w:val="00C03E86"/>
    <w:rsid w:val="00D05563"/>
    <w:rsid w:val="00D06BCA"/>
    <w:rsid w:val="00D87335"/>
    <w:rsid w:val="00DA5716"/>
    <w:rsid w:val="00DA5E74"/>
    <w:rsid w:val="00DC52A5"/>
    <w:rsid w:val="00DE5F0F"/>
    <w:rsid w:val="00E26E8F"/>
    <w:rsid w:val="00E31830"/>
    <w:rsid w:val="00E350CB"/>
    <w:rsid w:val="00E3591B"/>
    <w:rsid w:val="00E43546"/>
    <w:rsid w:val="00E57380"/>
    <w:rsid w:val="00E613D1"/>
    <w:rsid w:val="00E83EAB"/>
    <w:rsid w:val="00E92D79"/>
    <w:rsid w:val="00F33D4A"/>
    <w:rsid w:val="00FC2A1B"/>
    <w:rsid w:val="00FD448C"/>
    <w:rsid w:val="00FF13CF"/>
    <w:rsid w:val="00FF29D9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F42C3"/>
  <w15:docId w15:val="{7AF11975-2433-487A-BA3D-F5B0E716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Matrix</cp:lastModifiedBy>
  <cp:revision>7</cp:revision>
  <cp:lastPrinted>2022-11-10T11:29:00Z</cp:lastPrinted>
  <dcterms:created xsi:type="dcterms:W3CDTF">2022-11-10T11:35:00Z</dcterms:created>
  <dcterms:modified xsi:type="dcterms:W3CDTF">2022-11-18T15:26:00Z</dcterms:modified>
</cp:coreProperties>
</file>