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36" w:rsidRPr="008132D8" w:rsidRDefault="00020E3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8132D8">
        <w:rPr>
          <w:rFonts w:ascii="Times New Roman" w:hAnsi="Times New Roman"/>
          <w:sz w:val="28"/>
          <w:szCs w:val="28"/>
        </w:rPr>
        <w:t>К А Р А Р</w:t>
      </w:r>
    </w:p>
    <w:p w:rsidR="00020E36" w:rsidRPr="008132D8" w:rsidRDefault="00020E3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20E36" w:rsidRPr="008132D8" w:rsidRDefault="00020E3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8132D8">
        <w:rPr>
          <w:rFonts w:ascii="Times New Roman" w:hAnsi="Times New Roman"/>
          <w:sz w:val="28"/>
          <w:szCs w:val="28"/>
        </w:rPr>
        <w:t>П О С Т А Н О В Л Е Н И Е          №</w:t>
      </w:r>
      <w:r w:rsidR="00582B90">
        <w:rPr>
          <w:rFonts w:ascii="Times New Roman" w:hAnsi="Times New Roman"/>
          <w:sz w:val="28"/>
          <w:szCs w:val="28"/>
        </w:rPr>
        <w:t xml:space="preserve"> 28</w:t>
      </w:r>
    </w:p>
    <w:p w:rsidR="00020E36" w:rsidRPr="008132D8" w:rsidRDefault="00020E3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20E36" w:rsidRPr="008132D8" w:rsidRDefault="00020E36" w:rsidP="00866F58">
      <w:pPr>
        <w:rPr>
          <w:rFonts w:ascii="Times New Roman" w:hAnsi="Times New Roman"/>
          <w:b/>
          <w:bCs/>
          <w:sz w:val="26"/>
          <w:szCs w:val="26"/>
        </w:rPr>
      </w:pPr>
      <w:r w:rsidRPr="008132D8">
        <w:rPr>
          <w:rFonts w:ascii="Times New Roman" w:hAnsi="Times New Roman"/>
          <w:sz w:val="28"/>
          <w:szCs w:val="28"/>
        </w:rPr>
        <w:t xml:space="preserve">                               </w:t>
      </w:r>
      <w:r w:rsidR="00DC3C43">
        <w:rPr>
          <w:rFonts w:ascii="Times New Roman" w:hAnsi="Times New Roman"/>
          <w:sz w:val="28"/>
          <w:szCs w:val="28"/>
        </w:rPr>
        <w:t xml:space="preserve">                              2022 </w:t>
      </w:r>
      <w:proofErr w:type="spellStart"/>
      <w:r w:rsidR="00DC3C43">
        <w:rPr>
          <w:rFonts w:ascii="Times New Roman" w:hAnsi="Times New Roman"/>
          <w:sz w:val="28"/>
          <w:szCs w:val="28"/>
        </w:rPr>
        <w:t>елның</w:t>
      </w:r>
      <w:proofErr w:type="spellEnd"/>
      <w:r w:rsidRPr="008132D8">
        <w:rPr>
          <w:rFonts w:ascii="Times New Roman" w:hAnsi="Times New Roman"/>
          <w:sz w:val="28"/>
          <w:szCs w:val="28"/>
        </w:rPr>
        <w:t xml:space="preserve"> «</w:t>
      </w:r>
      <w:r w:rsidR="00582B90">
        <w:rPr>
          <w:rFonts w:ascii="Times New Roman" w:hAnsi="Times New Roman"/>
          <w:sz w:val="28"/>
          <w:szCs w:val="28"/>
        </w:rPr>
        <w:t>11</w:t>
      </w:r>
      <w:r w:rsidRPr="008132D8">
        <w:rPr>
          <w:rFonts w:ascii="Times New Roman" w:hAnsi="Times New Roman"/>
          <w:sz w:val="28"/>
          <w:szCs w:val="28"/>
        </w:rPr>
        <w:t>»</w:t>
      </w:r>
      <w:r w:rsidR="00DC3C43">
        <w:rPr>
          <w:rFonts w:ascii="Times New Roman" w:hAnsi="Times New Roman"/>
          <w:sz w:val="28"/>
          <w:szCs w:val="28"/>
        </w:rPr>
        <w:t xml:space="preserve"> октябре</w:t>
      </w:r>
    </w:p>
    <w:p w:rsidR="00537693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20E36" w:rsidRDefault="00020E36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20E36" w:rsidRDefault="00020E36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20E36" w:rsidRDefault="00020E36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20E36" w:rsidRDefault="00020E36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20E36" w:rsidRPr="00781794" w:rsidRDefault="00020E36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37693" w:rsidRPr="00781794" w:rsidRDefault="00577D6E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-1270</wp:posOffset>
                </wp:positionV>
                <wp:extent cx="3453765" cy="1980565"/>
                <wp:effectExtent l="13335" t="12700" r="9525" b="698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198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32B" w:rsidRPr="005221C3" w:rsidRDefault="005221C3" w:rsidP="00020E36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Лениногорск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районы Лениногорск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шәһәре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берәмлегенең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җирдән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файдалану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һәм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төзелеш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кагыйдәләрен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шәһәр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төзелешендә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зоналаштыру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картасына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16:51:012401:2277 кадастр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номеры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булган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җир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кишәрлегенә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карата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үзгәреш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кертү</w:t>
                            </w:r>
                            <w:proofErr w:type="spellEnd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21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роектын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әзерләү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турында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15pt;margin-top:-.1pt;width:271.95pt;height:15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" strokecolor="white [3212]">
                <v:textbox>
                  <w:txbxContent>
                    <w:p w:rsidR="000B732B" w:rsidRPr="005221C3" w:rsidRDefault="005221C3" w:rsidP="00020E36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Лениногорск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районы Лениногорск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шәһәре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берәмлегенең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җирдән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файдалану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һәм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төзелеш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кагыйдәләрен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шәһәр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төзелешендә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зоналаштыру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картасына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16:51:012401:2277 кадастр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номеры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булган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җир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кишәрлегенә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карата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үзгәреш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кертү</w:t>
                      </w:r>
                      <w:proofErr w:type="spellEnd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221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роектын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әзерләү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турында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0E36" w:rsidRDefault="00020E36" w:rsidP="00020E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36" w:rsidRDefault="00020E36" w:rsidP="00020E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1C3" w:rsidRDefault="005221C3" w:rsidP="00020E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1C3" w:rsidRDefault="005221C3" w:rsidP="00020E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C3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5221C3"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522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 берәмлекләрнең </w:t>
      </w:r>
      <w:proofErr w:type="spellStart"/>
      <w:r>
        <w:rPr>
          <w:rFonts w:ascii="Times New Roman" w:hAnsi="Times New Roman" w:cs="Times New Roman"/>
          <w:sz w:val="28"/>
          <w:szCs w:val="28"/>
        </w:rPr>
        <w:t>җ</w:t>
      </w:r>
      <w:r w:rsidRPr="005221C3">
        <w:rPr>
          <w:rFonts w:ascii="Times New Roman" w:hAnsi="Times New Roman" w:cs="Times New Roman"/>
          <w:sz w:val="28"/>
          <w:szCs w:val="28"/>
        </w:rPr>
        <w:t>ирдән</w:t>
      </w:r>
      <w:proofErr w:type="spellEnd"/>
      <w:r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="00B07DE1">
        <w:rPr>
          <w:rFonts w:ascii="Times New Roman" w:hAnsi="Times New Roman" w:cs="Times New Roman"/>
          <w:sz w:val="28"/>
          <w:szCs w:val="28"/>
          <w:lang w:val="tt-RU"/>
        </w:rPr>
        <w:t xml:space="preserve"> комиссиясенең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5221C3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елның 12 сентябрендәге </w:t>
      </w:r>
      <w:r w:rsidRPr="005221C3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номерлы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бәяләмәсе</w:t>
      </w:r>
      <w:proofErr w:type="spellEnd"/>
      <w:r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5221C3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522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Башкарма </w:t>
      </w:r>
      <w:r w:rsidRPr="005221C3">
        <w:rPr>
          <w:rFonts w:ascii="Times New Roman" w:hAnsi="Times New Roman" w:cs="Times New Roman"/>
          <w:sz w:val="28"/>
          <w:szCs w:val="28"/>
        </w:rPr>
        <w:t>комитеты КАРАР БИРӘ:</w:t>
      </w:r>
    </w:p>
    <w:p w:rsidR="005221C3" w:rsidRDefault="005221C3" w:rsidP="00020E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1C3" w:rsidRPr="00B07DE1" w:rsidRDefault="00020E36" w:rsidP="00B07DE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21C3" w:rsidRPr="005221C3"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="005221C3">
        <w:rPr>
          <w:rFonts w:ascii="Times New Roman" w:hAnsi="Times New Roman" w:cs="Times New Roman"/>
          <w:sz w:val="28"/>
          <w:szCs w:val="28"/>
          <w:lang w:val="tt-RU"/>
        </w:rPr>
        <w:t xml:space="preserve"> 2013 елның 27 декабрендәге</w:t>
      </w:r>
      <w:r w:rsidR="005221C3" w:rsidRPr="005221C3">
        <w:rPr>
          <w:rFonts w:ascii="Times New Roman" w:hAnsi="Times New Roman" w:cs="Times New Roman"/>
          <w:sz w:val="28"/>
          <w:szCs w:val="28"/>
        </w:rPr>
        <w:t xml:space="preserve"> 121</w:t>
      </w:r>
      <w:r w:rsidR="005221C3"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кагыйдәләрен</w:t>
      </w:r>
      <w:proofErr w:type="spellEnd"/>
      <w:r w:rsidR="00B07DE1">
        <w:rPr>
          <w:rFonts w:ascii="Times New Roman" w:hAnsi="Times New Roman" w:cs="Times New Roman"/>
          <w:sz w:val="28"/>
          <w:szCs w:val="28"/>
          <w:lang w:val="tt-RU"/>
        </w:rPr>
        <w:t>ең</w:t>
      </w:r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зоналаштыру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картасына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r w:rsidR="00B07DE1" w:rsidRPr="00B07DE1">
        <w:rPr>
          <w:rFonts w:ascii="Times New Roman" w:hAnsi="Times New Roman" w:cs="Times New Roman"/>
          <w:sz w:val="28"/>
          <w:szCs w:val="28"/>
        </w:rPr>
        <w:t>ИТ3</w:t>
      </w:r>
      <w:r w:rsidR="00B07DE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территориаль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 зона</w:t>
      </w:r>
      <w:r w:rsidR="00B07DE1">
        <w:rPr>
          <w:rFonts w:ascii="Times New Roman" w:hAnsi="Times New Roman" w:cs="Times New Roman"/>
          <w:sz w:val="28"/>
          <w:szCs w:val="28"/>
          <w:lang w:val="tt-RU"/>
        </w:rPr>
        <w:t>сын</w:t>
      </w:r>
      <w:r w:rsidR="00B07DE1" w:rsidRPr="00B07D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инфраструктурасы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объектлары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зонасы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) </w:t>
      </w:r>
      <w:r w:rsidR="00B07DE1">
        <w:rPr>
          <w:rFonts w:ascii="Times New Roman" w:hAnsi="Times New Roman" w:cs="Times New Roman"/>
          <w:sz w:val="28"/>
          <w:szCs w:val="28"/>
          <w:lang w:val="tt-RU"/>
        </w:rPr>
        <w:t xml:space="preserve">Т4 </w:t>
      </w:r>
      <w:proofErr w:type="spellStart"/>
      <w:r w:rsidR="00B07DE1">
        <w:rPr>
          <w:rFonts w:ascii="Times New Roman" w:hAnsi="Times New Roman" w:cs="Times New Roman"/>
          <w:sz w:val="28"/>
          <w:szCs w:val="28"/>
        </w:rPr>
        <w:t>территориаль</w:t>
      </w:r>
      <w:proofErr w:type="spellEnd"/>
      <w:r w:rsid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E1">
        <w:rPr>
          <w:rFonts w:ascii="Times New Roman" w:hAnsi="Times New Roman" w:cs="Times New Roman"/>
          <w:sz w:val="28"/>
          <w:szCs w:val="28"/>
        </w:rPr>
        <w:t>зонасына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 (транспорт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инфраструктурасы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объектлары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зонасына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) кадастр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номеры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 16:51:012401:2277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="00B07DE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07DE1" w:rsidRPr="00B07DE1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Республикасы, Лениногорск муниципаль районы, Лениногорск шәһәре, "Ремонтник-3" </w:t>
      </w:r>
      <w:r w:rsidR="00B07DE1">
        <w:rPr>
          <w:rFonts w:ascii="Times New Roman" w:hAnsi="Times New Roman" w:cs="Times New Roman"/>
          <w:sz w:val="28"/>
          <w:szCs w:val="28"/>
          <w:lang w:val="tt-RU"/>
        </w:rPr>
        <w:t xml:space="preserve">гараж кооперативы, </w:t>
      </w:r>
      <w:r w:rsidR="00B07DE1" w:rsidRPr="00B07DE1">
        <w:rPr>
          <w:rFonts w:ascii="Times New Roman" w:hAnsi="Times New Roman" w:cs="Times New Roman"/>
          <w:sz w:val="28"/>
          <w:szCs w:val="28"/>
          <w:lang w:val="tt-RU"/>
        </w:rPr>
        <w:t xml:space="preserve"> 199</w:t>
      </w:r>
      <w:r w:rsidR="00B07DE1">
        <w:rPr>
          <w:rFonts w:ascii="Times New Roman" w:hAnsi="Times New Roman" w:cs="Times New Roman"/>
          <w:sz w:val="28"/>
          <w:szCs w:val="28"/>
          <w:lang w:val="tt-RU"/>
        </w:rPr>
        <w:t xml:space="preserve"> гараж</w:t>
      </w:r>
      <w:r w:rsidR="00B07DE1" w:rsidRPr="00B07DE1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B07DE1">
        <w:rPr>
          <w:rFonts w:ascii="Times New Roman" w:hAnsi="Times New Roman" w:cs="Times New Roman"/>
          <w:sz w:val="28"/>
          <w:szCs w:val="28"/>
          <w:lang w:val="tt-RU"/>
        </w:rPr>
        <w:t xml:space="preserve"> адресы буенча урнашкан</w:t>
      </w:r>
      <w:r w:rsidR="00B07DE1"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кишәрлегенә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>,</w:t>
      </w:r>
      <w:r w:rsidR="00B07DE1" w:rsidRPr="00B07DE1">
        <w:t xml:space="preserve">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гаражны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фактик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="00B07DE1"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sz w:val="28"/>
          <w:szCs w:val="28"/>
        </w:rPr>
        <w:t>бе</w:t>
      </w:r>
      <w:r w:rsidR="00B07DE1">
        <w:rPr>
          <w:rFonts w:ascii="Times New Roman" w:hAnsi="Times New Roman" w:cs="Times New Roman"/>
          <w:sz w:val="28"/>
          <w:szCs w:val="28"/>
        </w:rPr>
        <w:t>лән</w:t>
      </w:r>
      <w:proofErr w:type="spellEnd"/>
      <w:r w:rsid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E1">
        <w:rPr>
          <w:rFonts w:ascii="Times New Roman" w:hAnsi="Times New Roman" w:cs="Times New Roman"/>
          <w:sz w:val="28"/>
          <w:szCs w:val="28"/>
        </w:rPr>
        <w:t>тәңгәлләштерү</w:t>
      </w:r>
      <w:proofErr w:type="spellEnd"/>
      <w:r w:rsid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E1">
        <w:rPr>
          <w:rFonts w:ascii="Times New Roman" w:hAnsi="Times New Roman" w:cs="Times New Roman"/>
          <w:sz w:val="28"/>
          <w:szCs w:val="28"/>
        </w:rPr>
        <w:t>максаты</w:t>
      </w:r>
      <w:proofErr w:type="spellEnd"/>
      <w:r w:rsid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DE1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B07DE1">
        <w:rPr>
          <w:rFonts w:ascii="Times New Roman" w:hAnsi="Times New Roman" w:cs="Times New Roman"/>
          <w:sz w:val="28"/>
          <w:szCs w:val="28"/>
        </w:rPr>
        <w:t>,</w:t>
      </w:r>
      <w:r w:rsidR="00B07DE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әзерләүгә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керешергә</w:t>
      </w:r>
      <w:proofErr w:type="spellEnd"/>
      <w:r w:rsidR="00B07DE1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5221C3" w:rsidRPr="00B07DE1" w:rsidRDefault="00B07DE1" w:rsidP="00B07DE1">
      <w:pPr>
        <w:pStyle w:val="a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07DE1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020E36" w:rsidRPr="00B07DE1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="005221C3" w:rsidRPr="00B07DE1">
        <w:rPr>
          <w:lang w:val="tt-RU"/>
        </w:rPr>
        <w:t xml:space="preserve"> </w:t>
      </w:r>
      <w:r w:rsidR="005221C3" w:rsidRPr="00B07DE1">
        <w:rPr>
          <w:rFonts w:ascii="Times New Roman" w:hAnsi="Times New Roman" w:cs="Times New Roman"/>
          <w:sz w:val="28"/>
          <w:szCs w:val="28"/>
          <w:lang w:val="tt-RU"/>
        </w:rPr>
        <w:t>Үзгәрешләр кертү проектын әзерләү эшләре тәртибен һәм срокларын билгеләргә.</w:t>
      </w:r>
    </w:p>
    <w:p w:rsidR="005221C3" w:rsidRPr="005221C3" w:rsidRDefault="005221C3" w:rsidP="005221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</w:t>
      </w:r>
      <w:r w:rsidR="00020E36">
        <w:rPr>
          <w:rFonts w:ascii="Times New Roman" w:hAnsi="Times New Roman" w:cs="Times New Roman"/>
          <w:sz w:val="28"/>
          <w:szCs w:val="28"/>
        </w:rPr>
        <w:t>3.</w:t>
      </w:r>
      <w:r w:rsidRPr="005221C3">
        <w:t xml:space="preserve">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5221C3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221C3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C3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5221C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43165">
          <w:rPr>
            <w:rStyle w:val="ab"/>
            <w:rFonts w:ascii="Times New Roman" w:hAnsi="Times New Roman" w:cs="Times New Roman"/>
            <w:sz w:val="28"/>
            <w:szCs w:val="28"/>
          </w:rPr>
          <w:t>http://Leninogorsk.tatar.ru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бастырып чыгарырга.</w:t>
      </w:r>
    </w:p>
    <w:p w:rsidR="00EA46FC" w:rsidRPr="00325D7C" w:rsidRDefault="00020E36" w:rsidP="005221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221C3" w:rsidRPr="005221C3"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5221C3" w:rsidRP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 w:rsidRPr="005221C3">
        <w:rPr>
          <w:rFonts w:ascii="Times New Roman" w:hAnsi="Times New Roman" w:cs="Times New Roman"/>
          <w:sz w:val="28"/>
          <w:szCs w:val="28"/>
        </w:rPr>
        <w:t>кар</w:t>
      </w:r>
      <w:r w:rsidR="005221C3">
        <w:rPr>
          <w:rFonts w:ascii="Times New Roman" w:hAnsi="Times New Roman" w:cs="Times New Roman"/>
          <w:sz w:val="28"/>
          <w:szCs w:val="28"/>
        </w:rPr>
        <w:t>арның</w:t>
      </w:r>
      <w:proofErr w:type="spellEnd"/>
      <w:r w:rsid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>
        <w:rPr>
          <w:rFonts w:ascii="Times New Roman" w:hAnsi="Times New Roman" w:cs="Times New Roman"/>
          <w:sz w:val="28"/>
          <w:szCs w:val="28"/>
        </w:rPr>
        <w:t>җаваплыгымда</w:t>
      </w:r>
      <w:proofErr w:type="spellEnd"/>
      <w:r w:rsidR="00522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C3">
        <w:rPr>
          <w:rFonts w:ascii="Times New Roman" w:hAnsi="Times New Roman" w:cs="Times New Roman"/>
          <w:sz w:val="28"/>
          <w:szCs w:val="28"/>
        </w:rPr>
        <w:t>калдырам</w:t>
      </w:r>
      <w:proofErr w:type="spellEnd"/>
      <w:r w:rsidR="005221C3">
        <w:rPr>
          <w:rFonts w:ascii="Times New Roman" w:hAnsi="Times New Roman" w:cs="Times New Roman"/>
          <w:sz w:val="28"/>
          <w:szCs w:val="28"/>
        </w:rPr>
        <w:t>.</w:t>
      </w: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4"/>
        <w:gridCol w:w="3169"/>
        <w:gridCol w:w="3235"/>
      </w:tblGrid>
      <w:tr w:rsidR="00020E36" w:rsidRPr="00020E36" w:rsidTr="00D66ACE">
        <w:tc>
          <w:tcPr>
            <w:tcW w:w="3298" w:type="dxa"/>
            <w:shd w:val="clear" w:color="auto" w:fill="auto"/>
          </w:tcPr>
          <w:p w:rsidR="00020E36" w:rsidRPr="00C24DB6" w:rsidRDefault="005221C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Җитәкче</w:t>
            </w:r>
            <w:proofErr w:type="spellEnd"/>
            <w:r w:rsidR="00020E36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020E36" w:rsidRPr="00C24DB6" w:rsidRDefault="00020E3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020E36" w:rsidRPr="00020E36" w:rsidRDefault="00020E3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0E36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E36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 w:rsidRPr="00020E36">
              <w:rPr>
                <w:rFonts w:ascii="Times New Roman" w:hAnsi="Times New Roman" w:cs="Times New Roman"/>
                <w:sz w:val="28"/>
                <w:szCs w:val="28"/>
              </w:rPr>
              <w:t>Сытдиков</w:t>
            </w:r>
            <w:proofErr w:type="spellEnd"/>
          </w:p>
        </w:tc>
      </w:tr>
    </w:tbl>
    <w:p w:rsidR="00E44C1A" w:rsidRPr="00781794" w:rsidRDefault="002705D3" w:rsidP="00E528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A796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20E36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О.В. Куприянова </w:t>
      </w:r>
    </w:p>
    <w:p w:rsidR="00E275A1" w:rsidRPr="00AB3687" w:rsidRDefault="00E275A1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</w:t>
      </w:r>
      <w:r w:rsidR="00917984" w:rsidRPr="00AB3687">
        <w:rPr>
          <w:rFonts w:ascii="Times New Roman" w:hAnsi="Times New Roman" w:cs="Times New Roman"/>
        </w:rPr>
        <w:t>45-80</w:t>
      </w:r>
    </w:p>
    <w:p w:rsidR="00020E36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О.С. Глухова </w:t>
      </w:r>
    </w:p>
    <w:p w:rsidR="00917984" w:rsidRPr="00AB3687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5-21-21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0E36" w:rsidRDefault="00020E3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07DE1" w:rsidRDefault="00B07DE1" w:rsidP="00B07DE1">
      <w:pPr>
        <w:ind w:left="5812"/>
        <w:rPr>
          <w:rFonts w:ascii="Times New Roman" w:hAnsi="Times New Roman"/>
          <w:sz w:val="24"/>
          <w:szCs w:val="24"/>
        </w:rPr>
      </w:pPr>
      <w:r w:rsidRPr="00B07DE1">
        <w:rPr>
          <w:rFonts w:ascii="Times New Roman" w:hAnsi="Times New Roman"/>
          <w:sz w:val="24"/>
          <w:szCs w:val="24"/>
        </w:rPr>
        <w:t xml:space="preserve">Лениногорск </w:t>
      </w:r>
      <w:proofErr w:type="spellStart"/>
      <w:r w:rsidRPr="00B07DE1">
        <w:rPr>
          <w:rFonts w:ascii="Times New Roman" w:hAnsi="Times New Roman"/>
          <w:sz w:val="24"/>
          <w:szCs w:val="24"/>
        </w:rPr>
        <w:t>шәһәре</w:t>
      </w:r>
      <w:proofErr w:type="spellEnd"/>
      <w:r w:rsidRPr="00B07D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DE1">
        <w:rPr>
          <w:rFonts w:ascii="Times New Roman" w:hAnsi="Times New Roman"/>
          <w:sz w:val="24"/>
          <w:szCs w:val="24"/>
        </w:rPr>
        <w:t>муниципаль</w:t>
      </w:r>
      <w:proofErr w:type="spellEnd"/>
      <w:r w:rsidRPr="00B07D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DE1">
        <w:rPr>
          <w:rFonts w:ascii="Times New Roman" w:hAnsi="Times New Roman"/>
          <w:sz w:val="24"/>
          <w:szCs w:val="24"/>
        </w:rPr>
        <w:t>берәмлеге</w:t>
      </w:r>
      <w:proofErr w:type="spellEnd"/>
      <w:r w:rsidRPr="00B07D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DE1">
        <w:rPr>
          <w:rFonts w:ascii="Times New Roman" w:hAnsi="Times New Roman"/>
          <w:sz w:val="24"/>
          <w:szCs w:val="24"/>
        </w:rPr>
        <w:t>Башкарма</w:t>
      </w:r>
      <w:proofErr w:type="spellEnd"/>
      <w:r w:rsidRPr="00B07D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DE1">
        <w:rPr>
          <w:rFonts w:ascii="Times New Roman" w:hAnsi="Times New Roman"/>
          <w:sz w:val="24"/>
          <w:szCs w:val="24"/>
        </w:rPr>
        <w:t>комитетының</w:t>
      </w:r>
      <w:proofErr w:type="spellEnd"/>
      <w:r w:rsidRPr="00B07DE1">
        <w:rPr>
          <w:rFonts w:ascii="Times New Roman" w:hAnsi="Times New Roman"/>
          <w:sz w:val="24"/>
          <w:szCs w:val="24"/>
        </w:rPr>
        <w:t xml:space="preserve"> 2022 </w:t>
      </w:r>
      <w:proofErr w:type="spellStart"/>
      <w:r w:rsidRPr="00B07DE1">
        <w:rPr>
          <w:rFonts w:ascii="Times New Roman" w:hAnsi="Times New Roman"/>
          <w:sz w:val="24"/>
          <w:szCs w:val="24"/>
        </w:rPr>
        <w:t>елның</w:t>
      </w:r>
      <w:proofErr w:type="spellEnd"/>
      <w:r w:rsidRPr="00B07DE1">
        <w:rPr>
          <w:rFonts w:ascii="Times New Roman" w:hAnsi="Times New Roman"/>
          <w:sz w:val="24"/>
          <w:szCs w:val="24"/>
        </w:rPr>
        <w:t xml:space="preserve"> 11 </w:t>
      </w:r>
      <w:proofErr w:type="spellStart"/>
      <w:r w:rsidRPr="00B07DE1">
        <w:rPr>
          <w:rFonts w:ascii="Times New Roman" w:hAnsi="Times New Roman"/>
          <w:sz w:val="24"/>
          <w:szCs w:val="24"/>
        </w:rPr>
        <w:t>октябрендәге</w:t>
      </w:r>
      <w:proofErr w:type="spellEnd"/>
      <w:r w:rsidRPr="00B07DE1">
        <w:rPr>
          <w:rFonts w:ascii="Times New Roman" w:hAnsi="Times New Roman"/>
          <w:sz w:val="24"/>
          <w:szCs w:val="24"/>
        </w:rPr>
        <w:t xml:space="preserve"> 28 </w:t>
      </w:r>
      <w:proofErr w:type="spellStart"/>
      <w:r w:rsidRPr="00B07DE1">
        <w:rPr>
          <w:rFonts w:ascii="Times New Roman" w:hAnsi="Times New Roman"/>
          <w:sz w:val="24"/>
          <w:szCs w:val="24"/>
        </w:rPr>
        <w:t>номерлы</w:t>
      </w:r>
      <w:proofErr w:type="spellEnd"/>
      <w:r w:rsidRPr="00B07D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DE1">
        <w:rPr>
          <w:rFonts w:ascii="Times New Roman" w:hAnsi="Times New Roman"/>
          <w:sz w:val="24"/>
          <w:szCs w:val="24"/>
        </w:rPr>
        <w:t>карарына</w:t>
      </w:r>
      <w:proofErr w:type="spellEnd"/>
      <w:r w:rsidRPr="00B07D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DE1">
        <w:rPr>
          <w:rFonts w:ascii="Times New Roman" w:hAnsi="Times New Roman"/>
          <w:sz w:val="24"/>
          <w:szCs w:val="24"/>
        </w:rPr>
        <w:t>кушымта</w:t>
      </w:r>
      <w:proofErr w:type="spellEnd"/>
    </w:p>
    <w:p w:rsidR="00020E36" w:rsidRPr="00E75739" w:rsidRDefault="00020E36" w:rsidP="00C24DB6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07365C" w:rsidRPr="00AD788F" w:rsidRDefault="00B07DE1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DE1">
        <w:rPr>
          <w:rFonts w:ascii="Times New Roman" w:hAnsi="Times New Roman" w:cs="Times New Roman"/>
          <w:bCs/>
          <w:sz w:val="28"/>
          <w:szCs w:val="28"/>
        </w:rPr>
        <w:t xml:space="preserve">1. Лениногорск </w:t>
      </w:r>
      <w:proofErr w:type="spellStart"/>
      <w:r w:rsidRPr="00B07DE1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Pr="00B07D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bCs/>
          <w:sz w:val="28"/>
          <w:szCs w:val="28"/>
        </w:rPr>
        <w:t>районының</w:t>
      </w:r>
      <w:proofErr w:type="spellEnd"/>
      <w:r w:rsidRPr="00B07D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bCs/>
          <w:sz w:val="28"/>
          <w:szCs w:val="28"/>
        </w:rPr>
        <w:t>җирдән</w:t>
      </w:r>
      <w:proofErr w:type="spellEnd"/>
      <w:r w:rsidRPr="00B07D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bCs/>
          <w:sz w:val="28"/>
          <w:szCs w:val="28"/>
        </w:rPr>
        <w:t>файдалану</w:t>
      </w:r>
      <w:proofErr w:type="spellEnd"/>
      <w:r w:rsidRPr="00B07D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bCs/>
          <w:sz w:val="28"/>
          <w:szCs w:val="28"/>
        </w:rPr>
        <w:t>һәм</w:t>
      </w:r>
      <w:proofErr w:type="spellEnd"/>
      <w:r w:rsidRPr="00B07D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bCs/>
          <w:sz w:val="28"/>
          <w:szCs w:val="28"/>
        </w:rPr>
        <w:t>төзелеш</w:t>
      </w:r>
      <w:proofErr w:type="spellEnd"/>
      <w:r w:rsidRPr="00B07D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bCs/>
          <w:sz w:val="28"/>
          <w:szCs w:val="28"/>
        </w:rPr>
        <w:t>буенча</w:t>
      </w:r>
      <w:proofErr w:type="spellEnd"/>
      <w:r w:rsidRPr="00B07DE1">
        <w:rPr>
          <w:rFonts w:ascii="Times New Roman" w:hAnsi="Times New Roman" w:cs="Times New Roman"/>
          <w:bCs/>
          <w:sz w:val="28"/>
          <w:szCs w:val="28"/>
        </w:rPr>
        <w:t xml:space="preserve"> комиссия составы</w:t>
      </w:r>
    </w:p>
    <w:p w:rsidR="0007365C" w:rsidRPr="00834506" w:rsidRDefault="0007365C" w:rsidP="000736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-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64"/>
      </w:tblGrid>
      <w:tr w:rsidR="0007365C" w:rsidRPr="0050776B" w:rsidTr="00AD788F">
        <w:trPr>
          <w:trHeight w:val="80"/>
        </w:trPr>
        <w:tc>
          <w:tcPr>
            <w:tcW w:w="9464" w:type="dxa"/>
          </w:tcPr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2-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47"/>
              <w:gridCol w:w="283"/>
              <w:gridCol w:w="5947"/>
            </w:tblGrid>
            <w:tr w:rsidR="0007365C" w:rsidRPr="0050776B" w:rsidTr="00AD788F">
              <w:trPr>
                <w:trHeight w:val="2206"/>
              </w:trPr>
              <w:tc>
                <w:tcPr>
                  <w:tcW w:w="2547" w:type="dxa"/>
                </w:tcPr>
                <w:p w:rsidR="00B07DE1" w:rsidRDefault="00B07DE1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Михайлова</w:t>
                  </w:r>
                </w:p>
                <w:p w:rsidR="0007365C" w:rsidRPr="00020E36" w:rsidRDefault="00B07DE1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Зөлфия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Габделхәмит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кызы</w:t>
                  </w:r>
                  <w:proofErr w:type="spellEnd"/>
                </w:p>
                <w:p w:rsidR="0007365C" w:rsidRPr="00020E36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7365C" w:rsidRPr="00020E36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7365C" w:rsidRPr="00020E36" w:rsidRDefault="00917984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sz w:val="28"/>
                      <w:szCs w:val="24"/>
                    </w:rPr>
                  </w:pPr>
                  <w:r w:rsidRPr="00020E36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Куприянова Оксана Викторовна</w:t>
                  </w:r>
                </w:p>
                <w:p w:rsidR="0007365C" w:rsidRPr="00020E36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7365C" w:rsidRPr="00020E36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7365C" w:rsidRPr="00020E36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7365C" w:rsidRPr="00020E36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7365C" w:rsidRPr="00020E36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7365C" w:rsidRPr="00020E36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5947" w:type="dxa"/>
                </w:tcPr>
                <w:p w:rsidR="00B07DE1" w:rsidRDefault="00B07DE1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Лениногорск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муниципаль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районы»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  <w:lang w:val="tt-RU"/>
                    </w:rPr>
                    <w:t>Б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ашкарма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комитеты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җитәкчесе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, комиссия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рәисе</w:t>
                  </w:r>
                  <w:proofErr w:type="spellEnd"/>
                </w:p>
                <w:p w:rsidR="00B07DE1" w:rsidRDefault="00B07DE1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7365C" w:rsidRPr="00020E36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020E36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  </w:t>
                  </w:r>
                </w:p>
                <w:p w:rsid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7365C" w:rsidRPr="00020E36" w:rsidRDefault="00B07DE1" w:rsidP="00B07DE1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«АрхГрадСтройКонтроль»</w:t>
                  </w:r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МБУ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начальнигы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, комиссия секретаре</w:t>
                  </w:r>
                </w:p>
              </w:tc>
            </w:tr>
            <w:tr w:rsidR="0007365C" w:rsidRPr="0050776B" w:rsidTr="00AD788F">
              <w:trPr>
                <w:trHeight w:val="5225"/>
              </w:trPr>
              <w:tc>
                <w:tcPr>
                  <w:tcW w:w="2547" w:type="dxa"/>
                </w:tcPr>
                <w:p w:rsidR="0007365C" w:rsidRPr="00020E36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020E36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 w:rsidR="00B07DE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К</w:t>
                  </w:r>
                  <w:proofErr w:type="spellStart"/>
                  <w:r w:rsidR="00B07D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омиссия</w:t>
                  </w:r>
                  <w:proofErr w:type="spellEnd"/>
                  <w:r w:rsidR="00B07D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07D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әгъзалары</w:t>
                  </w:r>
                  <w:proofErr w:type="spellEnd"/>
                  <w:r w:rsidR="00AD788F" w:rsidRPr="00020E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020E36" w:rsidRPr="00020E36" w:rsidRDefault="00020E3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20E36" w:rsidRPr="00020E36" w:rsidRDefault="00020E36" w:rsidP="00020E3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020E36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Глухова </w:t>
                  </w:r>
                </w:p>
                <w:p w:rsidR="00020E36" w:rsidRPr="00020E36" w:rsidRDefault="00020E36" w:rsidP="00020E3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020E36">
                    <w:rPr>
                      <w:rFonts w:ascii="Times New Roman" w:hAnsi="Times New Roman" w:cs="Times New Roman"/>
                      <w:sz w:val="28"/>
                      <w:szCs w:val="24"/>
                    </w:rPr>
                    <w:t>Ольга Сергеевна</w:t>
                  </w:r>
                </w:p>
                <w:p w:rsidR="00D22B26" w:rsidRPr="00020E36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20E36" w:rsidRPr="00020E36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020E36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Корноухов </w:t>
                  </w:r>
                </w:p>
                <w:p w:rsidR="0007365C" w:rsidRPr="00020E36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020E36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Алексей Юрьевич</w:t>
                  </w:r>
                </w:p>
                <w:p w:rsidR="0007365C" w:rsidRPr="00020E36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20E36" w:rsidRPr="00020E36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proofErr w:type="spellStart"/>
                  <w:r w:rsidRPr="00020E36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Рафагетдинова</w:t>
                  </w:r>
                  <w:proofErr w:type="spellEnd"/>
                  <w:r w:rsidRPr="00020E36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</w:p>
                <w:p w:rsidR="0007365C" w:rsidRPr="00020E36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020E36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Регина </w:t>
                  </w:r>
                  <w:proofErr w:type="spellStart"/>
                  <w:r w:rsidRPr="00020E36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Рафаилевна</w:t>
                  </w:r>
                  <w:proofErr w:type="spellEnd"/>
                </w:p>
                <w:p w:rsidR="00020E36" w:rsidRPr="00020E36" w:rsidRDefault="00020E36" w:rsidP="00020E36">
                  <w:pPr>
                    <w:tabs>
                      <w:tab w:val="left" w:pos="2977"/>
                      <w:tab w:val="left" w:pos="340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20E36" w:rsidRDefault="00020E36" w:rsidP="00020E3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20E36" w:rsidRPr="00020E36" w:rsidRDefault="00020E36" w:rsidP="00020E3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20E36" w:rsidRPr="00020E36" w:rsidRDefault="00020E36" w:rsidP="00020E3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020E36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Семенов </w:t>
                  </w:r>
                </w:p>
                <w:p w:rsidR="00020E36" w:rsidRPr="00020E36" w:rsidRDefault="00020E36" w:rsidP="00020E3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020E36">
                    <w:rPr>
                      <w:rFonts w:ascii="Times New Roman" w:hAnsi="Times New Roman" w:cs="Times New Roman"/>
                      <w:sz w:val="28"/>
                      <w:szCs w:val="24"/>
                    </w:rPr>
                    <w:t>Сергей Радикович</w:t>
                  </w:r>
                </w:p>
                <w:p w:rsidR="0007365C" w:rsidRPr="00020E36" w:rsidRDefault="0007365C" w:rsidP="00AD788F">
                  <w:pPr>
                    <w:tabs>
                      <w:tab w:val="left" w:pos="900"/>
                    </w:tabs>
                    <w:rPr>
                      <w:sz w:val="28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7365C" w:rsidRPr="00020E36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5947" w:type="dxa"/>
                </w:tcPr>
                <w:p w:rsidR="0007365C" w:rsidRPr="00020E36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0E36">
                    <w:rPr>
                      <w:sz w:val="28"/>
                      <w:szCs w:val="24"/>
                    </w:rPr>
                    <w:t xml:space="preserve">     </w:t>
                  </w:r>
                </w:p>
                <w:p w:rsidR="0007365C" w:rsidRPr="00020E36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B07DE1" w:rsidRDefault="00B07DE1" w:rsidP="00020E3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D22B26" w:rsidRDefault="00B07DE1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ТР «ЛМР» МБ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Башкарма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комитетының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архитектура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һәм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шәһәр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төзелеше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бүлеге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башлыгы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вазифаларын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башкаручы</w:t>
                  </w:r>
                  <w:proofErr w:type="spellEnd"/>
                </w:p>
                <w:p w:rsidR="00020E36" w:rsidRDefault="00B07DE1" w:rsidP="00D22B26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ТР «ЛМР» МБ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җитәкчесенең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инфраструктур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үсеш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буенча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урынбасары</w:t>
                  </w:r>
                  <w:proofErr w:type="spellEnd"/>
                </w:p>
                <w:p w:rsidR="00B07DE1" w:rsidRPr="00020E36" w:rsidRDefault="00B07DE1" w:rsidP="00D22B26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20E36" w:rsidRDefault="00B07DE1" w:rsidP="00BE2FD7">
                  <w:pPr>
                    <w:tabs>
                      <w:tab w:val="left" w:pos="2977"/>
                      <w:tab w:val="left" w:pos="3402"/>
                    </w:tabs>
                    <w:ind w:left="-423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Татарстан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Республикасы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Экология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һәм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табигый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байлыклар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министрлыгының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Лениногорск районы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буенча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көньяк-көнчыгыш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территориаль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идарәсенең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III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разрядлы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өлкән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белгече</w:t>
                  </w:r>
                  <w:proofErr w:type="spellEnd"/>
                </w:p>
                <w:p w:rsidR="00B07DE1" w:rsidRPr="00020E36" w:rsidRDefault="00B07DE1" w:rsidP="00BE2FD7">
                  <w:pPr>
                    <w:tabs>
                      <w:tab w:val="left" w:pos="2977"/>
                      <w:tab w:val="left" w:pos="3402"/>
                    </w:tabs>
                    <w:ind w:left="-423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7365C" w:rsidRPr="00020E36" w:rsidRDefault="00B07DE1" w:rsidP="00D22B2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Лениногорск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шәһәре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муниципаль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берә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млеге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Б</w:t>
                  </w:r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ашкарма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комитеты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җитәкчесе</w:t>
                  </w:r>
                  <w:proofErr w:type="spellEnd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B07DE1">
                    <w:rPr>
                      <w:rFonts w:ascii="Times New Roman" w:hAnsi="Times New Roman" w:cs="Times New Roman"/>
                      <w:sz w:val="28"/>
                      <w:szCs w:val="24"/>
                    </w:rPr>
                    <w:t>урынбасары</w:t>
                  </w:r>
                  <w:proofErr w:type="spellEnd"/>
                </w:p>
              </w:tc>
            </w:tr>
          </w:tbl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65C" w:rsidRDefault="0007365C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D788F" w:rsidRDefault="00AD788F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D788F" w:rsidRDefault="00AD788F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D788F" w:rsidRDefault="00AD788F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D788F" w:rsidRDefault="00AD788F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D788F" w:rsidRPr="0050776B" w:rsidRDefault="00AD788F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7365C" w:rsidRPr="00AD788F" w:rsidRDefault="00AD788F" w:rsidP="00B07DE1">
      <w:pPr>
        <w:tabs>
          <w:tab w:val="left" w:pos="0"/>
          <w:tab w:val="left" w:pos="9214"/>
        </w:tabs>
        <w:spacing w:after="0" w:line="240" w:lineRule="auto"/>
        <w:ind w:left="55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B07DE1" w:rsidRPr="00B07DE1">
        <w:t xml:space="preserve"> </w:t>
      </w:r>
      <w:r w:rsidR="00B07DE1" w:rsidRPr="00B07DE1">
        <w:rPr>
          <w:rFonts w:ascii="Times New Roman" w:hAnsi="Times New Roman" w:cs="Times New Roman"/>
          <w:bCs/>
          <w:sz w:val="28"/>
          <w:szCs w:val="28"/>
        </w:rPr>
        <w:t xml:space="preserve">Лениногорск </w:t>
      </w:r>
      <w:proofErr w:type="spellStart"/>
      <w:r w:rsidR="00B07DE1" w:rsidRPr="00B07DE1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="00B07DE1" w:rsidRPr="00B07D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bCs/>
          <w:sz w:val="28"/>
          <w:szCs w:val="28"/>
        </w:rPr>
        <w:t>районының</w:t>
      </w:r>
      <w:proofErr w:type="spellEnd"/>
      <w:r w:rsidR="00B07DE1" w:rsidRPr="00B07D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bCs/>
          <w:sz w:val="28"/>
          <w:szCs w:val="28"/>
        </w:rPr>
        <w:t>җирдән</w:t>
      </w:r>
      <w:proofErr w:type="spellEnd"/>
      <w:r w:rsidR="00B07DE1" w:rsidRPr="00B07D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bCs/>
          <w:sz w:val="28"/>
          <w:szCs w:val="28"/>
        </w:rPr>
        <w:t>файдалану</w:t>
      </w:r>
      <w:proofErr w:type="spellEnd"/>
      <w:r w:rsidR="00B07DE1" w:rsidRPr="00B07D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bCs/>
          <w:sz w:val="28"/>
          <w:szCs w:val="28"/>
        </w:rPr>
        <w:t>һәм</w:t>
      </w:r>
      <w:proofErr w:type="spellEnd"/>
      <w:r w:rsidR="00B07DE1" w:rsidRPr="00B07D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bCs/>
          <w:sz w:val="28"/>
          <w:szCs w:val="28"/>
        </w:rPr>
        <w:t>төзелеш</w:t>
      </w:r>
      <w:proofErr w:type="spellEnd"/>
      <w:r w:rsidR="00B07DE1" w:rsidRPr="00B07D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bCs/>
          <w:sz w:val="28"/>
          <w:szCs w:val="28"/>
        </w:rPr>
        <w:t>буенча</w:t>
      </w:r>
      <w:proofErr w:type="spellEnd"/>
      <w:r w:rsidR="00B07DE1" w:rsidRPr="00B07DE1">
        <w:rPr>
          <w:rFonts w:ascii="Times New Roman" w:hAnsi="Times New Roman" w:cs="Times New Roman"/>
          <w:bCs/>
          <w:sz w:val="28"/>
          <w:szCs w:val="28"/>
        </w:rPr>
        <w:t xml:space="preserve"> комиссия </w:t>
      </w:r>
      <w:proofErr w:type="spellStart"/>
      <w:r w:rsidR="00B07DE1" w:rsidRPr="00B07DE1">
        <w:rPr>
          <w:rFonts w:ascii="Times New Roman" w:hAnsi="Times New Roman" w:cs="Times New Roman"/>
          <w:bCs/>
          <w:sz w:val="28"/>
          <w:szCs w:val="28"/>
        </w:rPr>
        <w:t>эшчәнлеге</w:t>
      </w:r>
      <w:proofErr w:type="spellEnd"/>
      <w:r w:rsidR="00B07DE1" w:rsidRPr="00B07D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07DE1" w:rsidRPr="00B07DE1">
        <w:rPr>
          <w:rFonts w:ascii="Times New Roman" w:hAnsi="Times New Roman" w:cs="Times New Roman"/>
          <w:bCs/>
          <w:sz w:val="28"/>
          <w:szCs w:val="28"/>
        </w:rPr>
        <w:t>тәртибе</w:t>
      </w:r>
      <w:proofErr w:type="spellEnd"/>
      <w:r w:rsidR="00B07DE1" w:rsidRPr="00B07DE1">
        <w:rPr>
          <w:rFonts w:ascii="Times New Roman" w:hAnsi="Times New Roman" w:cs="Times New Roman"/>
          <w:bCs/>
          <w:sz w:val="28"/>
          <w:szCs w:val="28"/>
        </w:rPr>
        <w:t>.</w:t>
      </w:r>
    </w:p>
    <w:p w:rsidR="00B07DE1" w:rsidRPr="00B07DE1" w:rsidRDefault="00B07DE1" w:rsidP="00B07DE1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DE1">
        <w:rPr>
          <w:rFonts w:ascii="Times New Roman" w:hAnsi="Times New Roman" w:cs="Times New Roman"/>
          <w:sz w:val="28"/>
          <w:szCs w:val="28"/>
        </w:rPr>
        <w:t xml:space="preserve">1. Комиссия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утырыш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формасында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башкара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>.</w:t>
      </w:r>
    </w:p>
    <w:p w:rsidR="00B07DE1" w:rsidRPr="00B07DE1" w:rsidRDefault="00B07DE1" w:rsidP="00B07DE1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DE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Утырышлар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булганда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кворум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булганда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үткәрелә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утырышын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рәисе</w:t>
      </w:r>
      <w:proofErr w:type="spellEnd"/>
      <w:r>
        <w:rPr>
          <w:rFonts w:ascii="Times New Roman" w:hAnsi="Times New Roman" w:cs="Times New Roman"/>
          <w:sz w:val="28"/>
          <w:szCs w:val="28"/>
        </w:rPr>
        <w:t>, ә</w:t>
      </w:r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булмаганда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бара.</w:t>
      </w:r>
    </w:p>
    <w:p w:rsidR="00B07DE1" w:rsidRPr="00B07DE1" w:rsidRDefault="00B07DE1" w:rsidP="00B07DE1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DE1">
        <w:rPr>
          <w:rFonts w:ascii="Times New Roman" w:hAnsi="Times New Roman" w:cs="Times New Roman"/>
          <w:sz w:val="28"/>
          <w:szCs w:val="28"/>
        </w:rPr>
        <w:t xml:space="preserve">3. Комиссия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карарлары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әгъзалары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саныннан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гади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күпчелек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ителә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>.</w:t>
      </w:r>
    </w:p>
    <w:p w:rsidR="00B07DE1" w:rsidRPr="00B07DE1" w:rsidRDefault="00B07DE1" w:rsidP="00B07DE1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DE1">
        <w:rPr>
          <w:rFonts w:ascii="Times New Roman" w:hAnsi="Times New Roman" w:cs="Times New Roman"/>
          <w:sz w:val="28"/>
          <w:szCs w:val="28"/>
        </w:rPr>
        <w:t xml:space="preserve">4. Комиссия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утырышының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утырышы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рәис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секретарь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куйган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беркетмә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рәсмиләштерелә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>.</w:t>
      </w:r>
    </w:p>
    <w:p w:rsidR="00B07DE1" w:rsidRPr="00B07DE1" w:rsidRDefault="00B07DE1" w:rsidP="00B07DE1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DE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Комиссиянең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архивы бар,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протоколлары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материаллары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B07DE1" w:rsidRPr="00B07DE1" w:rsidRDefault="00B07DE1" w:rsidP="00B07DE1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DE1">
        <w:rPr>
          <w:rFonts w:ascii="Times New Roman" w:hAnsi="Times New Roman" w:cs="Times New Roman"/>
          <w:sz w:val="28"/>
          <w:szCs w:val="28"/>
        </w:rPr>
        <w:t xml:space="preserve">6. Комиссия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утырышы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әгъзаларының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саныннан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кимендә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се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катнашса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хокуклы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санала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>.</w:t>
      </w:r>
    </w:p>
    <w:p w:rsidR="00B07DE1" w:rsidRPr="00B07DE1" w:rsidRDefault="00B07DE1" w:rsidP="00B07DE1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DE1">
        <w:rPr>
          <w:rFonts w:ascii="Times New Roman" w:hAnsi="Times New Roman" w:cs="Times New Roman"/>
          <w:sz w:val="28"/>
          <w:szCs w:val="28"/>
        </w:rPr>
        <w:t xml:space="preserve">7. Комиссия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техник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яктан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DE1">
        <w:rPr>
          <w:rFonts w:ascii="Times New Roman" w:hAnsi="Times New Roman" w:cs="Times New Roman"/>
          <w:sz w:val="28"/>
          <w:szCs w:val="28"/>
        </w:rPr>
        <w:t>районы»Башкарма</w:t>
      </w:r>
      <w:proofErr w:type="spellEnd"/>
      <w:proofErr w:type="gram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архитектура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башлыгына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йөкләнә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>.</w:t>
      </w:r>
    </w:p>
    <w:p w:rsidR="00B07DE1" w:rsidRPr="00B07DE1" w:rsidRDefault="00B07DE1" w:rsidP="00B07DE1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DE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затларның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тәкъдимнәре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рәисе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исеменә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җибәрелә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. Комиссия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рәисе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теркәлү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карауны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>.</w:t>
      </w:r>
    </w:p>
    <w:p w:rsidR="00AD788F" w:rsidRDefault="00B07DE1" w:rsidP="00B07DE1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DE1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Тәкъдимнәрне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беркетмәдә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күрсәтелә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ителә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бирү</w:t>
      </w:r>
      <w:r w:rsidR="000256C7">
        <w:rPr>
          <w:rFonts w:ascii="Times New Roman" w:hAnsi="Times New Roman" w:cs="Times New Roman"/>
          <w:sz w:val="28"/>
          <w:szCs w:val="28"/>
        </w:rPr>
        <w:t>челәргә</w:t>
      </w:r>
      <w:proofErr w:type="spellEnd"/>
      <w:r w:rsidR="000256C7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="000256C7">
        <w:rPr>
          <w:rFonts w:ascii="Times New Roman" w:hAnsi="Times New Roman" w:cs="Times New Roman"/>
          <w:sz w:val="28"/>
          <w:szCs w:val="28"/>
        </w:rPr>
        <w:t>бәяләмәсеннән</w:t>
      </w:r>
      <w:proofErr w:type="spellEnd"/>
      <w:r w:rsidR="00025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6C7">
        <w:rPr>
          <w:rFonts w:ascii="Times New Roman" w:hAnsi="Times New Roman" w:cs="Times New Roman"/>
          <w:sz w:val="28"/>
          <w:szCs w:val="28"/>
        </w:rPr>
        <w:t>ө</w:t>
      </w:r>
      <w:r w:rsidRPr="00B07DE1">
        <w:rPr>
          <w:rFonts w:ascii="Times New Roman" w:hAnsi="Times New Roman" w:cs="Times New Roman"/>
          <w:sz w:val="28"/>
          <w:szCs w:val="28"/>
        </w:rPr>
        <w:t>земтә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рәвешендә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E1">
        <w:rPr>
          <w:rFonts w:ascii="Times New Roman" w:hAnsi="Times New Roman" w:cs="Times New Roman"/>
          <w:sz w:val="28"/>
          <w:szCs w:val="28"/>
        </w:rPr>
        <w:t>җибәрелә</w:t>
      </w:r>
      <w:proofErr w:type="spellEnd"/>
      <w:r w:rsidRPr="00B07DE1">
        <w:rPr>
          <w:rFonts w:ascii="Times New Roman" w:hAnsi="Times New Roman" w:cs="Times New Roman"/>
          <w:sz w:val="28"/>
          <w:szCs w:val="28"/>
        </w:rPr>
        <w:t>.</w:t>
      </w:r>
    </w:p>
    <w:p w:rsidR="00B07DE1" w:rsidRDefault="00B07DE1" w:rsidP="00B07DE1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DE1" w:rsidRPr="0050776B" w:rsidRDefault="00B07DE1" w:rsidP="00B07DE1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7DE1" w:rsidRPr="0050776B" w:rsidSect="00020E3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60"/>
    <w:rsid w:val="00006F54"/>
    <w:rsid w:val="00010E4B"/>
    <w:rsid w:val="000117BA"/>
    <w:rsid w:val="0001634B"/>
    <w:rsid w:val="00020E36"/>
    <w:rsid w:val="0002489A"/>
    <w:rsid w:val="000256C7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3CA"/>
    <w:rsid w:val="00145FAB"/>
    <w:rsid w:val="001546E3"/>
    <w:rsid w:val="00156536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6741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96BF6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02BC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21C3"/>
    <w:rsid w:val="00523AFF"/>
    <w:rsid w:val="00526958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77D6E"/>
    <w:rsid w:val="00582B90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32D8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5FBF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B3687"/>
    <w:rsid w:val="00AC01BC"/>
    <w:rsid w:val="00AC06CE"/>
    <w:rsid w:val="00AD12EF"/>
    <w:rsid w:val="00AD1A0C"/>
    <w:rsid w:val="00AD53C0"/>
    <w:rsid w:val="00AD788F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07DE1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22B26"/>
    <w:rsid w:val="00D30D1F"/>
    <w:rsid w:val="00D31FCD"/>
    <w:rsid w:val="00D35293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3C43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43E6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A830C-60E4-419F-A74B-E6604A83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ninogorsk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76DB9-2D3D-4D68-B3F7-C2ECF90C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4</cp:revision>
  <cp:lastPrinted>2022-10-14T05:37:00Z</cp:lastPrinted>
  <dcterms:created xsi:type="dcterms:W3CDTF">2022-10-17T12:47:00Z</dcterms:created>
  <dcterms:modified xsi:type="dcterms:W3CDTF">2022-10-26T06:31:00Z</dcterms:modified>
</cp:coreProperties>
</file>