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5C" w:rsidRPr="00405671" w:rsidRDefault="0068715C" w:rsidP="00DB4A15">
      <w:pPr>
        <w:tabs>
          <w:tab w:val="left" w:pos="9360"/>
        </w:tabs>
        <w:ind w:right="-5"/>
        <w:jc w:val="both"/>
        <w:rPr>
          <w:rFonts w:cs="Times New Roman"/>
          <w:szCs w:val="28"/>
        </w:rPr>
      </w:pPr>
    </w:p>
    <w:p w:rsidR="0068715C" w:rsidRPr="00405671" w:rsidRDefault="0068715C" w:rsidP="00DB4A15">
      <w:pPr>
        <w:ind w:firstLine="708"/>
        <w:jc w:val="center"/>
        <w:rPr>
          <w:rFonts w:cs="Times New Roman"/>
          <w:szCs w:val="28"/>
        </w:rPr>
      </w:pPr>
      <w:r w:rsidRPr="00405671">
        <w:rPr>
          <w:rFonts w:cs="Times New Roman"/>
          <w:szCs w:val="28"/>
        </w:rPr>
        <w:t>К А Р А Р</w:t>
      </w:r>
    </w:p>
    <w:p w:rsidR="0068715C" w:rsidRPr="00405671" w:rsidRDefault="0068715C" w:rsidP="00DB4A15">
      <w:pPr>
        <w:jc w:val="center"/>
        <w:rPr>
          <w:rFonts w:cs="Times New Roman"/>
          <w:sz w:val="20"/>
          <w:szCs w:val="28"/>
        </w:rPr>
      </w:pPr>
    </w:p>
    <w:p w:rsidR="0068715C" w:rsidRPr="00405671" w:rsidRDefault="0068715C" w:rsidP="00DB4A15">
      <w:pPr>
        <w:jc w:val="center"/>
        <w:rPr>
          <w:rFonts w:cs="Times New Roman"/>
          <w:szCs w:val="28"/>
        </w:rPr>
      </w:pPr>
      <w:r w:rsidRPr="00405671">
        <w:rPr>
          <w:rFonts w:cs="Times New Roman"/>
          <w:szCs w:val="28"/>
        </w:rPr>
        <w:t xml:space="preserve">П О С Т А Н О В Л Е Н И Е    </w:t>
      </w:r>
      <w:proofErr w:type="gramStart"/>
      <w:r w:rsidRPr="00405671">
        <w:rPr>
          <w:rFonts w:cs="Times New Roman"/>
          <w:szCs w:val="28"/>
        </w:rPr>
        <w:t xml:space="preserve">№  </w:t>
      </w:r>
      <w:r w:rsidR="00A2132B">
        <w:rPr>
          <w:rFonts w:cs="Times New Roman"/>
          <w:szCs w:val="28"/>
        </w:rPr>
        <w:t>687</w:t>
      </w:r>
      <w:proofErr w:type="gramEnd"/>
    </w:p>
    <w:p w:rsidR="0068715C" w:rsidRPr="00405671" w:rsidRDefault="0068715C" w:rsidP="00DB4A15">
      <w:pPr>
        <w:rPr>
          <w:rFonts w:cs="Times New Roman"/>
          <w:szCs w:val="28"/>
        </w:rPr>
      </w:pPr>
    </w:p>
    <w:p w:rsidR="00AB7160" w:rsidRPr="00405671" w:rsidRDefault="00C02F56" w:rsidP="00DB4A15">
      <w:pPr>
        <w:rPr>
          <w:rFonts w:cs="Times New Roman"/>
          <w:b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2022 </w:t>
      </w:r>
      <w:proofErr w:type="spellStart"/>
      <w:proofErr w:type="gramStart"/>
      <w:r>
        <w:rPr>
          <w:rFonts w:cs="Times New Roman"/>
          <w:szCs w:val="28"/>
        </w:rPr>
        <w:t>елның</w:t>
      </w:r>
      <w:proofErr w:type="spellEnd"/>
      <w:r w:rsidR="0068715C" w:rsidRPr="00405671">
        <w:rPr>
          <w:rFonts w:cs="Times New Roman"/>
          <w:szCs w:val="28"/>
        </w:rPr>
        <w:t xml:space="preserve"> </w:t>
      </w:r>
      <w:r w:rsidR="00C72E76" w:rsidRPr="00405671">
        <w:rPr>
          <w:rFonts w:cs="Times New Roman"/>
          <w:szCs w:val="28"/>
        </w:rPr>
        <w:t xml:space="preserve"> </w:t>
      </w:r>
      <w:r w:rsidR="0068715C" w:rsidRPr="00405671">
        <w:rPr>
          <w:rFonts w:cs="Times New Roman"/>
          <w:szCs w:val="28"/>
        </w:rPr>
        <w:t>«</w:t>
      </w:r>
      <w:proofErr w:type="gramEnd"/>
      <w:r w:rsidR="00A2132B">
        <w:rPr>
          <w:rFonts w:cs="Times New Roman"/>
          <w:szCs w:val="28"/>
        </w:rPr>
        <w:t>25</w:t>
      </w:r>
      <w:r w:rsidR="0068715C" w:rsidRPr="00405671">
        <w:rPr>
          <w:rFonts w:cs="Times New Roman"/>
          <w:szCs w:val="28"/>
        </w:rPr>
        <w:t xml:space="preserve">» </w:t>
      </w:r>
      <w:r>
        <w:rPr>
          <w:rFonts w:cs="Times New Roman"/>
          <w:szCs w:val="28"/>
        </w:rPr>
        <w:t>июле</w:t>
      </w:r>
      <w:r w:rsidR="0068715C" w:rsidRPr="00405671">
        <w:rPr>
          <w:rFonts w:cs="Times New Roman"/>
          <w:b/>
          <w:szCs w:val="28"/>
        </w:rPr>
        <w:t xml:space="preserve"> </w:t>
      </w:r>
      <w:r w:rsidR="0068715C" w:rsidRPr="00405671">
        <w:rPr>
          <w:rFonts w:cs="Times New Roman"/>
          <w:b/>
          <w:szCs w:val="28"/>
        </w:rPr>
        <w:tab/>
      </w:r>
    </w:p>
    <w:p w:rsidR="00AB7160" w:rsidRPr="00405671" w:rsidRDefault="00AB7160" w:rsidP="00DB4A15">
      <w:pPr>
        <w:rPr>
          <w:rFonts w:cs="Times New Roman"/>
          <w:b/>
          <w:szCs w:val="28"/>
        </w:rPr>
      </w:pPr>
    </w:p>
    <w:p w:rsidR="0012279D" w:rsidRPr="00405671" w:rsidRDefault="0012279D" w:rsidP="00DB4A15">
      <w:pPr>
        <w:rPr>
          <w:rFonts w:cs="Times New Roman"/>
          <w:b/>
          <w:szCs w:val="28"/>
        </w:rPr>
      </w:pPr>
    </w:p>
    <w:p w:rsidR="0012279D" w:rsidRPr="00405671" w:rsidRDefault="0012279D" w:rsidP="00DB4A15">
      <w:pPr>
        <w:rPr>
          <w:rFonts w:cs="Times New Roman"/>
          <w:b/>
          <w:szCs w:val="28"/>
        </w:rPr>
      </w:pPr>
    </w:p>
    <w:p w:rsidR="0012279D" w:rsidRDefault="0012279D" w:rsidP="00DB4A15">
      <w:pPr>
        <w:rPr>
          <w:rFonts w:cs="Times New Roman"/>
          <w:b/>
          <w:szCs w:val="28"/>
        </w:rPr>
      </w:pPr>
    </w:p>
    <w:p w:rsidR="0012279D" w:rsidRDefault="0012279D" w:rsidP="00DB4A15">
      <w:pPr>
        <w:rPr>
          <w:rFonts w:cs="Times New Roman"/>
          <w:b/>
          <w:szCs w:val="28"/>
        </w:rPr>
      </w:pPr>
    </w:p>
    <w:p w:rsidR="0012279D" w:rsidRDefault="0012279D" w:rsidP="00DB4A15">
      <w:pPr>
        <w:rPr>
          <w:rFonts w:cs="Times New Roman"/>
          <w:b/>
          <w:szCs w:val="28"/>
        </w:rPr>
      </w:pPr>
    </w:p>
    <w:p w:rsidR="00AB7160" w:rsidRDefault="00AB7160" w:rsidP="00DB4A15">
      <w:pPr>
        <w:rPr>
          <w:rFonts w:cs="Times New Roman"/>
          <w:b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AB7160" w:rsidTr="00AB7160">
        <w:tc>
          <w:tcPr>
            <w:tcW w:w="5070" w:type="dxa"/>
          </w:tcPr>
          <w:p w:rsidR="00C02F56" w:rsidRPr="00C02F56" w:rsidRDefault="00C02F56" w:rsidP="00C02F56">
            <w:pPr>
              <w:tabs>
                <w:tab w:val="left" w:pos="5670"/>
              </w:tabs>
              <w:ind w:right="176"/>
              <w:jc w:val="both"/>
              <w:outlineLvl w:val="3"/>
              <w:rPr>
                <w:rFonts w:cs="Times New Roman"/>
                <w:bCs/>
                <w:color w:val="000000"/>
                <w:szCs w:val="28"/>
              </w:rPr>
            </w:pPr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«Лениногорск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муниципаль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районы»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муниципаль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берәмлеге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Башкарма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комитетының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«2021-2025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елларга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Лениногорск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муниципаль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районында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физик культура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һәм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спортны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үстерү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»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программасын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раслау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турында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» 2020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елның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18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ноябрендәге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1349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номерлы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карары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белән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расланган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(«Лениногорск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муниципаль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районы»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муниципаль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берәмлеге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Башкарма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комитетының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2021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елның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12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мартындагы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211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номерлы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, 2021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елның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10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июнендәге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560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номерлы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  <w:lang w:val="tt-RU"/>
              </w:rPr>
              <w:t>, 2021 елның 7 декабрендәге 1136 номерлы</w:t>
            </w:r>
            <w:r>
              <w:rPr>
                <w:rFonts w:cs="Times New Roman"/>
                <w:bCs/>
                <w:color w:val="000000"/>
                <w:szCs w:val="28"/>
                <w:lang w:val="tt-RU"/>
              </w:rPr>
              <w:t xml:space="preserve">, </w:t>
            </w:r>
            <w:r w:rsidRPr="00C02F56">
              <w:rPr>
                <w:rFonts w:cs="Times New Roman"/>
                <w:bCs/>
                <w:color w:val="000000"/>
                <w:szCs w:val="28"/>
                <w:lang w:val="tt-RU"/>
              </w:rPr>
              <w:t>2021</w:t>
            </w:r>
            <w:r>
              <w:rPr>
                <w:rFonts w:cs="Times New Roman"/>
                <w:bCs/>
                <w:color w:val="000000"/>
                <w:szCs w:val="28"/>
                <w:lang w:val="tt-RU"/>
              </w:rPr>
              <w:t>елның 16 декабрендәге</w:t>
            </w:r>
            <w:r w:rsidRPr="00C02F56">
              <w:rPr>
                <w:rFonts w:cs="Times New Roman"/>
                <w:bCs/>
                <w:color w:val="000000"/>
                <w:szCs w:val="28"/>
                <w:lang w:val="tt-RU"/>
              </w:rPr>
              <w:t xml:space="preserve"> 1177</w:t>
            </w:r>
            <w:r>
              <w:rPr>
                <w:rFonts w:cs="Times New Roman"/>
                <w:bCs/>
                <w:color w:val="000000"/>
                <w:szCs w:val="28"/>
                <w:lang w:val="tt-RU"/>
              </w:rPr>
              <w:t xml:space="preserve">номерлы, </w:t>
            </w:r>
            <w:r w:rsidRPr="00C02F56">
              <w:rPr>
                <w:rFonts w:cs="Times New Roman"/>
                <w:bCs/>
                <w:color w:val="000000"/>
                <w:szCs w:val="28"/>
                <w:lang w:val="tt-RU"/>
              </w:rPr>
              <w:t>2021</w:t>
            </w:r>
            <w:r>
              <w:rPr>
                <w:rFonts w:cs="Times New Roman"/>
                <w:bCs/>
                <w:color w:val="000000"/>
                <w:szCs w:val="28"/>
                <w:lang w:val="tt-RU"/>
              </w:rPr>
              <w:t xml:space="preserve"> елның 30 декабрендәге</w:t>
            </w:r>
            <w:r w:rsidRPr="00C02F56">
              <w:rPr>
                <w:rFonts w:cs="Times New Roman"/>
                <w:bCs/>
                <w:color w:val="000000"/>
                <w:szCs w:val="28"/>
                <w:lang w:val="tt-RU"/>
              </w:rPr>
              <w:t xml:space="preserve">  1270</w:t>
            </w:r>
            <w:r>
              <w:rPr>
                <w:rFonts w:cs="Times New Roman"/>
                <w:bCs/>
                <w:color w:val="000000"/>
                <w:szCs w:val="28"/>
                <w:lang w:val="tt-RU"/>
              </w:rPr>
              <w:t xml:space="preserve"> номерлы</w:t>
            </w:r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карарлары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белән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кертелгән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үзгәрешләрне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исәпкә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алып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) «2021-2025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елларга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Лениногорск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муниципаль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районында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физик культура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һәм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спортны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үстерү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»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программасына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үзгәрешләр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кертү</w:t>
            </w:r>
            <w:proofErr w:type="spellEnd"/>
            <w:r w:rsidRPr="00C02F5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proofErr w:type="spellStart"/>
            <w:r w:rsidRPr="00C02F56">
              <w:rPr>
                <w:rFonts w:cs="Times New Roman"/>
                <w:bCs/>
                <w:color w:val="000000"/>
                <w:szCs w:val="28"/>
              </w:rPr>
              <w:t>хакында</w:t>
            </w:r>
            <w:proofErr w:type="spellEnd"/>
          </w:p>
          <w:p w:rsidR="00C02F56" w:rsidRDefault="00C02F56" w:rsidP="00AB7160">
            <w:pPr>
              <w:tabs>
                <w:tab w:val="left" w:pos="5670"/>
              </w:tabs>
              <w:ind w:right="176"/>
              <w:jc w:val="both"/>
              <w:outlineLvl w:val="3"/>
              <w:rPr>
                <w:rFonts w:cs="Times New Roman"/>
                <w:bCs/>
                <w:color w:val="000000"/>
                <w:szCs w:val="28"/>
              </w:rPr>
            </w:pPr>
          </w:p>
          <w:p w:rsidR="00C02F56" w:rsidRDefault="00C02F56" w:rsidP="00AB7160">
            <w:pPr>
              <w:tabs>
                <w:tab w:val="left" w:pos="5670"/>
              </w:tabs>
              <w:ind w:right="176"/>
              <w:jc w:val="both"/>
              <w:outlineLvl w:val="3"/>
              <w:rPr>
                <w:rFonts w:cs="Times New Roman"/>
                <w:bCs/>
                <w:color w:val="000000"/>
                <w:szCs w:val="28"/>
              </w:rPr>
            </w:pPr>
          </w:p>
          <w:p w:rsidR="00AB7160" w:rsidRDefault="00AB7160" w:rsidP="00C02F56">
            <w:pPr>
              <w:tabs>
                <w:tab w:val="left" w:pos="5670"/>
              </w:tabs>
              <w:ind w:right="601"/>
              <w:jc w:val="both"/>
              <w:outlineLvl w:val="3"/>
              <w:rPr>
                <w:rFonts w:cs="Times New Roman"/>
                <w:b/>
                <w:szCs w:val="28"/>
              </w:rPr>
            </w:pPr>
          </w:p>
        </w:tc>
        <w:tc>
          <w:tcPr>
            <w:tcW w:w="4819" w:type="dxa"/>
          </w:tcPr>
          <w:p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:rsidR="00C02F56" w:rsidRPr="00C02F56" w:rsidRDefault="0068715C" w:rsidP="00C02F56">
      <w:pPr>
        <w:ind w:firstLine="709"/>
        <w:jc w:val="both"/>
        <w:rPr>
          <w:rFonts w:cs="Times New Roman"/>
          <w:szCs w:val="28"/>
        </w:rPr>
      </w:pPr>
      <w:r w:rsidRPr="00985F9F">
        <w:rPr>
          <w:rFonts w:cs="Times New Roman"/>
          <w:b/>
          <w:szCs w:val="28"/>
        </w:rPr>
        <w:t xml:space="preserve"> </w:t>
      </w:r>
      <w:r w:rsidR="00C02F56" w:rsidRPr="00C02F56">
        <w:rPr>
          <w:rFonts w:cs="Times New Roman"/>
          <w:b/>
          <w:szCs w:val="28"/>
        </w:rPr>
        <w:t>«</w:t>
      </w:r>
      <w:r w:rsidR="00C02F56" w:rsidRPr="00C02F56">
        <w:rPr>
          <w:rFonts w:cs="Times New Roman"/>
          <w:szCs w:val="28"/>
        </w:rPr>
        <w:t xml:space="preserve">Лениногорск </w:t>
      </w:r>
      <w:proofErr w:type="spellStart"/>
      <w:r w:rsidR="00C02F56" w:rsidRPr="00C02F56">
        <w:rPr>
          <w:rFonts w:cs="Times New Roman"/>
          <w:szCs w:val="28"/>
        </w:rPr>
        <w:t>муниципаль</w:t>
      </w:r>
      <w:proofErr w:type="spellEnd"/>
      <w:r w:rsidR="00C02F56" w:rsidRPr="00C02F56">
        <w:rPr>
          <w:rFonts w:cs="Times New Roman"/>
          <w:szCs w:val="28"/>
        </w:rPr>
        <w:t xml:space="preserve"> районы» </w:t>
      </w:r>
      <w:proofErr w:type="spellStart"/>
      <w:r w:rsidR="00C02F56" w:rsidRPr="00C02F56">
        <w:rPr>
          <w:rFonts w:cs="Times New Roman"/>
          <w:szCs w:val="28"/>
        </w:rPr>
        <w:t>муни</w:t>
      </w:r>
      <w:r w:rsidR="00C02F56">
        <w:rPr>
          <w:rFonts w:cs="Times New Roman"/>
          <w:szCs w:val="28"/>
        </w:rPr>
        <w:t>ципаль</w:t>
      </w:r>
      <w:proofErr w:type="spellEnd"/>
      <w:r w:rsidR="00C02F56">
        <w:rPr>
          <w:rFonts w:cs="Times New Roman"/>
          <w:szCs w:val="28"/>
        </w:rPr>
        <w:t xml:space="preserve"> </w:t>
      </w:r>
      <w:proofErr w:type="spellStart"/>
      <w:r w:rsidR="00C02F56">
        <w:rPr>
          <w:rFonts w:cs="Times New Roman"/>
          <w:szCs w:val="28"/>
        </w:rPr>
        <w:t>берәмлеге</w:t>
      </w:r>
      <w:proofErr w:type="spellEnd"/>
      <w:r w:rsidR="00C02F56">
        <w:rPr>
          <w:rFonts w:cs="Times New Roman"/>
          <w:szCs w:val="28"/>
        </w:rPr>
        <w:t xml:space="preserve"> </w:t>
      </w:r>
      <w:proofErr w:type="spellStart"/>
      <w:r w:rsidR="00C02F56">
        <w:rPr>
          <w:rFonts w:cs="Times New Roman"/>
          <w:szCs w:val="28"/>
        </w:rPr>
        <w:t>Советының</w:t>
      </w:r>
      <w:proofErr w:type="spellEnd"/>
      <w:r w:rsidR="00C02F56">
        <w:rPr>
          <w:rFonts w:cs="Times New Roman"/>
          <w:szCs w:val="28"/>
        </w:rPr>
        <w:t xml:space="preserve"> «2022 </w:t>
      </w:r>
      <w:proofErr w:type="spellStart"/>
      <w:r w:rsidR="00C02F56">
        <w:rPr>
          <w:rFonts w:cs="Times New Roman"/>
          <w:szCs w:val="28"/>
        </w:rPr>
        <w:t>елга</w:t>
      </w:r>
      <w:proofErr w:type="spellEnd"/>
      <w:r w:rsidR="00C02F56">
        <w:rPr>
          <w:rFonts w:cs="Times New Roman"/>
          <w:szCs w:val="28"/>
        </w:rPr>
        <w:t xml:space="preserve"> </w:t>
      </w:r>
      <w:proofErr w:type="spellStart"/>
      <w:r w:rsidR="00C02F56">
        <w:rPr>
          <w:rFonts w:cs="Times New Roman"/>
          <w:szCs w:val="28"/>
        </w:rPr>
        <w:t>һәм</w:t>
      </w:r>
      <w:proofErr w:type="spellEnd"/>
      <w:r w:rsidR="00C02F56">
        <w:rPr>
          <w:rFonts w:cs="Times New Roman"/>
          <w:szCs w:val="28"/>
        </w:rPr>
        <w:t xml:space="preserve"> 2023 </w:t>
      </w:r>
      <w:proofErr w:type="spellStart"/>
      <w:r w:rsidR="00C02F56">
        <w:rPr>
          <w:rFonts w:cs="Times New Roman"/>
          <w:szCs w:val="28"/>
        </w:rPr>
        <w:t>һәм</w:t>
      </w:r>
      <w:proofErr w:type="spellEnd"/>
      <w:r w:rsidR="00C02F56">
        <w:rPr>
          <w:rFonts w:cs="Times New Roman"/>
          <w:szCs w:val="28"/>
        </w:rPr>
        <w:t xml:space="preserve"> 2024</w:t>
      </w:r>
      <w:r w:rsidR="00C02F56" w:rsidRPr="00C02F56">
        <w:rPr>
          <w:rFonts w:cs="Times New Roman"/>
          <w:szCs w:val="28"/>
        </w:rPr>
        <w:t xml:space="preserve"> </w:t>
      </w:r>
      <w:proofErr w:type="spellStart"/>
      <w:r w:rsidR="00C02F56" w:rsidRPr="00C02F56">
        <w:rPr>
          <w:rFonts w:cs="Times New Roman"/>
          <w:szCs w:val="28"/>
        </w:rPr>
        <w:t>еллар</w:t>
      </w:r>
      <w:proofErr w:type="spellEnd"/>
      <w:r w:rsidR="00C02F56" w:rsidRPr="00C02F56">
        <w:rPr>
          <w:rFonts w:cs="Times New Roman"/>
          <w:szCs w:val="28"/>
        </w:rPr>
        <w:t xml:space="preserve"> план </w:t>
      </w:r>
      <w:proofErr w:type="spellStart"/>
      <w:r w:rsidR="00C02F56" w:rsidRPr="00C02F56">
        <w:rPr>
          <w:rFonts w:cs="Times New Roman"/>
          <w:szCs w:val="28"/>
        </w:rPr>
        <w:t>чорына</w:t>
      </w:r>
      <w:proofErr w:type="spellEnd"/>
      <w:r w:rsidR="00C02F56" w:rsidRPr="00C02F56">
        <w:rPr>
          <w:rFonts w:cs="Times New Roman"/>
          <w:szCs w:val="28"/>
        </w:rPr>
        <w:t xml:space="preserve"> Татарстан </w:t>
      </w:r>
      <w:proofErr w:type="spellStart"/>
      <w:r w:rsidR="00C02F56" w:rsidRPr="00C02F56">
        <w:rPr>
          <w:rFonts w:cs="Times New Roman"/>
          <w:szCs w:val="28"/>
        </w:rPr>
        <w:t>Республикасы</w:t>
      </w:r>
      <w:proofErr w:type="spellEnd"/>
      <w:r w:rsidR="00C02F56" w:rsidRPr="00C02F56">
        <w:rPr>
          <w:rFonts w:cs="Times New Roman"/>
          <w:szCs w:val="28"/>
        </w:rPr>
        <w:t xml:space="preserve"> Лениногорск </w:t>
      </w:r>
      <w:proofErr w:type="spellStart"/>
      <w:r w:rsidR="00C02F56" w:rsidRPr="00C02F56">
        <w:rPr>
          <w:rFonts w:cs="Times New Roman"/>
          <w:szCs w:val="28"/>
        </w:rPr>
        <w:t>муницип</w:t>
      </w:r>
      <w:r w:rsidR="00C02F56">
        <w:rPr>
          <w:rFonts w:cs="Times New Roman"/>
          <w:szCs w:val="28"/>
        </w:rPr>
        <w:t>аль</w:t>
      </w:r>
      <w:proofErr w:type="spellEnd"/>
      <w:r w:rsidR="00C02F56">
        <w:rPr>
          <w:rFonts w:cs="Times New Roman"/>
          <w:szCs w:val="28"/>
        </w:rPr>
        <w:t xml:space="preserve"> районы бюджеты </w:t>
      </w:r>
      <w:proofErr w:type="spellStart"/>
      <w:r w:rsidR="00C02F56">
        <w:rPr>
          <w:rFonts w:cs="Times New Roman"/>
          <w:szCs w:val="28"/>
        </w:rPr>
        <w:t>турында</w:t>
      </w:r>
      <w:proofErr w:type="spellEnd"/>
      <w:r w:rsidR="00C02F56">
        <w:rPr>
          <w:rFonts w:cs="Times New Roman"/>
          <w:szCs w:val="28"/>
        </w:rPr>
        <w:t>» 2021</w:t>
      </w:r>
      <w:r w:rsidR="00C02F56" w:rsidRPr="00C02F56">
        <w:rPr>
          <w:rFonts w:cs="Times New Roman"/>
          <w:szCs w:val="28"/>
        </w:rPr>
        <w:t xml:space="preserve"> </w:t>
      </w:r>
      <w:proofErr w:type="spellStart"/>
      <w:r w:rsidR="00C02F56" w:rsidRPr="00C02F56">
        <w:rPr>
          <w:rFonts w:cs="Times New Roman"/>
          <w:szCs w:val="28"/>
        </w:rPr>
        <w:t>елның</w:t>
      </w:r>
      <w:proofErr w:type="spellEnd"/>
      <w:r w:rsidR="00C02F56" w:rsidRPr="00C02F56">
        <w:rPr>
          <w:rFonts w:cs="Times New Roman"/>
          <w:szCs w:val="28"/>
        </w:rPr>
        <w:t xml:space="preserve"> </w:t>
      </w:r>
      <w:r w:rsidR="00C02F56">
        <w:rPr>
          <w:rFonts w:cs="Times New Roman"/>
          <w:szCs w:val="28"/>
          <w:lang w:val="tt-RU"/>
        </w:rPr>
        <w:t xml:space="preserve">16 </w:t>
      </w:r>
      <w:proofErr w:type="spellStart"/>
      <w:r w:rsidR="00C02F56">
        <w:rPr>
          <w:rFonts w:cs="Times New Roman"/>
          <w:szCs w:val="28"/>
        </w:rPr>
        <w:t>декабрендәге</w:t>
      </w:r>
      <w:proofErr w:type="spellEnd"/>
      <w:r w:rsidR="00C02F56">
        <w:rPr>
          <w:rFonts w:cs="Times New Roman"/>
          <w:szCs w:val="28"/>
        </w:rPr>
        <w:t xml:space="preserve"> 75</w:t>
      </w:r>
      <w:r w:rsidR="00C02F56" w:rsidRPr="00C02F56">
        <w:rPr>
          <w:rFonts w:cs="Times New Roman"/>
          <w:szCs w:val="28"/>
        </w:rPr>
        <w:t xml:space="preserve"> </w:t>
      </w:r>
      <w:proofErr w:type="spellStart"/>
      <w:r w:rsidR="00C02F56" w:rsidRPr="00C02F56">
        <w:rPr>
          <w:rFonts w:cs="Times New Roman"/>
          <w:szCs w:val="28"/>
        </w:rPr>
        <w:t>номерлы</w:t>
      </w:r>
      <w:proofErr w:type="spellEnd"/>
      <w:r w:rsidR="00C02F56" w:rsidRPr="00C02F56">
        <w:rPr>
          <w:rFonts w:cs="Times New Roman"/>
          <w:szCs w:val="28"/>
        </w:rPr>
        <w:t xml:space="preserve"> </w:t>
      </w:r>
      <w:proofErr w:type="spellStart"/>
      <w:r w:rsidR="00C02F56" w:rsidRPr="00C02F56">
        <w:rPr>
          <w:rFonts w:cs="Times New Roman"/>
          <w:szCs w:val="28"/>
        </w:rPr>
        <w:t>карарын</w:t>
      </w:r>
      <w:proofErr w:type="spellEnd"/>
      <w:r w:rsidR="00C02F56" w:rsidRPr="00C02F56">
        <w:rPr>
          <w:rFonts w:cs="Times New Roman"/>
          <w:szCs w:val="28"/>
        </w:rPr>
        <w:t xml:space="preserve"> </w:t>
      </w:r>
      <w:proofErr w:type="spellStart"/>
      <w:r w:rsidR="00C02F56" w:rsidRPr="00C02F56">
        <w:rPr>
          <w:rFonts w:cs="Times New Roman"/>
          <w:szCs w:val="28"/>
        </w:rPr>
        <w:t>үтәү</w:t>
      </w:r>
      <w:proofErr w:type="spellEnd"/>
      <w:r w:rsidR="00C02F56" w:rsidRPr="00C02F56">
        <w:rPr>
          <w:rFonts w:cs="Times New Roman"/>
          <w:szCs w:val="28"/>
        </w:rPr>
        <w:t xml:space="preserve"> </w:t>
      </w:r>
      <w:proofErr w:type="spellStart"/>
      <w:r w:rsidR="00C02F56" w:rsidRPr="00C02F56">
        <w:rPr>
          <w:rFonts w:cs="Times New Roman"/>
          <w:szCs w:val="28"/>
        </w:rPr>
        <w:t>йөзеннән</w:t>
      </w:r>
      <w:proofErr w:type="spellEnd"/>
      <w:r w:rsidR="00C02F56" w:rsidRPr="00C02F56">
        <w:rPr>
          <w:rFonts w:cs="Times New Roman"/>
          <w:szCs w:val="28"/>
        </w:rPr>
        <w:t xml:space="preserve">, «Лениногорск </w:t>
      </w:r>
      <w:proofErr w:type="spellStart"/>
      <w:r w:rsidR="00C02F56" w:rsidRPr="00C02F56">
        <w:rPr>
          <w:rFonts w:cs="Times New Roman"/>
          <w:szCs w:val="28"/>
        </w:rPr>
        <w:t>муниципаль</w:t>
      </w:r>
      <w:proofErr w:type="spellEnd"/>
      <w:r w:rsidR="00C02F56" w:rsidRPr="00C02F56">
        <w:rPr>
          <w:rFonts w:cs="Times New Roman"/>
          <w:szCs w:val="28"/>
        </w:rPr>
        <w:t xml:space="preserve"> районы» </w:t>
      </w:r>
      <w:proofErr w:type="spellStart"/>
      <w:r w:rsidR="00C02F56" w:rsidRPr="00C02F56">
        <w:rPr>
          <w:rFonts w:cs="Times New Roman"/>
          <w:szCs w:val="28"/>
        </w:rPr>
        <w:t>муниципаль</w:t>
      </w:r>
      <w:proofErr w:type="spellEnd"/>
      <w:r w:rsidR="00C02F56" w:rsidRPr="00C02F56">
        <w:rPr>
          <w:rFonts w:cs="Times New Roman"/>
          <w:szCs w:val="28"/>
        </w:rPr>
        <w:t xml:space="preserve"> </w:t>
      </w:r>
      <w:proofErr w:type="spellStart"/>
      <w:r w:rsidR="00C02F56" w:rsidRPr="00C02F56">
        <w:rPr>
          <w:rFonts w:cs="Times New Roman"/>
          <w:szCs w:val="28"/>
        </w:rPr>
        <w:t>берәмлеге</w:t>
      </w:r>
      <w:proofErr w:type="spellEnd"/>
      <w:r w:rsidR="00C02F56" w:rsidRPr="00C02F56">
        <w:rPr>
          <w:rFonts w:cs="Times New Roman"/>
          <w:szCs w:val="28"/>
        </w:rPr>
        <w:t xml:space="preserve"> </w:t>
      </w:r>
      <w:proofErr w:type="spellStart"/>
      <w:r w:rsidR="00C02F56" w:rsidRPr="00C02F56">
        <w:rPr>
          <w:rFonts w:cs="Times New Roman"/>
          <w:szCs w:val="28"/>
        </w:rPr>
        <w:t>Башкарма</w:t>
      </w:r>
      <w:proofErr w:type="spellEnd"/>
      <w:r w:rsidR="00C02F56" w:rsidRPr="00C02F56">
        <w:rPr>
          <w:rFonts w:cs="Times New Roman"/>
          <w:szCs w:val="28"/>
        </w:rPr>
        <w:t xml:space="preserve"> комитеты КАРАР БИРӘ:</w:t>
      </w:r>
    </w:p>
    <w:p w:rsidR="00C02F56" w:rsidRPr="00C02F56" w:rsidRDefault="000E3E3B" w:rsidP="00C02F56">
      <w:pPr>
        <w:tabs>
          <w:tab w:val="left" w:pos="5670"/>
        </w:tabs>
        <w:ind w:right="176"/>
        <w:jc w:val="both"/>
        <w:outlineLvl w:val="3"/>
        <w:rPr>
          <w:rFonts w:cs="Times New Roman"/>
          <w:bCs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lastRenderedPageBreak/>
        <w:t>1.</w:t>
      </w:r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r w:rsidR="00C02F56" w:rsidRPr="00C02F56">
        <w:rPr>
          <w:rFonts w:cs="Times New Roman"/>
          <w:bCs/>
          <w:color w:val="000000"/>
          <w:szCs w:val="28"/>
        </w:rPr>
        <w:t xml:space="preserve">«Лениногорск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муниципаль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районы»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муниципаль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берәмлеге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Башкарма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комитетының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«2021-2025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елларга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Лениногорск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муниципаль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районында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физик культура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һәм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спортны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үстерү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»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программасын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раслау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турында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» 2020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елның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18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ноябрендәге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1349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номерлы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карары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белән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расланган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(«Лениногорск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муниципаль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районы»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муниципаль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берәмлеге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Башкарма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комитетының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2021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елның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12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мартындагы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211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номерлы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, 2021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елның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10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июнендәге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560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номерлы</w:t>
      </w:r>
      <w:proofErr w:type="spellEnd"/>
      <w:r w:rsidR="00C02F56" w:rsidRPr="00C02F56">
        <w:rPr>
          <w:rFonts w:cs="Times New Roman"/>
          <w:bCs/>
          <w:color w:val="000000"/>
          <w:szCs w:val="28"/>
          <w:lang w:val="tt-RU"/>
        </w:rPr>
        <w:t>, 2021 елның 7 декабрендәге 1136 номерлы</w:t>
      </w:r>
      <w:r w:rsidR="00C02F56">
        <w:rPr>
          <w:rFonts w:cs="Times New Roman"/>
          <w:bCs/>
          <w:color w:val="000000"/>
          <w:szCs w:val="28"/>
          <w:lang w:val="tt-RU"/>
        </w:rPr>
        <w:t xml:space="preserve">, </w:t>
      </w:r>
      <w:r w:rsidR="00C02F56" w:rsidRPr="00C02F56">
        <w:rPr>
          <w:rFonts w:cs="Times New Roman"/>
          <w:bCs/>
          <w:color w:val="000000"/>
          <w:szCs w:val="28"/>
          <w:lang w:val="tt-RU"/>
        </w:rPr>
        <w:t>2021</w:t>
      </w:r>
      <w:r w:rsidR="00C02F56">
        <w:rPr>
          <w:rFonts w:cs="Times New Roman"/>
          <w:bCs/>
          <w:color w:val="000000"/>
          <w:szCs w:val="28"/>
          <w:lang w:val="tt-RU"/>
        </w:rPr>
        <w:t>елның 16 декабрендәге</w:t>
      </w:r>
      <w:r w:rsidR="00C02F56" w:rsidRPr="00C02F56">
        <w:rPr>
          <w:rFonts w:cs="Times New Roman"/>
          <w:bCs/>
          <w:color w:val="000000"/>
          <w:szCs w:val="28"/>
          <w:lang w:val="tt-RU"/>
        </w:rPr>
        <w:t xml:space="preserve"> 1177</w:t>
      </w:r>
      <w:r w:rsidR="00C02F56">
        <w:rPr>
          <w:rFonts w:cs="Times New Roman"/>
          <w:bCs/>
          <w:color w:val="000000"/>
          <w:szCs w:val="28"/>
          <w:lang w:val="tt-RU"/>
        </w:rPr>
        <w:t xml:space="preserve">номерлы, </w:t>
      </w:r>
      <w:r w:rsidR="00C02F56" w:rsidRPr="00C02F56">
        <w:rPr>
          <w:rFonts w:cs="Times New Roman"/>
          <w:bCs/>
          <w:color w:val="000000"/>
          <w:szCs w:val="28"/>
          <w:lang w:val="tt-RU"/>
        </w:rPr>
        <w:t>2021</w:t>
      </w:r>
      <w:r w:rsidR="00C02F56">
        <w:rPr>
          <w:rFonts w:cs="Times New Roman"/>
          <w:bCs/>
          <w:color w:val="000000"/>
          <w:szCs w:val="28"/>
          <w:lang w:val="tt-RU"/>
        </w:rPr>
        <w:t xml:space="preserve"> елның 30 декабрендәге</w:t>
      </w:r>
      <w:r w:rsidR="00C02F56" w:rsidRPr="00C02F56">
        <w:rPr>
          <w:rFonts w:cs="Times New Roman"/>
          <w:bCs/>
          <w:color w:val="000000"/>
          <w:szCs w:val="28"/>
          <w:lang w:val="tt-RU"/>
        </w:rPr>
        <w:t xml:space="preserve">  1270</w:t>
      </w:r>
      <w:r w:rsidR="00C02F56">
        <w:rPr>
          <w:rFonts w:cs="Times New Roman"/>
          <w:bCs/>
          <w:color w:val="000000"/>
          <w:szCs w:val="28"/>
          <w:lang w:val="tt-RU"/>
        </w:rPr>
        <w:t xml:space="preserve"> номерлы</w:t>
      </w:r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карарлары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белән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кертелгән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үзгәрешләрне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исәпкә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алып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) «2021-2025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елларга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Лениногорск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муниципаль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районында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физик культура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һәм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спортны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үстерү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» </w:t>
      </w:r>
      <w:proofErr w:type="spellStart"/>
      <w:r w:rsidR="00C02F56" w:rsidRPr="00C02F56">
        <w:rPr>
          <w:rFonts w:cs="Times New Roman"/>
          <w:bCs/>
          <w:color w:val="000000"/>
          <w:szCs w:val="28"/>
        </w:rPr>
        <w:t>программасына</w:t>
      </w:r>
      <w:proofErr w:type="spellEnd"/>
      <w:r w:rsidR="00C02F56" w:rsidRPr="00C02F56">
        <w:rPr>
          <w:rFonts w:cs="Times New Roman"/>
          <w:bCs/>
          <w:color w:val="000000"/>
          <w:szCs w:val="28"/>
        </w:rPr>
        <w:t xml:space="preserve"> </w:t>
      </w:r>
      <w:r w:rsidR="00C02F56">
        <w:rPr>
          <w:rFonts w:cs="Times New Roman"/>
          <w:bCs/>
          <w:color w:val="000000"/>
          <w:szCs w:val="28"/>
          <w:lang w:val="tt-RU"/>
        </w:rPr>
        <w:t xml:space="preserve">түбәндәге </w:t>
      </w:r>
      <w:proofErr w:type="spellStart"/>
      <w:r w:rsidR="00C02F56">
        <w:rPr>
          <w:rFonts w:cs="Times New Roman"/>
          <w:bCs/>
          <w:color w:val="000000"/>
          <w:szCs w:val="28"/>
        </w:rPr>
        <w:t>үзгәрешләр</w:t>
      </w:r>
      <w:proofErr w:type="spellEnd"/>
      <w:r w:rsidR="00C02F56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C02F56">
        <w:rPr>
          <w:rFonts w:cs="Times New Roman"/>
          <w:bCs/>
          <w:color w:val="000000"/>
          <w:szCs w:val="28"/>
        </w:rPr>
        <w:t>кертергә</w:t>
      </w:r>
      <w:proofErr w:type="spellEnd"/>
      <w:r w:rsidR="00C02F56">
        <w:rPr>
          <w:rFonts w:cs="Times New Roman"/>
          <w:bCs/>
          <w:color w:val="000000"/>
          <w:szCs w:val="28"/>
        </w:rPr>
        <w:t>:</w:t>
      </w:r>
    </w:p>
    <w:p w:rsidR="000E3E3B" w:rsidRDefault="00C02F56" w:rsidP="00C02F56">
      <w:pPr>
        <w:tabs>
          <w:tab w:val="left" w:pos="5670"/>
        </w:tabs>
        <w:jc w:val="both"/>
        <w:outlineLvl w:val="3"/>
        <w:rPr>
          <w:rFonts w:cs="Times New Roman"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          </w:t>
      </w:r>
      <w:proofErr w:type="spellStart"/>
      <w:r>
        <w:rPr>
          <w:rFonts w:cs="Times New Roman"/>
          <w:color w:val="000000"/>
          <w:szCs w:val="28"/>
        </w:rPr>
        <w:t>Программаның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паспортында</w:t>
      </w:r>
      <w:proofErr w:type="spellEnd"/>
      <w:r w:rsidR="000E3E3B" w:rsidRPr="000E3E3B">
        <w:rPr>
          <w:rFonts w:cs="Times New Roman"/>
          <w:color w:val="000000"/>
          <w:szCs w:val="28"/>
        </w:rPr>
        <w:t>:</w:t>
      </w:r>
    </w:p>
    <w:p w:rsidR="00C02F56" w:rsidRDefault="00C02F56" w:rsidP="0012279D">
      <w:pPr>
        <w:ind w:firstLine="709"/>
        <w:jc w:val="both"/>
        <w:rPr>
          <w:rFonts w:cs="Times New Roman"/>
          <w:color w:val="000000"/>
          <w:szCs w:val="28"/>
        </w:rPr>
      </w:pPr>
      <w:proofErr w:type="spellStart"/>
      <w:r w:rsidRPr="00C02F56">
        <w:rPr>
          <w:rFonts w:cs="Times New Roman"/>
          <w:color w:val="000000"/>
          <w:szCs w:val="28"/>
        </w:rPr>
        <w:t>пр</w:t>
      </w:r>
      <w:r>
        <w:rPr>
          <w:rFonts w:cs="Times New Roman"/>
          <w:color w:val="000000"/>
          <w:szCs w:val="28"/>
        </w:rPr>
        <w:t>ограммага</w:t>
      </w:r>
      <w:proofErr w:type="spellEnd"/>
      <w:r>
        <w:rPr>
          <w:rFonts w:cs="Times New Roman"/>
          <w:color w:val="000000"/>
          <w:szCs w:val="28"/>
        </w:rPr>
        <w:t xml:space="preserve"> 3 </w:t>
      </w:r>
      <w:proofErr w:type="spellStart"/>
      <w:r>
        <w:rPr>
          <w:rFonts w:cs="Times New Roman"/>
          <w:color w:val="000000"/>
          <w:szCs w:val="28"/>
        </w:rPr>
        <w:t>нче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кушымта</w:t>
      </w:r>
      <w:proofErr w:type="spellEnd"/>
      <w:r>
        <w:rPr>
          <w:rFonts w:cs="Times New Roman"/>
          <w:color w:val="000000"/>
          <w:szCs w:val="28"/>
        </w:rPr>
        <w:t xml:space="preserve"> V </w:t>
      </w:r>
      <w:proofErr w:type="spellStart"/>
      <w:r>
        <w:rPr>
          <w:rFonts w:cs="Times New Roman"/>
          <w:color w:val="000000"/>
          <w:szCs w:val="28"/>
        </w:rPr>
        <w:t>пункт</w:t>
      </w:r>
      <w:r w:rsidRPr="00C02F56">
        <w:rPr>
          <w:rFonts w:cs="Times New Roman"/>
          <w:color w:val="000000"/>
          <w:szCs w:val="28"/>
        </w:rPr>
        <w:t>н</w:t>
      </w:r>
      <w:proofErr w:type="spellEnd"/>
      <w:r>
        <w:rPr>
          <w:rFonts w:cs="Times New Roman"/>
          <w:color w:val="000000"/>
          <w:szCs w:val="28"/>
          <w:lang w:val="tt-RU"/>
        </w:rPr>
        <w:t>ы</w:t>
      </w:r>
      <w:r w:rsidRPr="00C02F56">
        <w:rPr>
          <w:rFonts w:cs="Times New Roman"/>
          <w:color w:val="000000"/>
          <w:szCs w:val="28"/>
        </w:rPr>
        <w:t xml:space="preserve"> </w:t>
      </w:r>
      <w:proofErr w:type="spellStart"/>
      <w:r w:rsidRPr="00C02F56">
        <w:rPr>
          <w:rFonts w:cs="Times New Roman"/>
          <w:color w:val="000000"/>
          <w:szCs w:val="28"/>
        </w:rPr>
        <w:t>яңа</w:t>
      </w:r>
      <w:proofErr w:type="spellEnd"/>
      <w:r w:rsidRPr="00C02F56">
        <w:rPr>
          <w:rFonts w:cs="Times New Roman"/>
          <w:color w:val="000000"/>
          <w:szCs w:val="28"/>
        </w:rPr>
        <w:t xml:space="preserve"> </w:t>
      </w:r>
      <w:proofErr w:type="spellStart"/>
      <w:r w:rsidRPr="00C02F56">
        <w:rPr>
          <w:rFonts w:cs="Times New Roman"/>
          <w:color w:val="000000"/>
          <w:szCs w:val="28"/>
        </w:rPr>
        <w:t>редакциядә</w:t>
      </w:r>
      <w:proofErr w:type="spellEnd"/>
      <w:r w:rsidRPr="00C02F56">
        <w:rPr>
          <w:rFonts w:cs="Times New Roman"/>
          <w:color w:val="000000"/>
          <w:szCs w:val="28"/>
        </w:rPr>
        <w:t xml:space="preserve"> </w:t>
      </w:r>
      <w:proofErr w:type="spellStart"/>
      <w:r w:rsidRPr="00C02F56">
        <w:rPr>
          <w:rFonts w:cs="Times New Roman"/>
          <w:color w:val="000000"/>
          <w:szCs w:val="28"/>
        </w:rPr>
        <w:t>үзгәртергә</w:t>
      </w:r>
      <w:proofErr w:type="spellEnd"/>
      <w:r w:rsidRPr="00C02F56">
        <w:rPr>
          <w:rFonts w:cs="Times New Roman"/>
          <w:color w:val="000000"/>
          <w:szCs w:val="28"/>
        </w:rPr>
        <w:t>.</w:t>
      </w:r>
    </w:p>
    <w:p w:rsidR="007C58C6" w:rsidRDefault="0012279D" w:rsidP="00C02F56">
      <w:pPr>
        <w:ind w:firstLine="709"/>
        <w:jc w:val="both"/>
        <w:rPr>
          <w:szCs w:val="28"/>
        </w:rPr>
      </w:pPr>
      <w:r>
        <w:rPr>
          <w:rFonts w:cs="Times New Roman"/>
          <w:color w:val="000000"/>
          <w:szCs w:val="28"/>
        </w:rPr>
        <w:t>2.</w:t>
      </w:r>
      <w:r w:rsidR="00C02F56" w:rsidRPr="00C02F56">
        <w:t xml:space="preserve"> </w:t>
      </w:r>
      <w:proofErr w:type="spellStart"/>
      <w:r w:rsidR="00C02F56" w:rsidRPr="00C02F56">
        <w:rPr>
          <w:rFonts w:cs="Times New Roman"/>
          <w:color w:val="000000"/>
          <w:szCs w:val="28"/>
        </w:rPr>
        <w:t>Әлеге</w:t>
      </w:r>
      <w:proofErr w:type="spellEnd"/>
      <w:r w:rsidR="00C02F56" w:rsidRPr="00C02F56">
        <w:rPr>
          <w:rFonts w:cs="Times New Roman"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color w:val="000000"/>
          <w:szCs w:val="28"/>
        </w:rPr>
        <w:t>карарның</w:t>
      </w:r>
      <w:proofErr w:type="spellEnd"/>
      <w:r w:rsidR="00C02F56" w:rsidRPr="00C02F56">
        <w:rPr>
          <w:rFonts w:cs="Times New Roman"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color w:val="000000"/>
          <w:szCs w:val="28"/>
        </w:rPr>
        <w:t>үтәлешен</w:t>
      </w:r>
      <w:proofErr w:type="spellEnd"/>
      <w:r w:rsidR="00C02F56" w:rsidRPr="00C02F56">
        <w:rPr>
          <w:rFonts w:cs="Times New Roman"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color w:val="000000"/>
          <w:szCs w:val="28"/>
        </w:rPr>
        <w:t>контрольдә</w:t>
      </w:r>
      <w:proofErr w:type="spellEnd"/>
      <w:r w:rsidR="00C02F56" w:rsidRPr="00C02F56">
        <w:rPr>
          <w:rFonts w:cs="Times New Roman"/>
          <w:color w:val="000000"/>
          <w:szCs w:val="28"/>
        </w:rPr>
        <w:t xml:space="preserve"> тотуны «Лениногорск </w:t>
      </w:r>
      <w:proofErr w:type="spellStart"/>
      <w:r w:rsidR="00C02F56" w:rsidRPr="00C02F56">
        <w:rPr>
          <w:rFonts w:cs="Times New Roman"/>
          <w:color w:val="000000"/>
          <w:szCs w:val="28"/>
        </w:rPr>
        <w:t>муниципаль</w:t>
      </w:r>
      <w:proofErr w:type="spellEnd"/>
      <w:r w:rsidR="00C02F56" w:rsidRPr="00C02F56">
        <w:rPr>
          <w:rFonts w:cs="Times New Roman"/>
          <w:color w:val="000000"/>
          <w:szCs w:val="28"/>
        </w:rPr>
        <w:t xml:space="preserve"> районы» </w:t>
      </w:r>
      <w:proofErr w:type="spellStart"/>
      <w:r w:rsidR="00C02F56" w:rsidRPr="00C02F56">
        <w:rPr>
          <w:rFonts w:cs="Times New Roman"/>
          <w:color w:val="000000"/>
          <w:szCs w:val="28"/>
        </w:rPr>
        <w:t>муниципаль</w:t>
      </w:r>
      <w:proofErr w:type="spellEnd"/>
      <w:r w:rsidR="00C02F56" w:rsidRPr="00C02F56">
        <w:rPr>
          <w:rFonts w:cs="Times New Roman"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color w:val="000000"/>
          <w:szCs w:val="28"/>
        </w:rPr>
        <w:t>берәмлеге</w:t>
      </w:r>
      <w:proofErr w:type="spellEnd"/>
      <w:r w:rsidR="00C02F56" w:rsidRPr="00C02F56">
        <w:rPr>
          <w:rFonts w:cs="Times New Roman"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color w:val="000000"/>
          <w:szCs w:val="28"/>
        </w:rPr>
        <w:t>Башкарма</w:t>
      </w:r>
      <w:proofErr w:type="spellEnd"/>
      <w:r w:rsidR="00C02F56" w:rsidRPr="00C02F56">
        <w:rPr>
          <w:rFonts w:cs="Times New Roman"/>
          <w:color w:val="000000"/>
          <w:szCs w:val="28"/>
        </w:rPr>
        <w:t xml:space="preserve"> комитеты </w:t>
      </w:r>
      <w:proofErr w:type="spellStart"/>
      <w:r w:rsidR="00C02F56" w:rsidRPr="00C02F56">
        <w:rPr>
          <w:rFonts w:cs="Times New Roman"/>
          <w:color w:val="000000"/>
          <w:szCs w:val="28"/>
        </w:rPr>
        <w:t>җитәкчесенең</w:t>
      </w:r>
      <w:proofErr w:type="spellEnd"/>
      <w:r w:rsidR="00C02F56" w:rsidRPr="00C02F56">
        <w:rPr>
          <w:rFonts w:cs="Times New Roman"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color w:val="000000"/>
          <w:szCs w:val="28"/>
        </w:rPr>
        <w:t>социаль</w:t>
      </w:r>
      <w:proofErr w:type="spellEnd"/>
      <w:r w:rsidR="00C02F56" w:rsidRPr="00C02F56">
        <w:rPr>
          <w:rFonts w:cs="Times New Roman"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color w:val="000000"/>
          <w:szCs w:val="28"/>
        </w:rPr>
        <w:t>мәсьәләләр</w:t>
      </w:r>
      <w:proofErr w:type="spellEnd"/>
      <w:r w:rsidR="00C02F56" w:rsidRPr="00C02F56">
        <w:rPr>
          <w:rFonts w:cs="Times New Roman"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color w:val="000000"/>
          <w:szCs w:val="28"/>
        </w:rPr>
        <w:t>буенча</w:t>
      </w:r>
      <w:proofErr w:type="spellEnd"/>
      <w:r w:rsidR="00C02F56" w:rsidRPr="00C02F56">
        <w:rPr>
          <w:rFonts w:cs="Times New Roman"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color w:val="000000"/>
          <w:szCs w:val="28"/>
        </w:rPr>
        <w:t>урынбасары</w:t>
      </w:r>
      <w:proofErr w:type="spellEnd"/>
      <w:r w:rsidR="00C02F56" w:rsidRPr="00C02F56">
        <w:rPr>
          <w:rFonts w:cs="Times New Roman"/>
          <w:color w:val="000000"/>
          <w:szCs w:val="28"/>
        </w:rPr>
        <w:t xml:space="preserve"> В.В. </w:t>
      </w:r>
      <w:proofErr w:type="spellStart"/>
      <w:r w:rsidR="00C02F56" w:rsidRPr="00C02F56">
        <w:rPr>
          <w:rFonts w:cs="Times New Roman"/>
          <w:color w:val="000000"/>
          <w:szCs w:val="28"/>
        </w:rPr>
        <w:t>Друкка</w:t>
      </w:r>
      <w:proofErr w:type="spellEnd"/>
      <w:r w:rsidR="00C02F56" w:rsidRPr="00C02F56">
        <w:rPr>
          <w:rFonts w:cs="Times New Roman"/>
          <w:color w:val="000000"/>
          <w:szCs w:val="28"/>
        </w:rPr>
        <w:t xml:space="preserve"> </w:t>
      </w:r>
      <w:proofErr w:type="spellStart"/>
      <w:r w:rsidR="00C02F56" w:rsidRPr="00C02F56">
        <w:rPr>
          <w:rFonts w:cs="Times New Roman"/>
          <w:color w:val="000000"/>
          <w:szCs w:val="28"/>
        </w:rPr>
        <w:t>йөкләргә</w:t>
      </w:r>
      <w:proofErr w:type="spellEnd"/>
      <w:r w:rsidR="00C02F56" w:rsidRPr="00C02F56">
        <w:rPr>
          <w:rFonts w:cs="Times New Roman"/>
          <w:color w:val="000000"/>
          <w:szCs w:val="28"/>
        </w:rPr>
        <w:t>.</w:t>
      </w:r>
    </w:p>
    <w:p w:rsidR="000B01CB" w:rsidRDefault="000B01CB" w:rsidP="007C58C6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12279D" w:rsidRPr="00C24DB6" w:rsidTr="00D66ACE">
        <w:tc>
          <w:tcPr>
            <w:tcW w:w="3298" w:type="dxa"/>
            <w:shd w:val="clear" w:color="auto" w:fill="auto"/>
          </w:tcPr>
          <w:p w:rsidR="0012279D" w:rsidRPr="00C24DB6" w:rsidRDefault="00C02F5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tt-RU"/>
              </w:rPr>
              <w:t>Җитәкче</w:t>
            </w:r>
            <w:r w:rsidR="0012279D" w:rsidRPr="00C24DB6">
              <w:rPr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12279D" w:rsidRPr="00C24DB6" w:rsidRDefault="0012279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12279D" w:rsidRPr="00C24DB6" w:rsidRDefault="0012279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0E3E3B" w:rsidRDefault="000E3E3B" w:rsidP="007C58C6">
      <w:pPr>
        <w:tabs>
          <w:tab w:val="left" w:pos="9360"/>
        </w:tabs>
        <w:ind w:right="-5"/>
        <w:jc w:val="both"/>
        <w:rPr>
          <w:sz w:val="24"/>
        </w:rPr>
      </w:pPr>
    </w:p>
    <w:p w:rsidR="0012279D" w:rsidRDefault="00C02F56" w:rsidP="00097CB7">
      <w:pPr>
        <w:jc w:val="both"/>
        <w:rPr>
          <w:sz w:val="24"/>
        </w:rPr>
      </w:pPr>
      <w:r>
        <w:rPr>
          <w:sz w:val="24"/>
        </w:rPr>
        <w:t xml:space="preserve">М.М. </w:t>
      </w:r>
      <w:proofErr w:type="spellStart"/>
      <w:r>
        <w:rPr>
          <w:sz w:val="24"/>
        </w:rPr>
        <w:t>Хәсә</w:t>
      </w:r>
      <w:r w:rsidR="007C7782">
        <w:rPr>
          <w:sz w:val="24"/>
        </w:rPr>
        <w:t>нов</w:t>
      </w:r>
      <w:proofErr w:type="spellEnd"/>
    </w:p>
    <w:p w:rsidR="00EB5667" w:rsidRDefault="00EB5667" w:rsidP="00097CB7">
      <w:pPr>
        <w:jc w:val="both"/>
        <w:rPr>
          <w:sz w:val="22"/>
          <w:szCs w:val="22"/>
        </w:rPr>
      </w:pPr>
      <w:r>
        <w:rPr>
          <w:sz w:val="22"/>
          <w:szCs w:val="22"/>
        </w:rPr>
        <w:t>5-49-40</w:t>
      </w: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</w:pPr>
    </w:p>
    <w:p w:rsidR="0012279D" w:rsidRDefault="0012279D" w:rsidP="00097CB7">
      <w:pPr>
        <w:jc w:val="both"/>
        <w:rPr>
          <w:sz w:val="22"/>
          <w:szCs w:val="22"/>
        </w:rPr>
        <w:sectPr w:rsidR="0012279D" w:rsidSect="0012279D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p w:rsidR="00C02F56" w:rsidRDefault="00C02F56" w:rsidP="00C02F56">
      <w:pPr>
        <w:ind w:left="9781"/>
        <w:jc w:val="both"/>
        <w:rPr>
          <w:rFonts w:eastAsia="Calibri" w:cs="Times New Roman"/>
          <w:sz w:val="24"/>
          <w:lang w:val="tt-RU" w:eastAsia="en-US"/>
        </w:rPr>
      </w:pPr>
      <w:r w:rsidRPr="00BB6E55">
        <w:rPr>
          <w:rFonts w:eastAsia="Calibri" w:cs="Times New Roman"/>
          <w:sz w:val="24"/>
          <w:lang w:eastAsia="en-US"/>
        </w:rPr>
        <w:lastRenderedPageBreak/>
        <w:t>«</w:t>
      </w:r>
      <w:r w:rsidRPr="00CD4355">
        <w:rPr>
          <w:rFonts w:eastAsia="Calibri" w:cs="Times New Roman"/>
          <w:sz w:val="24"/>
          <w:lang w:eastAsia="en-US"/>
        </w:rPr>
        <w:t xml:space="preserve">2021-2025 </w:t>
      </w:r>
      <w:proofErr w:type="spellStart"/>
      <w:r w:rsidRPr="00CD4355">
        <w:rPr>
          <w:rFonts w:eastAsia="Calibri" w:cs="Times New Roman"/>
          <w:sz w:val="24"/>
          <w:lang w:eastAsia="en-US"/>
        </w:rPr>
        <w:t>елларга</w:t>
      </w:r>
      <w:proofErr w:type="spellEnd"/>
      <w:r w:rsidRPr="00CD4355">
        <w:rPr>
          <w:rFonts w:eastAsia="Calibri" w:cs="Times New Roman"/>
          <w:sz w:val="24"/>
          <w:lang w:eastAsia="en-US"/>
        </w:rPr>
        <w:t xml:space="preserve"> Лениногорск </w:t>
      </w:r>
      <w:proofErr w:type="spellStart"/>
      <w:r w:rsidRPr="00CD4355">
        <w:rPr>
          <w:rFonts w:eastAsia="Calibri" w:cs="Times New Roman"/>
          <w:sz w:val="24"/>
          <w:lang w:eastAsia="en-US"/>
        </w:rPr>
        <w:t>муниципаль</w:t>
      </w:r>
      <w:proofErr w:type="spellEnd"/>
      <w:r w:rsidRPr="00CD4355">
        <w:rPr>
          <w:rFonts w:eastAsia="Calibri" w:cs="Times New Roman"/>
          <w:sz w:val="24"/>
          <w:lang w:eastAsia="en-US"/>
        </w:rPr>
        <w:t xml:space="preserve"> </w:t>
      </w:r>
      <w:proofErr w:type="spellStart"/>
      <w:r w:rsidRPr="00CD4355">
        <w:rPr>
          <w:rFonts w:eastAsia="Calibri" w:cs="Times New Roman"/>
          <w:sz w:val="24"/>
          <w:lang w:eastAsia="en-US"/>
        </w:rPr>
        <w:t>районында</w:t>
      </w:r>
      <w:proofErr w:type="spellEnd"/>
      <w:r w:rsidRPr="00CD4355">
        <w:rPr>
          <w:rFonts w:eastAsia="Calibri" w:cs="Times New Roman"/>
          <w:sz w:val="24"/>
          <w:lang w:eastAsia="en-US"/>
        </w:rPr>
        <w:t xml:space="preserve"> физик культура </w:t>
      </w:r>
      <w:proofErr w:type="spellStart"/>
      <w:r w:rsidRPr="00CD4355">
        <w:rPr>
          <w:rFonts w:eastAsia="Calibri" w:cs="Times New Roman"/>
          <w:sz w:val="24"/>
          <w:lang w:eastAsia="en-US"/>
        </w:rPr>
        <w:t>һәм</w:t>
      </w:r>
      <w:proofErr w:type="spellEnd"/>
      <w:r w:rsidRPr="00CD4355">
        <w:rPr>
          <w:rFonts w:eastAsia="Calibri" w:cs="Times New Roman"/>
          <w:sz w:val="24"/>
          <w:lang w:eastAsia="en-US"/>
        </w:rPr>
        <w:t xml:space="preserve"> </w:t>
      </w:r>
      <w:proofErr w:type="spellStart"/>
      <w:r w:rsidRPr="00CD4355">
        <w:rPr>
          <w:rFonts w:eastAsia="Calibri" w:cs="Times New Roman"/>
          <w:sz w:val="24"/>
          <w:lang w:eastAsia="en-US"/>
        </w:rPr>
        <w:t>спортны</w:t>
      </w:r>
      <w:proofErr w:type="spellEnd"/>
      <w:r w:rsidRPr="00CD4355">
        <w:rPr>
          <w:rFonts w:eastAsia="Calibri" w:cs="Times New Roman"/>
          <w:sz w:val="24"/>
          <w:lang w:eastAsia="en-US"/>
        </w:rPr>
        <w:t xml:space="preserve"> </w:t>
      </w:r>
      <w:proofErr w:type="spellStart"/>
      <w:r w:rsidRPr="00CD4355">
        <w:rPr>
          <w:rFonts w:eastAsia="Calibri" w:cs="Times New Roman"/>
          <w:sz w:val="24"/>
          <w:lang w:eastAsia="en-US"/>
        </w:rPr>
        <w:t>үстерү</w:t>
      </w:r>
      <w:proofErr w:type="spellEnd"/>
      <w:r w:rsidRPr="00CD4355">
        <w:rPr>
          <w:rFonts w:eastAsia="Calibri" w:cs="Times New Roman"/>
          <w:sz w:val="24"/>
          <w:lang w:eastAsia="en-US"/>
        </w:rPr>
        <w:t>»</w:t>
      </w:r>
      <w:r>
        <w:rPr>
          <w:rFonts w:eastAsia="Calibri" w:cs="Times New Roman"/>
          <w:sz w:val="24"/>
          <w:lang w:val="tt-RU" w:eastAsia="en-US"/>
        </w:rPr>
        <w:t xml:space="preserve"> </w:t>
      </w:r>
      <w:proofErr w:type="spellStart"/>
      <w:r>
        <w:rPr>
          <w:rFonts w:eastAsia="Calibri" w:cs="Times New Roman"/>
          <w:sz w:val="24"/>
          <w:lang w:eastAsia="en-US"/>
        </w:rPr>
        <w:t>муниципаль</w:t>
      </w:r>
      <w:proofErr w:type="spellEnd"/>
      <w:r>
        <w:rPr>
          <w:rFonts w:eastAsia="Calibri" w:cs="Times New Roman"/>
          <w:sz w:val="24"/>
          <w:lang w:eastAsia="en-US"/>
        </w:rPr>
        <w:t xml:space="preserve"> </w:t>
      </w:r>
      <w:proofErr w:type="spellStart"/>
      <w:r>
        <w:rPr>
          <w:rFonts w:eastAsia="Calibri" w:cs="Times New Roman"/>
          <w:sz w:val="24"/>
          <w:lang w:eastAsia="en-US"/>
        </w:rPr>
        <w:t>программасына</w:t>
      </w:r>
      <w:proofErr w:type="spellEnd"/>
      <w:r>
        <w:rPr>
          <w:rFonts w:eastAsia="Calibri" w:cs="Times New Roman"/>
          <w:sz w:val="24"/>
          <w:lang w:eastAsia="en-US"/>
        </w:rPr>
        <w:t xml:space="preserve"> 3нче </w:t>
      </w:r>
      <w:proofErr w:type="spellStart"/>
      <w:r>
        <w:rPr>
          <w:rFonts w:eastAsia="Calibri" w:cs="Times New Roman"/>
          <w:sz w:val="24"/>
          <w:lang w:eastAsia="en-US"/>
        </w:rPr>
        <w:t>кушымт</w:t>
      </w:r>
      <w:proofErr w:type="spellEnd"/>
      <w:r>
        <w:rPr>
          <w:rFonts w:eastAsia="Calibri" w:cs="Times New Roman"/>
          <w:sz w:val="24"/>
          <w:lang w:val="tt-RU" w:eastAsia="en-US"/>
        </w:rPr>
        <w:t xml:space="preserve">а </w:t>
      </w:r>
    </w:p>
    <w:p w:rsidR="00C02F56" w:rsidRDefault="00C02F56" w:rsidP="0012279D">
      <w:pPr>
        <w:ind w:left="9781"/>
        <w:jc w:val="center"/>
        <w:rPr>
          <w:rFonts w:eastAsia="Calibri" w:cs="Times New Roman"/>
          <w:sz w:val="24"/>
          <w:lang w:val="tt-RU" w:eastAsia="en-US"/>
        </w:rPr>
      </w:pPr>
    </w:p>
    <w:p w:rsidR="00E22E58" w:rsidRPr="00E22E58" w:rsidRDefault="00E22E58" w:rsidP="00E22E58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E22E58">
        <w:rPr>
          <w:rFonts w:cs="Times New Roman"/>
          <w:bCs/>
          <w:szCs w:val="28"/>
        </w:rPr>
        <w:t xml:space="preserve">«2021-2025 </w:t>
      </w:r>
      <w:proofErr w:type="spellStart"/>
      <w:r w:rsidRPr="00E22E58">
        <w:rPr>
          <w:rFonts w:cs="Times New Roman"/>
          <w:bCs/>
          <w:szCs w:val="28"/>
        </w:rPr>
        <w:t>елларга</w:t>
      </w:r>
      <w:proofErr w:type="spellEnd"/>
      <w:r w:rsidRPr="00E22E58">
        <w:rPr>
          <w:rFonts w:cs="Times New Roman"/>
          <w:bCs/>
          <w:szCs w:val="28"/>
        </w:rPr>
        <w:t xml:space="preserve"> Лениногорск </w:t>
      </w:r>
      <w:proofErr w:type="spellStart"/>
      <w:r w:rsidRPr="00E22E58">
        <w:rPr>
          <w:rFonts w:cs="Times New Roman"/>
          <w:bCs/>
          <w:szCs w:val="28"/>
        </w:rPr>
        <w:t>муниципаль</w:t>
      </w:r>
      <w:proofErr w:type="spellEnd"/>
      <w:r w:rsidRPr="00E22E58">
        <w:rPr>
          <w:rFonts w:cs="Times New Roman"/>
          <w:bCs/>
          <w:szCs w:val="28"/>
        </w:rPr>
        <w:t xml:space="preserve"> </w:t>
      </w:r>
      <w:proofErr w:type="spellStart"/>
      <w:r w:rsidRPr="00E22E58">
        <w:rPr>
          <w:rFonts w:cs="Times New Roman"/>
          <w:bCs/>
          <w:szCs w:val="28"/>
        </w:rPr>
        <w:t>районында</w:t>
      </w:r>
      <w:proofErr w:type="spellEnd"/>
      <w:r w:rsidRPr="00E22E58">
        <w:rPr>
          <w:rFonts w:cs="Times New Roman"/>
          <w:bCs/>
          <w:szCs w:val="28"/>
        </w:rPr>
        <w:t xml:space="preserve"> физик культура </w:t>
      </w:r>
      <w:proofErr w:type="spellStart"/>
      <w:r w:rsidRPr="00E22E58">
        <w:rPr>
          <w:rFonts w:cs="Times New Roman"/>
          <w:bCs/>
          <w:szCs w:val="28"/>
        </w:rPr>
        <w:t>һәм</w:t>
      </w:r>
      <w:proofErr w:type="spellEnd"/>
      <w:r w:rsidRPr="00E22E58">
        <w:rPr>
          <w:rFonts w:cs="Times New Roman"/>
          <w:bCs/>
          <w:szCs w:val="28"/>
        </w:rPr>
        <w:t xml:space="preserve"> </w:t>
      </w:r>
      <w:proofErr w:type="spellStart"/>
      <w:r w:rsidRPr="00E22E58">
        <w:rPr>
          <w:rFonts w:cs="Times New Roman"/>
          <w:bCs/>
          <w:szCs w:val="28"/>
        </w:rPr>
        <w:t>спортны</w:t>
      </w:r>
      <w:proofErr w:type="spellEnd"/>
      <w:r w:rsidRPr="00E22E58">
        <w:rPr>
          <w:rFonts w:cs="Times New Roman"/>
          <w:bCs/>
          <w:szCs w:val="28"/>
        </w:rPr>
        <w:t xml:space="preserve"> </w:t>
      </w:r>
      <w:proofErr w:type="spellStart"/>
      <w:r w:rsidRPr="00E22E58">
        <w:rPr>
          <w:rFonts w:cs="Times New Roman"/>
          <w:bCs/>
          <w:szCs w:val="28"/>
        </w:rPr>
        <w:t>үстерү</w:t>
      </w:r>
      <w:proofErr w:type="spellEnd"/>
      <w:r w:rsidRPr="00E22E58">
        <w:rPr>
          <w:rFonts w:cs="Times New Roman"/>
          <w:bCs/>
          <w:szCs w:val="28"/>
        </w:rPr>
        <w:t xml:space="preserve">» </w:t>
      </w:r>
      <w:proofErr w:type="spellStart"/>
      <w:r w:rsidRPr="00E22E58">
        <w:rPr>
          <w:rFonts w:cs="Times New Roman"/>
          <w:bCs/>
          <w:szCs w:val="28"/>
        </w:rPr>
        <w:t>муниципаль</w:t>
      </w:r>
      <w:proofErr w:type="spellEnd"/>
      <w:r w:rsidRPr="00E22E58">
        <w:rPr>
          <w:rFonts w:cs="Times New Roman"/>
          <w:bCs/>
          <w:szCs w:val="28"/>
        </w:rPr>
        <w:t xml:space="preserve"> </w:t>
      </w:r>
      <w:proofErr w:type="spellStart"/>
      <w:r w:rsidRPr="00E22E58">
        <w:rPr>
          <w:rFonts w:cs="Times New Roman"/>
          <w:bCs/>
          <w:szCs w:val="28"/>
        </w:rPr>
        <w:t>программасының</w:t>
      </w:r>
      <w:proofErr w:type="spellEnd"/>
      <w:r w:rsidRPr="00E22E58">
        <w:rPr>
          <w:rFonts w:cs="Times New Roman"/>
          <w:bCs/>
          <w:szCs w:val="28"/>
        </w:rPr>
        <w:t xml:space="preserve"> </w:t>
      </w:r>
      <w:proofErr w:type="spellStart"/>
      <w:r w:rsidRPr="00E22E58">
        <w:rPr>
          <w:rFonts w:cs="Times New Roman"/>
          <w:bCs/>
          <w:szCs w:val="28"/>
        </w:rPr>
        <w:t>максатлары</w:t>
      </w:r>
      <w:proofErr w:type="spellEnd"/>
      <w:r w:rsidRPr="00E22E58">
        <w:rPr>
          <w:rFonts w:cs="Times New Roman"/>
          <w:bCs/>
          <w:szCs w:val="28"/>
        </w:rPr>
        <w:t xml:space="preserve">, </w:t>
      </w:r>
      <w:proofErr w:type="spellStart"/>
      <w:r w:rsidRPr="00E22E58">
        <w:rPr>
          <w:rFonts w:cs="Times New Roman"/>
          <w:bCs/>
          <w:szCs w:val="28"/>
        </w:rPr>
        <w:t>бурычлары</w:t>
      </w:r>
      <w:proofErr w:type="spellEnd"/>
      <w:r w:rsidRPr="00E22E58">
        <w:rPr>
          <w:rFonts w:cs="Times New Roman"/>
          <w:bCs/>
          <w:szCs w:val="28"/>
        </w:rPr>
        <w:t xml:space="preserve"> </w:t>
      </w:r>
      <w:proofErr w:type="spellStart"/>
      <w:r w:rsidRPr="00E22E58">
        <w:rPr>
          <w:rFonts w:cs="Times New Roman"/>
          <w:bCs/>
          <w:szCs w:val="28"/>
        </w:rPr>
        <w:t>һәм</w:t>
      </w:r>
      <w:proofErr w:type="spellEnd"/>
      <w:r w:rsidRPr="00E22E58">
        <w:rPr>
          <w:rFonts w:cs="Times New Roman"/>
          <w:bCs/>
          <w:szCs w:val="28"/>
        </w:rPr>
        <w:t xml:space="preserve"> программа </w:t>
      </w:r>
      <w:proofErr w:type="spellStart"/>
      <w:r w:rsidRPr="00E22E58">
        <w:rPr>
          <w:rFonts w:cs="Times New Roman"/>
          <w:bCs/>
          <w:szCs w:val="28"/>
        </w:rPr>
        <w:t>чаралары</w:t>
      </w:r>
      <w:proofErr w:type="spellEnd"/>
      <w:r w:rsidRPr="00E22E58">
        <w:rPr>
          <w:rFonts w:cs="Times New Roman"/>
          <w:bCs/>
          <w:szCs w:val="28"/>
        </w:rPr>
        <w:t xml:space="preserve"> </w:t>
      </w:r>
      <w:proofErr w:type="spellStart"/>
      <w:r w:rsidRPr="00E22E58">
        <w:rPr>
          <w:rFonts w:cs="Times New Roman"/>
          <w:bCs/>
          <w:szCs w:val="28"/>
        </w:rPr>
        <w:t>буенча</w:t>
      </w:r>
      <w:proofErr w:type="spellEnd"/>
      <w:r w:rsidRPr="00E22E58">
        <w:rPr>
          <w:rFonts w:cs="Times New Roman"/>
          <w:bCs/>
          <w:szCs w:val="28"/>
        </w:rPr>
        <w:t xml:space="preserve"> </w:t>
      </w:r>
      <w:proofErr w:type="spellStart"/>
      <w:r w:rsidRPr="00E22E58">
        <w:rPr>
          <w:rFonts w:cs="Times New Roman"/>
          <w:bCs/>
          <w:szCs w:val="28"/>
        </w:rPr>
        <w:t>финанслау</w:t>
      </w:r>
      <w:proofErr w:type="spellEnd"/>
    </w:p>
    <w:p w:rsidR="00E22E58" w:rsidRDefault="00E22E58" w:rsidP="0012279D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</w:p>
    <w:p w:rsidR="00E22E58" w:rsidRDefault="00E22E58" w:rsidP="0012279D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</w:p>
    <w:p w:rsidR="0012279D" w:rsidRPr="0012279D" w:rsidRDefault="0012279D" w:rsidP="0012279D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1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12279D" w:rsidRPr="0012279D" w:rsidTr="00020BE7">
        <w:trPr>
          <w:trHeight w:val="894"/>
        </w:trPr>
        <w:tc>
          <w:tcPr>
            <w:tcW w:w="599" w:type="dxa"/>
            <w:vMerge w:val="restart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>№ п/п</w:t>
            </w:r>
          </w:p>
        </w:tc>
        <w:tc>
          <w:tcPr>
            <w:tcW w:w="1919" w:type="dxa"/>
            <w:vMerge w:val="restart"/>
          </w:tcPr>
          <w:p w:rsidR="0012279D" w:rsidRPr="00E22E58" w:rsidRDefault="00E22E58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>Максатның исеме</w:t>
            </w:r>
          </w:p>
        </w:tc>
        <w:tc>
          <w:tcPr>
            <w:tcW w:w="1891" w:type="dxa"/>
            <w:vMerge w:val="restart"/>
          </w:tcPr>
          <w:p w:rsidR="0012279D" w:rsidRPr="0012279D" w:rsidRDefault="00E22E58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E22E58">
              <w:rPr>
                <w:rFonts w:eastAsia="Calibri" w:cs="Times New Roman"/>
                <w:sz w:val="24"/>
                <w:lang w:val="tt-RU" w:eastAsia="en-US"/>
              </w:rPr>
              <w:t>Бурычның исеме</w:t>
            </w:r>
          </w:p>
        </w:tc>
        <w:tc>
          <w:tcPr>
            <w:tcW w:w="3637" w:type="dxa"/>
            <w:vMerge w:val="restart"/>
          </w:tcPr>
          <w:p w:rsidR="0012279D" w:rsidRPr="00E22E58" w:rsidRDefault="00E22E58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>Чараның исеме</w:t>
            </w:r>
          </w:p>
        </w:tc>
        <w:tc>
          <w:tcPr>
            <w:tcW w:w="1696" w:type="dxa"/>
            <w:vMerge w:val="restart"/>
          </w:tcPr>
          <w:p w:rsidR="0012279D" w:rsidRPr="00E22E58" w:rsidRDefault="00E22E58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>Башкаручылар</w:t>
            </w:r>
          </w:p>
        </w:tc>
        <w:tc>
          <w:tcPr>
            <w:tcW w:w="1720" w:type="dxa"/>
            <w:vMerge w:val="restart"/>
          </w:tcPr>
          <w:p w:rsidR="0012279D" w:rsidRPr="00E22E58" w:rsidRDefault="00E22E58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 w:rsidRPr="00E22E58">
              <w:rPr>
                <w:rFonts w:eastAsia="Calibri" w:cs="Times New Roman"/>
                <w:sz w:val="24"/>
                <w:lang w:val="tt-RU" w:eastAsia="en-US"/>
              </w:rPr>
              <w:t>Төп чараларны үтәү вакыты, еллар</w:t>
            </w:r>
          </w:p>
        </w:tc>
        <w:tc>
          <w:tcPr>
            <w:tcW w:w="1404" w:type="dxa"/>
            <w:vMerge w:val="restart"/>
          </w:tcPr>
          <w:p w:rsidR="0012279D" w:rsidRPr="00E22E58" w:rsidRDefault="00E22E58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>Финанслау чыганаклары</w:t>
            </w:r>
          </w:p>
        </w:tc>
        <w:tc>
          <w:tcPr>
            <w:tcW w:w="2016" w:type="dxa"/>
          </w:tcPr>
          <w:p w:rsidR="0012279D" w:rsidRPr="00E22E58" w:rsidRDefault="00E22E58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 xml:space="preserve">Финанслау, </w:t>
            </w:r>
            <w:bookmarkStart w:id="0" w:name="_GoBack"/>
            <w:bookmarkEnd w:id="0"/>
            <w:r>
              <w:rPr>
                <w:rFonts w:eastAsia="Calibri" w:cs="Times New Roman"/>
                <w:sz w:val="24"/>
                <w:lang w:val="tt-RU" w:eastAsia="en-US"/>
              </w:rPr>
              <w:t>мең сумнарда</w:t>
            </w:r>
          </w:p>
        </w:tc>
      </w:tr>
      <w:tr w:rsidR="0012279D" w:rsidRPr="0012279D" w:rsidTr="00A2132B">
        <w:trPr>
          <w:trHeight w:val="722"/>
        </w:trPr>
        <w:tc>
          <w:tcPr>
            <w:tcW w:w="599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016" w:type="dxa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>2022</w:t>
            </w:r>
          </w:p>
        </w:tc>
      </w:tr>
      <w:tr w:rsidR="0012279D" w:rsidRPr="0012279D" w:rsidTr="00020BE7">
        <w:trPr>
          <w:trHeight w:val="631"/>
        </w:trPr>
        <w:tc>
          <w:tcPr>
            <w:tcW w:w="599" w:type="dxa"/>
            <w:vMerge w:val="restart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>5.</w:t>
            </w:r>
          </w:p>
        </w:tc>
        <w:tc>
          <w:tcPr>
            <w:tcW w:w="1919" w:type="dxa"/>
            <w:vMerge w:val="restart"/>
          </w:tcPr>
          <w:p w:rsidR="0012279D" w:rsidRPr="0012279D" w:rsidRDefault="00E22E58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E22E58">
              <w:rPr>
                <w:rFonts w:cs="Times New Roman"/>
                <w:sz w:val="24"/>
                <w:szCs w:val="22"/>
                <w:lang w:eastAsia="en-US"/>
              </w:rPr>
              <w:t xml:space="preserve">Лениногорск </w:t>
            </w:r>
            <w:proofErr w:type="spellStart"/>
            <w:r w:rsidRPr="00E22E58">
              <w:rPr>
                <w:rFonts w:cs="Times New Roman"/>
                <w:sz w:val="24"/>
                <w:szCs w:val="22"/>
                <w:lang w:eastAsia="en-US"/>
              </w:rPr>
              <w:t>муниципаль</w:t>
            </w:r>
            <w:proofErr w:type="spellEnd"/>
            <w:r w:rsidRPr="00E22E58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22E58">
              <w:rPr>
                <w:rFonts w:cs="Times New Roman"/>
                <w:sz w:val="24"/>
                <w:szCs w:val="22"/>
                <w:lang w:eastAsia="en-US"/>
              </w:rPr>
              <w:t>районында</w:t>
            </w:r>
            <w:proofErr w:type="spellEnd"/>
            <w:r w:rsidRPr="00E22E58">
              <w:rPr>
                <w:rFonts w:cs="Times New Roman"/>
                <w:sz w:val="24"/>
                <w:szCs w:val="22"/>
                <w:lang w:eastAsia="en-US"/>
              </w:rPr>
              <w:t xml:space="preserve"> физик культура </w:t>
            </w:r>
            <w:proofErr w:type="spellStart"/>
            <w:r w:rsidRPr="00E22E58">
              <w:rPr>
                <w:rFonts w:cs="Times New Roman"/>
                <w:sz w:val="24"/>
                <w:szCs w:val="22"/>
                <w:lang w:eastAsia="en-US"/>
              </w:rPr>
              <w:t>һәм</w:t>
            </w:r>
            <w:proofErr w:type="spellEnd"/>
            <w:r w:rsidRPr="00E22E58">
              <w:rPr>
                <w:rFonts w:cs="Times New Roman"/>
                <w:sz w:val="24"/>
                <w:szCs w:val="22"/>
                <w:lang w:eastAsia="en-US"/>
              </w:rPr>
              <w:t xml:space="preserve"> спорт </w:t>
            </w:r>
            <w:proofErr w:type="spellStart"/>
            <w:r w:rsidRPr="00E22E58">
              <w:rPr>
                <w:rFonts w:cs="Times New Roman"/>
                <w:sz w:val="24"/>
                <w:szCs w:val="22"/>
                <w:lang w:eastAsia="en-US"/>
              </w:rPr>
              <w:t>өлкәсендә</w:t>
            </w:r>
            <w:proofErr w:type="spellEnd"/>
            <w:r w:rsidRPr="00E22E58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22E58">
              <w:rPr>
                <w:rFonts w:cs="Times New Roman"/>
                <w:sz w:val="24"/>
                <w:szCs w:val="22"/>
                <w:lang w:eastAsia="en-US"/>
              </w:rPr>
              <w:t>дәүләт</w:t>
            </w:r>
            <w:proofErr w:type="spellEnd"/>
            <w:r w:rsidRPr="00E22E58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22E58">
              <w:rPr>
                <w:rFonts w:cs="Times New Roman"/>
                <w:sz w:val="24"/>
                <w:szCs w:val="22"/>
                <w:lang w:eastAsia="en-US"/>
              </w:rPr>
              <w:t>сәясәте</w:t>
            </w:r>
            <w:proofErr w:type="spellEnd"/>
            <w:r w:rsidRPr="00E22E58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22E58">
              <w:rPr>
                <w:rFonts w:cs="Times New Roman"/>
                <w:sz w:val="24"/>
                <w:szCs w:val="22"/>
                <w:lang w:eastAsia="en-US"/>
              </w:rPr>
              <w:t>программасын</w:t>
            </w:r>
            <w:proofErr w:type="spellEnd"/>
            <w:r w:rsidRPr="00E22E58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22E58">
              <w:rPr>
                <w:rFonts w:cs="Times New Roman"/>
                <w:sz w:val="24"/>
                <w:szCs w:val="22"/>
                <w:lang w:eastAsia="en-US"/>
              </w:rPr>
              <w:t>гамәлгә</w:t>
            </w:r>
            <w:proofErr w:type="spellEnd"/>
            <w:r w:rsidRPr="00E22E58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22E58">
              <w:rPr>
                <w:rFonts w:cs="Times New Roman"/>
                <w:sz w:val="24"/>
                <w:szCs w:val="22"/>
                <w:lang w:eastAsia="en-US"/>
              </w:rPr>
              <w:t>ашыру</w:t>
            </w:r>
            <w:proofErr w:type="spellEnd"/>
          </w:p>
        </w:tc>
        <w:tc>
          <w:tcPr>
            <w:tcW w:w="1891" w:type="dxa"/>
            <w:vMerge w:val="restart"/>
          </w:tcPr>
          <w:p w:rsidR="0012279D" w:rsidRPr="0012279D" w:rsidRDefault="00E22E58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proofErr w:type="spellStart"/>
            <w:r w:rsidRPr="00E22E58">
              <w:rPr>
                <w:rFonts w:cs="Times New Roman"/>
                <w:sz w:val="24"/>
                <w:szCs w:val="22"/>
                <w:lang w:eastAsia="en-US"/>
              </w:rPr>
              <w:t>Массакүләм</w:t>
            </w:r>
            <w:proofErr w:type="spellEnd"/>
            <w:r w:rsidRPr="00E22E58">
              <w:rPr>
                <w:rFonts w:cs="Times New Roman"/>
                <w:sz w:val="24"/>
                <w:szCs w:val="22"/>
                <w:lang w:eastAsia="en-US"/>
              </w:rPr>
              <w:t xml:space="preserve"> физик культура </w:t>
            </w:r>
            <w:proofErr w:type="spellStart"/>
            <w:r w:rsidRPr="00E22E58">
              <w:rPr>
                <w:rFonts w:cs="Times New Roman"/>
                <w:sz w:val="24"/>
                <w:szCs w:val="22"/>
                <w:lang w:eastAsia="en-US"/>
              </w:rPr>
              <w:t>һәм</w:t>
            </w:r>
            <w:proofErr w:type="spellEnd"/>
            <w:r w:rsidRPr="00E22E58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22E58">
              <w:rPr>
                <w:rFonts w:cs="Times New Roman"/>
                <w:sz w:val="24"/>
                <w:szCs w:val="22"/>
                <w:lang w:eastAsia="en-US"/>
              </w:rPr>
              <w:t>спортны</w:t>
            </w:r>
            <w:proofErr w:type="spellEnd"/>
            <w:r w:rsidRPr="00E22E58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22E58">
              <w:rPr>
                <w:rFonts w:cs="Times New Roman"/>
                <w:sz w:val="24"/>
                <w:szCs w:val="22"/>
                <w:lang w:eastAsia="en-US"/>
              </w:rPr>
              <w:t>үстерү</w:t>
            </w:r>
            <w:proofErr w:type="spellEnd"/>
            <w:r w:rsidRPr="00E22E58">
              <w:rPr>
                <w:rFonts w:cs="Times New Roman"/>
                <w:sz w:val="24"/>
                <w:szCs w:val="22"/>
                <w:lang w:eastAsia="en-US"/>
              </w:rPr>
              <w:t xml:space="preserve">, </w:t>
            </w:r>
            <w:proofErr w:type="spellStart"/>
            <w:r w:rsidRPr="00E22E58">
              <w:rPr>
                <w:rFonts w:cs="Times New Roman"/>
                <w:sz w:val="24"/>
                <w:szCs w:val="22"/>
                <w:lang w:eastAsia="en-US"/>
              </w:rPr>
              <w:t>халыкның</w:t>
            </w:r>
            <w:proofErr w:type="spellEnd"/>
            <w:r w:rsidRPr="00E22E58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22E58">
              <w:rPr>
                <w:rFonts w:cs="Times New Roman"/>
                <w:sz w:val="24"/>
                <w:szCs w:val="22"/>
                <w:lang w:eastAsia="en-US"/>
              </w:rPr>
              <w:t>сәламәтлеген</w:t>
            </w:r>
            <w:proofErr w:type="spellEnd"/>
            <w:r w:rsidRPr="00E22E58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22E58">
              <w:rPr>
                <w:rFonts w:cs="Times New Roman"/>
                <w:sz w:val="24"/>
                <w:szCs w:val="22"/>
                <w:lang w:eastAsia="en-US"/>
              </w:rPr>
              <w:t>ныгыту</w:t>
            </w:r>
            <w:proofErr w:type="spellEnd"/>
            <w:r w:rsidRPr="00E22E58">
              <w:rPr>
                <w:rFonts w:cs="Times New Roman"/>
                <w:sz w:val="24"/>
                <w:szCs w:val="22"/>
                <w:lang w:eastAsia="en-US"/>
              </w:rPr>
              <w:t xml:space="preserve">, Лениногорск </w:t>
            </w:r>
            <w:proofErr w:type="spellStart"/>
            <w:r w:rsidRPr="00E22E58">
              <w:rPr>
                <w:rFonts w:cs="Times New Roman"/>
                <w:sz w:val="24"/>
                <w:szCs w:val="22"/>
                <w:lang w:eastAsia="en-US"/>
              </w:rPr>
              <w:t>районының</w:t>
            </w:r>
            <w:proofErr w:type="spellEnd"/>
            <w:r w:rsidRPr="00E22E58">
              <w:rPr>
                <w:rFonts w:cs="Times New Roman"/>
                <w:sz w:val="24"/>
                <w:szCs w:val="22"/>
                <w:lang w:eastAsia="en-US"/>
              </w:rPr>
              <w:t xml:space="preserve"> спорт </w:t>
            </w:r>
            <w:proofErr w:type="spellStart"/>
            <w:r w:rsidRPr="00E22E58">
              <w:rPr>
                <w:rFonts w:cs="Times New Roman"/>
                <w:sz w:val="24"/>
                <w:szCs w:val="22"/>
                <w:lang w:eastAsia="en-US"/>
              </w:rPr>
              <w:t>имиджын</w:t>
            </w:r>
            <w:proofErr w:type="spellEnd"/>
            <w:r w:rsidRPr="00E22E58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22E58">
              <w:rPr>
                <w:rFonts w:cs="Times New Roman"/>
                <w:sz w:val="24"/>
                <w:szCs w:val="22"/>
                <w:lang w:eastAsia="en-US"/>
              </w:rPr>
              <w:t>ныгыту</w:t>
            </w:r>
            <w:proofErr w:type="spellEnd"/>
          </w:p>
        </w:tc>
        <w:tc>
          <w:tcPr>
            <w:tcW w:w="3637" w:type="dxa"/>
            <w:vMerge w:val="restart"/>
          </w:tcPr>
          <w:p w:rsidR="0012279D" w:rsidRPr="0012279D" w:rsidRDefault="00E22E58" w:rsidP="0012279D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E22E58">
              <w:rPr>
                <w:rFonts w:eastAsia="Calibri" w:cs="Times New Roman"/>
                <w:sz w:val="24"/>
                <w:lang w:eastAsia="en-US"/>
              </w:rPr>
              <w:t xml:space="preserve">Лениногорск </w:t>
            </w:r>
            <w:proofErr w:type="spellStart"/>
            <w:r w:rsidRPr="00E22E58">
              <w:rPr>
                <w:rFonts w:eastAsia="Calibri" w:cs="Times New Roman"/>
                <w:sz w:val="24"/>
                <w:lang w:eastAsia="en-US"/>
              </w:rPr>
              <w:t>муниципаль</w:t>
            </w:r>
            <w:proofErr w:type="spellEnd"/>
            <w:r w:rsidRPr="00E22E58">
              <w:rPr>
                <w:rFonts w:eastAsia="Calibri" w:cs="Times New Roman"/>
                <w:sz w:val="24"/>
                <w:lang w:eastAsia="en-US"/>
              </w:rPr>
              <w:t xml:space="preserve"> районы спорт </w:t>
            </w:r>
            <w:proofErr w:type="spellStart"/>
            <w:r w:rsidRPr="00E22E58">
              <w:rPr>
                <w:rFonts w:eastAsia="Calibri" w:cs="Times New Roman"/>
                <w:sz w:val="24"/>
                <w:lang w:eastAsia="en-US"/>
              </w:rPr>
              <w:t>мәктәпләре</w:t>
            </w:r>
            <w:proofErr w:type="spellEnd"/>
            <w:r w:rsidRPr="00E22E58">
              <w:rPr>
                <w:rFonts w:eastAsia="Calibri" w:cs="Times New Roman"/>
                <w:sz w:val="24"/>
                <w:lang w:eastAsia="en-US"/>
              </w:rPr>
              <w:t xml:space="preserve"> </w:t>
            </w:r>
            <w:proofErr w:type="spellStart"/>
            <w:r w:rsidRPr="00E22E58">
              <w:rPr>
                <w:rFonts w:eastAsia="Calibri" w:cs="Times New Roman"/>
                <w:sz w:val="24"/>
                <w:lang w:eastAsia="en-US"/>
              </w:rPr>
              <w:t>спортчыларын</w:t>
            </w:r>
            <w:proofErr w:type="spellEnd"/>
            <w:r w:rsidRPr="00E22E58">
              <w:rPr>
                <w:rFonts w:eastAsia="Calibri" w:cs="Times New Roman"/>
                <w:sz w:val="24"/>
                <w:lang w:eastAsia="en-US"/>
              </w:rPr>
              <w:t xml:space="preserve"> </w:t>
            </w:r>
            <w:proofErr w:type="spellStart"/>
            <w:r w:rsidRPr="00E22E58">
              <w:rPr>
                <w:rFonts w:eastAsia="Calibri" w:cs="Times New Roman"/>
                <w:sz w:val="24"/>
                <w:lang w:eastAsia="en-US"/>
              </w:rPr>
              <w:t>ташу</w:t>
            </w:r>
            <w:proofErr w:type="spellEnd"/>
            <w:r w:rsidRPr="00E22E58">
              <w:rPr>
                <w:rFonts w:eastAsia="Calibri" w:cs="Times New Roman"/>
                <w:sz w:val="24"/>
                <w:lang w:eastAsia="en-US"/>
              </w:rPr>
              <w:t xml:space="preserve"> </w:t>
            </w:r>
            <w:proofErr w:type="spellStart"/>
            <w:r w:rsidRPr="00E22E58">
              <w:rPr>
                <w:rFonts w:eastAsia="Calibri" w:cs="Times New Roman"/>
                <w:sz w:val="24"/>
                <w:lang w:eastAsia="en-US"/>
              </w:rPr>
              <w:t>буенча</w:t>
            </w:r>
            <w:proofErr w:type="spellEnd"/>
            <w:r w:rsidRPr="00E22E58">
              <w:rPr>
                <w:rFonts w:eastAsia="Calibri" w:cs="Times New Roman"/>
                <w:sz w:val="24"/>
                <w:lang w:eastAsia="en-US"/>
              </w:rPr>
              <w:t xml:space="preserve"> </w:t>
            </w:r>
            <w:proofErr w:type="spellStart"/>
            <w:r w:rsidRPr="00E22E58">
              <w:rPr>
                <w:rFonts w:eastAsia="Calibri" w:cs="Times New Roman"/>
                <w:sz w:val="24"/>
                <w:lang w:eastAsia="en-US"/>
              </w:rPr>
              <w:t>хезмәтләр</w:t>
            </w:r>
            <w:proofErr w:type="spellEnd"/>
            <w:r w:rsidRPr="00E22E58">
              <w:rPr>
                <w:rFonts w:eastAsia="Calibri" w:cs="Times New Roman"/>
                <w:sz w:val="24"/>
                <w:lang w:eastAsia="en-US"/>
              </w:rPr>
              <w:t xml:space="preserve"> </w:t>
            </w:r>
            <w:proofErr w:type="spellStart"/>
            <w:r w:rsidRPr="00E22E58">
              <w:rPr>
                <w:rFonts w:eastAsia="Calibri" w:cs="Times New Roman"/>
                <w:sz w:val="24"/>
                <w:lang w:eastAsia="en-US"/>
              </w:rPr>
              <w:t>аутсорсингы</w:t>
            </w:r>
            <w:proofErr w:type="spellEnd"/>
            <w:r w:rsidRPr="00E22E58">
              <w:rPr>
                <w:rFonts w:eastAsia="Calibri" w:cs="Times New Roman"/>
                <w:sz w:val="24"/>
                <w:lang w:eastAsia="en-US"/>
              </w:rPr>
              <w:t xml:space="preserve"> </w:t>
            </w:r>
            <w:proofErr w:type="spellStart"/>
            <w:r w:rsidRPr="00E22E58">
              <w:rPr>
                <w:rFonts w:eastAsia="Calibri" w:cs="Times New Roman"/>
                <w:sz w:val="24"/>
                <w:lang w:eastAsia="en-US"/>
              </w:rPr>
              <w:t>белән</w:t>
            </w:r>
            <w:proofErr w:type="spellEnd"/>
            <w:r w:rsidRPr="00E22E58">
              <w:rPr>
                <w:rFonts w:eastAsia="Calibri" w:cs="Times New Roman"/>
                <w:sz w:val="24"/>
                <w:lang w:eastAsia="en-US"/>
              </w:rPr>
              <w:t xml:space="preserve"> </w:t>
            </w:r>
            <w:proofErr w:type="spellStart"/>
            <w:r w:rsidRPr="00E22E58">
              <w:rPr>
                <w:rFonts w:eastAsia="Calibri" w:cs="Times New Roman"/>
                <w:sz w:val="24"/>
                <w:lang w:eastAsia="en-US"/>
              </w:rPr>
              <w:t>бәйле</w:t>
            </w:r>
            <w:proofErr w:type="spellEnd"/>
            <w:r w:rsidRPr="00E22E58">
              <w:rPr>
                <w:rFonts w:eastAsia="Calibri" w:cs="Times New Roman"/>
                <w:sz w:val="24"/>
                <w:lang w:eastAsia="en-US"/>
              </w:rPr>
              <w:t xml:space="preserve"> </w:t>
            </w:r>
            <w:proofErr w:type="spellStart"/>
            <w:r w:rsidRPr="00E22E58">
              <w:rPr>
                <w:rFonts w:eastAsia="Calibri" w:cs="Times New Roman"/>
                <w:sz w:val="24"/>
                <w:lang w:eastAsia="en-US"/>
              </w:rPr>
              <w:t>чараларны</w:t>
            </w:r>
            <w:proofErr w:type="spellEnd"/>
            <w:r w:rsidRPr="00E22E58">
              <w:rPr>
                <w:rFonts w:eastAsia="Calibri" w:cs="Times New Roman"/>
                <w:sz w:val="24"/>
                <w:lang w:eastAsia="en-US"/>
              </w:rPr>
              <w:t xml:space="preserve"> </w:t>
            </w:r>
            <w:proofErr w:type="spellStart"/>
            <w:r w:rsidRPr="00E22E58">
              <w:rPr>
                <w:rFonts w:eastAsia="Calibri" w:cs="Times New Roman"/>
                <w:sz w:val="24"/>
                <w:lang w:eastAsia="en-US"/>
              </w:rPr>
              <w:t>тормышка</w:t>
            </w:r>
            <w:proofErr w:type="spellEnd"/>
            <w:r w:rsidRPr="00E22E58">
              <w:rPr>
                <w:rFonts w:eastAsia="Calibri" w:cs="Times New Roman"/>
                <w:sz w:val="24"/>
                <w:lang w:eastAsia="en-US"/>
              </w:rPr>
              <w:t xml:space="preserve"> </w:t>
            </w:r>
            <w:proofErr w:type="spellStart"/>
            <w:r w:rsidRPr="00E22E58">
              <w:rPr>
                <w:rFonts w:eastAsia="Calibri" w:cs="Times New Roman"/>
                <w:sz w:val="24"/>
                <w:lang w:eastAsia="en-US"/>
              </w:rPr>
              <w:t>ашыру</w:t>
            </w:r>
            <w:proofErr w:type="spellEnd"/>
          </w:p>
        </w:tc>
        <w:tc>
          <w:tcPr>
            <w:tcW w:w="1696" w:type="dxa"/>
            <w:vMerge w:val="restart"/>
          </w:tcPr>
          <w:p w:rsidR="0012279D" w:rsidRPr="00E22E58" w:rsidRDefault="00E22E58" w:rsidP="0012279D">
            <w:pPr>
              <w:widowControl w:val="0"/>
              <w:jc w:val="center"/>
              <w:rPr>
                <w:rFonts w:cs="Times New Roman"/>
                <w:sz w:val="24"/>
                <w:szCs w:val="22"/>
                <w:lang w:val="tt-RU" w:eastAsia="en-US"/>
              </w:rPr>
            </w:pPr>
            <w:r w:rsidRPr="0012279D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r>
              <w:rPr>
                <w:rFonts w:cs="Times New Roman"/>
                <w:sz w:val="24"/>
                <w:szCs w:val="22"/>
                <w:lang w:eastAsia="en-US"/>
              </w:rPr>
              <w:t>«</w:t>
            </w:r>
            <w:proofErr w:type="spellStart"/>
            <w:r>
              <w:rPr>
                <w:rFonts w:cs="Times New Roman"/>
                <w:sz w:val="24"/>
                <w:szCs w:val="22"/>
                <w:lang w:eastAsia="en-US"/>
              </w:rPr>
              <w:t>Яшьлә</w:t>
            </w:r>
            <w:proofErr w:type="spellEnd"/>
            <w:r>
              <w:rPr>
                <w:rFonts w:cs="Times New Roman"/>
                <w:sz w:val="24"/>
                <w:szCs w:val="22"/>
                <w:lang w:val="tt-RU" w:eastAsia="en-US"/>
              </w:rPr>
              <w:t>р эшләре, спорт һәм туризм идарәсе</w:t>
            </w:r>
            <w:r w:rsidRPr="00E22E58">
              <w:rPr>
                <w:rFonts w:cs="Times New Roman"/>
                <w:bCs/>
                <w:szCs w:val="28"/>
              </w:rPr>
              <w:t xml:space="preserve">» </w:t>
            </w:r>
            <w:r>
              <w:rPr>
                <w:rFonts w:cs="Times New Roman"/>
                <w:sz w:val="24"/>
                <w:szCs w:val="22"/>
                <w:lang w:val="tt-RU" w:eastAsia="en-US"/>
              </w:rPr>
              <w:t>муниципаль казна учреждениесе</w:t>
            </w:r>
          </w:p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 w:val="restart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>2022</w:t>
            </w:r>
          </w:p>
        </w:tc>
        <w:tc>
          <w:tcPr>
            <w:tcW w:w="1404" w:type="dxa"/>
          </w:tcPr>
          <w:p w:rsidR="0012279D" w:rsidRPr="00E22E58" w:rsidRDefault="00E22E58" w:rsidP="00E22E58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Республик</w:t>
            </w:r>
            <w:r>
              <w:rPr>
                <w:rFonts w:eastAsia="Calibri" w:cs="Times New Roman"/>
                <w:sz w:val="24"/>
                <w:lang w:val="tt-RU" w:eastAsia="en-US"/>
              </w:rPr>
              <w:t xml:space="preserve">а </w:t>
            </w:r>
            <w:r w:rsidR="0012279D" w:rsidRPr="0012279D">
              <w:rPr>
                <w:rFonts w:eastAsia="Calibri" w:cs="Times New Roman"/>
                <w:sz w:val="24"/>
                <w:lang w:eastAsia="en-US"/>
              </w:rPr>
              <w:t>бюджет</w:t>
            </w:r>
            <w:r>
              <w:rPr>
                <w:rFonts w:eastAsia="Calibri" w:cs="Times New Roman"/>
                <w:sz w:val="24"/>
                <w:lang w:val="tt-RU" w:eastAsia="en-US"/>
              </w:rPr>
              <w:t>ы</w:t>
            </w:r>
          </w:p>
        </w:tc>
        <w:tc>
          <w:tcPr>
            <w:tcW w:w="2016" w:type="dxa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>818,75</w:t>
            </w:r>
          </w:p>
        </w:tc>
      </w:tr>
      <w:tr w:rsidR="0012279D" w:rsidRPr="0012279D" w:rsidTr="00A2132B">
        <w:trPr>
          <w:trHeight w:val="2935"/>
        </w:trPr>
        <w:tc>
          <w:tcPr>
            <w:tcW w:w="599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:rsidR="0012279D" w:rsidRPr="0012279D" w:rsidRDefault="0012279D" w:rsidP="0012279D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:rsidR="0012279D" w:rsidRPr="0012279D" w:rsidRDefault="0012279D" w:rsidP="0012279D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20" w:type="dxa"/>
            <w:vMerge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</w:tcPr>
          <w:p w:rsidR="0012279D" w:rsidRPr="0012279D" w:rsidRDefault="00E22E58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 xml:space="preserve">Җирле </w:t>
            </w:r>
            <w:r w:rsidR="0012279D" w:rsidRPr="0012279D">
              <w:rPr>
                <w:rFonts w:eastAsia="Calibri" w:cs="Times New Roman"/>
                <w:sz w:val="24"/>
                <w:lang w:eastAsia="en-US"/>
              </w:rPr>
              <w:t>бюджет</w:t>
            </w:r>
          </w:p>
        </w:tc>
        <w:tc>
          <w:tcPr>
            <w:tcW w:w="2016" w:type="dxa"/>
          </w:tcPr>
          <w:p w:rsidR="0012279D" w:rsidRPr="0012279D" w:rsidRDefault="0012279D" w:rsidP="0012279D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12279D">
              <w:rPr>
                <w:rFonts w:eastAsia="Calibri" w:cs="Times New Roman"/>
                <w:sz w:val="24"/>
                <w:lang w:eastAsia="en-US"/>
              </w:rPr>
              <w:t>8,19</w:t>
            </w:r>
          </w:p>
        </w:tc>
      </w:tr>
    </w:tbl>
    <w:p w:rsidR="0012279D" w:rsidRPr="00F438A5" w:rsidRDefault="0012279D" w:rsidP="00A2132B">
      <w:pPr>
        <w:jc w:val="both"/>
        <w:rPr>
          <w:sz w:val="22"/>
          <w:szCs w:val="22"/>
        </w:rPr>
      </w:pPr>
    </w:p>
    <w:sectPr w:rsidR="0012279D" w:rsidRPr="00F438A5" w:rsidSect="0012279D">
      <w:pgSz w:w="16838" w:h="11908" w:orient="landscape"/>
      <w:pgMar w:top="1134" w:right="1134" w:bottom="1134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5C"/>
    <w:rsid w:val="00000265"/>
    <w:rsid w:val="00021171"/>
    <w:rsid w:val="00097CB7"/>
    <w:rsid w:val="000B01CB"/>
    <w:rsid w:val="000B2F87"/>
    <w:rsid w:val="000E3E3B"/>
    <w:rsid w:val="000E59C9"/>
    <w:rsid w:val="000F04E3"/>
    <w:rsid w:val="0011562D"/>
    <w:rsid w:val="0012279D"/>
    <w:rsid w:val="0012282F"/>
    <w:rsid w:val="00150C4A"/>
    <w:rsid w:val="001640F7"/>
    <w:rsid w:val="00167442"/>
    <w:rsid w:val="00251C7A"/>
    <w:rsid w:val="00291E7A"/>
    <w:rsid w:val="002E382F"/>
    <w:rsid w:val="002F09E9"/>
    <w:rsid w:val="00310F91"/>
    <w:rsid w:val="00320118"/>
    <w:rsid w:val="00351BFC"/>
    <w:rsid w:val="00353A7A"/>
    <w:rsid w:val="0037685B"/>
    <w:rsid w:val="0039356C"/>
    <w:rsid w:val="003E5E39"/>
    <w:rsid w:val="00405671"/>
    <w:rsid w:val="00414861"/>
    <w:rsid w:val="004460D2"/>
    <w:rsid w:val="00475595"/>
    <w:rsid w:val="00523984"/>
    <w:rsid w:val="00585CE9"/>
    <w:rsid w:val="0059657A"/>
    <w:rsid w:val="005A36F5"/>
    <w:rsid w:val="006029E7"/>
    <w:rsid w:val="0068715C"/>
    <w:rsid w:val="00691438"/>
    <w:rsid w:val="00696121"/>
    <w:rsid w:val="00721115"/>
    <w:rsid w:val="007366AA"/>
    <w:rsid w:val="0079284D"/>
    <w:rsid w:val="007C58C6"/>
    <w:rsid w:val="007C7782"/>
    <w:rsid w:val="007D09EA"/>
    <w:rsid w:val="007D4DF9"/>
    <w:rsid w:val="00802B21"/>
    <w:rsid w:val="00847405"/>
    <w:rsid w:val="0087030A"/>
    <w:rsid w:val="00885645"/>
    <w:rsid w:val="008B0BA2"/>
    <w:rsid w:val="008F2729"/>
    <w:rsid w:val="0091173D"/>
    <w:rsid w:val="00913B98"/>
    <w:rsid w:val="009658E3"/>
    <w:rsid w:val="009750F5"/>
    <w:rsid w:val="00991358"/>
    <w:rsid w:val="009F38BE"/>
    <w:rsid w:val="00A2132B"/>
    <w:rsid w:val="00A6375A"/>
    <w:rsid w:val="00A71DB0"/>
    <w:rsid w:val="00A86E13"/>
    <w:rsid w:val="00AA5423"/>
    <w:rsid w:val="00AB7160"/>
    <w:rsid w:val="00B136A8"/>
    <w:rsid w:val="00B44720"/>
    <w:rsid w:val="00B77481"/>
    <w:rsid w:val="00B82308"/>
    <w:rsid w:val="00B961FA"/>
    <w:rsid w:val="00BA654E"/>
    <w:rsid w:val="00BB1E24"/>
    <w:rsid w:val="00BC55D9"/>
    <w:rsid w:val="00C02F56"/>
    <w:rsid w:val="00C03768"/>
    <w:rsid w:val="00C306BD"/>
    <w:rsid w:val="00C72E76"/>
    <w:rsid w:val="00CB3613"/>
    <w:rsid w:val="00CE71ED"/>
    <w:rsid w:val="00D06AD9"/>
    <w:rsid w:val="00D2725D"/>
    <w:rsid w:val="00D31645"/>
    <w:rsid w:val="00DB4A15"/>
    <w:rsid w:val="00DD5BF6"/>
    <w:rsid w:val="00E12840"/>
    <w:rsid w:val="00E16189"/>
    <w:rsid w:val="00E22E58"/>
    <w:rsid w:val="00E434EE"/>
    <w:rsid w:val="00E46523"/>
    <w:rsid w:val="00E64CB4"/>
    <w:rsid w:val="00E72CDD"/>
    <w:rsid w:val="00E93766"/>
    <w:rsid w:val="00EA0CA0"/>
    <w:rsid w:val="00EA3E52"/>
    <w:rsid w:val="00EB5667"/>
    <w:rsid w:val="00EC2C30"/>
    <w:rsid w:val="00EF3478"/>
    <w:rsid w:val="00F030E9"/>
    <w:rsid w:val="00F122F6"/>
    <w:rsid w:val="00F438A5"/>
    <w:rsid w:val="00F92CD3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1147"/>
  <w15:docId w15:val="{E1353B49-2B58-4120-BA9C-A7B2B1E4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12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56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56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D5CFC-2C40-42F8-91F5-B5020D4C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Matrix</cp:lastModifiedBy>
  <cp:revision>4</cp:revision>
  <cp:lastPrinted>2022-07-21T12:01:00Z</cp:lastPrinted>
  <dcterms:created xsi:type="dcterms:W3CDTF">2022-07-21T12:03:00Z</dcterms:created>
  <dcterms:modified xsi:type="dcterms:W3CDTF">2022-07-25T09:03:00Z</dcterms:modified>
</cp:coreProperties>
</file>