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30" w:rsidRPr="00633230" w:rsidRDefault="0063323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3230">
        <w:rPr>
          <w:rFonts w:ascii="Times New Roman" w:hAnsi="Times New Roman" w:cs="Times New Roman"/>
          <w:sz w:val="28"/>
          <w:szCs w:val="28"/>
        </w:rPr>
        <w:t>К А Р А Р</w:t>
      </w:r>
    </w:p>
    <w:p w:rsidR="00633230" w:rsidRPr="00633230" w:rsidRDefault="0063323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33230" w:rsidRPr="00633230" w:rsidRDefault="0063323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3230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633230" w:rsidRPr="00633230" w:rsidRDefault="0063323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33230" w:rsidRPr="00633230" w:rsidRDefault="00633230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33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B4E4F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="006B4E4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«29</w:t>
      </w:r>
      <w:r w:rsidRPr="00633230">
        <w:rPr>
          <w:rFonts w:ascii="Times New Roman" w:hAnsi="Times New Roman" w:cs="Times New Roman"/>
          <w:sz w:val="28"/>
          <w:szCs w:val="28"/>
        </w:rPr>
        <w:t>»</w:t>
      </w:r>
      <w:r w:rsidR="006B4E4F">
        <w:rPr>
          <w:rFonts w:ascii="Times New Roman" w:hAnsi="Times New Roman" w:cs="Times New Roman"/>
          <w:sz w:val="28"/>
          <w:szCs w:val="28"/>
        </w:rPr>
        <w:t xml:space="preserve"> апреле</w:t>
      </w:r>
    </w:p>
    <w:p w:rsidR="00EF4A5A" w:rsidRDefault="00EF4A5A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E4F" w:rsidRDefault="006B4E4F" w:rsidP="00EF4A5A">
      <w:pPr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6B4E4F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6:51:010801:171 кадастр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җир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кишәрлегенә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карата Татарстан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районы Лениногорск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җирдән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файдалану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төзелеш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кагыйдәләрен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шәһәр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төзелеше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зоналаштыру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картасына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үзгәреш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әзерләү</w:t>
      </w:r>
      <w:proofErr w:type="spellEnd"/>
      <w:r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bookmarkEnd w:id="0"/>
    <w:p w:rsidR="006B4E4F" w:rsidRDefault="006B4E4F" w:rsidP="00EF4A5A">
      <w:pPr>
        <w:spacing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A5A" w:rsidRDefault="00EF4A5A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E4F" w:rsidRDefault="006B4E4F" w:rsidP="00EF4A5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4E4F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>ексының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6B4E4F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комиссиясенең</w:t>
      </w:r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2021 елның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E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6B4E4F" w:rsidRDefault="006B4E4F" w:rsidP="00EF4A5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5412" w:rsidRPr="00C95412" w:rsidRDefault="00C95412" w:rsidP="00C95412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6B4E4F">
        <w:rPr>
          <w:rFonts w:ascii="Times New Roman" w:hAnsi="Times New Roman" w:cs="Times New Roman"/>
          <w:sz w:val="28"/>
          <w:szCs w:val="28"/>
          <w:lang w:val="tt-RU" w:eastAsia="ru-RU"/>
        </w:rPr>
        <w:t>1.</w:t>
      </w:r>
      <w:proofErr w:type="spellStart"/>
      <w:r w:rsidR="006B4E4F">
        <w:rPr>
          <w:rFonts w:ascii="Times New Roman" w:hAnsi="Times New Roman" w:cs="Times New Roman"/>
          <w:sz w:val="28"/>
          <w:szCs w:val="28"/>
          <w:lang w:eastAsia="ru-RU"/>
        </w:rPr>
        <w:t>Шәһәр</w:t>
      </w:r>
      <w:proofErr w:type="spellEnd"/>
      <w:r w:rsid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>
        <w:rPr>
          <w:rFonts w:ascii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="006B4E4F">
        <w:rPr>
          <w:rFonts w:ascii="Times New Roman" w:hAnsi="Times New Roman" w:cs="Times New Roman"/>
          <w:sz w:val="28"/>
          <w:szCs w:val="28"/>
          <w:lang w:eastAsia="ru-RU"/>
        </w:rPr>
        <w:t xml:space="preserve"> 2013 </w:t>
      </w:r>
      <w:proofErr w:type="spellStart"/>
      <w:r w:rsidR="006B4E4F">
        <w:rPr>
          <w:rFonts w:ascii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6B4E4F">
        <w:rPr>
          <w:rFonts w:ascii="Times New Roman" w:hAnsi="Times New Roman" w:cs="Times New Roman"/>
          <w:sz w:val="28"/>
          <w:szCs w:val="28"/>
          <w:lang w:eastAsia="ru-RU"/>
        </w:rPr>
        <w:t xml:space="preserve"> 27 </w:t>
      </w:r>
      <w:proofErr w:type="spellStart"/>
      <w:r w:rsidR="006B4E4F">
        <w:rPr>
          <w:rFonts w:ascii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121</w:t>
      </w:r>
      <w:r w:rsidR="006B4E4F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номерлы</w:t>
      </w:r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6B4E4F" w:rsidRPr="006B4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ИТ4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зонасын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(транспорт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инфраструктурасы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объектлары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зонасы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) СХ2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зонасына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предприятиеләрен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корылмаларын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зонасы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үзгәртү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буенча</w:t>
      </w:r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16:51:010801:171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кадастр номерлы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, Лениногорск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районы, Лениногорск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>, Ленино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горск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шәһәре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Бөгелмә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урамы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27 адресы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урнашкан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җир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кишәрлегенә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карата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C95412">
        <w:rPr>
          <w:rFonts w:ascii="Times New Roman" w:hAnsi="Times New Roman" w:cs="Times New Roman"/>
          <w:sz w:val="28"/>
          <w:szCs w:val="28"/>
          <w:lang w:val="tt-RU" w:eastAsia="ru-RU"/>
        </w:rPr>
        <w:t>гөмбә үстерү өчен су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бстрат цехын төзү максаты белән, </w:t>
      </w:r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шәһәре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берәмлегенең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җир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биләмәләреннән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файдалану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төзелеш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кагыйдәләренең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шәһәр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төзелеше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зоналары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картасына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4E4F" w:rsidRPr="00C95412">
        <w:rPr>
          <w:rFonts w:ascii="Times New Roman" w:hAnsi="Times New Roman" w:cs="Times New Roman"/>
          <w:sz w:val="28"/>
          <w:szCs w:val="28"/>
          <w:lang w:eastAsia="ru-RU"/>
        </w:rPr>
        <w:t>проек</w:t>
      </w:r>
      <w:r w:rsidRPr="00C95412">
        <w:rPr>
          <w:rFonts w:ascii="Times New Roman" w:hAnsi="Times New Roman" w:cs="Times New Roman"/>
          <w:sz w:val="28"/>
          <w:szCs w:val="28"/>
          <w:lang w:eastAsia="ru-RU"/>
        </w:rPr>
        <w:t>тын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әзерләүгә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412">
        <w:rPr>
          <w:rFonts w:ascii="Times New Roman" w:hAnsi="Times New Roman" w:cs="Times New Roman"/>
          <w:sz w:val="28"/>
          <w:szCs w:val="28"/>
          <w:lang w:eastAsia="ru-RU"/>
        </w:rPr>
        <w:t>керешергә</w:t>
      </w:r>
      <w:proofErr w:type="spellEnd"/>
      <w:r w:rsidRPr="00C954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5412" w:rsidRPr="00C95412" w:rsidRDefault="00C95412" w:rsidP="006B4E4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E4F" w:rsidRDefault="006B4E4F" w:rsidP="006B4E4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E4F" w:rsidRDefault="006B4E4F" w:rsidP="006B4E4F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</w:t>
      </w:r>
      <w:r w:rsidRPr="006B4E4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эшләрне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>.</w:t>
      </w:r>
    </w:p>
    <w:p w:rsidR="006B4E4F" w:rsidRPr="00917984" w:rsidRDefault="006B4E4F" w:rsidP="006B4E4F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3.</w:t>
      </w:r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hyperlink r:id="rId8" w:history="1">
        <w:r w:rsidRPr="008915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91503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8915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89150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15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89150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150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бастырып чыгарырга. </w:t>
      </w:r>
    </w:p>
    <w:p w:rsidR="006B4E4F" w:rsidRDefault="006B4E4F" w:rsidP="006B4E4F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46FC" w:rsidRPr="006B4E4F" w:rsidRDefault="006B4E4F" w:rsidP="006B4E4F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6B4E4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җаваплыгымда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E4F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6B4E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F4A5A" w:rsidRPr="00C24DB6" w:rsidTr="00D66ACE">
        <w:tc>
          <w:tcPr>
            <w:tcW w:w="3298" w:type="dxa"/>
            <w:shd w:val="clear" w:color="auto" w:fill="auto"/>
          </w:tcPr>
          <w:p w:rsidR="00EF4A5A" w:rsidRPr="006B4E4F" w:rsidRDefault="006B4E4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EF4A5A" w:rsidRPr="00C24DB6" w:rsidRDefault="00EF4A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F4A5A" w:rsidRPr="00C24DB6" w:rsidRDefault="00EF4A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EF4A5A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EF4A5A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4A5A" w:rsidRDefault="00EF4A5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F4A5A" w:rsidSect="00EF4A5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F7" w:rsidRDefault="001E35F7" w:rsidP="00EF4A5A">
      <w:pPr>
        <w:spacing w:after="0" w:line="240" w:lineRule="auto"/>
      </w:pPr>
      <w:r>
        <w:separator/>
      </w:r>
    </w:p>
  </w:endnote>
  <w:endnote w:type="continuationSeparator" w:id="0">
    <w:p w:rsidR="001E35F7" w:rsidRDefault="001E35F7" w:rsidP="00EF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F7" w:rsidRDefault="001E35F7" w:rsidP="00EF4A5A">
      <w:pPr>
        <w:spacing w:after="0" w:line="240" w:lineRule="auto"/>
      </w:pPr>
      <w:r>
        <w:separator/>
      </w:r>
    </w:p>
  </w:footnote>
  <w:footnote w:type="continuationSeparator" w:id="0">
    <w:p w:rsidR="001E35F7" w:rsidRDefault="001E35F7" w:rsidP="00EF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162532"/>
      <w:docPartObj>
        <w:docPartGallery w:val="Page Numbers (Top of Page)"/>
        <w:docPartUnique/>
      </w:docPartObj>
    </w:sdtPr>
    <w:sdtEndPr/>
    <w:sdtContent>
      <w:p w:rsidR="00EF4A5A" w:rsidRDefault="00EF4A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12">
          <w:rPr>
            <w:noProof/>
          </w:rPr>
          <w:t>2</w:t>
        </w:r>
        <w:r>
          <w:fldChar w:fldCharType="end"/>
        </w:r>
      </w:p>
    </w:sdtContent>
  </w:sdt>
  <w:p w:rsidR="00EF4A5A" w:rsidRDefault="00EF4A5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A5A" w:rsidRDefault="00EF4A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4843C48"/>
    <w:multiLevelType w:val="hybridMultilevel"/>
    <w:tmpl w:val="6F12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A6C2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210A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35F7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BBB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3230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4F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0E0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1A22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2F35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87423"/>
    <w:rsid w:val="00C90626"/>
    <w:rsid w:val="00C9188C"/>
    <w:rsid w:val="00C928FF"/>
    <w:rsid w:val="00C95412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31A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A5A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8D0E8-F33B-455A-AF05-AC6C7FBC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F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4A5A"/>
  </w:style>
  <w:style w:type="paragraph" w:styleId="ae">
    <w:name w:val="footer"/>
    <w:basedOn w:val="a"/>
    <w:link w:val="af"/>
    <w:uiPriority w:val="99"/>
    <w:unhideWhenUsed/>
    <w:rsid w:val="00EF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4A5A"/>
  </w:style>
  <w:style w:type="table" w:customStyle="1" w:styleId="1">
    <w:name w:val="Сетка таблицы1"/>
    <w:basedOn w:val="a1"/>
    <w:next w:val="a5"/>
    <w:uiPriority w:val="59"/>
    <w:rsid w:val="00EF4A5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DB83-D570-4D43-ACD3-FDA0063F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Сельское поселение</cp:lastModifiedBy>
  <cp:revision>5</cp:revision>
  <cp:lastPrinted>2022-04-28T07:54:00Z</cp:lastPrinted>
  <dcterms:created xsi:type="dcterms:W3CDTF">2022-04-28T07:55:00Z</dcterms:created>
  <dcterms:modified xsi:type="dcterms:W3CDTF">2022-05-11T07:28:00Z</dcterms:modified>
</cp:coreProperties>
</file>