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r w:rsidRPr="00E15748">
        <w:rPr>
          <w:rFonts w:ascii="Times New Roman" w:eastAsia="Times New Roman" w:hAnsi="Times New Roman" w:cs="Courier New"/>
          <w:sz w:val="28"/>
          <w:szCs w:val="28"/>
          <w:lang w:eastAsia="en-US"/>
        </w:rPr>
        <w:t>К А Р А Р</w:t>
      </w:r>
    </w:p>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p>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p>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r w:rsidRPr="00E15748">
        <w:rPr>
          <w:rFonts w:ascii="Times New Roman" w:eastAsia="Times New Roman" w:hAnsi="Times New Roman" w:cs="Courier New"/>
          <w:sz w:val="28"/>
          <w:szCs w:val="28"/>
          <w:lang w:eastAsia="en-US"/>
        </w:rPr>
        <w:t>П О С Т</w:t>
      </w:r>
      <w:r>
        <w:rPr>
          <w:rFonts w:ascii="Times New Roman" w:eastAsia="Times New Roman" w:hAnsi="Times New Roman" w:cs="Courier New"/>
          <w:sz w:val="28"/>
          <w:szCs w:val="28"/>
          <w:lang w:eastAsia="en-US"/>
        </w:rPr>
        <w:t xml:space="preserve"> А Н О В Л Е Н И Е          №122</w:t>
      </w:r>
      <w:r w:rsidRPr="00E15748">
        <w:rPr>
          <w:rFonts w:ascii="Times New Roman" w:eastAsia="Times New Roman" w:hAnsi="Times New Roman" w:cs="Courier New"/>
          <w:sz w:val="28"/>
          <w:szCs w:val="28"/>
          <w:lang w:eastAsia="en-US"/>
        </w:rPr>
        <w:t>9</w:t>
      </w:r>
    </w:p>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p>
    <w:p w:rsidR="00E15748" w:rsidRPr="00E15748" w:rsidRDefault="00E15748" w:rsidP="00E15748">
      <w:pPr>
        <w:spacing w:after="0" w:line="240" w:lineRule="auto"/>
        <w:ind w:right="-1"/>
        <w:jc w:val="center"/>
        <w:rPr>
          <w:rFonts w:ascii="Times New Roman" w:eastAsia="Times New Roman" w:hAnsi="Times New Roman" w:cs="Courier New"/>
          <w:sz w:val="28"/>
          <w:szCs w:val="28"/>
          <w:lang w:eastAsia="en-US"/>
        </w:rPr>
      </w:pPr>
    </w:p>
    <w:p w:rsidR="00E15748" w:rsidRPr="00E15748" w:rsidRDefault="00DF376F" w:rsidP="00DF376F">
      <w:pPr>
        <w:shd w:val="clear" w:color="auto" w:fill="FFFFFF"/>
        <w:spacing w:after="72" w:line="330" w:lineRule="atLeast"/>
        <w:ind w:right="-1"/>
        <w:rPr>
          <w:rFonts w:ascii="Times New Roman" w:eastAsia="Times New Roman" w:hAnsi="Times New Roman" w:cs="Times New Roman"/>
          <w:bCs/>
          <w:sz w:val="28"/>
          <w:szCs w:val="28"/>
        </w:rPr>
      </w:pPr>
      <w:r>
        <w:rPr>
          <w:rFonts w:ascii="Times New Roman" w:hAnsi="Times New Roman"/>
          <w:sz w:val="28"/>
          <w:szCs w:val="28"/>
        </w:rPr>
        <w:t>2021 елны</w:t>
      </w:r>
      <w:r>
        <w:rPr>
          <w:rFonts w:ascii="Times New Roman" w:hAnsi="Times New Roman"/>
          <w:sz w:val="28"/>
          <w:szCs w:val="28"/>
          <w:lang w:val="tt-RU"/>
        </w:rPr>
        <w:t xml:space="preserve">ң </w:t>
      </w:r>
      <w:r w:rsidR="00E15748" w:rsidRPr="00806E74">
        <w:rPr>
          <w:rFonts w:ascii="Times New Roman" w:hAnsi="Times New Roman"/>
          <w:sz w:val="28"/>
          <w:szCs w:val="28"/>
        </w:rPr>
        <w:t>«</w:t>
      </w:r>
      <w:r w:rsidR="00E15748">
        <w:rPr>
          <w:rFonts w:ascii="Times New Roman" w:eastAsia="Times New Roman" w:hAnsi="Times New Roman" w:cs="Courier New"/>
          <w:sz w:val="28"/>
          <w:szCs w:val="28"/>
          <w:lang w:val="tt-RU" w:eastAsia="en-US"/>
        </w:rPr>
        <w:t>29</w:t>
      </w:r>
      <w:r w:rsidR="00E15748">
        <w:rPr>
          <w:rFonts w:ascii="Times New Roman" w:hAnsi="Times New Roman"/>
          <w:sz w:val="28"/>
          <w:szCs w:val="28"/>
        </w:rPr>
        <w:t>»</w:t>
      </w:r>
      <w:r>
        <w:rPr>
          <w:rFonts w:ascii="Times New Roman" w:eastAsia="Times New Roman" w:hAnsi="Times New Roman" w:cs="Courier New"/>
          <w:sz w:val="28"/>
          <w:szCs w:val="28"/>
          <w:lang w:val="tt-RU" w:eastAsia="en-US"/>
        </w:rPr>
        <w:t xml:space="preserve"> декабре                                                                            </w:t>
      </w:r>
      <w:r w:rsidR="00E15748">
        <w:rPr>
          <w:rFonts w:ascii="Times New Roman" w:eastAsia="Times New Roman" w:hAnsi="Times New Roman" w:cs="Courier New"/>
          <w:sz w:val="28"/>
          <w:szCs w:val="28"/>
          <w:lang w:val="tt-RU" w:eastAsia="en-US"/>
        </w:rPr>
        <w:t>№1229</w:t>
      </w:r>
    </w:p>
    <w:p w:rsidR="00E15748" w:rsidRDefault="00E15748" w:rsidP="00E15748">
      <w:pPr>
        <w:shd w:val="clear" w:color="auto" w:fill="FFFFFF"/>
        <w:tabs>
          <w:tab w:val="left" w:pos="1725"/>
        </w:tabs>
        <w:spacing w:after="72" w:line="330" w:lineRule="atLeast"/>
        <w:ind w:right="49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p>
    <w:p w:rsidR="00E15748" w:rsidRDefault="00E15748" w:rsidP="00E15748">
      <w:pPr>
        <w:shd w:val="clear" w:color="auto" w:fill="FFFFFF"/>
        <w:tabs>
          <w:tab w:val="left" w:pos="1725"/>
        </w:tabs>
        <w:spacing w:after="72" w:line="330" w:lineRule="atLeast"/>
        <w:ind w:right="4960"/>
        <w:jc w:val="both"/>
        <w:rPr>
          <w:rFonts w:ascii="Times New Roman" w:eastAsia="Times New Roman" w:hAnsi="Times New Roman" w:cs="Times New Roman"/>
          <w:bCs/>
          <w:sz w:val="28"/>
          <w:szCs w:val="28"/>
        </w:rPr>
      </w:pPr>
    </w:p>
    <w:p w:rsidR="00E15748" w:rsidRDefault="00E15748" w:rsidP="00E15748">
      <w:pPr>
        <w:shd w:val="clear" w:color="auto" w:fill="FFFFFF"/>
        <w:tabs>
          <w:tab w:val="left" w:pos="1725"/>
        </w:tabs>
        <w:spacing w:after="72" w:line="330" w:lineRule="atLeast"/>
        <w:ind w:right="4960"/>
        <w:jc w:val="both"/>
        <w:rPr>
          <w:rFonts w:ascii="Times New Roman" w:eastAsia="Times New Roman" w:hAnsi="Times New Roman" w:cs="Times New Roman"/>
          <w:bCs/>
          <w:sz w:val="28"/>
          <w:szCs w:val="28"/>
        </w:rPr>
      </w:pPr>
    </w:p>
    <w:p w:rsidR="00E15748" w:rsidRPr="00E15748" w:rsidRDefault="00E15748" w:rsidP="00E15748">
      <w:pPr>
        <w:shd w:val="clear" w:color="auto" w:fill="FFFFFF"/>
        <w:tabs>
          <w:tab w:val="left" w:pos="1725"/>
        </w:tabs>
        <w:spacing w:after="72" w:line="330" w:lineRule="atLeast"/>
        <w:ind w:right="4960"/>
        <w:jc w:val="both"/>
        <w:rPr>
          <w:rFonts w:ascii="Times New Roman" w:eastAsia="Times New Roman" w:hAnsi="Times New Roman" w:cs="Times New Roman"/>
          <w:bCs/>
          <w:sz w:val="28"/>
          <w:szCs w:val="28"/>
        </w:rPr>
      </w:pPr>
    </w:p>
    <w:p w:rsidR="00682FF5" w:rsidRDefault="00682FF5" w:rsidP="00B2510C">
      <w:pPr>
        <w:pStyle w:val="a3"/>
        <w:tabs>
          <w:tab w:val="left" w:pos="4536"/>
        </w:tabs>
        <w:ind w:right="5952"/>
        <w:jc w:val="both"/>
        <w:rPr>
          <w:rFonts w:ascii="Times New Roman" w:hAnsi="Times New Roman"/>
          <w:sz w:val="28"/>
          <w:szCs w:val="28"/>
        </w:rPr>
      </w:pPr>
    </w:p>
    <w:p w:rsidR="00913B45" w:rsidRDefault="00913B45" w:rsidP="00B2510C">
      <w:pPr>
        <w:pStyle w:val="a3"/>
        <w:tabs>
          <w:tab w:val="left" w:pos="4253"/>
          <w:tab w:val="left" w:pos="4536"/>
        </w:tabs>
        <w:ind w:right="5243"/>
        <w:jc w:val="both"/>
        <w:rPr>
          <w:rFonts w:ascii="Times New Roman" w:hAnsi="Times New Roman"/>
          <w:sz w:val="28"/>
          <w:szCs w:val="28"/>
        </w:rPr>
      </w:pPr>
      <w:r w:rsidRPr="00913B45">
        <w:rPr>
          <w:rFonts w:ascii="Times New Roman" w:hAnsi="Times New Roman"/>
          <w:sz w:val="28"/>
          <w:szCs w:val="28"/>
        </w:rPr>
        <w:t>«Лениногорск муниципаль районы» муниципаль берәмлеге Башкарма комитетының 2019 елның 20 августындагы 1185 номерлы карары белән расланган</w:t>
      </w:r>
      <w:r w:rsidRPr="00913B45">
        <w:t xml:space="preserve"> </w:t>
      </w:r>
      <w:r>
        <w:rPr>
          <w:rFonts w:ascii="Times New Roman" w:hAnsi="Times New Roman"/>
          <w:sz w:val="28"/>
          <w:szCs w:val="28"/>
        </w:rPr>
        <w:t>«Лениногорск муниципаль районы»</w:t>
      </w:r>
      <w:r>
        <w:rPr>
          <w:rFonts w:ascii="Times New Roman" w:hAnsi="Times New Roman"/>
          <w:sz w:val="28"/>
          <w:szCs w:val="28"/>
          <w:lang w:val="tt-RU"/>
        </w:rPr>
        <w:t xml:space="preserve"> </w:t>
      </w:r>
      <w:r w:rsidRPr="00913B45">
        <w:rPr>
          <w:rFonts w:ascii="Times New Roman" w:hAnsi="Times New Roman"/>
          <w:sz w:val="28"/>
          <w:szCs w:val="28"/>
        </w:rPr>
        <w:t>муниципаль берәм</w:t>
      </w:r>
      <w:r>
        <w:rPr>
          <w:rFonts w:ascii="Times New Roman" w:hAnsi="Times New Roman"/>
          <w:sz w:val="28"/>
          <w:szCs w:val="28"/>
        </w:rPr>
        <w:t>леге Башкарма комитетының 2013 елның</w:t>
      </w:r>
      <w:r>
        <w:rPr>
          <w:rFonts w:ascii="Times New Roman" w:hAnsi="Times New Roman"/>
          <w:sz w:val="28"/>
          <w:szCs w:val="28"/>
          <w:lang w:val="tt-RU"/>
        </w:rPr>
        <w:t xml:space="preserve"> 31 декабрендәге</w:t>
      </w:r>
      <w:r>
        <w:rPr>
          <w:rFonts w:ascii="Times New Roman" w:hAnsi="Times New Roman"/>
          <w:sz w:val="28"/>
          <w:szCs w:val="28"/>
        </w:rPr>
        <w:t xml:space="preserve"> </w:t>
      </w:r>
      <w:r w:rsidRPr="00913B45">
        <w:rPr>
          <w:rFonts w:ascii="Times New Roman" w:hAnsi="Times New Roman"/>
          <w:sz w:val="28"/>
          <w:szCs w:val="28"/>
        </w:rPr>
        <w:t>492</w:t>
      </w:r>
      <w:r>
        <w:rPr>
          <w:rFonts w:ascii="Times New Roman" w:hAnsi="Times New Roman"/>
          <w:sz w:val="28"/>
          <w:szCs w:val="28"/>
          <w:lang w:val="tt-RU"/>
        </w:rPr>
        <w:t xml:space="preserve"> номерлы</w:t>
      </w:r>
      <w:r>
        <w:rPr>
          <w:rFonts w:ascii="Times New Roman" w:hAnsi="Times New Roman"/>
          <w:sz w:val="28"/>
          <w:szCs w:val="28"/>
        </w:rPr>
        <w:t xml:space="preserve"> «</w:t>
      </w:r>
      <w:r w:rsidRPr="00913B45">
        <w:rPr>
          <w:rFonts w:ascii="Times New Roman" w:hAnsi="Times New Roman"/>
          <w:sz w:val="28"/>
          <w:szCs w:val="28"/>
        </w:rPr>
        <w:t>Лениногорск муниципаль районы территориясендә урнашкан күпфатирлы йортларда гомуми милекне капиталь ремонтлау муниципаль</w:t>
      </w:r>
      <w:r>
        <w:rPr>
          <w:rFonts w:ascii="Times New Roman" w:hAnsi="Times New Roman"/>
          <w:sz w:val="28"/>
          <w:szCs w:val="28"/>
        </w:rPr>
        <w:t xml:space="preserve"> программасын раслау турында»</w:t>
      </w:r>
      <w:r w:rsidRPr="00913B45">
        <w:rPr>
          <w:rFonts w:ascii="Times New Roman" w:hAnsi="Times New Roman"/>
          <w:sz w:val="28"/>
          <w:szCs w:val="28"/>
        </w:rPr>
        <w:t xml:space="preserve"> карары </w:t>
      </w:r>
      <w:r>
        <w:rPr>
          <w:rFonts w:ascii="Times New Roman" w:hAnsi="Times New Roman"/>
          <w:sz w:val="28"/>
          <w:szCs w:val="28"/>
        </w:rPr>
        <w:t xml:space="preserve">белән расланган </w:t>
      </w:r>
      <w:r w:rsidRPr="00913B45">
        <w:rPr>
          <w:rFonts w:ascii="Times New Roman" w:hAnsi="Times New Roman"/>
          <w:sz w:val="28"/>
          <w:szCs w:val="28"/>
        </w:rPr>
        <w:t>Лениногорск муниципаль районы территориясендә урнашкан күпфатирлы йортларда гомуми милекне капиталь ремонтлау буенча муниципаль программаны 2020-2022 елларда тормышка ашыруның кыска вакытлы пл</w:t>
      </w:r>
      <w:r>
        <w:rPr>
          <w:rFonts w:ascii="Times New Roman" w:hAnsi="Times New Roman"/>
          <w:sz w:val="28"/>
          <w:szCs w:val="28"/>
        </w:rPr>
        <w:t>анына үзгәрешләр кертү турында</w:t>
      </w:r>
    </w:p>
    <w:p w:rsidR="00913B45" w:rsidRDefault="00913B45" w:rsidP="00B2510C">
      <w:pPr>
        <w:pStyle w:val="a3"/>
        <w:tabs>
          <w:tab w:val="left" w:pos="4253"/>
          <w:tab w:val="left" w:pos="4536"/>
        </w:tabs>
        <w:ind w:right="5243"/>
        <w:jc w:val="both"/>
        <w:rPr>
          <w:rFonts w:ascii="Times New Roman" w:hAnsi="Times New Roman"/>
          <w:sz w:val="28"/>
          <w:szCs w:val="28"/>
        </w:rPr>
      </w:pPr>
    </w:p>
    <w:p w:rsidR="00091582" w:rsidRDefault="00091582" w:rsidP="00B2510C">
      <w:pPr>
        <w:pStyle w:val="a3"/>
        <w:tabs>
          <w:tab w:val="left" w:pos="4536"/>
        </w:tabs>
        <w:ind w:right="4676"/>
        <w:jc w:val="both"/>
        <w:rPr>
          <w:rFonts w:ascii="Times New Roman" w:hAnsi="Times New Roman"/>
          <w:sz w:val="28"/>
          <w:szCs w:val="28"/>
        </w:rPr>
      </w:pPr>
    </w:p>
    <w:p w:rsidR="00C650D6" w:rsidRDefault="00C650D6" w:rsidP="007D1B72">
      <w:pPr>
        <w:tabs>
          <w:tab w:val="left" w:pos="4962"/>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650D6">
        <w:rPr>
          <w:rFonts w:ascii="Times New Roman" w:eastAsia="Times New Roman" w:hAnsi="Times New Roman" w:cs="Times New Roman"/>
          <w:sz w:val="28"/>
          <w:szCs w:val="28"/>
        </w:rPr>
        <w:t>Лениногорск муниципал</w:t>
      </w:r>
      <w:r>
        <w:rPr>
          <w:rFonts w:ascii="Times New Roman" w:eastAsia="Times New Roman" w:hAnsi="Times New Roman" w:cs="Times New Roman"/>
          <w:sz w:val="28"/>
          <w:szCs w:val="28"/>
        </w:rPr>
        <w:t>ь районы» муниципаль берәмлеге Б</w:t>
      </w:r>
      <w:r w:rsidRPr="00C650D6">
        <w:rPr>
          <w:rFonts w:ascii="Times New Roman" w:eastAsia="Times New Roman" w:hAnsi="Times New Roman" w:cs="Times New Roman"/>
          <w:sz w:val="28"/>
          <w:szCs w:val="28"/>
        </w:rPr>
        <w:t>ашкарма комитеты КАРАР БИРӘ:</w:t>
      </w:r>
    </w:p>
    <w:p w:rsidR="00F56283" w:rsidRPr="00913B45" w:rsidRDefault="00EE5E46" w:rsidP="00913B45">
      <w:pPr>
        <w:tabs>
          <w:tab w:val="left" w:pos="4962"/>
        </w:tabs>
        <w:autoSpaceDE w:val="0"/>
        <w:autoSpaceDN w:val="0"/>
        <w:adjustRightInd w:val="0"/>
        <w:ind w:left="-142" w:firstLine="851"/>
        <w:jc w:val="both"/>
        <w:rPr>
          <w:rFonts w:ascii="Times New Roman" w:hAnsi="Times New Roman"/>
          <w:sz w:val="28"/>
          <w:szCs w:val="28"/>
          <w:lang w:val="tt-RU"/>
        </w:rPr>
      </w:pPr>
      <w:r>
        <w:rPr>
          <w:rFonts w:ascii="Times New Roman" w:eastAsia="Times New Roman" w:hAnsi="Times New Roman" w:cs="Times New Roman"/>
          <w:sz w:val="28"/>
          <w:szCs w:val="28"/>
        </w:rPr>
        <w:t xml:space="preserve">1. </w:t>
      </w:r>
      <w:r w:rsidR="00913B45" w:rsidRPr="00913B45">
        <w:rPr>
          <w:rFonts w:ascii="Times New Roman" w:hAnsi="Times New Roman"/>
          <w:sz w:val="28"/>
          <w:szCs w:val="28"/>
        </w:rPr>
        <w:t>«Лениногорск муниципаль районы» муниципаль берәмлеге Башкарма комитетының 2019 елның 20 августындагы 1185 номерлы карары белән расланган «Лениногорск муниципаль районы»</w:t>
      </w:r>
      <w:r w:rsidR="00913B45" w:rsidRPr="00913B45">
        <w:rPr>
          <w:rFonts w:ascii="Times New Roman" w:hAnsi="Times New Roman"/>
          <w:sz w:val="28"/>
          <w:szCs w:val="28"/>
          <w:lang w:val="tt-RU"/>
        </w:rPr>
        <w:t xml:space="preserve"> </w:t>
      </w:r>
      <w:r w:rsidR="00913B45" w:rsidRPr="00913B45">
        <w:rPr>
          <w:rFonts w:ascii="Times New Roman" w:hAnsi="Times New Roman"/>
          <w:sz w:val="28"/>
          <w:szCs w:val="28"/>
        </w:rPr>
        <w:t>муниципаль берәмлеге Башкарма комитетының 2013 елның</w:t>
      </w:r>
      <w:r w:rsidR="00913B45" w:rsidRPr="00913B45">
        <w:rPr>
          <w:rFonts w:ascii="Times New Roman" w:hAnsi="Times New Roman"/>
          <w:sz w:val="28"/>
          <w:szCs w:val="28"/>
          <w:lang w:val="tt-RU"/>
        </w:rPr>
        <w:t xml:space="preserve"> 31 декабрендәге</w:t>
      </w:r>
      <w:r w:rsidR="00913B45" w:rsidRPr="00913B45">
        <w:rPr>
          <w:rFonts w:ascii="Times New Roman" w:hAnsi="Times New Roman"/>
          <w:sz w:val="28"/>
          <w:szCs w:val="28"/>
        </w:rPr>
        <w:t xml:space="preserve"> 492</w:t>
      </w:r>
      <w:r w:rsidR="00913B45" w:rsidRPr="00913B45">
        <w:rPr>
          <w:rFonts w:ascii="Times New Roman" w:hAnsi="Times New Roman"/>
          <w:sz w:val="28"/>
          <w:szCs w:val="28"/>
          <w:lang w:val="tt-RU"/>
        </w:rPr>
        <w:t xml:space="preserve"> номерлы</w:t>
      </w:r>
      <w:r w:rsidR="00913B45" w:rsidRPr="00913B45">
        <w:rPr>
          <w:rFonts w:ascii="Times New Roman" w:hAnsi="Times New Roman"/>
          <w:sz w:val="28"/>
          <w:szCs w:val="28"/>
        </w:rPr>
        <w:t xml:space="preserve"> «Лениногорск </w:t>
      </w:r>
      <w:r w:rsidR="00913B45" w:rsidRPr="00913B45">
        <w:rPr>
          <w:rFonts w:ascii="Times New Roman" w:hAnsi="Times New Roman"/>
          <w:sz w:val="28"/>
          <w:szCs w:val="28"/>
        </w:rPr>
        <w:lastRenderedPageBreak/>
        <w:t xml:space="preserve">муниципаль районы территориясендә урнашкан күпфатирлы йортларда гомуми милекне капиталь ремонтлау муниципаль программасын раслау турында» карары белән расланган Лениногорск муниципаль районы территориясендә урнашкан күпфатирлы йортларда гомуми милекне капиталь ремонтлау буенча муниципаль программаны 2020-2022 елларда тормышка ашыруның кыска вакытлы планына </w:t>
      </w:r>
      <w:r w:rsidR="00913B45">
        <w:rPr>
          <w:rFonts w:ascii="Times New Roman" w:hAnsi="Times New Roman"/>
          <w:sz w:val="28"/>
          <w:szCs w:val="28"/>
          <w:lang w:val="tt-RU"/>
        </w:rPr>
        <w:t>түбәндәге үзгәрешләр кертергә:</w:t>
      </w:r>
    </w:p>
    <w:p w:rsidR="00C650D6" w:rsidRDefault="00C650D6" w:rsidP="00F56283">
      <w:pPr>
        <w:tabs>
          <w:tab w:val="left" w:pos="4962"/>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p>
    <w:p w:rsidR="00B94EA8" w:rsidRPr="007C6511" w:rsidRDefault="001F645F" w:rsidP="00F56283">
      <w:pPr>
        <w:tabs>
          <w:tab w:val="left" w:pos="4962"/>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IV</w:t>
      </w:r>
      <w:r w:rsidR="00C650D6">
        <w:rPr>
          <w:rFonts w:ascii="Times New Roman" w:eastAsia="Times New Roman" w:hAnsi="Times New Roman" w:cs="Times New Roman"/>
          <w:sz w:val="28"/>
          <w:szCs w:val="28"/>
        </w:rPr>
        <w:t xml:space="preserve"> б</w:t>
      </w:r>
      <w:r w:rsidR="00C650D6">
        <w:rPr>
          <w:rFonts w:ascii="Times New Roman" w:eastAsia="Times New Roman" w:hAnsi="Times New Roman" w:cs="Times New Roman"/>
          <w:sz w:val="28"/>
          <w:szCs w:val="28"/>
          <w:lang w:val="tt-RU"/>
        </w:rPr>
        <w:t>үлек</w:t>
      </w:r>
      <w:r w:rsidR="00A83BD0">
        <w:rPr>
          <w:rFonts w:ascii="Times New Roman" w:eastAsia="Times New Roman" w:hAnsi="Times New Roman" w:cs="Times New Roman"/>
          <w:sz w:val="28"/>
          <w:szCs w:val="28"/>
        </w:rPr>
        <w:t>.</w:t>
      </w:r>
      <w:r w:rsidR="001B57D5">
        <w:rPr>
          <w:rFonts w:ascii="Times New Roman" w:eastAsia="Times New Roman" w:hAnsi="Times New Roman" w:cs="Times New Roman"/>
          <w:sz w:val="28"/>
          <w:szCs w:val="28"/>
        </w:rPr>
        <w:t xml:space="preserve"> </w:t>
      </w:r>
      <w:r w:rsidR="00C650D6" w:rsidRPr="00C650D6">
        <w:rPr>
          <w:rFonts w:ascii="Times New Roman" w:eastAsia="Times New Roman" w:hAnsi="Times New Roman" w:cs="Times New Roman"/>
          <w:sz w:val="28"/>
          <w:szCs w:val="28"/>
        </w:rPr>
        <w:t>Ресурслар белән тәэмин итү</w:t>
      </w:r>
      <w:r w:rsidR="00C650D6">
        <w:rPr>
          <w:rFonts w:ascii="Times New Roman" w:eastAsia="Times New Roman" w:hAnsi="Times New Roman" w:cs="Times New Roman"/>
          <w:sz w:val="28"/>
          <w:szCs w:val="28"/>
          <w:lang w:val="tt-RU"/>
        </w:rPr>
        <w:t>не</w:t>
      </w:r>
      <w:r w:rsidR="00C650D6" w:rsidRPr="00C650D6">
        <w:rPr>
          <w:rFonts w:ascii="Times New Roman" w:eastAsia="Times New Roman" w:hAnsi="Times New Roman" w:cs="Times New Roman"/>
          <w:sz w:val="28"/>
          <w:szCs w:val="28"/>
        </w:rPr>
        <w:t xml:space="preserve"> т</w:t>
      </w:r>
      <w:r w:rsidR="00C650D6">
        <w:rPr>
          <w:rFonts w:ascii="Times New Roman" w:eastAsia="Times New Roman" w:hAnsi="Times New Roman" w:cs="Times New Roman"/>
          <w:sz w:val="28"/>
          <w:szCs w:val="28"/>
        </w:rPr>
        <w:t>үбәндәге редакциядә бәян итәргә</w:t>
      </w:r>
      <w:r w:rsidR="00C650D6" w:rsidRPr="00C650D6">
        <w:rPr>
          <w:rFonts w:ascii="Times New Roman" w:eastAsia="Times New Roman" w:hAnsi="Times New Roman" w:cs="Times New Roman"/>
          <w:sz w:val="28"/>
          <w:szCs w:val="28"/>
        </w:rPr>
        <w:t>;</w:t>
      </w:r>
    </w:p>
    <w:p w:rsidR="00B94EA8" w:rsidRPr="007C6511" w:rsidRDefault="00B94EA8" w:rsidP="00B94EA8">
      <w:pPr>
        <w:spacing w:before="100" w:beforeAutospacing="1" w:after="100" w:afterAutospacing="1"/>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IV. </w:t>
      </w:r>
      <w:r w:rsidR="00C650D6" w:rsidRPr="00C650D6">
        <w:rPr>
          <w:rFonts w:ascii="Times New Roman" w:eastAsia="Times New Roman" w:hAnsi="Times New Roman" w:cs="Times New Roman"/>
          <w:sz w:val="28"/>
          <w:szCs w:val="28"/>
        </w:rPr>
        <w:t>Ресурслар белән тәэмин итү</w:t>
      </w:r>
    </w:p>
    <w:p w:rsidR="00C650D6" w:rsidRDefault="00C650D6" w:rsidP="00F56283">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Кыска вакытлы планны финанслау чыганаклары булып Татарстан Республикасы бюджеты һәм (яки) җирле бюджетлар, торак милекчеләре ширкәтләре, торак кооперативлары, торак-төзелеш кооперативлары (алга таба - ТСЖ, ЖК, ЖСК) яисә башка махсуслаштырылган кулланучылар кооперативлары яисә күпфатирлы йортта биналарның милекчеләре акчалары тора.</w:t>
      </w:r>
    </w:p>
    <w:p w:rsidR="00B94EA8" w:rsidRPr="007C6511" w:rsidRDefault="00C650D6" w:rsidP="00F56283">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Кыска вакытлы план чараларын финансла</w:t>
      </w:r>
      <w:r>
        <w:rPr>
          <w:rFonts w:ascii="Times New Roman" w:eastAsia="Times New Roman" w:hAnsi="Times New Roman" w:cs="Times New Roman"/>
          <w:sz w:val="28"/>
          <w:szCs w:val="28"/>
        </w:rPr>
        <w:t xml:space="preserve">уның гомуми күләме </w:t>
      </w:r>
      <w:r w:rsidR="005013E0" w:rsidRPr="007C6511">
        <w:rPr>
          <w:rFonts w:ascii="Times New Roman" w:eastAsia="Times New Roman" w:hAnsi="Times New Roman" w:cs="Times New Roman"/>
          <w:sz w:val="28"/>
          <w:szCs w:val="28"/>
        </w:rPr>
        <w:t>435 446 736,64</w:t>
      </w:r>
      <w:r>
        <w:rPr>
          <w:rFonts w:ascii="Times New Roman" w:eastAsia="Times New Roman" w:hAnsi="Times New Roman" w:cs="Times New Roman"/>
          <w:sz w:val="28"/>
          <w:szCs w:val="28"/>
          <w:lang w:val="tt-RU"/>
        </w:rPr>
        <w:t>сум тәшкил итә</w:t>
      </w:r>
      <w:r w:rsidR="00B94EA8" w:rsidRPr="007C65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tt-RU"/>
        </w:rPr>
        <w:t>шул исәптән</w:t>
      </w:r>
      <w:r w:rsidR="00B94EA8" w:rsidRPr="007C6511">
        <w:rPr>
          <w:rFonts w:ascii="Times New Roman" w:eastAsia="Times New Roman" w:hAnsi="Times New Roman" w:cs="Times New Roman"/>
          <w:sz w:val="28"/>
          <w:szCs w:val="28"/>
        </w:rPr>
        <w:t>:</w:t>
      </w:r>
    </w:p>
    <w:p w:rsidR="00B94EA8" w:rsidRPr="007C6511" w:rsidRDefault="00C650D6" w:rsidP="00F5628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Татарстан Республикасы бюджетыннан</w:t>
      </w:r>
      <w:r w:rsidR="00B94EA8" w:rsidRPr="007C6511">
        <w:rPr>
          <w:rFonts w:ascii="Times New Roman" w:eastAsia="Times New Roman" w:hAnsi="Times New Roman" w:cs="Times New Roman"/>
          <w:sz w:val="28"/>
          <w:szCs w:val="28"/>
        </w:rPr>
        <w:t xml:space="preserve"> – </w:t>
      </w:r>
      <w:r w:rsidR="00071CFB" w:rsidRPr="007C6511">
        <w:rPr>
          <w:rFonts w:ascii="Times New Roman" w:eastAsia="Times New Roman" w:hAnsi="Times New Roman" w:cs="Times New Roman"/>
          <w:sz w:val="28"/>
          <w:szCs w:val="28"/>
        </w:rPr>
        <w:t>104 364 217,00</w:t>
      </w:r>
      <w:r>
        <w:rPr>
          <w:rFonts w:ascii="Times New Roman" w:eastAsia="Times New Roman" w:hAnsi="Times New Roman" w:cs="Times New Roman"/>
          <w:sz w:val="28"/>
          <w:szCs w:val="28"/>
        </w:rPr>
        <w:t xml:space="preserve"> сум</w:t>
      </w:r>
      <w:r w:rsidR="00B94EA8" w:rsidRPr="007C6511">
        <w:rPr>
          <w:rFonts w:ascii="Times New Roman" w:eastAsia="Times New Roman" w:hAnsi="Times New Roman" w:cs="Times New Roman"/>
          <w:sz w:val="28"/>
          <w:szCs w:val="28"/>
        </w:rPr>
        <w:t>;</w:t>
      </w:r>
    </w:p>
    <w:p w:rsidR="00B94EA8" w:rsidRPr="007C6511" w:rsidRDefault="00C650D6" w:rsidP="00F5628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 xml:space="preserve">Җирле </w:t>
      </w:r>
      <w:r>
        <w:rPr>
          <w:rFonts w:ascii="Times New Roman" w:eastAsia="Times New Roman" w:hAnsi="Times New Roman" w:cs="Times New Roman"/>
          <w:sz w:val="28"/>
          <w:szCs w:val="28"/>
        </w:rPr>
        <w:t>бюджеттан – 81 201 000,00 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торак милекчеләре ширкәтләре, ТК, ТТК яки башка махсуслаштырылган кулланучылар кооперативлары яки күпфатирлы йорттагы биналарның милекчеләре әгъзалары</w:t>
      </w:r>
      <w:r>
        <w:rPr>
          <w:rFonts w:ascii="Times New Roman" w:eastAsia="Times New Roman" w:hAnsi="Times New Roman" w:cs="Times New Roman"/>
          <w:sz w:val="28"/>
          <w:szCs w:val="28"/>
        </w:rPr>
        <w:t xml:space="preserve">ннан </w:t>
      </w:r>
      <w:r w:rsidR="00B94EA8" w:rsidRPr="007C6511">
        <w:rPr>
          <w:rFonts w:ascii="Times New Roman" w:eastAsia="Times New Roman" w:hAnsi="Times New Roman" w:cs="Times New Roman"/>
          <w:sz w:val="28"/>
          <w:szCs w:val="28"/>
        </w:rPr>
        <w:t xml:space="preserve">– </w:t>
      </w:r>
      <w:r w:rsidR="005013E0" w:rsidRPr="007C6511">
        <w:rPr>
          <w:rFonts w:ascii="Times New Roman" w:eastAsia="Times New Roman" w:hAnsi="Times New Roman" w:cs="Times New Roman"/>
          <w:sz w:val="28"/>
          <w:szCs w:val="28"/>
        </w:rPr>
        <w:t>249 881 519,64</w:t>
      </w:r>
      <w:r>
        <w:rPr>
          <w:rFonts w:ascii="Times New Roman" w:eastAsia="Times New Roman" w:hAnsi="Times New Roman" w:cs="Times New Roman"/>
          <w:sz w:val="28"/>
          <w:szCs w:val="28"/>
        </w:rPr>
        <w:t xml:space="preserve"> 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Шулардан</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елда</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кыска вакытлы план чараларын финанслауның гомуми күләме тәшкил итәчәк</w:t>
      </w:r>
      <w:r w:rsidR="00B94EA8" w:rsidRPr="007C6511">
        <w:rPr>
          <w:rFonts w:ascii="Times New Roman" w:eastAsia="Times New Roman" w:hAnsi="Times New Roman" w:cs="Times New Roman"/>
          <w:sz w:val="28"/>
          <w:szCs w:val="28"/>
        </w:rPr>
        <w:t xml:space="preserve"> </w:t>
      </w:r>
      <w:r w:rsidR="00071CFB" w:rsidRPr="007C6511">
        <w:rPr>
          <w:rFonts w:ascii="Times New Roman" w:eastAsia="Times New Roman" w:hAnsi="Times New Roman" w:cs="Times New Roman"/>
          <w:sz w:val="28"/>
          <w:szCs w:val="28"/>
        </w:rPr>
        <w:t xml:space="preserve">147705 921,42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 исәптән</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Татарстан Республикасы бюджетыннан</w:t>
      </w:r>
      <w:r w:rsidR="00B94EA8" w:rsidRPr="007C6511">
        <w:rPr>
          <w:rFonts w:ascii="Times New Roman" w:eastAsia="Times New Roman" w:hAnsi="Times New Roman" w:cs="Times New Roman"/>
          <w:sz w:val="28"/>
          <w:szCs w:val="28"/>
        </w:rPr>
        <w:t xml:space="preserve"> –</w:t>
      </w:r>
      <w:r w:rsidR="0047327D" w:rsidRPr="007C6511">
        <w:rPr>
          <w:rFonts w:ascii="Times New Roman" w:eastAsia="Times New Roman" w:hAnsi="Times New Roman" w:cs="Times New Roman"/>
          <w:sz w:val="28"/>
          <w:szCs w:val="28"/>
        </w:rPr>
        <w:t xml:space="preserve">41699 501,00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w:t>
      </w:r>
    </w:p>
    <w:p w:rsidR="00B94EA8" w:rsidRPr="007C6511" w:rsidRDefault="00C650D6" w:rsidP="00C650D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Җирле бюджеттан</w:t>
      </w:r>
      <w:r w:rsidR="00B94EA8" w:rsidRPr="007C6511">
        <w:rPr>
          <w:rFonts w:ascii="Times New Roman" w:eastAsia="Times New Roman" w:hAnsi="Times New Roman" w:cs="Times New Roman"/>
          <w:sz w:val="28"/>
          <w:szCs w:val="28"/>
        </w:rPr>
        <w:t xml:space="preserve"> – 27 067 000,00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w:t>
      </w:r>
      <w:r w:rsidR="00B94EA8" w:rsidRPr="007C6511">
        <w:rPr>
          <w:rFonts w:ascii="Times New Roman" w:eastAsia="Times New Roman" w:hAnsi="Times New Roman" w:cs="Times New Roman"/>
          <w:sz w:val="28"/>
          <w:szCs w:val="28"/>
        </w:rPr>
        <w:br/>
      </w:r>
      <w:r w:rsidRPr="00C650D6">
        <w:rPr>
          <w:rFonts w:ascii="Times New Roman" w:eastAsia="Times New Roman" w:hAnsi="Times New Roman" w:cs="Times New Roman"/>
          <w:sz w:val="28"/>
          <w:szCs w:val="28"/>
        </w:rPr>
        <w:t xml:space="preserve">торак милекчеләре ширкәтләре, ТК, ТТК яки башка махсуслаштырылган кулланучылар кооперативлары яки күпфатирлы йорттагы биналарның милекчеләре әгъзаларыннан </w:t>
      </w:r>
      <w:r w:rsidR="00B94EA8" w:rsidRPr="007C6511">
        <w:rPr>
          <w:rFonts w:ascii="Times New Roman" w:eastAsia="Times New Roman" w:hAnsi="Times New Roman" w:cs="Times New Roman"/>
          <w:sz w:val="28"/>
          <w:szCs w:val="28"/>
        </w:rPr>
        <w:t>–</w:t>
      </w:r>
      <w:r w:rsidR="00071CFB" w:rsidRPr="007C6511">
        <w:rPr>
          <w:rFonts w:ascii="Times New Roman" w:eastAsia="Times New Roman" w:hAnsi="Times New Roman" w:cs="Times New Roman"/>
          <w:sz w:val="28"/>
          <w:szCs w:val="28"/>
        </w:rPr>
        <w:t xml:space="preserve">78939 420,42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елда</w:t>
      </w:r>
      <w:r w:rsidR="00B94EA8" w:rsidRPr="007C6511">
        <w:rPr>
          <w:rFonts w:ascii="Times New Roman" w:eastAsia="Times New Roman" w:hAnsi="Times New Roman" w:cs="Times New Roman"/>
          <w:sz w:val="28"/>
          <w:szCs w:val="28"/>
        </w:rPr>
        <w:t>:</w:t>
      </w:r>
    </w:p>
    <w:p w:rsidR="00B94EA8" w:rsidRPr="007C6511" w:rsidRDefault="00C650D6" w:rsidP="00913FC1">
      <w:pPr>
        <w:spacing w:after="0"/>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 xml:space="preserve">кыска вакытлы план чараларын финанслауның гомуми күләме тәшкил итәчәк </w:t>
      </w:r>
      <w:r w:rsidR="00F56283">
        <w:rPr>
          <w:rFonts w:ascii="Times New Roman" w:eastAsia="Times New Roman" w:hAnsi="Times New Roman" w:cs="Times New Roman"/>
          <w:sz w:val="28"/>
          <w:szCs w:val="28"/>
        </w:rPr>
        <w:t>142 078 450,69</w:t>
      </w:r>
      <w:r>
        <w:rPr>
          <w:rFonts w:ascii="Times New Roman" w:eastAsia="Times New Roman" w:hAnsi="Times New Roman" w:cs="Times New Roman"/>
          <w:sz w:val="28"/>
          <w:szCs w:val="28"/>
        </w:rPr>
        <w:t xml:space="preserve"> сум</w:t>
      </w:r>
      <w:r w:rsidR="00B94EA8" w:rsidRPr="007C6511">
        <w:rPr>
          <w:rFonts w:ascii="Times New Roman" w:eastAsia="Times New Roman" w:hAnsi="Times New Roman" w:cs="Times New Roman"/>
          <w:sz w:val="28"/>
          <w:szCs w:val="28"/>
        </w:rPr>
        <w:t xml:space="preserve">, </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 исәптән</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Татарстан Республикасы бюджетыннан</w:t>
      </w:r>
      <w:r w:rsidR="00B94EA8" w:rsidRPr="007C6511">
        <w:rPr>
          <w:rFonts w:ascii="Times New Roman" w:eastAsia="Times New Roman" w:hAnsi="Times New Roman" w:cs="Times New Roman"/>
          <w:sz w:val="28"/>
          <w:szCs w:val="28"/>
        </w:rPr>
        <w:t xml:space="preserve"> – </w:t>
      </w:r>
      <w:r w:rsidR="00765B95" w:rsidRPr="007C6511">
        <w:rPr>
          <w:rFonts w:ascii="Times New Roman" w:eastAsia="Times New Roman" w:hAnsi="Times New Roman" w:cs="Times New Roman"/>
          <w:sz w:val="28"/>
          <w:szCs w:val="28"/>
        </w:rPr>
        <w:t>31 334 127,00</w:t>
      </w:r>
      <w:r w:rsidR="00913F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Җирле бюджеттан</w:t>
      </w:r>
      <w:r w:rsidRPr="007C65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27 067 000,00 сум</w:t>
      </w:r>
      <w:r w:rsidR="00B94EA8" w:rsidRPr="007C6511">
        <w:rPr>
          <w:rFonts w:ascii="Times New Roman" w:eastAsia="Times New Roman" w:hAnsi="Times New Roman" w:cs="Times New Roman"/>
          <w:sz w:val="28"/>
          <w:szCs w:val="28"/>
        </w:rPr>
        <w:t>;</w:t>
      </w:r>
    </w:p>
    <w:p w:rsidR="00B94EA8" w:rsidRPr="007C6511" w:rsidRDefault="00C650D6" w:rsidP="00913FC1">
      <w:pPr>
        <w:spacing w:after="0" w:line="240" w:lineRule="auto"/>
        <w:ind w:firstLine="709"/>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lastRenderedPageBreak/>
        <w:t>торак милекчеләре ширкәтләре, ТК, ТТК яки башка махсуслаштырылган кулланучылар кооперативлары яки күпфатирлы йорттагы биналарның милекчеләре әгъзаларыннан</w:t>
      </w:r>
      <w:r w:rsidR="00B94EA8" w:rsidRPr="007C6511">
        <w:rPr>
          <w:rFonts w:ascii="Times New Roman" w:eastAsia="Times New Roman" w:hAnsi="Times New Roman" w:cs="Times New Roman"/>
          <w:sz w:val="28"/>
          <w:szCs w:val="28"/>
        </w:rPr>
        <w:t xml:space="preserve"> – </w:t>
      </w:r>
      <w:r w:rsidR="00913FC1">
        <w:rPr>
          <w:rFonts w:ascii="Times New Roman" w:eastAsia="Times New Roman" w:hAnsi="Times New Roman" w:cs="Times New Roman"/>
          <w:sz w:val="28"/>
          <w:szCs w:val="28"/>
        </w:rPr>
        <w:t xml:space="preserve"> </w:t>
      </w:r>
      <w:r w:rsidR="00E05FA3" w:rsidRPr="007C6511">
        <w:rPr>
          <w:rFonts w:ascii="Times New Roman" w:eastAsia="Times New Roman" w:hAnsi="Times New Roman" w:cs="Times New Roman"/>
          <w:sz w:val="28"/>
          <w:szCs w:val="28"/>
        </w:rPr>
        <w:t>83677 323,</w:t>
      </w:r>
      <w:r w:rsidR="00F10A95" w:rsidRPr="007C6511">
        <w:rPr>
          <w:rFonts w:ascii="Times New Roman" w:eastAsia="Times New Roman" w:hAnsi="Times New Roman" w:cs="Times New Roman"/>
          <w:sz w:val="28"/>
          <w:szCs w:val="28"/>
        </w:rPr>
        <w:t>69</w:t>
      </w:r>
      <w:r>
        <w:rPr>
          <w:rFonts w:ascii="Times New Roman" w:eastAsia="Times New Roman" w:hAnsi="Times New Roman" w:cs="Times New Roman"/>
          <w:sz w:val="28"/>
          <w:szCs w:val="28"/>
        </w:rPr>
        <w:t xml:space="preserve"> сум</w:t>
      </w:r>
      <w:r w:rsidR="00B94EA8" w:rsidRPr="007C6511">
        <w:rPr>
          <w:rFonts w:ascii="Times New Roman" w:eastAsia="Times New Roman" w:hAnsi="Times New Roman" w:cs="Times New Roman"/>
          <w:sz w:val="28"/>
          <w:szCs w:val="28"/>
        </w:rPr>
        <w:t>;</w:t>
      </w:r>
    </w:p>
    <w:p w:rsidR="00B94EA8" w:rsidRPr="007C6511" w:rsidRDefault="00B94EA8" w:rsidP="00B94EA8">
      <w:pPr>
        <w:spacing w:after="0"/>
        <w:ind w:firstLine="851"/>
        <w:jc w:val="both"/>
        <w:rPr>
          <w:rFonts w:ascii="Times New Roman" w:eastAsia="Times New Roman" w:hAnsi="Times New Roman" w:cs="Times New Roman"/>
          <w:sz w:val="28"/>
          <w:szCs w:val="28"/>
        </w:rPr>
      </w:pPr>
    </w:p>
    <w:p w:rsidR="00B94EA8" w:rsidRPr="007C6511" w:rsidRDefault="00B94EA8" w:rsidP="00913FC1">
      <w:pPr>
        <w:spacing w:after="0" w:line="240" w:lineRule="auto"/>
        <w:ind w:firstLine="851"/>
        <w:jc w:val="both"/>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2022 </w:t>
      </w:r>
      <w:r w:rsidR="00C650D6">
        <w:rPr>
          <w:rFonts w:ascii="Times New Roman" w:eastAsia="Times New Roman" w:hAnsi="Times New Roman" w:cs="Times New Roman"/>
          <w:sz w:val="28"/>
          <w:szCs w:val="28"/>
          <w:lang w:val="tt-RU"/>
        </w:rPr>
        <w:t>елда</w:t>
      </w:r>
      <w:r w:rsidRPr="007C6511">
        <w:rPr>
          <w:rFonts w:ascii="Times New Roman" w:eastAsia="Times New Roman" w:hAnsi="Times New Roman" w:cs="Times New Roman"/>
          <w:sz w:val="28"/>
          <w:szCs w:val="28"/>
        </w:rPr>
        <w:t>:</w:t>
      </w:r>
    </w:p>
    <w:p w:rsidR="00B94EA8" w:rsidRPr="007C6511" w:rsidRDefault="00960102" w:rsidP="00913FC1">
      <w:pPr>
        <w:spacing w:after="0" w:line="240" w:lineRule="auto"/>
        <w:ind w:firstLine="851"/>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кыска вакытлы план чараларын финанслауның гомуми күләме тәшкил итәчәк</w:t>
      </w:r>
      <w:r w:rsidRPr="007C6511">
        <w:rPr>
          <w:rFonts w:ascii="Times New Roman" w:eastAsia="Times New Roman" w:hAnsi="Times New Roman" w:cs="Times New Roman"/>
          <w:sz w:val="28"/>
          <w:szCs w:val="28"/>
        </w:rPr>
        <w:t xml:space="preserve"> </w:t>
      </w:r>
      <w:r w:rsidR="00765B95" w:rsidRPr="007C6511">
        <w:rPr>
          <w:rFonts w:ascii="Times New Roman" w:eastAsia="Times New Roman" w:hAnsi="Times New Roman" w:cs="Times New Roman"/>
          <w:sz w:val="28"/>
          <w:szCs w:val="28"/>
        </w:rPr>
        <w:t xml:space="preserve">145662 364,52 </w:t>
      </w:r>
      <w:r>
        <w:rPr>
          <w:rFonts w:ascii="Times New Roman" w:eastAsia="Times New Roman" w:hAnsi="Times New Roman" w:cs="Times New Roman"/>
          <w:sz w:val="28"/>
          <w:szCs w:val="28"/>
          <w:lang w:val="tt-RU"/>
        </w:rPr>
        <w:t>сум</w:t>
      </w:r>
      <w:r w:rsidR="00B94EA8" w:rsidRPr="007C6511">
        <w:rPr>
          <w:rFonts w:ascii="Times New Roman" w:eastAsia="Times New Roman" w:hAnsi="Times New Roman" w:cs="Times New Roman"/>
          <w:sz w:val="28"/>
          <w:szCs w:val="28"/>
        </w:rPr>
        <w:t xml:space="preserve">, </w:t>
      </w:r>
    </w:p>
    <w:p w:rsidR="00B94EA8" w:rsidRPr="007C6511" w:rsidRDefault="00960102" w:rsidP="00913FC1">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 исәптән</w:t>
      </w:r>
      <w:r w:rsidR="00B94EA8" w:rsidRPr="007C6511">
        <w:rPr>
          <w:rFonts w:ascii="Times New Roman" w:eastAsia="Times New Roman" w:hAnsi="Times New Roman" w:cs="Times New Roman"/>
          <w:sz w:val="28"/>
          <w:szCs w:val="28"/>
        </w:rPr>
        <w:t>:</w:t>
      </w:r>
    </w:p>
    <w:p w:rsidR="00B94EA8" w:rsidRPr="007C6511" w:rsidRDefault="00960102" w:rsidP="00913FC1">
      <w:pPr>
        <w:spacing w:after="0" w:line="240" w:lineRule="auto"/>
        <w:ind w:firstLine="851"/>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Татарстан Республикасы бюджетыннан</w:t>
      </w:r>
      <w:r w:rsidRPr="007C6511">
        <w:rPr>
          <w:rFonts w:ascii="Times New Roman" w:eastAsia="Times New Roman" w:hAnsi="Times New Roman" w:cs="Times New Roman"/>
          <w:sz w:val="28"/>
          <w:szCs w:val="28"/>
        </w:rPr>
        <w:t xml:space="preserve"> </w:t>
      </w:r>
      <w:r w:rsidR="00B94EA8" w:rsidRPr="007C6511">
        <w:rPr>
          <w:rFonts w:ascii="Times New Roman" w:eastAsia="Times New Roman" w:hAnsi="Times New Roman" w:cs="Times New Roman"/>
          <w:sz w:val="28"/>
          <w:szCs w:val="28"/>
        </w:rPr>
        <w:t>– 31</w:t>
      </w:r>
      <w:r w:rsidR="00765B95" w:rsidRPr="007C6511">
        <w:rPr>
          <w:rFonts w:ascii="Times New Roman" w:eastAsia="Times New Roman" w:hAnsi="Times New Roman" w:cs="Times New Roman"/>
          <w:sz w:val="28"/>
          <w:szCs w:val="28"/>
        </w:rPr>
        <w:t> </w:t>
      </w:r>
      <w:r>
        <w:rPr>
          <w:rFonts w:ascii="Times New Roman" w:eastAsia="Times New Roman" w:hAnsi="Times New Roman" w:cs="Times New Roman"/>
          <w:sz w:val="28"/>
          <w:szCs w:val="28"/>
        </w:rPr>
        <w:t>330589,00 сум</w:t>
      </w:r>
      <w:r w:rsidR="00B94EA8" w:rsidRPr="007C6511">
        <w:rPr>
          <w:rFonts w:ascii="Times New Roman" w:eastAsia="Times New Roman" w:hAnsi="Times New Roman" w:cs="Times New Roman"/>
          <w:sz w:val="28"/>
          <w:szCs w:val="28"/>
        </w:rPr>
        <w:t>;</w:t>
      </w:r>
    </w:p>
    <w:p w:rsidR="00B94EA8" w:rsidRPr="007C6511" w:rsidRDefault="00960102" w:rsidP="00913FC1">
      <w:pPr>
        <w:spacing w:after="0" w:line="240" w:lineRule="auto"/>
        <w:ind w:firstLine="851"/>
        <w:jc w:val="both"/>
        <w:rPr>
          <w:rFonts w:ascii="Times New Roman" w:eastAsia="Times New Roman" w:hAnsi="Times New Roman" w:cs="Times New Roman"/>
          <w:sz w:val="28"/>
          <w:szCs w:val="28"/>
        </w:rPr>
      </w:pPr>
      <w:r w:rsidRPr="00960102">
        <w:rPr>
          <w:rFonts w:ascii="Times New Roman" w:eastAsia="Times New Roman" w:hAnsi="Times New Roman" w:cs="Times New Roman"/>
          <w:sz w:val="28"/>
          <w:szCs w:val="28"/>
          <w:lang w:val="tt-RU"/>
        </w:rPr>
        <w:t>Җирле бюджеттан</w:t>
      </w:r>
      <w:r w:rsidRPr="00960102">
        <w:rPr>
          <w:rFonts w:ascii="Times New Roman" w:eastAsia="Times New Roman" w:hAnsi="Times New Roman" w:cs="Times New Roman"/>
          <w:sz w:val="28"/>
          <w:szCs w:val="28"/>
        </w:rPr>
        <w:t xml:space="preserve"> </w:t>
      </w:r>
      <w:r w:rsidR="00B94EA8" w:rsidRPr="007C65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27 067 000,00 сум</w:t>
      </w:r>
      <w:r w:rsidR="00B94EA8" w:rsidRPr="007C6511">
        <w:rPr>
          <w:rFonts w:ascii="Times New Roman" w:eastAsia="Times New Roman" w:hAnsi="Times New Roman" w:cs="Times New Roman"/>
          <w:sz w:val="28"/>
          <w:szCs w:val="28"/>
        </w:rPr>
        <w:t>;</w:t>
      </w:r>
    </w:p>
    <w:p w:rsidR="00960102" w:rsidRDefault="00960102" w:rsidP="00960102">
      <w:pPr>
        <w:spacing w:after="0" w:line="240" w:lineRule="auto"/>
        <w:ind w:firstLine="851"/>
        <w:jc w:val="both"/>
        <w:rPr>
          <w:rFonts w:ascii="Times New Roman" w:eastAsia="Times New Roman" w:hAnsi="Times New Roman" w:cs="Times New Roman"/>
          <w:sz w:val="28"/>
          <w:szCs w:val="28"/>
        </w:rPr>
      </w:pPr>
      <w:r w:rsidRPr="00C650D6">
        <w:rPr>
          <w:rFonts w:ascii="Times New Roman" w:eastAsia="Times New Roman" w:hAnsi="Times New Roman" w:cs="Times New Roman"/>
          <w:sz w:val="28"/>
          <w:szCs w:val="28"/>
        </w:rPr>
        <w:t>торак милекчеләре ширкәтләре, ТК, ТТК яки башка махсуслаштырылган кулланучылар кооперативлары яки күпфатирлы йорттагы биналарның милекчеләре әгъзаларыннан</w:t>
      </w:r>
      <w:r w:rsidR="00B94EA8" w:rsidRPr="007C6511">
        <w:rPr>
          <w:rFonts w:ascii="Times New Roman" w:eastAsia="Times New Roman" w:hAnsi="Times New Roman" w:cs="Times New Roman"/>
          <w:sz w:val="28"/>
          <w:szCs w:val="28"/>
        </w:rPr>
        <w:t>.</w:t>
      </w:r>
    </w:p>
    <w:p w:rsidR="00960102" w:rsidRDefault="00960102" w:rsidP="00960102">
      <w:pPr>
        <w:spacing w:after="0" w:line="240" w:lineRule="auto"/>
        <w:ind w:firstLine="851"/>
        <w:jc w:val="both"/>
        <w:rPr>
          <w:rFonts w:ascii="Times New Roman" w:eastAsia="Times New Roman" w:hAnsi="Times New Roman" w:cs="Times New Roman"/>
          <w:sz w:val="28"/>
          <w:szCs w:val="28"/>
        </w:rPr>
      </w:pPr>
    </w:p>
    <w:p w:rsidR="00960102" w:rsidRDefault="00960102" w:rsidP="00960102">
      <w:pPr>
        <w:spacing w:after="0" w:line="240" w:lineRule="auto"/>
        <w:ind w:firstLine="851"/>
        <w:jc w:val="both"/>
        <w:rPr>
          <w:rFonts w:ascii="Times New Roman" w:eastAsia="Times New Roman" w:hAnsi="Times New Roman" w:cs="Times New Roman"/>
          <w:sz w:val="28"/>
          <w:szCs w:val="28"/>
        </w:rPr>
      </w:pPr>
    </w:p>
    <w:p w:rsidR="00B94EA8" w:rsidRPr="007C6511" w:rsidRDefault="00B94EA8" w:rsidP="003762CC">
      <w:pPr>
        <w:spacing w:after="0" w:line="240" w:lineRule="auto"/>
        <w:jc w:val="both"/>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br/>
      </w:r>
      <w:r w:rsidR="003762CC" w:rsidRPr="003762CC">
        <w:rPr>
          <w:rFonts w:ascii="Times New Roman" w:eastAsia="Times New Roman" w:hAnsi="Times New Roman" w:cs="Times New Roman"/>
          <w:sz w:val="28"/>
          <w:szCs w:val="28"/>
        </w:rPr>
        <w:t>2020-2022 елларда күп фатирлы йортларда капиталь ремонт үткәрүгә финанс чаралары күләме</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550"/>
        <w:gridCol w:w="1752"/>
        <w:gridCol w:w="1559"/>
        <w:gridCol w:w="1546"/>
        <w:gridCol w:w="1502"/>
      </w:tblGrid>
      <w:tr w:rsidR="00B94EA8" w:rsidRPr="007C6511" w:rsidTr="00B94EA8">
        <w:trPr>
          <w:tblHeader/>
          <w:jc w:val="center"/>
        </w:trPr>
        <w:tc>
          <w:tcPr>
            <w:tcW w:w="1311"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п/п</w:t>
            </w:r>
          </w:p>
        </w:tc>
        <w:tc>
          <w:tcPr>
            <w:tcW w:w="2558" w:type="dxa"/>
            <w:shd w:val="clear" w:color="auto" w:fill="auto"/>
          </w:tcPr>
          <w:p w:rsidR="00B94EA8" w:rsidRPr="007C6511" w:rsidRDefault="0078470A" w:rsidP="00B94EA8">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Күпфатирлы йортларда гомуми милекне капиталь ремонтлау буенча хезмәтләр һәм (яки) эшләр исемлеге</w:t>
            </w:r>
          </w:p>
        </w:tc>
        <w:tc>
          <w:tcPr>
            <w:tcW w:w="1768" w:type="dxa"/>
            <w:shd w:val="clear" w:color="auto" w:fill="auto"/>
          </w:tcPr>
          <w:p w:rsidR="00B94EA8" w:rsidRPr="0078470A" w:rsidRDefault="00B94EA8" w:rsidP="0078470A">
            <w:pPr>
              <w:spacing w:before="100" w:beforeAutospacing="1" w:after="100" w:afterAutospacing="1" w:line="240" w:lineRule="auto"/>
              <w:jc w:val="center"/>
              <w:rPr>
                <w:rFonts w:ascii="Times New Roman" w:eastAsia="Times New Roman" w:hAnsi="Times New Roman" w:cs="Times New Roman"/>
                <w:sz w:val="28"/>
                <w:szCs w:val="28"/>
                <w:lang w:val="tt-RU"/>
              </w:rPr>
            </w:pPr>
            <w:r w:rsidRPr="007C6511">
              <w:rPr>
                <w:rFonts w:ascii="Times New Roman" w:eastAsia="Times New Roman" w:hAnsi="Times New Roman" w:cs="Times New Roman"/>
                <w:sz w:val="28"/>
                <w:szCs w:val="28"/>
              </w:rPr>
              <w:t xml:space="preserve">Сумма, </w:t>
            </w:r>
            <w:r w:rsidR="0078470A">
              <w:rPr>
                <w:rFonts w:ascii="Times New Roman" w:eastAsia="Times New Roman" w:hAnsi="Times New Roman" w:cs="Times New Roman"/>
                <w:sz w:val="28"/>
                <w:szCs w:val="28"/>
                <w:lang w:val="tt-RU"/>
              </w:rPr>
              <w:t>сумнарда</w:t>
            </w:r>
          </w:p>
        </w:tc>
        <w:tc>
          <w:tcPr>
            <w:tcW w:w="4557" w:type="dxa"/>
            <w:gridSpan w:val="3"/>
            <w:shd w:val="clear" w:color="auto" w:fill="auto"/>
          </w:tcPr>
          <w:p w:rsidR="00B94EA8" w:rsidRPr="007C6511" w:rsidRDefault="0078470A" w:rsidP="00B94EA8">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Шул исәптән</w:t>
            </w:r>
            <w:r w:rsidR="00B94EA8" w:rsidRPr="007C6511">
              <w:rPr>
                <w:rFonts w:ascii="Times New Roman" w:eastAsia="Times New Roman" w:hAnsi="Times New Roman" w:cs="Times New Roman"/>
                <w:sz w:val="28"/>
                <w:szCs w:val="28"/>
              </w:rPr>
              <w:t>:</w:t>
            </w:r>
          </w:p>
        </w:tc>
      </w:tr>
      <w:tr w:rsidR="00B94EA8" w:rsidRPr="007C6511" w:rsidTr="00B94EA8">
        <w:trPr>
          <w:tblHeader/>
          <w:jc w:val="center"/>
        </w:trPr>
        <w:tc>
          <w:tcPr>
            <w:tcW w:w="1311" w:type="dxa"/>
            <w:shd w:val="clear" w:color="auto" w:fill="auto"/>
          </w:tcPr>
          <w:p w:rsidR="00B94EA8" w:rsidRPr="007C6511" w:rsidRDefault="00B94EA8" w:rsidP="00B94EA8">
            <w:pPr>
              <w:spacing w:after="0" w:line="240" w:lineRule="auto"/>
              <w:rPr>
                <w:rFonts w:ascii="Times New Roman" w:eastAsia="Times New Roman" w:hAnsi="Times New Roman" w:cs="Times New Roman"/>
                <w:sz w:val="28"/>
                <w:szCs w:val="28"/>
              </w:rPr>
            </w:pPr>
          </w:p>
        </w:tc>
        <w:tc>
          <w:tcPr>
            <w:tcW w:w="2558" w:type="dxa"/>
            <w:shd w:val="clear" w:color="auto" w:fill="auto"/>
          </w:tcPr>
          <w:p w:rsidR="00B94EA8" w:rsidRPr="007C6511" w:rsidRDefault="00B94EA8" w:rsidP="00B94EA8">
            <w:pPr>
              <w:spacing w:after="0" w:line="240" w:lineRule="auto"/>
              <w:rPr>
                <w:rFonts w:ascii="Times New Roman" w:eastAsia="Times New Roman" w:hAnsi="Times New Roman" w:cs="Times New Roman"/>
                <w:sz w:val="28"/>
                <w:szCs w:val="28"/>
              </w:rPr>
            </w:pPr>
          </w:p>
        </w:tc>
        <w:tc>
          <w:tcPr>
            <w:tcW w:w="1768" w:type="dxa"/>
            <w:shd w:val="clear" w:color="auto" w:fill="auto"/>
          </w:tcPr>
          <w:p w:rsidR="00B94EA8" w:rsidRPr="007C6511" w:rsidRDefault="00B94EA8" w:rsidP="00B94EA8">
            <w:pPr>
              <w:spacing w:after="0" w:line="240" w:lineRule="auto"/>
              <w:rPr>
                <w:rFonts w:ascii="Times New Roman" w:eastAsia="Times New Roman" w:hAnsi="Times New Roman" w:cs="Times New Roman"/>
                <w:sz w:val="28"/>
                <w:szCs w:val="28"/>
              </w:rPr>
            </w:pPr>
          </w:p>
        </w:tc>
        <w:tc>
          <w:tcPr>
            <w:tcW w:w="1559" w:type="dxa"/>
            <w:shd w:val="clear" w:color="auto" w:fill="auto"/>
          </w:tcPr>
          <w:p w:rsidR="00B94EA8" w:rsidRPr="007C6511" w:rsidRDefault="0078470A" w:rsidP="00B94EA8">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 ел</w:t>
            </w:r>
          </w:p>
        </w:tc>
        <w:tc>
          <w:tcPr>
            <w:tcW w:w="1476" w:type="dxa"/>
            <w:shd w:val="clear" w:color="auto" w:fill="auto"/>
          </w:tcPr>
          <w:p w:rsidR="00B94EA8" w:rsidRPr="007C6511" w:rsidRDefault="0078470A" w:rsidP="00B94EA8">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 ел</w:t>
            </w:r>
          </w:p>
        </w:tc>
        <w:tc>
          <w:tcPr>
            <w:tcW w:w="1522" w:type="dxa"/>
            <w:shd w:val="clear" w:color="auto" w:fill="auto"/>
          </w:tcPr>
          <w:p w:rsidR="00B94EA8" w:rsidRPr="007C6511" w:rsidRDefault="0078470A" w:rsidP="00B94EA8">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ел</w:t>
            </w:r>
          </w:p>
        </w:tc>
      </w:tr>
      <w:tr w:rsidR="00B94EA8" w:rsidRPr="007C6511" w:rsidTr="00B94EA8">
        <w:trPr>
          <w:tblHeader/>
          <w:jc w:val="center"/>
        </w:trPr>
        <w:tc>
          <w:tcPr>
            <w:tcW w:w="1311"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2558"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1768"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c>
          <w:tcPr>
            <w:tcW w:w="1559"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w:t>
            </w:r>
          </w:p>
        </w:tc>
        <w:tc>
          <w:tcPr>
            <w:tcW w:w="1476"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w:t>
            </w:r>
          </w:p>
        </w:tc>
        <w:tc>
          <w:tcPr>
            <w:tcW w:w="1522" w:type="dxa"/>
            <w:shd w:val="clear" w:color="auto" w:fill="auto"/>
          </w:tcPr>
          <w:p w:rsidR="00B94EA8" w:rsidRPr="007C6511" w:rsidRDefault="00B94EA8" w:rsidP="00B94EA8">
            <w:pPr>
              <w:spacing w:before="100" w:beforeAutospacing="1" w:after="100" w:afterAutospacing="1"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Түбәне ремонтлау, шул исәптән вентиляцияләнми торган түбәне төзекләндерү, түбәгә чыгу юлларын урнаштыру</w:t>
            </w:r>
          </w:p>
        </w:tc>
        <w:tc>
          <w:tcPr>
            <w:tcW w:w="1768" w:type="dxa"/>
            <w:shd w:val="clear" w:color="auto" w:fill="auto"/>
          </w:tcPr>
          <w:p w:rsidR="00B94EA8" w:rsidRPr="007C6511" w:rsidRDefault="003D519F"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114 535 811,26</w:t>
            </w:r>
          </w:p>
        </w:tc>
        <w:tc>
          <w:tcPr>
            <w:tcW w:w="1559" w:type="dxa"/>
            <w:shd w:val="clear" w:color="auto" w:fill="auto"/>
          </w:tcPr>
          <w:p w:rsidR="00B94EA8" w:rsidRPr="007C6511" w:rsidRDefault="003D519F" w:rsidP="00B94EA8">
            <w:pPr>
              <w:ind w:left="-140"/>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ab/>
              <w:t>30165 551,26</w:t>
            </w:r>
          </w:p>
        </w:tc>
        <w:tc>
          <w:tcPr>
            <w:tcW w:w="1476" w:type="dxa"/>
            <w:shd w:val="clear" w:color="auto" w:fill="auto"/>
          </w:tcPr>
          <w:p w:rsidR="00B94EA8" w:rsidRPr="007C6511" w:rsidRDefault="003D519F"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33 960 465,00</w:t>
            </w:r>
          </w:p>
        </w:tc>
        <w:tc>
          <w:tcPr>
            <w:tcW w:w="1522" w:type="dxa"/>
            <w:shd w:val="clear" w:color="auto" w:fill="auto"/>
          </w:tcPr>
          <w:p w:rsidR="00B94EA8" w:rsidRPr="007C6511" w:rsidRDefault="003D519F"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50 409 795,00</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 xml:space="preserve">Торак биналарда булган электр, җылылык, газ, су белән тәэмин итү, ташландык суларны агызу, йорт эчендәге инженерлык системаларын </w:t>
            </w:r>
            <w:r w:rsidRPr="0078470A">
              <w:rPr>
                <w:rFonts w:ascii="Times New Roman" w:eastAsia="Times New Roman" w:hAnsi="Times New Roman" w:cs="Times New Roman"/>
                <w:sz w:val="28"/>
                <w:szCs w:val="28"/>
              </w:rPr>
              <w:lastRenderedPageBreak/>
              <w:t>ремонтлау яки алыштыру, шул исәптән торак биналарда булган җылыту элементларын, шулай ук йорт эчендәге инженерлык системаларында урнашкан механик, электр, санитар-техник җиһазларны ремонтлау яки алыштыру, шул исәптән:</w:t>
            </w:r>
          </w:p>
        </w:tc>
        <w:tc>
          <w:tcPr>
            <w:tcW w:w="1768" w:type="dxa"/>
            <w:shd w:val="clear" w:color="auto" w:fill="auto"/>
          </w:tcPr>
          <w:p w:rsidR="00B94EA8" w:rsidRPr="007C6511" w:rsidRDefault="00152FC1"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lastRenderedPageBreak/>
              <w:t>197 945 962,45</w:t>
            </w:r>
          </w:p>
        </w:tc>
        <w:tc>
          <w:tcPr>
            <w:tcW w:w="1559" w:type="dxa"/>
            <w:shd w:val="clear" w:color="auto" w:fill="auto"/>
          </w:tcPr>
          <w:p w:rsidR="00B94EA8" w:rsidRPr="007C6511" w:rsidRDefault="004F361E" w:rsidP="00B94EA8">
            <w:pPr>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67906238,88</w:t>
            </w:r>
          </w:p>
        </w:tc>
        <w:tc>
          <w:tcPr>
            <w:tcW w:w="1476" w:type="dxa"/>
            <w:shd w:val="clear" w:color="auto" w:fill="auto"/>
          </w:tcPr>
          <w:p w:rsidR="00B94EA8" w:rsidRPr="007C6511" w:rsidRDefault="0077718C" w:rsidP="0077718C">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70 915 578,49</w:t>
            </w:r>
          </w:p>
        </w:tc>
        <w:tc>
          <w:tcPr>
            <w:tcW w:w="1522" w:type="dxa"/>
            <w:shd w:val="clear" w:color="auto" w:fill="auto"/>
          </w:tcPr>
          <w:p w:rsidR="00B94EA8" w:rsidRPr="007C6511" w:rsidRDefault="004F361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54 763 861,07</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2.1.</w:t>
            </w:r>
          </w:p>
        </w:tc>
        <w:tc>
          <w:tcPr>
            <w:tcW w:w="2558" w:type="dxa"/>
            <w:shd w:val="clear" w:color="auto" w:fill="auto"/>
          </w:tcPr>
          <w:p w:rsidR="00B94EA8" w:rsidRPr="0078470A" w:rsidRDefault="0078470A" w:rsidP="00913FC1">
            <w:pPr>
              <w:spacing w:before="100" w:beforeAutospacing="1" w:after="100" w:afterAutospacing="1"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rPr>
              <w:t xml:space="preserve">Электр </w:t>
            </w:r>
            <w:r>
              <w:rPr>
                <w:rFonts w:ascii="Times New Roman" w:eastAsia="Times New Roman" w:hAnsi="Times New Roman" w:cs="Times New Roman"/>
                <w:sz w:val="28"/>
                <w:szCs w:val="28"/>
                <w:lang w:val="tt-RU"/>
              </w:rPr>
              <w:t>белән тәэмин итү</w:t>
            </w:r>
          </w:p>
        </w:tc>
        <w:tc>
          <w:tcPr>
            <w:tcW w:w="1768" w:type="dxa"/>
            <w:shd w:val="clear" w:color="auto" w:fill="auto"/>
          </w:tcPr>
          <w:p w:rsidR="00B94EA8" w:rsidRPr="007C6511" w:rsidRDefault="00703FFB"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17 362 179,90</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4 360 284,00</w:t>
            </w:r>
          </w:p>
          <w:p w:rsidR="00B94EA8" w:rsidRPr="007C6511" w:rsidRDefault="00B94EA8" w:rsidP="00B94EA8">
            <w:pPr>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703FFB"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9 754 895,90</w:t>
            </w:r>
          </w:p>
        </w:tc>
        <w:tc>
          <w:tcPr>
            <w:tcW w:w="1522" w:type="dxa"/>
            <w:shd w:val="clear" w:color="auto" w:fill="auto"/>
          </w:tcPr>
          <w:p w:rsidR="00B94EA8" w:rsidRPr="007C6511" w:rsidRDefault="00703FFB"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3 247 000,00</w:t>
            </w:r>
          </w:p>
        </w:tc>
      </w:tr>
      <w:tr w:rsidR="00B94EA8" w:rsidRPr="007C6511" w:rsidTr="00B94EA8">
        <w:trPr>
          <w:trHeight w:val="469"/>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2.2.</w:t>
            </w:r>
          </w:p>
        </w:tc>
        <w:tc>
          <w:tcPr>
            <w:tcW w:w="2558" w:type="dxa"/>
            <w:shd w:val="clear" w:color="auto" w:fill="auto"/>
          </w:tcPr>
          <w:p w:rsidR="00B94EA8" w:rsidRPr="0078470A" w:rsidRDefault="0078470A" w:rsidP="0078470A">
            <w:pPr>
              <w:spacing w:before="100" w:beforeAutospacing="1" w:after="100" w:afterAutospacing="1"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rPr>
              <w:t xml:space="preserve">Җылылык </w:t>
            </w:r>
            <w:r>
              <w:rPr>
                <w:rFonts w:ascii="Times New Roman" w:eastAsia="Times New Roman" w:hAnsi="Times New Roman" w:cs="Times New Roman"/>
                <w:sz w:val="28"/>
                <w:szCs w:val="28"/>
                <w:lang w:val="tt-RU"/>
              </w:rPr>
              <w:t>белән тәэмин итү</w:t>
            </w:r>
          </w:p>
        </w:tc>
        <w:tc>
          <w:tcPr>
            <w:tcW w:w="1768" w:type="dxa"/>
            <w:shd w:val="clear" w:color="auto" w:fill="auto"/>
          </w:tcPr>
          <w:p w:rsidR="00B94EA8" w:rsidRPr="007C6511" w:rsidRDefault="000B25B0"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95 302 411,20</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34 655 430,00</w:t>
            </w:r>
          </w:p>
          <w:p w:rsidR="00B94EA8" w:rsidRPr="007C6511" w:rsidRDefault="00B94EA8" w:rsidP="00B94EA8">
            <w:pPr>
              <w:spacing w:before="100" w:beforeAutospacing="1" w:after="100" w:afterAutospacing="1" w:line="240" w:lineRule="auto"/>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77718C"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38267239,94</w:t>
            </w:r>
          </w:p>
        </w:tc>
        <w:tc>
          <w:tcPr>
            <w:tcW w:w="1522" w:type="dxa"/>
            <w:shd w:val="clear" w:color="auto" w:fill="auto"/>
          </w:tcPr>
          <w:p w:rsidR="00B94EA8" w:rsidRPr="007C6511" w:rsidRDefault="000B25B0"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27 084 919,50</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2.3.</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су белән тәэмин итү</w:t>
            </w:r>
          </w:p>
        </w:tc>
        <w:tc>
          <w:tcPr>
            <w:tcW w:w="1768" w:type="dxa"/>
            <w:shd w:val="clear" w:color="auto" w:fill="auto"/>
          </w:tcPr>
          <w:p w:rsidR="00B94EA8" w:rsidRPr="007C6511" w:rsidRDefault="004F361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40 516 284,95</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19 430 442,88</w:t>
            </w:r>
          </w:p>
          <w:p w:rsidR="00B94EA8" w:rsidRPr="007C6511" w:rsidRDefault="00B94EA8" w:rsidP="00B94EA8">
            <w:pPr>
              <w:spacing w:before="100" w:beforeAutospacing="1" w:after="100" w:afterAutospacing="1" w:line="240" w:lineRule="auto"/>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056738" w:rsidP="00B94EA8">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10 291 173,83</w:t>
            </w:r>
          </w:p>
        </w:tc>
        <w:tc>
          <w:tcPr>
            <w:tcW w:w="1522" w:type="dxa"/>
            <w:shd w:val="clear" w:color="auto" w:fill="auto"/>
          </w:tcPr>
          <w:p w:rsidR="00B94EA8" w:rsidRPr="007C6511" w:rsidRDefault="004F361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11 543 195,00</w:t>
            </w:r>
          </w:p>
        </w:tc>
      </w:tr>
      <w:tr w:rsidR="00B94EA8" w:rsidRPr="007C6511" w:rsidTr="00B94EA8">
        <w:trPr>
          <w:trHeight w:val="495"/>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2.4.</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су бүлү</w:t>
            </w:r>
          </w:p>
        </w:tc>
        <w:tc>
          <w:tcPr>
            <w:tcW w:w="1768" w:type="dxa"/>
            <w:shd w:val="clear" w:color="auto" w:fill="auto"/>
          </w:tcPr>
          <w:p w:rsidR="00B94EA8" w:rsidRPr="007C6511" w:rsidRDefault="00DF466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39 311 381,39</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13 820 366,00</w:t>
            </w:r>
          </w:p>
          <w:p w:rsidR="00B94EA8" w:rsidRPr="007C6511" w:rsidRDefault="00B94EA8" w:rsidP="00B94EA8">
            <w:pPr>
              <w:spacing w:before="100" w:beforeAutospacing="1" w:after="100" w:afterAutospacing="1" w:line="240" w:lineRule="auto"/>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DF466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12 602 268,82</w:t>
            </w:r>
          </w:p>
        </w:tc>
        <w:tc>
          <w:tcPr>
            <w:tcW w:w="1522" w:type="dxa"/>
            <w:shd w:val="clear" w:color="auto" w:fill="auto"/>
          </w:tcPr>
          <w:p w:rsidR="00B94EA8" w:rsidRPr="007C6511" w:rsidRDefault="00DF466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12 888 746,57</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lastRenderedPageBreak/>
              <w:t>3.</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Күп фатирлы йортта гомуми мөлкәткә халыкның аз хәрәкәтләнүче төркемнәре өчен керү төркемнәрен пандуслар һәм баскыч маршалары белән тәэмин итү максатларында ике яктан да периллар белән ремонтлау, керү төркемнәрен җиһазлау</w:t>
            </w:r>
          </w:p>
        </w:tc>
        <w:tc>
          <w:tcPr>
            <w:tcW w:w="1768"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77 241 244,75</w:t>
            </w:r>
          </w:p>
        </w:tc>
        <w:tc>
          <w:tcPr>
            <w:tcW w:w="1559" w:type="dxa"/>
            <w:shd w:val="clear" w:color="auto" w:fill="auto"/>
          </w:tcPr>
          <w:p w:rsidR="00B94EA8" w:rsidRPr="007C6511" w:rsidRDefault="00AC57D7" w:rsidP="00B94EA8">
            <w:pPr>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25 551 706,05</w:t>
            </w:r>
          </w:p>
        </w:tc>
        <w:tc>
          <w:tcPr>
            <w:tcW w:w="1476"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24 793 081,92</w:t>
            </w:r>
          </w:p>
        </w:tc>
        <w:tc>
          <w:tcPr>
            <w:tcW w:w="1522"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26 896 456,78</w:t>
            </w:r>
          </w:p>
        </w:tc>
      </w:tr>
      <w:tr w:rsidR="00B94EA8" w:rsidRPr="007C6511" w:rsidTr="00B94EA8">
        <w:trPr>
          <w:trHeight w:val="1104"/>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Күпфатирлы йортта подъездларны ремонтлау</w:t>
            </w:r>
          </w:p>
        </w:tc>
        <w:tc>
          <w:tcPr>
            <w:tcW w:w="1768"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16879 012,00 </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11 004 076,00</w:t>
            </w:r>
          </w:p>
          <w:p w:rsidR="00B94EA8" w:rsidRPr="007C6511" w:rsidRDefault="00B94EA8" w:rsidP="00B94EA8">
            <w:pPr>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3 589 936,00</w:t>
            </w:r>
          </w:p>
        </w:tc>
        <w:tc>
          <w:tcPr>
            <w:tcW w:w="1522"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2 285 000,00</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Төзелеш контролен тормышка ашыру</w:t>
            </w:r>
          </w:p>
        </w:tc>
        <w:tc>
          <w:tcPr>
            <w:tcW w:w="1768" w:type="dxa"/>
            <w:shd w:val="clear" w:color="auto" w:fill="auto"/>
          </w:tcPr>
          <w:p w:rsidR="00B94EA8" w:rsidRPr="007C6511" w:rsidRDefault="00D4595E"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5682 256,34 </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1 955 774,13</w:t>
            </w:r>
          </w:p>
          <w:p w:rsidR="00B94EA8" w:rsidRPr="007C6511" w:rsidRDefault="00B94EA8" w:rsidP="00B94EA8">
            <w:pPr>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1 871 954,42</w:t>
            </w:r>
          </w:p>
        </w:tc>
        <w:tc>
          <w:tcPr>
            <w:tcW w:w="1522" w:type="dxa"/>
            <w:shd w:val="clear" w:color="auto" w:fill="auto"/>
          </w:tcPr>
          <w:p w:rsidR="00B94EA8" w:rsidRPr="007C6511" w:rsidRDefault="00AC57D7" w:rsidP="00B94EA8">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1854 527,79 </w:t>
            </w:r>
          </w:p>
        </w:tc>
      </w:tr>
      <w:tr w:rsidR="00B94EA8" w:rsidRPr="007C6511" w:rsidTr="00B94EA8">
        <w:trPr>
          <w:jc w:val="center"/>
        </w:trPr>
        <w:tc>
          <w:tcPr>
            <w:tcW w:w="1311" w:type="dxa"/>
            <w:shd w:val="clear" w:color="auto" w:fill="auto"/>
          </w:tcPr>
          <w:p w:rsidR="00B94EA8" w:rsidRPr="007C6511" w:rsidRDefault="00B94EA8" w:rsidP="00B94EA8">
            <w:pPr>
              <w:spacing w:before="100" w:beforeAutospacing="1" w:after="100" w:afterAutospacing="1" w:line="240" w:lineRule="auto"/>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w:t>
            </w:r>
          </w:p>
        </w:tc>
        <w:tc>
          <w:tcPr>
            <w:tcW w:w="2558" w:type="dxa"/>
            <w:shd w:val="clear" w:color="auto" w:fill="auto"/>
          </w:tcPr>
          <w:p w:rsidR="00B94EA8" w:rsidRPr="007C6511" w:rsidRDefault="0078470A" w:rsidP="00913FC1">
            <w:pPr>
              <w:spacing w:before="100" w:beforeAutospacing="1" w:after="100" w:afterAutospacing="1" w:line="240" w:lineRule="auto"/>
              <w:jc w:val="center"/>
              <w:rPr>
                <w:rFonts w:ascii="Times New Roman" w:eastAsia="Times New Roman" w:hAnsi="Times New Roman" w:cs="Times New Roman"/>
                <w:sz w:val="28"/>
                <w:szCs w:val="28"/>
              </w:rPr>
            </w:pPr>
            <w:r w:rsidRPr="0078470A">
              <w:rPr>
                <w:rFonts w:ascii="Times New Roman" w:eastAsia="Times New Roman" w:hAnsi="Times New Roman" w:cs="Times New Roman"/>
                <w:sz w:val="28"/>
                <w:szCs w:val="28"/>
              </w:rPr>
              <w:t>Проект документларын эшләү, капиталь ремонт үткәрү</w:t>
            </w:r>
          </w:p>
        </w:tc>
        <w:tc>
          <w:tcPr>
            <w:tcW w:w="1768" w:type="dxa"/>
            <w:shd w:val="clear" w:color="auto" w:fill="auto"/>
          </w:tcPr>
          <w:p w:rsidR="00B94EA8" w:rsidRPr="007C6511" w:rsidRDefault="00D4595E" w:rsidP="00D4595E">
            <w:pPr>
              <w:spacing w:before="100" w:beforeAutospacing="1" w:after="100" w:afterAutospacing="1" w:line="240" w:lineRule="auto"/>
              <w:ind w:left="-140"/>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20785 449,84 </w:t>
            </w:r>
          </w:p>
        </w:tc>
        <w:tc>
          <w:tcPr>
            <w:tcW w:w="1559" w:type="dxa"/>
            <w:shd w:val="clear" w:color="auto" w:fill="auto"/>
          </w:tcPr>
          <w:p w:rsidR="00B94EA8" w:rsidRPr="007C6511" w:rsidRDefault="00B94EA8" w:rsidP="00B94EA8">
            <w:pPr>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6 762 291,10</w:t>
            </w:r>
          </w:p>
          <w:p w:rsidR="00B94EA8" w:rsidRPr="007C6511" w:rsidRDefault="00B94EA8" w:rsidP="00B94EA8">
            <w:pPr>
              <w:spacing w:before="100" w:beforeAutospacing="1" w:after="100" w:afterAutospacing="1" w:line="240" w:lineRule="auto"/>
              <w:ind w:left="-140"/>
              <w:jc w:val="center"/>
              <w:rPr>
                <w:rFonts w:ascii="Times New Roman" w:eastAsia="Times New Roman" w:hAnsi="Times New Roman" w:cs="Times New Roman"/>
                <w:sz w:val="28"/>
                <w:szCs w:val="28"/>
              </w:rPr>
            </w:pPr>
          </w:p>
        </w:tc>
        <w:tc>
          <w:tcPr>
            <w:tcW w:w="1476" w:type="dxa"/>
            <w:shd w:val="clear" w:color="auto" w:fill="auto"/>
          </w:tcPr>
          <w:p w:rsidR="00B94EA8" w:rsidRPr="007C6511" w:rsidRDefault="00D4595E" w:rsidP="00B94EA8">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6947 434,86 </w:t>
            </w:r>
          </w:p>
        </w:tc>
        <w:tc>
          <w:tcPr>
            <w:tcW w:w="1522" w:type="dxa"/>
            <w:shd w:val="clear" w:color="auto" w:fill="auto"/>
          </w:tcPr>
          <w:p w:rsidR="00B94EA8" w:rsidRPr="007C6511" w:rsidRDefault="00D4595E" w:rsidP="00B94EA8">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7075 723,88 </w:t>
            </w:r>
          </w:p>
        </w:tc>
      </w:tr>
    </w:tbl>
    <w:p w:rsidR="00AF26E9" w:rsidRPr="007C6511" w:rsidRDefault="00AF26E9" w:rsidP="00A3103C">
      <w:pPr>
        <w:spacing w:after="0" w:line="240" w:lineRule="auto"/>
        <w:jc w:val="center"/>
        <w:rPr>
          <w:rFonts w:ascii="Times New Roman" w:eastAsia="Times New Roman" w:hAnsi="Times New Roman" w:cs="Times New Roman"/>
          <w:sz w:val="28"/>
          <w:szCs w:val="28"/>
        </w:rPr>
      </w:pPr>
    </w:p>
    <w:p w:rsidR="00A3103C" w:rsidRDefault="00A3103C" w:rsidP="0078470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V. </w:t>
      </w:r>
      <w:r w:rsidR="0078470A" w:rsidRPr="0078470A">
        <w:rPr>
          <w:rFonts w:ascii="Times New Roman" w:eastAsia="Times New Roman" w:hAnsi="Times New Roman" w:cs="Times New Roman"/>
          <w:sz w:val="28"/>
          <w:szCs w:val="28"/>
        </w:rPr>
        <w:t>Капиталь ремонт буенча хезмәтләр һәм (яки) эшләрнең чик бәясе</w:t>
      </w:r>
    </w:p>
    <w:p w:rsidR="00F649D9" w:rsidRPr="007C6511" w:rsidRDefault="00F649D9" w:rsidP="0078470A">
      <w:pPr>
        <w:spacing w:after="0" w:line="240" w:lineRule="auto"/>
        <w:jc w:val="center"/>
        <w:rPr>
          <w:rFonts w:ascii="Times New Roman" w:eastAsia="Times New Roman" w:hAnsi="Times New Roman" w:cs="Times New Roman"/>
          <w:sz w:val="28"/>
          <w:szCs w:val="28"/>
        </w:rPr>
      </w:pP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Күпфатирлы йортта гомуми милекне капиталь ремонтлау буенча хезмәтләрнең һәм (яки) эшләрнең чик бәясе 2020-2022 елларга 14 мең сум тәшкил итә.</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lastRenderedPageBreak/>
        <w:t>Бу чакта әлеге кыска сроклы планга кертелгән күпфатирлы йортларны капиталь ремонтлау буенча хезмәтләрнең (эшләрнең) иң чик бәясе күләме эш төрләре буенча Татарстан Республикасы төзелеш, архитектура һәм торак-коммуналь хуҗалык министрлыгы боерыгы (алга таба – Министрлык) белән раслана.</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Капиталь ремонт буенча әлеге бүлектә каралган хезмәтләрнең һәм (яки) эшләрнең чик хакын арттыру, шулай ук кыска сроклы планда каралмаган хезмәтләр һәм (яки) эшләр өчен түләү күпфатирлы йортта биналарның милекчеләренең капиталь ремонт өчен взнос рәвешендә түләнә торган акчалары исәбеннән гамәлгә ашырыла.</w:t>
      </w:r>
    </w:p>
    <w:p w:rsid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Кыска вакытлы планны гамәлгә ашыруга каралган җирле бюджетлар акчалары хисабына капиталь ремонт буенча хезмәтләрнең һәм (яки) эшләрнең чик бәясеннән артып китүгә түләү рөхсәт ителә.</w:t>
      </w:r>
    </w:p>
    <w:p w:rsid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p>
    <w:p w:rsidR="00913FC1" w:rsidRDefault="00913FC1" w:rsidP="00913FC1">
      <w:pPr>
        <w:tabs>
          <w:tab w:val="left" w:pos="709"/>
        </w:tabs>
        <w:spacing w:after="0" w:line="240" w:lineRule="auto"/>
        <w:ind w:firstLine="851"/>
        <w:jc w:val="both"/>
        <w:rPr>
          <w:rFonts w:ascii="Times New Roman" w:eastAsia="Times New Roman" w:hAnsi="Times New Roman" w:cs="Times New Roman"/>
          <w:sz w:val="28"/>
          <w:szCs w:val="28"/>
        </w:rPr>
      </w:pPr>
    </w:p>
    <w:p w:rsidR="00A3103C" w:rsidRDefault="00A3103C" w:rsidP="00913FC1">
      <w:pPr>
        <w:tabs>
          <w:tab w:val="left" w:pos="709"/>
        </w:tabs>
        <w:spacing w:after="0" w:line="240" w:lineRule="auto"/>
        <w:ind w:firstLine="851"/>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VI. </w:t>
      </w:r>
      <w:r w:rsidR="00F649D9" w:rsidRPr="00F649D9">
        <w:rPr>
          <w:rFonts w:ascii="Times New Roman" w:eastAsia="Times New Roman" w:hAnsi="Times New Roman" w:cs="Times New Roman"/>
          <w:sz w:val="28"/>
          <w:szCs w:val="28"/>
        </w:rPr>
        <w:t>Кыска вакытлы планны гамәлгә ашыру механизмы</w:t>
      </w:r>
    </w:p>
    <w:p w:rsidR="00913FC1" w:rsidRPr="007C6511" w:rsidRDefault="00913FC1" w:rsidP="00913FC1">
      <w:pPr>
        <w:tabs>
          <w:tab w:val="left" w:pos="709"/>
        </w:tabs>
        <w:spacing w:after="0" w:line="240" w:lineRule="auto"/>
        <w:ind w:firstLine="851"/>
        <w:jc w:val="both"/>
        <w:rPr>
          <w:rFonts w:ascii="Times New Roman" w:eastAsia="Times New Roman" w:hAnsi="Times New Roman" w:cs="Times New Roman"/>
          <w:sz w:val="28"/>
          <w:szCs w:val="28"/>
        </w:rPr>
      </w:pPr>
    </w:p>
    <w:p w:rsidR="00F649D9" w:rsidRDefault="00F649D9" w:rsidP="00913FC1">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Әлеге кыск</w:t>
      </w:r>
      <w:r>
        <w:rPr>
          <w:rFonts w:ascii="Times New Roman" w:eastAsia="Times New Roman" w:hAnsi="Times New Roman" w:cs="Times New Roman"/>
          <w:sz w:val="28"/>
          <w:szCs w:val="28"/>
        </w:rPr>
        <w:t>а сроклы планны тормышка ашыру м</w:t>
      </w:r>
      <w:r w:rsidRPr="00F649D9">
        <w:rPr>
          <w:rFonts w:ascii="Times New Roman" w:eastAsia="Times New Roman" w:hAnsi="Times New Roman" w:cs="Times New Roman"/>
          <w:sz w:val="28"/>
          <w:szCs w:val="28"/>
        </w:rPr>
        <w:t>инистрлык, региональ оператор, «Лениногорск муниципал</w:t>
      </w:r>
      <w:r>
        <w:rPr>
          <w:rFonts w:ascii="Times New Roman" w:eastAsia="Times New Roman" w:hAnsi="Times New Roman" w:cs="Times New Roman"/>
          <w:sz w:val="28"/>
          <w:szCs w:val="28"/>
        </w:rPr>
        <w:t>ь районы» муниципаль берәмлеге Башкарма комитеты</w:t>
      </w:r>
      <w:r w:rsidRPr="00F649D9">
        <w:rPr>
          <w:rFonts w:ascii="Times New Roman" w:eastAsia="Times New Roman" w:hAnsi="Times New Roman" w:cs="Times New Roman"/>
          <w:sz w:val="28"/>
          <w:szCs w:val="28"/>
        </w:rPr>
        <w:t>, ТСЖ, ТК, ТТК, идарәче оешмалар (алга таба – УО), биналарның милекчеләре, подрядчы оешмалар (алга таба-кыска сроклы планны үтәүчеләр) тарафыннан тормышка ашырыла.</w:t>
      </w:r>
    </w:p>
    <w:p w:rsidR="00A3103C" w:rsidRPr="007C6511" w:rsidRDefault="00F649D9" w:rsidP="00913FC1">
      <w:pPr>
        <w:tabs>
          <w:tab w:val="left" w:pos="709"/>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Министерлыклар</w:t>
      </w:r>
      <w:r w:rsidR="00A3103C" w:rsidRPr="007C6511">
        <w:rPr>
          <w:rFonts w:ascii="Times New Roman" w:eastAsia="Times New Roman" w:hAnsi="Times New Roman" w:cs="Times New Roman"/>
          <w:sz w:val="28"/>
          <w:szCs w:val="28"/>
        </w:rPr>
        <w:t>:</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кыска вакытлы планны башкаручылар белән хезмәттәшлекне, кыска сроклы план чараларын тормышка ашырганда аларның эшчәнлеген координацияләүне һәм тикшереп торуны оештыра;</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муниципаль кыска сроклы (еллык) региональ программаны тормышка ашыру планнарын карый һәм муниципаль берәмлекләр тарафыннан финанс ярдәме күрсәтү шартларының үтәлешен тикшерә;</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күпфатирлы йортларда гомуми милекне капиталь ремонтлауны үз вакытында башкаруны тәэмин итү максатларында региональ оператор белән хезмәттәшлек итә;</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җирле үзидарә органнары тарафыннан тапшырыла торган хисапларны анализлау нигезендә кыска вакытлы планны гамәлгә ашыру һәм финанс ярдәме күрсәтү шартларын үтәү мониторингы гамәлгә ашыра;</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үзенең сайтында кыска вакытлы планга кертелгән күпфатирлы йортлар исемлеген урнаштыра;</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Татарстан Республикасының квалификацияле подрядчы оешмалары реестрын, Татарстан Республикасы территориясендә күпфатирлы йортта гомуми милекне капиталь ремонтлау буенча хезмәтләр күрсәтү һәм (яки) эшләр башкару предметлары булган сатып алуларда катнашырга хокуклы квалификацияле подрядчы оешмаларның җыелма реестрын формалаштыру өчен подрядчы оешмаларны беренчел сайлап алуны үткәрә;</w:t>
      </w:r>
    </w:p>
    <w:p w:rsidR="00F649D9" w:rsidRP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lastRenderedPageBreak/>
        <w:t>алдан сайлап алуны үткәрү нәтиҗәләре буенча квалификацияле подрядчы оешмалар реестрын формалаштыра;</w:t>
      </w:r>
    </w:p>
    <w:p w:rsidR="00F649D9"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sidRPr="00F649D9">
        <w:rPr>
          <w:rFonts w:ascii="Times New Roman" w:eastAsia="Times New Roman" w:hAnsi="Times New Roman" w:cs="Times New Roman"/>
          <w:sz w:val="28"/>
          <w:szCs w:val="28"/>
        </w:rPr>
        <w:t>үз компетенциясе кысаларында кыска вакытлы план чараларын гамәлгә ашыруны контрольдә тотуны оештыра.</w:t>
      </w:r>
    </w:p>
    <w:p w:rsidR="00A3103C" w:rsidRPr="007C6511" w:rsidRDefault="00F649D9" w:rsidP="00F649D9">
      <w:pPr>
        <w:tabs>
          <w:tab w:val="left" w:pos="709"/>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Төбәк</w:t>
      </w:r>
      <w:r w:rsidR="00A3103C" w:rsidRPr="007C6511">
        <w:rPr>
          <w:rFonts w:ascii="Times New Roman" w:eastAsia="Times New Roman" w:hAnsi="Times New Roman" w:cs="Times New Roman"/>
          <w:sz w:val="28"/>
          <w:szCs w:val="28"/>
        </w:rPr>
        <w:t xml:space="preserve"> оператор</w:t>
      </w:r>
      <w:r>
        <w:rPr>
          <w:rFonts w:ascii="Times New Roman" w:eastAsia="Times New Roman" w:hAnsi="Times New Roman" w:cs="Times New Roman"/>
          <w:sz w:val="28"/>
          <w:szCs w:val="28"/>
          <w:lang w:val="tt-RU"/>
        </w:rPr>
        <w:t>ы</w:t>
      </w:r>
      <w:r w:rsidR="00A3103C" w:rsidRPr="007C6511">
        <w:rPr>
          <w:rFonts w:ascii="Times New Roman" w:eastAsia="Times New Roman" w:hAnsi="Times New Roman" w:cs="Times New Roman"/>
          <w:sz w:val="28"/>
          <w:szCs w:val="28"/>
        </w:rPr>
        <w:t>:</w:t>
      </w:r>
    </w:p>
    <w:p w:rsid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ТСЖ, ЖК</w:t>
      </w:r>
      <w:r w:rsidRPr="006F3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ЖКС</w:t>
      </w:r>
      <w:r>
        <w:rPr>
          <w:rFonts w:ascii="Times New Roman" w:eastAsia="Times New Roman" w:hAnsi="Times New Roman" w:cs="Times New Roman"/>
          <w:sz w:val="28"/>
          <w:szCs w:val="28"/>
          <w:lang w:val="tt-RU"/>
        </w:rPr>
        <w:t>, идарәче оешма</w:t>
      </w:r>
      <w:r w:rsidRPr="006F3AAB">
        <w:rPr>
          <w:rFonts w:ascii="Times New Roman" w:eastAsia="Times New Roman" w:hAnsi="Times New Roman" w:cs="Times New Roman"/>
          <w:sz w:val="28"/>
          <w:szCs w:val="28"/>
        </w:rPr>
        <w:t xml:space="preserve"> һәм башка вәкаләтле затлар белән кимчелекле ведомостьлар әзерләүгә, шулай ук түләү документларын формалаштыруга һәм региональ оператор счетына биналар милекчеләреннән капиталь ремонтка кертемнәр керүне тәэмин итүгә килешүләр төзи; җирле үзидарә органнары һәм (яисә) муниципаль бюджет һәм казна учреждениеләре белән техник заказчы функцияләрен гамәлгә ашыруга шартнамәләр төзи;</w:t>
      </w:r>
    </w:p>
    <w:p w:rsid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үзенең рәсми сайтында күпфатирлы йортта биналарның милекчеләренең һәм региональ операторның хокуклары һәм бурычлары турында, Торак кодексы таләпләрен, Татарстан Республикасы норматив хокукый актларының үтәлүенә бәйле рәвештә барлыкка килә торган, капиталь ремонт үткәрүне оештыру турында, шулай ук исемлекләре Россия Федерациясе Төзелеш һәм торак-коммуналь хуҗалык министрлыгы боерыгы белән билгеләнгән башка мәгълүматларны урнаштыра.</w:t>
      </w:r>
    </w:p>
    <w:p w:rsidR="006F3AAB" w:rsidRP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2015 елның 11 ноябрендәге 803/пр номерлы «үзенең рәсми сайтында күпфатирлы йортларда гомуми милекне капиталь ремонтлауны тәэмин итүгә юнәлдерелгән эшчәнлекне гамәлгә ашыручы махсуслаштырылган коммерцияле булмаган оешма тарафыннан урнаштырылырга тиешле белешмәләр исемлеген раслау турында»;</w:t>
      </w:r>
    </w:p>
    <w:p w:rsid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Россия Федерациясе Хөкүмәтенең 2016 елның 1 июлендәге карары белән расланган күпфатирлы йортларда гомуми милекне капиталь ремонтлау буенча хезмәтләр күрсәтүгә һәм (яки) эшләр башкаруга, хезмәт күрсәтү һәм (яки) күпфатирлы йортта гомуми милекне капиталь ремонтлау буенча эшләрне башкаруга, хезмәт күрсәтү һәм (яки) күпфатирлы йортлардагы уртак мөлкәткә капиталь ремонт ясауны тәэмин итүгә юнәлдерелгән эшчәнлекне тормышка ашыручы махсуслаштырылган коммерцияле булмаган оешма, подрядчы оешмаларны җәлеп итү турындагы Нигезләмә нигезендә, күпфатирлы йортта гомуми милекне капиталь ремонтлау буенча хезмәтләр күрсәтүгә һәм (яки) эшләр башкаруга электрон аукцион үткәрә. № 615 " күпфатирлы йортта гомуми милекне капиталь ремонтлау буенча хезмәтләр күрсәтү һәм (яки) эшләр башкару өчен подрядчы оешмаларны җәлеп итү тәртибе һәм күпфатирлы йортларда гомуми милекне капиталь ремонтлауны тәэмин итүгә юнәлдерелгән эшчәнлекне тормышка ашыручы махсуслаштырылган коммерцияле булмаган оешма функцияләрен үтәү максатларында товарлар, эшләр, хезмәтләр сатып алуны гамәлгә ашыру тәртибе турында» (алга таба-нигезләмә);</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Нигезләмәнең 193 пунктында каралган очракларда бердәнбер подрядчы оешмадан сатып алуны гамәлгә ашыра;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Россия Федерациясе Граждан кодексы һәм нигезләмә нигезендә күпфатирлы йортта гомуми милекне капиталь ремонтлау буенча хезмәтләр күрсәтү һәм (яки) эшләр башкару турында шартнамә төзи;</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lastRenderedPageBreak/>
        <w:t>кыска сроклы планда каралган күләмдә һәм срокларда закон таләпләре нигезендә күпфатирлы йортта гомуми милекне капиталь ремонтлау буенча хезмәтләрне һәм (яки) эшләрне финанслауны гамәлгә ашыра;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муниципаль берәмлек, Татарстан Республикасы Дәүләт торак инспекциясе, төзелеш контролен гамәлгә ашыручы оешма, бина милекчеләренең вәкиле белән килештерелгән КС-3, КС-2 формалары нигезендә башкарылган эшләр өчен подрядчы оешмаларга түләүне башкара;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күпфатирлы йортта биналарның һәр милекчесе буенча акча керүне исәпкә ала;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кыска сроклы планны гамәлгә ашыру кысаларында Министрлыкка соратып алына торган документлар һәм белешмәләр тапшыра;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законнарда каралган башка вәкаләтләрне гамәлгә ашыра.</w:t>
      </w:r>
    </w:p>
    <w:p w:rsid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Татарстан Республикасы Дәүләт торак инспекциясе:</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6F3AAB">
        <w:rPr>
          <w:rFonts w:ascii="Times New Roman" w:eastAsia="Times New Roman" w:hAnsi="Times New Roman" w:cs="Times New Roman"/>
          <w:sz w:val="28"/>
          <w:szCs w:val="28"/>
          <w:lang w:val="tt-RU"/>
        </w:rPr>
        <w:t>капиталь ремонт эшләрен башкаруның дефект ведомостьларын һәм күпфатирлы йортларга капиталь ремонт үткәрү буенча муниципаль адреслы программаларны килештерә; хезмәт күрсәтүгә һәм (яки) күпфатирлы йортларда гомуми милекне капиталь ремонтлау буенча эшләрне башкаруга электрон аукционнарда катнашу өчен подрядчы оешмаларны алдан сай</w:t>
      </w:r>
      <w:r>
        <w:rPr>
          <w:rFonts w:ascii="Times New Roman" w:eastAsia="Times New Roman" w:hAnsi="Times New Roman" w:cs="Times New Roman"/>
          <w:sz w:val="28"/>
          <w:szCs w:val="28"/>
          <w:lang w:val="tt-RU"/>
        </w:rPr>
        <w:t>лап алу процедурасында катнаша;</w:t>
      </w:r>
    </w:p>
    <w:p w:rsidR="006F3AAB" w:rsidRPr="00913B45"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913B45">
        <w:rPr>
          <w:rFonts w:ascii="Times New Roman" w:eastAsia="Times New Roman" w:hAnsi="Times New Roman" w:cs="Times New Roman"/>
          <w:sz w:val="28"/>
          <w:szCs w:val="28"/>
          <w:lang w:val="tt-RU"/>
        </w:rPr>
        <w:t>күпфатирлы йортта капиталь ремонтның үз вакытында һәм сыйфатлы башкарылуын контрольдә тота;</w:t>
      </w:r>
    </w:p>
    <w:p w:rsidR="006F3AAB" w:rsidRPr="00913B45" w:rsidRDefault="006F3AAB" w:rsidP="006F3AAB">
      <w:pPr>
        <w:tabs>
          <w:tab w:val="left" w:pos="709"/>
        </w:tabs>
        <w:spacing w:after="0" w:line="240" w:lineRule="auto"/>
        <w:ind w:firstLine="851"/>
        <w:jc w:val="both"/>
        <w:rPr>
          <w:rFonts w:ascii="Times New Roman" w:eastAsia="Times New Roman" w:hAnsi="Times New Roman" w:cs="Times New Roman"/>
          <w:sz w:val="28"/>
          <w:szCs w:val="28"/>
          <w:lang w:val="tt-RU"/>
        </w:rPr>
      </w:pPr>
      <w:r w:rsidRPr="00913B45">
        <w:rPr>
          <w:rFonts w:ascii="Times New Roman" w:eastAsia="Times New Roman" w:hAnsi="Times New Roman" w:cs="Times New Roman"/>
          <w:sz w:val="28"/>
          <w:szCs w:val="28"/>
          <w:lang w:val="tt-RU"/>
        </w:rPr>
        <w:t>башкарылган эшләрне кабул итү актларын (КС-2 формасы буенча) һәм күпфатирлы йортка капиталь ремонт ясау тәмамланган кабул итү комиссиясе тарафыннан кабул итү актларын килештерә;</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капиталь ремонт тәмамланган объектны эксплуатациягә кабул итүдә катнаша;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капиталь ремонт фондын формалаштыру ысулын сайлау турында милекчеләрнең җыелышларының беркетмәләрен исәпкә алып бара;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Министрлыкка һәм кыска сроклы планның башка башкаручыларына соратып алына торган документларны һәм кыска сроклы планны гамәлгә ашыру кысаларында белешмәләрне тапшыра.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Татарстан Республикасында муниципаль берәмлекләрнең җирле үзидарә органнары:</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күрсәтелгән вакыт чикләрендә бүленеп, өч елга төбәк программасын гамәлгә ашыруның муниципаль кыска сроклы планнарын формалаштыралар һәм министрлыкка җибәрәләр;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Министрлыкка муниципаль берәмлек тарафыннан финанс ярдәме күрсәтү шартларын үтәүне раслаучы норматив хокукый актларның күчермәләрен һәм башка документларны тапшыралар;</w:t>
      </w:r>
    </w:p>
    <w:p w:rsid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торак законнары нигезендә, кыска сроклы планда билгеләнгән күләмдә капиталь ремонт эшләрен финанслашуга җирле бюджет акчаларын күчерәләр;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региональ оператор белән килешү (шартнамә) нигезендә күпфатирлы йортларда гомуми милекне капиталь ремонтлау буенча эшләргә техник заказ бирүче функцияләрен гамәлгә ашыралар;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lastRenderedPageBreak/>
        <w:t>башкарылган эшләр актларын, капиталь ремонт буенча эшләрне кабул итү актларын, күпфатирлы йортка капиталь ремонт чыгымнары сметасында каралмаган акчалардан, шулай ук аннан арткан очракта, килештерәләр;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йортларны капиталь ремонтлау буенча эшләр башкаруга бүлеп бирелә торган акчаларның максатчан кулланылышын контрольдә тота;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тиешле муниципаль берәмлек буенча кыска сроклы планны гамәлгә ашыру максатларында мәгълүматлар базасын (шул исәптән күпфатирлы йортларда торак һәм торак булмаган биналар мәйданнары буенча мәгълүматларны) актуаль халәттә булдыралар һәм хуплыйлар.;</w:t>
      </w:r>
    </w:p>
    <w:p w:rsid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Министрлыкка һәм кыска сроклы планның башка башкаручыларына дәүләт корпорациясенә – торак-коммуналь хуҗалыкны реформалаштыруга ярдәм итүче Фондка хисап формалаштыру өчен кирәкле документларны һәм белешмәләрне тапшыралар.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ТСЖ, ЖК</w:t>
      </w:r>
      <w:r w:rsidRPr="006F3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ЖКС</w:t>
      </w:r>
      <w:r>
        <w:rPr>
          <w:rFonts w:ascii="Times New Roman" w:eastAsia="Times New Roman" w:hAnsi="Times New Roman" w:cs="Times New Roman"/>
          <w:sz w:val="28"/>
          <w:szCs w:val="28"/>
          <w:lang w:val="tt-RU"/>
        </w:rPr>
        <w:t>, идарәче оешмалар</w:t>
      </w:r>
      <w:r w:rsidR="00A3103C" w:rsidRPr="007C6511">
        <w:rPr>
          <w:rFonts w:ascii="Times New Roman" w:eastAsia="Times New Roman" w:hAnsi="Times New Roman" w:cs="Times New Roman"/>
          <w:sz w:val="28"/>
          <w:szCs w:val="28"/>
        </w:rPr>
        <w:t xml:space="preserve">: </w:t>
      </w:r>
      <w:r w:rsidRPr="006F3AAB">
        <w:rPr>
          <w:rFonts w:ascii="Times New Roman" w:eastAsia="Times New Roman" w:hAnsi="Times New Roman" w:cs="Times New Roman"/>
          <w:sz w:val="28"/>
          <w:szCs w:val="28"/>
        </w:rPr>
        <w:t>тикшерү актлары, капиталь ремонт буенча эшләр күләменә дефект ведомостьлары килештерәләр; проект документларын килештерүне тәэмин итәләр;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биналарның милекчеләренә капиталь ремонт башлану вакыты, кирәкле исемлек һәм хезмәтләр һәм (яки) эшләр күләме, аларның бәясе, күпфатирлы йортта гомуми милекне капиталь ремонтлауны финанслау тәртибе һәм чыганаклары турында тәкъдимнәр һәм капиталь ремонт үткәрүгә бәйле башка тәкъдимнәр Россия Федерациясе Торак кодексы нигезендә, капиталь ремонт үткәрүгә бәйле башка тәкъдимнәр тапшыралар;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йортларда гомуми милекне капиталь ремонтлау сораулары буенча милекчеләрнең җыелышлары оештырыла;</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капиталь ремонт объектларына кертүне гамәлгә ашыралар;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йортларда капиталь ремонтның үз вакытында һәм сыйфатлы башкарылуын контрольдә тота, шулай ук капиталь ремонттан соң күпфатирлы йортларны файдалануга тапшыруда катнаша.;</w:t>
      </w:r>
    </w:p>
    <w:p w:rsid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дефект ведомостьлары, күпфатирлы йортка капиталь ремонт ясау буенча проект-смета һәм башкарма документацияне күпфатирлы йортны һәм аңа керүче инженерлык системаларын авариясез эксплуатацияләүнең билгеләнгән гарантия срогыннан ким булмаган вакытка кадәр саклыйлар;</w:t>
      </w:r>
    </w:p>
    <w:p w:rsid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төбәк операторы белән килешүләр (килешүләр) төзи, алар нигезендә ТСЖ, ЖК, ЖКС, идарәче оешмалар, алар түләү документларын формалаштыралар һәм ай саен милекчеләрнең капиталь ремонт өчен түләүләр буенча региональ оператор исәбенә керүләрен, шулай ук капиталь ремонтка һәм пеняга взнослар түләү буенча бурычларны түләттерү чараларын тәэмин итәләр.</w:t>
      </w:r>
    </w:p>
    <w:p w:rsidR="006F3AAB" w:rsidRDefault="006F3AAB" w:rsidP="00913FC1">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Бина милекчеләре:</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тикшерү актлары, капиталь ремонт буенча эшләр күләменә дефект ведомостьлары килештерелә;</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 xml:space="preserve">күпфатирлы йортларда капиталь ремонтның үз вакытында һәм сыйфатлы башкарылуын контрольдә тоту, шулай ук аларны капиталь ремонт </w:t>
      </w:r>
      <w:r w:rsidRPr="006F3AAB">
        <w:rPr>
          <w:rFonts w:ascii="Times New Roman" w:eastAsia="Times New Roman" w:hAnsi="Times New Roman" w:cs="Times New Roman"/>
          <w:sz w:val="28"/>
          <w:szCs w:val="28"/>
        </w:rPr>
        <w:lastRenderedPageBreak/>
        <w:t>тәмамланган объектларны тикшерү актларына һәм файдалануга тапшыру актларына кул кую хокукы белән кабул итүдә катнашалар.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Подрядчы оешмалар: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кыска сроклы план һәм подряд килешүендә билгеләнгән срокларда күпфатирлы йортларда гомуми милекне капиталь ремонтлау буенча эшләрне башкаруны тәэмин итәләр;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КС-2, КС-3 формалары буенча башкарылган эшләр актларын формалаштыралар;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йортларда гомуми милекне капиталь ремонтлау буенча эшләр башкарганда төзелеш контролен гамәлгә ашыралар;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йортларда гомуми милекне капиталь ремонтлау буенча эшләрне сыйфатлы һәм үз вакытында башкару өчен җаваплы;</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объектны файдалануга тапшыруны тәэмин итәләр; подряд килешүендә каралган башка эшләр башкаралар.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Техник заказчылар: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проект документларын, шул исәптән сметаны әзерләүне һәм раслауны гамәлгә ашыралар;</w:t>
      </w:r>
    </w:p>
    <w:p w:rsidR="006F3AAB" w:rsidRP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күпфатирлы йортларны капиталь ремонтлаганда төзелеш контролен гамәлгә ашыралар;</w:t>
      </w:r>
    </w:p>
    <w:p w:rsidR="006F3AAB" w:rsidRDefault="006F3AAB" w:rsidP="006F3AAB">
      <w:pPr>
        <w:tabs>
          <w:tab w:val="left" w:pos="709"/>
        </w:tabs>
        <w:spacing w:after="0" w:line="240" w:lineRule="auto"/>
        <w:ind w:firstLine="851"/>
        <w:jc w:val="both"/>
        <w:rPr>
          <w:rFonts w:ascii="Times New Roman" w:eastAsia="Times New Roman" w:hAnsi="Times New Roman" w:cs="Times New Roman"/>
          <w:sz w:val="28"/>
          <w:szCs w:val="28"/>
        </w:rPr>
      </w:pPr>
      <w:r w:rsidRPr="006F3AAB">
        <w:rPr>
          <w:rFonts w:ascii="Times New Roman" w:eastAsia="Times New Roman" w:hAnsi="Times New Roman" w:cs="Times New Roman"/>
          <w:sz w:val="28"/>
          <w:szCs w:val="28"/>
        </w:rPr>
        <w:t>башкарылган эшләрне кабул итүдә катнашалар, башкарылган эшләр актлары килештерәләр;</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объектны кабул итүдә катнашалар, капиталь ремонт буенча эшләрне кабул итү комиссияләрен төзиләр, күпфатирлы йортны капиталь ремонтлау буенча эшләрне кабул итү комиссиясе актларын килештерәләр;</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күпфатирлы йортларда гомуми милекне капиталь ремонтлау буенча эшләрне сыйфатлы һәм үз вакытында башкару өчен җаваплы;</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проект оешмаларыннан проект документларын кабул итәләр;</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күрсәтелгән хезмәтләрне һәм (яки) күпфатирлы йортта гомуми милекне капиталь ремонтлау буенча башкарылган эшләрне кабул итү актына кул куелганнан соң 10 көн эчендә әлеге күпфатирлы йорт белән идарә итүче затка, күпфатирлы йортта гомуми милекне капиталь ремонтлау турындагы документларның күчермәләрен (шул исәптән проект-смета документларының, хезмәт күрсәтү турындагы шартнамәләрнең һәм (яки) капиталь ремонт эшләрен башкару турындагы шартнамәләрнең күчермәләрен) һәм капиталь ремонт үткәрүгә бәйле башка документларны, финанс документларыннан тыш, тапшыралар.;</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законнарда каралган техник заказчының башка функцияләрен гамәлгә ашыралар.</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w:t>
      </w:r>
      <w:r>
        <w:rPr>
          <w:rFonts w:ascii="Times New Roman" w:eastAsia="Times New Roman" w:hAnsi="Times New Roman" w:cs="Times New Roman"/>
          <w:sz w:val="28"/>
          <w:szCs w:val="28"/>
        </w:rPr>
        <w:t>Татмедиа»</w:t>
      </w:r>
      <w:r>
        <w:rPr>
          <w:rFonts w:ascii="Times New Roman" w:eastAsia="Times New Roman" w:hAnsi="Times New Roman" w:cs="Times New Roman"/>
          <w:sz w:val="28"/>
          <w:szCs w:val="28"/>
          <w:lang w:val="tt-RU"/>
        </w:rPr>
        <w:t xml:space="preserve"> </w:t>
      </w:r>
      <w:r w:rsidRPr="00C75F26">
        <w:rPr>
          <w:rFonts w:ascii="Times New Roman" w:eastAsia="Times New Roman" w:hAnsi="Times New Roman" w:cs="Times New Roman"/>
          <w:sz w:val="28"/>
          <w:szCs w:val="28"/>
        </w:rPr>
        <w:t>Республика матбугат һәм массакүләм коммуникацияләр агентлыгы массакүләм мәгълүмат чараларында кыска вакытлы план чараларын гамәлгә ашыру барышын даими яктыртуны гамәлгә ашыра.</w:t>
      </w:r>
    </w:p>
    <w:p w:rsid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Кыска вакытлы планны планлаштыру, үтәү, конт</w:t>
      </w:r>
      <w:r>
        <w:rPr>
          <w:rFonts w:ascii="Times New Roman" w:eastAsia="Times New Roman" w:hAnsi="Times New Roman" w:cs="Times New Roman"/>
          <w:sz w:val="28"/>
          <w:szCs w:val="28"/>
        </w:rPr>
        <w:t>рольдә тоту һәм мониторинглау «</w:t>
      </w:r>
      <w:r>
        <w:rPr>
          <w:rFonts w:ascii="Times New Roman" w:eastAsia="Times New Roman" w:hAnsi="Times New Roman" w:cs="Times New Roman"/>
          <w:sz w:val="28"/>
          <w:szCs w:val="28"/>
          <w:lang w:val="tt-RU"/>
        </w:rPr>
        <w:t>Т</w:t>
      </w:r>
      <w:r w:rsidRPr="00C75F26">
        <w:rPr>
          <w:rFonts w:ascii="Times New Roman" w:eastAsia="Times New Roman" w:hAnsi="Times New Roman" w:cs="Times New Roman"/>
          <w:sz w:val="28"/>
          <w:szCs w:val="28"/>
        </w:rPr>
        <w:t>орак фонды мониторингы»</w:t>
      </w:r>
      <w:r>
        <w:rPr>
          <w:rFonts w:ascii="Times New Roman" w:eastAsia="Times New Roman" w:hAnsi="Times New Roman" w:cs="Times New Roman"/>
          <w:sz w:val="28"/>
          <w:szCs w:val="28"/>
          <w:lang w:val="tt-RU"/>
        </w:rPr>
        <w:t xml:space="preserve"> </w:t>
      </w:r>
      <w:r w:rsidRPr="00C75F26">
        <w:rPr>
          <w:rFonts w:ascii="Times New Roman" w:eastAsia="Times New Roman" w:hAnsi="Times New Roman" w:cs="Times New Roman"/>
          <w:sz w:val="28"/>
          <w:szCs w:val="28"/>
        </w:rPr>
        <w:t>бердәм мәгълүмат продуктында гамәлгә ашырыла.</w:t>
      </w:r>
    </w:p>
    <w:p w:rsidR="00C75F26" w:rsidRP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lastRenderedPageBreak/>
        <w:t>Капиталь ремонт үткәрү бәясе күрсәтелгән күпфатирлы йортлар исемлеге 3 нче кушымтада кыска вакытлы планга кертелгән.</w:t>
      </w:r>
    </w:p>
    <w:p w:rsidR="00C75F26" w:rsidRDefault="00C75F26" w:rsidP="00C75F26">
      <w:pPr>
        <w:spacing w:after="0" w:line="240" w:lineRule="auto"/>
        <w:ind w:firstLine="851"/>
        <w:jc w:val="both"/>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3 нче кушымталарны кыска вакытлы планга яңа редакциядә бәян итәргә (кушымта итеп бирелә).</w:t>
      </w:r>
    </w:p>
    <w:p w:rsidR="00EE5E46" w:rsidRPr="007C6511" w:rsidRDefault="00EE5E46" w:rsidP="00C75F26">
      <w:pPr>
        <w:spacing w:after="0" w:line="240" w:lineRule="auto"/>
        <w:ind w:firstLine="851"/>
        <w:jc w:val="both"/>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 </w:t>
      </w:r>
      <w:r w:rsidR="00C75F26">
        <w:rPr>
          <w:rFonts w:ascii="Times New Roman" w:eastAsia="Times New Roman" w:hAnsi="Times New Roman" w:cs="Times New Roman"/>
          <w:sz w:val="28"/>
          <w:szCs w:val="28"/>
          <w:lang w:val="tt-RU"/>
        </w:rPr>
        <w:t>Әлеге карарны рәсми</w:t>
      </w:r>
      <w:r w:rsidR="00C75F26">
        <w:rPr>
          <w:rFonts w:ascii="Times New Roman" w:eastAsia="Times New Roman" w:hAnsi="Times New Roman" w:cs="Times New Roman"/>
          <w:sz w:val="28"/>
          <w:szCs w:val="28"/>
        </w:rPr>
        <w:t xml:space="preserve"> публикатор </w:t>
      </w:r>
      <w:r w:rsidR="00A95E35" w:rsidRPr="007C6511">
        <w:rPr>
          <w:rFonts w:ascii="Times New Roman" w:eastAsia="Times New Roman" w:hAnsi="Times New Roman" w:cs="Times New Roman"/>
          <w:sz w:val="28"/>
          <w:szCs w:val="28"/>
        </w:rPr>
        <w:t>- «Лениногорские вести»</w:t>
      </w:r>
      <w:r w:rsidR="00C75F26">
        <w:rPr>
          <w:rFonts w:ascii="Times New Roman" w:eastAsia="Times New Roman" w:hAnsi="Times New Roman" w:cs="Times New Roman"/>
          <w:sz w:val="28"/>
          <w:szCs w:val="28"/>
          <w:lang w:val="tt-RU"/>
        </w:rPr>
        <w:t xml:space="preserve"> газетасында бастырырга</w:t>
      </w:r>
      <w:r w:rsidR="00A95E35" w:rsidRPr="007C6511">
        <w:rPr>
          <w:rFonts w:ascii="Times New Roman" w:eastAsia="Times New Roman" w:hAnsi="Times New Roman" w:cs="Times New Roman"/>
          <w:sz w:val="28"/>
          <w:szCs w:val="28"/>
        </w:rPr>
        <w:t xml:space="preserve">, </w:t>
      </w:r>
      <w:r w:rsidR="00C75F26" w:rsidRPr="00C75F26">
        <w:rPr>
          <w:rFonts w:ascii="Times New Roman" w:eastAsia="Times New Roman" w:hAnsi="Times New Roman" w:cs="Times New Roman"/>
          <w:sz w:val="28"/>
          <w:szCs w:val="28"/>
        </w:rPr>
        <w:t xml:space="preserve">Лениногорск муниципаль районының рәсми сайтында һәм Татарстан Республикасы хокукый мәгълүматының рәсми порталында </w:t>
      </w:r>
      <w:r w:rsidR="00A95E35" w:rsidRPr="007C6511">
        <w:rPr>
          <w:rFonts w:ascii="Times New Roman" w:eastAsia="Times New Roman" w:hAnsi="Times New Roman" w:cs="Times New Roman"/>
          <w:sz w:val="28"/>
          <w:szCs w:val="28"/>
        </w:rPr>
        <w:t>(parvo.tatarstan.ru)</w:t>
      </w:r>
      <w:r w:rsidR="00C75F26">
        <w:rPr>
          <w:rFonts w:ascii="Times New Roman" w:eastAsia="Times New Roman" w:hAnsi="Times New Roman" w:cs="Times New Roman"/>
          <w:sz w:val="28"/>
          <w:szCs w:val="28"/>
          <w:lang w:val="tt-RU"/>
        </w:rPr>
        <w:t xml:space="preserve"> урнаштырырга</w:t>
      </w:r>
      <w:r w:rsidR="00A95E35" w:rsidRPr="007C6511">
        <w:rPr>
          <w:rFonts w:ascii="Times New Roman" w:eastAsia="Times New Roman" w:hAnsi="Times New Roman" w:cs="Times New Roman"/>
          <w:sz w:val="28"/>
          <w:szCs w:val="28"/>
        </w:rPr>
        <w:t>.</w:t>
      </w:r>
    </w:p>
    <w:p w:rsidR="00A95E35" w:rsidRPr="00C75F26" w:rsidRDefault="00EE5E46" w:rsidP="00913FC1">
      <w:pPr>
        <w:spacing w:after="0" w:line="240" w:lineRule="auto"/>
        <w:ind w:firstLine="851"/>
        <w:jc w:val="both"/>
        <w:rPr>
          <w:rFonts w:ascii="Times New Roman" w:eastAsia="Times New Roman" w:hAnsi="Times New Roman" w:cs="Times New Roman"/>
          <w:sz w:val="28"/>
          <w:szCs w:val="28"/>
          <w:lang w:val="tt-RU"/>
        </w:rPr>
      </w:pPr>
      <w:r w:rsidRPr="007C6511">
        <w:rPr>
          <w:rFonts w:ascii="Times New Roman" w:eastAsia="Times New Roman" w:hAnsi="Times New Roman" w:cs="Times New Roman"/>
          <w:sz w:val="28"/>
          <w:szCs w:val="28"/>
        </w:rPr>
        <w:t>3.</w:t>
      </w:r>
      <w:r w:rsidR="00C75F26">
        <w:rPr>
          <w:rFonts w:ascii="Times New Roman" w:eastAsia="Times New Roman" w:hAnsi="Times New Roman" w:cs="Times New Roman"/>
          <w:sz w:val="28"/>
          <w:szCs w:val="28"/>
          <w:lang w:val="tt-RU"/>
        </w:rPr>
        <w:t>Әлеге карарның үтәлешен контрольдә тотуны үз җаваплыгымда калдырам.</w:t>
      </w:r>
    </w:p>
    <w:p w:rsidR="00913FC1" w:rsidRDefault="00913FC1" w:rsidP="00913FC1">
      <w:pPr>
        <w:tabs>
          <w:tab w:val="left" w:pos="2490"/>
        </w:tabs>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682FF5" w:rsidRDefault="00682FF5" w:rsidP="00913FC1">
      <w:pPr>
        <w:tabs>
          <w:tab w:val="left" w:pos="2490"/>
        </w:tabs>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682FF5" w:rsidRPr="00A95E35" w:rsidRDefault="00682FF5" w:rsidP="00913FC1">
      <w:pPr>
        <w:tabs>
          <w:tab w:val="left" w:pos="2490"/>
        </w:tabs>
        <w:autoSpaceDE w:val="0"/>
        <w:autoSpaceDN w:val="0"/>
        <w:adjustRightInd w:val="0"/>
        <w:spacing w:after="0" w:line="240" w:lineRule="auto"/>
        <w:ind w:firstLine="708"/>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3286"/>
        <w:gridCol w:w="3265"/>
        <w:gridCol w:w="3303"/>
      </w:tblGrid>
      <w:tr w:rsidR="00A95E35" w:rsidRPr="007C6511" w:rsidTr="00250212">
        <w:tc>
          <w:tcPr>
            <w:tcW w:w="3331" w:type="dxa"/>
            <w:shd w:val="clear" w:color="auto" w:fill="auto"/>
          </w:tcPr>
          <w:p w:rsidR="00A95E35" w:rsidRPr="00A95E35" w:rsidRDefault="0078470A" w:rsidP="00A95E3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Җитәкче</w:t>
            </w:r>
            <w:r w:rsidR="00A95E35" w:rsidRPr="00A95E35">
              <w:rPr>
                <w:rFonts w:ascii="Times New Roman" w:eastAsia="Times New Roman" w:hAnsi="Times New Roman" w:cs="Times New Roman"/>
                <w:sz w:val="28"/>
                <w:szCs w:val="28"/>
              </w:rPr>
              <w:t xml:space="preserve"> </w:t>
            </w:r>
          </w:p>
        </w:tc>
        <w:tc>
          <w:tcPr>
            <w:tcW w:w="3332" w:type="dxa"/>
            <w:shd w:val="clear" w:color="auto" w:fill="auto"/>
          </w:tcPr>
          <w:p w:rsidR="00A95E35" w:rsidRPr="00A95E35" w:rsidRDefault="00A95E35" w:rsidP="00A95E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c>
        <w:tc>
          <w:tcPr>
            <w:tcW w:w="3332" w:type="dxa"/>
            <w:shd w:val="clear" w:color="auto" w:fill="auto"/>
          </w:tcPr>
          <w:p w:rsidR="00A95E35" w:rsidRPr="00A95E35" w:rsidRDefault="00106E58" w:rsidP="00A95E35">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З.Г.М</w:t>
            </w:r>
            <w:r w:rsidR="00913FC1">
              <w:rPr>
                <w:rFonts w:ascii="Times New Roman" w:eastAsia="Times New Roman" w:hAnsi="Times New Roman" w:cs="Times New Roman"/>
                <w:sz w:val="28"/>
                <w:szCs w:val="28"/>
              </w:rPr>
              <w:t>ихайлова</w:t>
            </w:r>
          </w:p>
        </w:tc>
      </w:tr>
    </w:tbl>
    <w:p w:rsidR="005004BB" w:rsidRDefault="005004BB" w:rsidP="00913FC1">
      <w:pPr>
        <w:tabs>
          <w:tab w:val="left" w:pos="9813"/>
          <w:tab w:val="center" w:pos="11037"/>
        </w:tabs>
        <w:spacing w:after="0" w:line="240" w:lineRule="auto"/>
        <w:ind w:right="-28"/>
        <w:rPr>
          <w:rFonts w:ascii="Times New Roman" w:eastAsia="Times New Roman" w:hAnsi="Times New Roman" w:cs="Times New Roman"/>
          <w:sz w:val="28"/>
          <w:szCs w:val="28"/>
        </w:rPr>
      </w:pPr>
    </w:p>
    <w:p w:rsidR="001B57D5" w:rsidRPr="001B57D5" w:rsidRDefault="0078470A" w:rsidP="00913FC1">
      <w:pPr>
        <w:tabs>
          <w:tab w:val="left" w:pos="9813"/>
          <w:tab w:val="center" w:pos="11037"/>
        </w:tabs>
        <w:spacing w:after="0" w:line="240" w:lineRule="auto"/>
        <w:ind w:right="-28"/>
        <w:rPr>
          <w:rFonts w:ascii="Times New Roman" w:eastAsia="Times New Roman" w:hAnsi="Times New Roman" w:cs="Times New Roman"/>
          <w:szCs w:val="28"/>
        </w:rPr>
      </w:pPr>
      <w:r>
        <w:rPr>
          <w:rFonts w:ascii="Times New Roman" w:eastAsia="Times New Roman" w:hAnsi="Times New Roman" w:cs="Times New Roman"/>
          <w:szCs w:val="28"/>
        </w:rPr>
        <w:t>Ф.М. Фәрхе</w:t>
      </w:r>
      <w:r w:rsidR="001B57D5" w:rsidRPr="001B57D5">
        <w:rPr>
          <w:rFonts w:ascii="Times New Roman" w:eastAsia="Times New Roman" w:hAnsi="Times New Roman" w:cs="Times New Roman"/>
          <w:szCs w:val="28"/>
        </w:rPr>
        <w:t>тдинов</w:t>
      </w:r>
    </w:p>
    <w:p w:rsidR="007903E4" w:rsidRDefault="001B57D5" w:rsidP="00913FC1">
      <w:pPr>
        <w:tabs>
          <w:tab w:val="left" w:pos="9813"/>
          <w:tab w:val="center" w:pos="11037"/>
        </w:tabs>
        <w:spacing w:after="0" w:line="240" w:lineRule="auto"/>
        <w:ind w:right="-28"/>
        <w:rPr>
          <w:rFonts w:ascii="Times New Roman" w:eastAsia="Times New Roman" w:hAnsi="Times New Roman" w:cs="Times New Roman"/>
          <w:szCs w:val="28"/>
        </w:rPr>
        <w:sectPr w:rsidR="007903E4" w:rsidSect="007903E4">
          <w:headerReference w:type="default" r:id="rId8"/>
          <w:headerReference w:type="first" r:id="rId9"/>
          <w:pgSz w:w="11906" w:h="16838"/>
          <w:pgMar w:top="1134" w:right="1134" w:bottom="1134" w:left="1134" w:header="709" w:footer="709" w:gutter="0"/>
          <w:cols w:space="708"/>
          <w:titlePg/>
          <w:docGrid w:linePitch="360"/>
        </w:sectPr>
      </w:pPr>
      <w:r w:rsidRPr="001B57D5">
        <w:rPr>
          <w:rFonts w:ascii="Times New Roman" w:eastAsia="Times New Roman" w:hAnsi="Times New Roman" w:cs="Times New Roman"/>
          <w:szCs w:val="28"/>
        </w:rPr>
        <w:t>5-76-90</w:t>
      </w:r>
    </w:p>
    <w:p w:rsidR="00DB35EE" w:rsidRPr="007C6511" w:rsidRDefault="00682FF5" w:rsidP="00913B45">
      <w:pPr>
        <w:autoSpaceDE w:val="0"/>
        <w:autoSpaceDN w:val="0"/>
        <w:adjustRightInd w:val="0"/>
        <w:spacing w:after="0" w:line="240" w:lineRule="auto"/>
        <w:ind w:left="6237"/>
        <w:outlineLvl w:val="1"/>
        <w:rPr>
          <w:rFonts w:ascii="Times New Roman" w:eastAsia="Times New Roman" w:hAnsi="Times New Roman" w:cs="Times New Roman"/>
          <w:sz w:val="28"/>
          <w:szCs w:val="28"/>
        </w:rPr>
      </w:pPr>
      <w:r w:rsidRPr="007903E4">
        <w:rPr>
          <w:rFonts w:ascii="Times New Roman" w:eastAsia="Times New Roman" w:hAnsi="Times New Roman" w:cs="Times New Roman"/>
          <w:szCs w:val="28"/>
        </w:rPr>
        <w:lastRenderedPageBreak/>
        <w:t xml:space="preserve">     </w:t>
      </w:r>
      <w:r w:rsidR="007903E4">
        <w:rPr>
          <w:rFonts w:ascii="Times New Roman" w:eastAsia="Times New Roman" w:hAnsi="Times New Roman" w:cs="Times New Roman"/>
          <w:szCs w:val="28"/>
        </w:rPr>
        <w:t xml:space="preserve"> </w:t>
      </w:r>
      <w:r w:rsidRPr="007903E4">
        <w:rPr>
          <w:rFonts w:ascii="Times New Roman" w:eastAsia="Times New Roman" w:hAnsi="Times New Roman" w:cs="Times New Roman"/>
          <w:szCs w:val="28"/>
        </w:rPr>
        <w:t xml:space="preserve">  </w:t>
      </w:r>
      <w:r w:rsidR="00913B45" w:rsidRPr="00913B45">
        <w:rPr>
          <w:rFonts w:ascii="Times New Roman" w:eastAsia="Times New Roman" w:hAnsi="Times New Roman" w:cs="Times New Roman"/>
          <w:szCs w:val="28"/>
        </w:rPr>
        <w:t xml:space="preserve">«Лениногорск муниципаль районы» муниципаль берәмлеге Башкарма комитетының 2019 елның 20 августындагы 1185 номерлы карары белән расланган «Лениногорск муниципаль районы» муниципаль берәмлеге Башкарма комитетының 2013 елның 31 декабрендәге 492 номерлы «Лениногорск муниципаль районы территориясендә урнашкан күпфатирлы йортларда гомуми милекне капиталь ремонтлау муниципаль программасын раслау турында» карары белән расланган Лениногорск муниципаль районы территориясендә урнашкан күпфатирлы йортларда гомуми милекне капиталь ремонтлау буенча муниципаль программаны 2020-2022 елларда тормышка ашыруның кыска вакытлы </w:t>
      </w:r>
      <w:r w:rsidR="00913B45">
        <w:rPr>
          <w:rFonts w:ascii="Times New Roman" w:eastAsia="Times New Roman" w:hAnsi="Times New Roman" w:cs="Times New Roman"/>
          <w:szCs w:val="28"/>
        </w:rPr>
        <w:t>планына 3нче кушымта</w:t>
      </w:r>
      <w:bookmarkStart w:id="0" w:name="_GoBack"/>
      <w:bookmarkEnd w:id="0"/>
    </w:p>
    <w:p w:rsidR="007903E4" w:rsidRDefault="007903E4" w:rsidP="00A95E35">
      <w:pPr>
        <w:spacing w:after="0" w:line="240" w:lineRule="auto"/>
        <w:jc w:val="center"/>
        <w:rPr>
          <w:rFonts w:ascii="Times New Roman" w:eastAsia="Times New Roman" w:hAnsi="Times New Roman" w:cs="Times New Roman"/>
          <w:sz w:val="28"/>
          <w:szCs w:val="28"/>
        </w:rPr>
      </w:pPr>
    </w:p>
    <w:p w:rsidR="00904034" w:rsidRPr="007C6511" w:rsidRDefault="00C75F26" w:rsidP="00A95E35">
      <w:pPr>
        <w:spacing w:after="0" w:line="240" w:lineRule="auto"/>
        <w:jc w:val="center"/>
        <w:rPr>
          <w:rFonts w:ascii="Times New Roman" w:eastAsia="Times New Roman" w:hAnsi="Times New Roman" w:cs="Times New Roman"/>
          <w:sz w:val="28"/>
          <w:szCs w:val="28"/>
        </w:rPr>
      </w:pPr>
      <w:r w:rsidRPr="00C75F26">
        <w:rPr>
          <w:rFonts w:ascii="Times New Roman" w:eastAsia="Times New Roman" w:hAnsi="Times New Roman" w:cs="Times New Roman"/>
          <w:sz w:val="28"/>
          <w:szCs w:val="28"/>
        </w:rPr>
        <w:t>Капиталь ремонт үткәрү бәясе күрсәтелгән күпфатирлы йортлар исемлеге</w:t>
      </w:r>
    </w:p>
    <w:p w:rsidR="003878AD" w:rsidRPr="007C6511" w:rsidRDefault="00C75F26" w:rsidP="00A95E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 ел</w:t>
      </w:r>
      <w:r w:rsidR="00A95E35" w:rsidRPr="007C6511">
        <w:rPr>
          <w:rFonts w:ascii="Times New Roman" w:eastAsia="Times New Roman" w:hAnsi="Times New Roman" w:cs="Times New Roman"/>
          <w:sz w:val="28"/>
          <w:szCs w:val="28"/>
        </w:rPr>
        <w:br/>
      </w:r>
    </w:p>
    <w:tbl>
      <w:tblPr>
        <w:tblW w:w="5000" w:type="pct"/>
        <w:tblLook w:val="04A0" w:firstRow="1" w:lastRow="0" w:firstColumn="1" w:lastColumn="0" w:noHBand="0" w:noVBand="1"/>
      </w:tblPr>
      <w:tblGrid>
        <w:gridCol w:w="879"/>
        <w:gridCol w:w="6218"/>
        <w:gridCol w:w="2757"/>
      </w:tblGrid>
      <w:tr w:rsidR="003878AD" w:rsidRPr="007C6511" w:rsidTr="007903E4">
        <w:trPr>
          <w:trHeight w:val="517"/>
          <w:tblHead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7C6511" w:rsidRDefault="003878AD" w:rsidP="00BA04F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№п/п</w:t>
            </w:r>
          </w:p>
        </w:tc>
        <w:tc>
          <w:tcPr>
            <w:tcW w:w="3155" w:type="pct"/>
            <w:tcBorders>
              <w:top w:val="single" w:sz="4" w:space="0" w:color="auto"/>
              <w:left w:val="nil"/>
              <w:bottom w:val="single" w:sz="4" w:space="0" w:color="auto"/>
              <w:right w:val="single" w:sz="4" w:space="0" w:color="auto"/>
            </w:tcBorders>
            <w:shd w:val="clear" w:color="auto" w:fill="auto"/>
            <w:noWrap/>
            <w:vAlign w:val="center"/>
            <w:hideMark/>
          </w:tcPr>
          <w:p w:rsidR="003878AD" w:rsidRPr="00C75F26" w:rsidRDefault="00904034" w:rsidP="00BA04F5">
            <w:pPr>
              <w:spacing w:after="0" w:line="240" w:lineRule="auto"/>
              <w:jc w:val="center"/>
              <w:rPr>
                <w:rFonts w:ascii="Times New Roman" w:eastAsia="Times New Roman" w:hAnsi="Times New Roman" w:cs="Times New Roman"/>
                <w:sz w:val="28"/>
                <w:szCs w:val="28"/>
                <w:lang w:val="tt-RU"/>
              </w:rPr>
            </w:pPr>
            <w:r w:rsidRPr="007C6511">
              <w:rPr>
                <w:rFonts w:ascii="Times New Roman" w:eastAsia="Times New Roman" w:hAnsi="Times New Roman" w:cs="Times New Roman"/>
                <w:sz w:val="28"/>
                <w:szCs w:val="28"/>
              </w:rPr>
              <w:t>А</w:t>
            </w:r>
            <w:r w:rsidR="003878AD" w:rsidRPr="007C6511">
              <w:rPr>
                <w:rFonts w:ascii="Times New Roman" w:eastAsia="Times New Roman" w:hAnsi="Times New Roman" w:cs="Times New Roman"/>
                <w:sz w:val="28"/>
                <w:szCs w:val="28"/>
              </w:rPr>
              <w:t>дрес</w:t>
            </w:r>
            <w:r w:rsidR="00C75F26">
              <w:rPr>
                <w:rFonts w:ascii="Times New Roman" w:eastAsia="Times New Roman" w:hAnsi="Times New Roman" w:cs="Times New Roman"/>
                <w:sz w:val="28"/>
                <w:szCs w:val="28"/>
                <w:lang w:val="tt-RU"/>
              </w:rPr>
              <w:t>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C75F26" w:rsidRDefault="00C75F26" w:rsidP="00BA04F5">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Йорт буенча лимит</w:t>
            </w:r>
          </w:p>
        </w:tc>
      </w:tr>
      <w:tr w:rsidR="003878AD" w:rsidRPr="007C6511" w:rsidTr="007903E4">
        <w:trPr>
          <w:trHeight w:val="517"/>
          <w:tblHeader/>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7C6511" w:rsidRDefault="003878AD" w:rsidP="00BA04F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155" w:type="pct"/>
            <w:tcBorders>
              <w:top w:val="nil"/>
              <w:left w:val="nil"/>
              <w:bottom w:val="single" w:sz="4" w:space="0" w:color="auto"/>
              <w:right w:val="single" w:sz="4" w:space="0" w:color="auto"/>
            </w:tcBorders>
            <w:shd w:val="clear" w:color="auto" w:fill="auto"/>
            <w:noWrap/>
            <w:vAlign w:val="bottom"/>
            <w:hideMark/>
          </w:tcPr>
          <w:p w:rsidR="003878AD" w:rsidRPr="007C6511" w:rsidRDefault="003878AD" w:rsidP="00BA04F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1399" w:type="pct"/>
            <w:tcBorders>
              <w:top w:val="nil"/>
              <w:left w:val="nil"/>
              <w:bottom w:val="single" w:sz="4" w:space="0" w:color="auto"/>
              <w:right w:val="single" w:sz="4" w:space="0" w:color="auto"/>
            </w:tcBorders>
            <w:shd w:val="clear" w:color="auto" w:fill="auto"/>
            <w:noWrap/>
            <w:vAlign w:val="bottom"/>
            <w:hideMark/>
          </w:tcPr>
          <w:p w:rsidR="003878AD" w:rsidRPr="007C6511" w:rsidRDefault="003878AD" w:rsidP="00BA04F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25А</w:t>
            </w:r>
          </w:p>
        </w:tc>
        <w:tc>
          <w:tcPr>
            <w:tcW w:w="1399"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spacing w:line="240" w:lineRule="auto"/>
              <w:jc w:val="both"/>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3977 425,00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47</w:t>
            </w:r>
          </w:p>
        </w:tc>
        <w:tc>
          <w:tcPr>
            <w:tcW w:w="1399"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1869 085,00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Вахитов ур., 6</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6845 308,18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Гафиятуллин ур., 7</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11456 230,87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Грибоедов ур., 10</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6205 695,46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Добролюбов ур., 7</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9691 012,00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Добролюбов ур., 9</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8534 591,05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8</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Заварыкин ур., 11</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2588 511,66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Заварыкин ур., 3</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2228 202,24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10</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Заварыкин ур., 7</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3423 352,19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lastRenderedPageBreak/>
              <w:t>11</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Краснокамская ур., 5</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14579 789,00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12</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Куйбышев ур., 39</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17410 258,98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13</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Кутузов ур., 22А</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7019 067,71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Кутузов ур., 25</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5870 718,00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15</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Кутузов ур., 7</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5843 400,00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16</w:t>
            </w:r>
          </w:p>
        </w:tc>
        <w:tc>
          <w:tcPr>
            <w:tcW w:w="3155" w:type="pct"/>
            <w:tcBorders>
              <w:top w:val="nil"/>
              <w:left w:val="single" w:sz="4" w:space="0" w:color="696969"/>
              <w:bottom w:val="single" w:sz="4" w:space="0" w:color="FFFFFF"/>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Ленинград ур., 93</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3327 458,31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17</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Лермонтов ур., 41</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1736 675,00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18</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Садовая ур., 8</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13482 222,80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19</w:t>
            </w:r>
          </w:p>
        </w:tc>
        <w:tc>
          <w:tcPr>
            <w:tcW w:w="3155" w:type="pct"/>
            <w:tcBorders>
              <w:top w:val="nil"/>
              <w:left w:val="single" w:sz="4" w:space="0" w:color="696969"/>
              <w:bottom w:val="single" w:sz="4" w:space="0" w:color="696969"/>
              <w:right w:val="single" w:sz="4" w:space="0" w:color="696969"/>
            </w:tcBorders>
            <w:shd w:val="clear" w:color="auto" w:fill="auto"/>
            <w:noWrap/>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Садриев ур., 60</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5730 862,00</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20</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Чайковский ур., 20</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11207 295,32 </w:t>
            </w:r>
          </w:p>
        </w:tc>
      </w:tr>
      <w:tr w:rsidR="00C75F26" w:rsidRPr="007C6511" w:rsidTr="002A6F90">
        <w:trPr>
          <w:trHeight w:val="517"/>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21</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Шөгер авылы, Ленин ур., 33</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4678 760,65 </w:t>
            </w:r>
          </w:p>
        </w:tc>
      </w:tr>
      <w:tr w:rsidR="00C75F26" w:rsidRPr="007C6511" w:rsidTr="002A6F90">
        <w:trPr>
          <w:trHeight w:val="518"/>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C75F26" w:rsidRPr="007C6511" w:rsidRDefault="00C75F26" w:rsidP="00C75F26">
            <w:pPr>
              <w:spacing w:after="0" w:line="240" w:lineRule="auto"/>
              <w:jc w:val="right"/>
              <w:rPr>
                <w:rFonts w:ascii="Times New Roman" w:eastAsia="Times New Roman" w:hAnsi="Times New Roman" w:cs="Times New Roman"/>
                <w:sz w:val="28"/>
                <w:szCs w:val="28"/>
              </w:rPr>
            </w:pPr>
          </w:p>
        </w:tc>
        <w:tc>
          <w:tcPr>
            <w:tcW w:w="3155"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Pr>
                <w:rFonts w:ascii="Times New Roman" w:hAnsi="Times New Roman" w:cs="Times New Roman"/>
                <w:sz w:val="28"/>
                <w:szCs w:val="28"/>
              </w:rPr>
              <w:t>Лениногорск районы</w:t>
            </w:r>
          </w:p>
        </w:tc>
        <w:tc>
          <w:tcPr>
            <w:tcW w:w="1399" w:type="pct"/>
            <w:tcBorders>
              <w:top w:val="nil"/>
              <w:left w:val="nil"/>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147705 921,42</w:t>
            </w:r>
          </w:p>
        </w:tc>
      </w:tr>
    </w:tbl>
    <w:p w:rsidR="007F588D" w:rsidRPr="007C6511" w:rsidRDefault="007F588D" w:rsidP="00A95E35">
      <w:pPr>
        <w:spacing w:after="0" w:line="240" w:lineRule="auto"/>
        <w:jc w:val="center"/>
        <w:rPr>
          <w:rFonts w:ascii="Times New Roman" w:eastAsia="Times New Roman" w:hAnsi="Times New Roman" w:cs="Times New Roman"/>
          <w:sz w:val="28"/>
          <w:szCs w:val="28"/>
        </w:rPr>
      </w:pPr>
    </w:p>
    <w:p w:rsidR="007F588D" w:rsidRPr="007C6511" w:rsidRDefault="007F588D" w:rsidP="00BA04F5">
      <w:pPr>
        <w:spacing w:after="0" w:line="240" w:lineRule="auto"/>
        <w:rPr>
          <w:rFonts w:ascii="Times New Roman" w:eastAsia="Times New Roman" w:hAnsi="Times New Roman" w:cs="Times New Roman"/>
          <w:sz w:val="28"/>
          <w:szCs w:val="28"/>
        </w:rPr>
      </w:pPr>
    </w:p>
    <w:p w:rsidR="00A95E35" w:rsidRPr="007C6511" w:rsidRDefault="003878AD" w:rsidP="00A95E3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2021</w:t>
      </w:r>
      <w:r w:rsidR="00C75F26">
        <w:rPr>
          <w:rFonts w:ascii="Times New Roman" w:eastAsia="Times New Roman" w:hAnsi="Times New Roman" w:cs="Times New Roman"/>
          <w:sz w:val="28"/>
          <w:szCs w:val="28"/>
        </w:rPr>
        <w:t xml:space="preserve"> ел</w:t>
      </w:r>
    </w:p>
    <w:tbl>
      <w:tblPr>
        <w:tblW w:w="5000" w:type="pct"/>
        <w:tblLook w:val="04A0" w:firstRow="1" w:lastRow="0" w:firstColumn="1" w:lastColumn="0" w:noHBand="0" w:noVBand="1"/>
      </w:tblPr>
      <w:tblGrid>
        <w:gridCol w:w="875"/>
        <w:gridCol w:w="6249"/>
        <w:gridCol w:w="2730"/>
      </w:tblGrid>
      <w:tr w:rsidR="003878AD" w:rsidRPr="007C6511" w:rsidTr="007903E4">
        <w:trPr>
          <w:trHeight w:val="142"/>
          <w:tblHeader/>
        </w:trPr>
        <w:tc>
          <w:tcPr>
            <w:tcW w:w="444" w:type="pct"/>
            <w:tcBorders>
              <w:top w:val="single" w:sz="4" w:space="0" w:color="auto"/>
              <w:left w:val="single" w:sz="4" w:space="0" w:color="auto"/>
              <w:bottom w:val="nil"/>
              <w:right w:val="single" w:sz="4" w:space="0" w:color="auto"/>
            </w:tcBorders>
            <w:shd w:val="clear" w:color="auto" w:fill="auto"/>
            <w:vAlign w:val="center"/>
            <w:hideMark/>
          </w:tcPr>
          <w:p w:rsidR="003878AD" w:rsidRPr="007C6511" w:rsidRDefault="003878AD" w:rsidP="00904034">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№п/п</w:t>
            </w:r>
          </w:p>
        </w:tc>
        <w:tc>
          <w:tcPr>
            <w:tcW w:w="3171" w:type="pct"/>
            <w:tcBorders>
              <w:top w:val="single" w:sz="4" w:space="0" w:color="auto"/>
              <w:left w:val="nil"/>
              <w:bottom w:val="nil"/>
              <w:right w:val="single" w:sz="4" w:space="0" w:color="auto"/>
            </w:tcBorders>
            <w:shd w:val="clear" w:color="auto" w:fill="auto"/>
            <w:noWrap/>
            <w:vAlign w:val="center"/>
            <w:hideMark/>
          </w:tcPr>
          <w:p w:rsidR="003878AD" w:rsidRPr="00C75F26" w:rsidRDefault="00904034" w:rsidP="00904034">
            <w:pPr>
              <w:spacing w:after="0" w:line="240" w:lineRule="auto"/>
              <w:jc w:val="center"/>
              <w:rPr>
                <w:rFonts w:ascii="Times New Roman" w:eastAsia="Times New Roman" w:hAnsi="Times New Roman" w:cs="Times New Roman"/>
                <w:sz w:val="28"/>
                <w:szCs w:val="28"/>
                <w:lang w:val="tt-RU"/>
              </w:rPr>
            </w:pPr>
            <w:r w:rsidRPr="007C6511">
              <w:rPr>
                <w:rFonts w:ascii="Times New Roman" w:eastAsia="Times New Roman" w:hAnsi="Times New Roman" w:cs="Times New Roman"/>
                <w:sz w:val="28"/>
                <w:szCs w:val="28"/>
              </w:rPr>
              <w:t>А</w:t>
            </w:r>
            <w:r w:rsidR="003878AD" w:rsidRPr="007C6511">
              <w:rPr>
                <w:rFonts w:ascii="Times New Roman" w:eastAsia="Times New Roman" w:hAnsi="Times New Roman" w:cs="Times New Roman"/>
                <w:sz w:val="28"/>
                <w:szCs w:val="28"/>
              </w:rPr>
              <w:t>дрес</w:t>
            </w:r>
            <w:r w:rsidR="00C75F26">
              <w:rPr>
                <w:rFonts w:ascii="Times New Roman" w:eastAsia="Times New Roman" w:hAnsi="Times New Roman" w:cs="Times New Roman"/>
                <w:sz w:val="28"/>
                <w:szCs w:val="28"/>
                <w:lang w:val="tt-RU"/>
              </w:rPr>
              <w:t>ы</w:t>
            </w:r>
          </w:p>
        </w:tc>
        <w:tc>
          <w:tcPr>
            <w:tcW w:w="1385" w:type="pct"/>
            <w:tcBorders>
              <w:top w:val="single" w:sz="4" w:space="0" w:color="auto"/>
              <w:left w:val="nil"/>
              <w:bottom w:val="nil"/>
              <w:right w:val="single" w:sz="4" w:space="0" w:color="auto"/>
            </w:tcBorders>
            <w:shd w:val="clear" w:color="auto" w:fill="auto"/>
            <w:noWrap/>
            <w:vAlign w:val="center"/>
            <w:hideMark/>
          </w:tcPr>
          <w:p w:rsidR="003878AD" w:rsidRPr="00C75F26" w:rsidRDefault="00D23DBA" w:rsidP="00904034">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Йорт буенча лимит</w:t>
            </w:r>
          </w:p>
        </w:tc>
      </w:tr>
      <w:tr w:rsidR="003878AD" w:rsidRPr="007C6511" w:rsidTr="007903E4">
        <w:trPr>
          <w:trHeight w:val="142"/>
          <w:tblHeader/>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8AD" w:rsidRPr="007C6511" w:rsidRDefault="003878AD" w:rsidP="00904034">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171" w:type="pct"/>
            <w:tcBorders>
              <w:top w:val="single" w:sz="4" w:space="0" w:color="auto"/>
              <w:left w:val="nil"/>
              <w:bottom w:val="single" w:sz="4" w:space="0" w:color="auto"/>
              <w:right w:val="single" w:sz="4" w:space="0" w:color="auto"/>
            </w:tcBorders>
            <w:shd w:val="clear" w:color="auto" w:fill="auto"/>
            <w:noWrap/>
            <w:vAlign w:val="center"/>
            <w:hideMark/>
          </w:tcPr>
          <w:p w:rsidR="003878AD" w:rsidRPr="007C6511" w:rsidRDefault="003878AD" w:rsidP="00904034">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1385" w:type="pct"/>
            <w:tcBorders>
              <w:top w:val="single" w:sz="4" w:space="0" w:color="auto"/>
              <w:left w:val="nil"/>
              <w:bottom w:val="single" w:sz="4" w:space="0" w:color="auto"/>
              <w:right w:val="single" w:sz="4" w:space="0" w:color="auto"/>
            </w:tcBorders>
            <w:shd w:val="clear" w:color="auto" w:fill="auto"/>
            <w:noWrap/>
            <w:vAlign w:val="center"/>
            <w:hideMark/>
          </w:tcPr>
          <w:p w:rsidR="003878AD" w:rsidRPr="007C6511" w:rsidRDefault="007F588D" w:rsidP="00904034">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r>
      <w:tr w:rsidR="00C75F26" w:rsidRPr="007C6511" w:rsidTr="00951630">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10</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778 620,80 </w:t>
            </w:r>
          </w:p>
        </w:tc>
      </w:tr>
      <w:tr w:rsidR="00C75F26" w:rsidRPr="007C6511" w:rsidTr="00951630">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45</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8973 442,14</w:t>
            </w:r>
          </w:p>
        </w:tc>
      </w:tr>
      <w:tr w:rsidR="00C75F26" w:rsidRPr="007C6511" w:rsidTr="00951630">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49</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661 173,33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52</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1785 567,40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Шашин проспекты, 53</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1685 878,94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Белинский ур., 47</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2780 759,84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Вахитов ур., 5</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13229 191,17</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8</w:t>
            </w:r>
          </w:p>
        </w:tc>
        <w:tc>
          <w:tcPr>
            <w:tcW w:w="3171" w:type="pct"/>
            <w:tcBorders>
              <w:top w:val="nil"/>
              <w:left w:val="single" w:sz="4" w:space="0" w:color="696969"/>
              <w:bottom w:val="single" w:sz="4" w:space="0" w:color="FFFFFF"/>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Гагарин ур., 33</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20715 679,77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lastRenderedPageBreak/>
              <w:t>9</w:t>
            </w:r>
          </w:p>
        </w:tc>
        <w:tc>
          <w:tcPr>
            <w:tcW w:w="3171" w:type="pct"/>
            <w:tcBorders>
              <w:top w:val="single" w:sz="4" w:space="0" w:color="696969"/>
              <w:left w:val="single" w:sz="4" w:space="0" w:color="696969"/>
              <w:bottom w:val="single" w:sz="4" w:space="0" w:color="696969"/>
              <w:right w:val="single" w:sz="4" w:space="0" w:color="696969"/>
            </w:tcBorders>
            <w:shd w:val="clear" w:color="auto" w:fill="auto"/>
            <w:noWrap/>
            <w:hideMark/>
          </w:tcPr>
          <w:p w:rsidR="00C75F26" w:rsidRPr="00C75F26" w:rsidRDefault="00C75F26" w:rsidP="00C75F26">
            <w:pPr>
              <w:rPr>
                <w:rFonts w:ascii="Times New Roman" w:hAnsi="Times New Roman" w:cs="Times New Roman"/>
                <w:sz w:val="28"/>
                <w:szCs w:val="28"/>
              </w:rPr>
            </w:pPr>
            <w:r w:rsidRPr="00C75F26">
              <w:rPr>
                <w:rFonts w:ascii="Times New Roman" w:hAnsi="Times New Roman" w:cs="Times New Roman"/>
                <w:sz w:val="28"/>
                <w:szCs w:val="28"/>
              </w:rPr>
              <w:t>Лениногорск шәһәре, Горький ур., 21</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9190 217,70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10</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Грибоедов ур., 13</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5382 022,20</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11</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Добролюбов ур., 11</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2489 052,73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12</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Кошевой ур., 14</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3977 480,02</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13</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Куйбышев ур., 37</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15151 423,51</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33</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6536 550,68</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15</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35</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10109 679,91</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16</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75</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4931 282,57</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17</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Лермонтов ур., 43</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167 539,65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18</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Тынычлык ур., 7</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2315 426,60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19</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Мурзин ур., 2Б</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2240 397,17 </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20</w:t>
            </w:r>
          </w:p>
        </w:tc>
        <w:tc>
          <w:tcPr>
            <w:tcW w:w="3171" w:type="pct"/>
            <w:tcBorders>
              <w:top w:val="nil"/>
              <w:left w:val="single" w:sz="4" w:space="0" w:color="696969"/>
              <w:bottom w:val="single" w:sz="4" w:space="0" w:color="696969"/>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Степная ур., 9</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6613 227,59</w:t>
            </w:r>
          </w:p>
        </w:tc>
      </w:tr>
      <w:tr w:rsidR="00C75F26" w:rsidRPr="007C6511" w:rsidTr="0077718C">
        <w:trPr>
          <w:trHeight w:val="142"/>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21</w:t>
            </w:r>
          </w:p>
        </w:tc>
        <w:tc>
          <w:tcPr>
            <w:tcW w:w="3171" w:type="pct"/>
            <w:tcBorders>
              <w:top w:val="nil"/>
              <w:left w:val="single" w:sz="4" w:space="0" w:color="696969"/>
              <w:bottom w:val="single" w:sz="4" w:space="0" w:color="auto"/>
              <w:right w:val="single" w:sz="4" w:space="0" w:color="696969"/>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Тукай ур., 17</w:t>
            </w:r>
          </w:p>
        </w:tc>
        <w:tc>
          <w:tcPr>
            <w:tcW w:w="1385" w:type="pct"/>
            <w:tcBorders>
              <w:top w:val="nil"/>
              <w:left w:val="nil"/>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5767 563,06</w:t>
            </w:r>
          </w:p>
        </w:tc>
      </w:tr>
      <w:tr w:rsidR="00C75F26" w:rsidRPr="007C6511" w:rsidTr="0077718C">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22</w:t>
            </w:r>
          </w:p>
        </w:tc>
        <w:tc>
          <w:tcPr>
            <w:tcW w:w="3171" w:type="pct"/>
            <w:tcBorders>
              <w:top w:val="single" w:sz="4" w:space="0" w:color="auto"/>
              <w:left w:val="single" w:sz="4" w:space="0" w:color="auto"/>
              <w:bottom w:val="single" w:sz="4" w:space="0" w:color="auto"/>
              <w:right w:val="single" w:sz="4" w:space="0" w:color="auto"/>
            </w:tcBorders>
            <w:shd w:val="clear" w:color="auto" w:fill="auto"/>
            <w:noWrap/>
            <w:hideMark/>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Чайковский ур., 12</w:t>
            </w:r>
          </w:p>
        </w:tc>
        <w:tc>
          <w:tcPr>
            <w:tcW w:w="1385" w:type="pct"/>
            <w:tcBorders>
              <w:top w:val="single" w:sz="4" w:space="0" w:color="auto"/>
              <w:left w:val="single" w:sz="4" w:space="0" w:color="auto"/>
              <w:bottom w:val="single" w:sz="4" w:space="0" w:color="auto"/>
              <w:right w:val="single" w:sz="4" w:space="0" w:color="auto"/>
            </w:tcBorders>
            <w:shd w:val="clear" w:color="auto" w:fill="auto"/>
            <w:noWrap/>
            <w:hideMark/>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6227 200,00 </w:t>
            </w:r>
          </w:p>
        </w:tc>
      </w:tr>
      <w:tr w:rsidR="00C75F26" w:rsidRPr="007C6511" w:rsidTr="0077718C">
        <w:trPr>
          <w:trHeight w:val="88"/>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23</w:t>
            </w:r>
          </w:p>
        </w:tc>
        <w:tc>
          <w:tcPr>
            <w:tcW w:w="3171" w:type="pct"/>
            <w:tcBorders>
              <w:top w:val="single" w:sz="4" w:space="0" w:color="auto"/>
              <w:left w:val="single" w:sz="4" w:space="0" w:color="auto"/>
              <w:bottom w:val="single" w:sz="4" w:space="0" w:color="auto"/>
              <w:right w:val="single" w:sz="4" w:space="0" w:color="auto"/>
            </w:tcBorders>
            <w:shd w:val="clear" w:color="auto" w:fill="auto"/>
            <w:noWrap/>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Чайковский ур., 21</w:t>
            </w:r>
          </w:p>
        </w:tc>
        <w:tc>
          <w:tcPr>
            <w:tcW w:w="1385" w:type="pct"/>
            <w:tcBorders>
              <w:top w:val="single" w:sz="4" w:space="0" w:color="auto"/>
              <w:left w:val="single" w:sz="4" w:space="0" w:color="auto"/>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4882 932,50 </w:t>
            </w:r>
          </w:p>
        </w:tc>
      </w:tr>
      <w:tr w:rsidR="00C75F26" w:rsidRPr="007C6511" w:rsidTr="0077718C">
        <w:trPr>
          <w:trHeight w:val="88"/>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24</w:t>
            </w:r>
          </w:p>
        </w:tc>
        <w:tc>
          <w:tcPr>
            <w:tcW w:w="3171" w:type="pct"/>
            <w:tcBorders>
              <w:top w:val="single" w:sz="4" w:space="0" w:color="auto"/>
              <w:left w:val="single" w:sz="4" w:space="0" w:color="auto"/>
              <w:bottom w:val="single" w:sz="4" w:space="0" w:color="auto"/>
              <w:right w:val="single" w:sz="4" w:space="0" w:color="auto"/>
            </w:tcBorders>
            <w:shd w:val="clear" w:color="auto" w:fill="auto"/>
            <w:noWrap/>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Подлесный п., Гагарин ур., 4</w:t>
            </w:r>
          </w:p>
        </w:tc>
        <w:tc>
          <w:tcPr>
            <w:tcW w:w="1385" w:type="pct"/>
            <w:tcBorders>
              <w:top w:val="single" w:sz="4" w:space="0" w:color="auto"/>
              <w:left w:val="single" w:sz="4" w:space="0" w:color="auto"/>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1830 465,17 </w:t>
            </w:r>
          </w:p>
        </w:tc>
      </w:tr>
      <w:tr w:rsidR="00C75F26" w:rsidRPr="007C6511" w:rsidTr="0077718C">
        <w:trPr>
          <w:trHeight w:val="88"/>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F26" w:rsidRPr="007C6511" w:rsidRDefault="00C75F26" w:rsidP="00C75F26">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25</w:t>
            </w:r>
          </w:p>
        </w:tc>
        <w:tc>
          <w:tcPr>
            <w:tcW w:w="3171" w:type="pct"/>
            <w:tcBorders>
              <w:top w:val="single" w:sz="4" w:space="0" w:color="auto"/>
              <w:left w:val="single" w:sz="4" w:space="0" w:color="auto"/>
              <w:bottom w:val="single" w:sz="4" w:space="0" w:color="auto"/>
              <w:right w:val="single" w:sz="4" w:space="0" w:color="auto"/>
            </w:tcBorders>
            <w:shd w:val="clear" w:color="auto" w:fill="auto"/>
            <w:noWrap/>
          </w:tcPr>
          <w:p w:rsidR="00C75F26" w:rsidRPr="00D23DBA" w:rsidRDefault="00C75F26" w:rsidP="00C75F26">
            <w:pPr>
              <w:rPr>
                <w:rFonts w:ascii="Times New Roman" w:hAnsi="Times New Roman" w:cs="Times New Roman"/>
                <w:sz w:val="28"/>
                <w:szCs w:val="28"/>
              </w:rPr>
            </w:pPr>
            <w:r w:rsidRPr="00D23DBA">
              <w:rPr>
                <w:rFonts w:ascii="Times New Roman" w:hAnsi="Times New Roman" w:cs="Times New Roman"/>
                <w:sz w:val="28"/>
                <w:szCs w:val="28"/>
              </w:rPr>
              <w:t>Тимәш авылы, Киров ур., 7</w:t>
            </w:r>
          </w:p>
        </w:tc>
        <w:tc>
          <w:tcPr>
            <w:tcW w:w="1385" w:type="pct"/>
            <w:tcBorders>
              <w:top w:val="single" w:sz="4" w:space="0" w:color="auto"/>
              <w:left w:val="single" w:sz="4" w:space="0" w:color="auto"/>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3655 676,24 </w:t>
            </w:r>
          </w:p>
        </w:tc>
      </w:tr>
      <w:tr w:rsidR="00C75F26" w:rsidRPr="007C6511" w:rsidTr="0077718C">
        <w:trPr>
          <w:trHeight w:val="142"/>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5F26" w:rsidRPr="007C6511" w:rsidRDefault="00C75F26" w:rsidP="00C75F26">
            <w:pPr>
              <w:spacing w:after="0" w:line="240" w:lineRule="auto"/>
              <w:jc w:val="center"/>
              <w:rPr>
                <w:rFonts w:ascii="Times New Roman" w:eastAsia="Times New Roman" w:hAnsi="Times New Roman" w:cs="Times New Roman"/>
                <w:sz w:val="28"/>
                <w:szCs w:val="28"/>
              </w:rPr>
            </w:pPr>
          </w:p>
        </w:tc>
        <w:tc>
          <w:tcPr>
            <w:tcW w:w="3171" w:type="pct"/>
            <w:tcBorders>
              <w:top w:val="single" w:sz="4" w:space="0" w:color="auto"/>
              <w:left w:val="single" w:sz="4" w:space="0" w:color="auto"/>
              <w:bottom w:val="single" w:sz="4" w:space="0" w:color="auto"/>
              <w:right w:val="single" w:sz="4" w:space="0" w:color="auto"/>
            </w:tcBorders>
            <w:shd w:val="clear" w:color="auto" w:fill="auto"/>
            <w:noWrap/>
          </w:tcPr>
          <w:p w:rsidR="00C75F26" w:rsidRPr="00D23DBA" w:rsidRDefault="00D23DBA" w:rsidP="00C75F26">
            <w:pPr>
              <w:rPr>
                <w:rFonts w:ascii="Times New Roman" w:hAnsi="Times New Roman" w:cs="Times New Roman"/>
                <w:sz w:val="28"/>
                <w:szCs w:val="28"/>
              </w:rPr>
            </w:pPr>
            <w:r w:rsidRPr="00D23DBA">
              <w:rPr>
                <w:rFonts w:ascii="Times New Roman" w:hAnsi="Times New Roman" w:cs="Times New Roman"/>
                <w:sz w:val="28"/>
                <w:szCs w:val="28"/>
              </w:rPr>
              <w:t>Лениногорск районы</w:t>
            </w:r>
          </w:p>
        </w:tc>
        <w:tc>
          <w:tcPr>
            <w:tcW w:w="1385" w:type="pct"/>
            <w:tcBorders>
              <w:top w:val="single" w:sz="4" w:space="0" w:color="auto"/>
              <w:left w:val="single" w:sz="4" w:space="0" w:color="auto"/>
              <w:bottom w:val="single" w:sz="4" w:space="0" w:color="auto"/>
              <w:right w:val="single" w:sz="4" w:space="0" w:color="auto"/>
            </w:tcBorders>
            <w:shd w:val="clear" w:color="auto" w:fill="auto"/>
            <w:noWrap/>
          </w:tcPr>
          <w:p w:rsidR="00C75F26" w:rsidRPr="007C6511" w:rsidRDefault="00C75F26" w:rsidP="00C75F26">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142078 450,69</w:t>
            </w:r>
          </w:p>
        </w:tc>
      </w:tr>
    </w:tbl>
    <w:p w:rsidR="00794EBD" w:rsidRDefault="00794EBD"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Default="007903E4" w:rsidP="00A95E35">
      <w:pPr>
        <w:spacing w:after="0" w:line="240" w:lineRule="auto"/>
        <w:jc w:val="center"/>
        <w:rPr>
          <w:rFonts w:ascii="Times New Roman" w:eastAsia="Times New Roman" w:hAnsi="Times New Roman" w:cs="Times New Roman"/>
          <w:sz w:val="28"/>
          <w:szCs w:val="28"/>
        </w:rPr>
      </w:pPr>
    </w:p>
    <w:p w:rsidR="007903E4" w:rsidRPr="007C6511" w:rsidRDefault="007903E4" w:rsidP="00A95E35">
      <w:pPr>
        <w:spacing w:after="0" w:line="240" w:lineRule="auto"/>
        <w:jc w:val="center"/>
        <w:rPr>
          <w:rFonts w:ascii="Times New Roman" w:eastAsia="Times New Roman" w:hAnsi="Times New Roman" w:cs="Times New Roman"/>
          <w:sz w:val="28"/>
          <w:szCs w:val="28"/>
        </w:rPr>
      </w:pPr>
    </w:p>
    <w:p w:rsidR="007F588D" w:rsidRPr="007C6511" w:rsidRDefault="007F588D" w:rsidP="00A95E35">
      <w:pPr>
        <w:spacing w:after="0" w:line="240" w:lineRule="auto"/>
        <w:jc w:val="center"/>
        <w:rPr>
          <w:rFonts w:ascii="Times New Roman" w:eastAsia="Times New Roman" w:hAnsi="Times New Roman" w:cs="Times New Roman"/>
          <w:sz w:val="28"/>
          <w:szCs w:val="28"/>
        </w:rPr>
      </w:pPr>
    </w:p>
    <w:p w:rsidR="003878AD" w:rsidRPr="007C6511" w:rsidRDefault="00D23DBA" w:rsidP="00A95E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ел</w:t>
      </w:r>
    </w:p>
    <w:p w:rsidR="00AE3188" w:rsidRPr="007C6511" w:rsidRDefault="00AE3188" w:rsidP="00A95E35">
      <w:pPr>
        <w:spacing w:after="0" w:line="240" w:lineRule="auto"/>
        <w:jc w:val="center"/>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823"/>
        <w:gridCol w:w="6645"/>
        <w:gridCol w:w="2386"/>
      </w:tblGrid>
      <w:tr w:rsidR="003878AD" w:rsidRPr="007C6511" w:rsidTr="00D23DBA">
        <w:trPr>
          <w:trHeight w:val="673"/>
          <w:tblHeader/>
        </w:trPr>
        <w:tc>
          <w:tcPr>
            <w:tcW w:w="437" w:type="pct"/>
            <w:tcBorders>
              <w:top w:val="single" w:sz="4" w:space="0" w:color="auto"/>
              <w:left w:val="single" w:sz="4" w:space="0" w:color="auto"/>
              <w:bottom w:val="nil"/>
              <w:right w:val="single" w:sz="4" w:space="0" w:color="auto"/>
            </w:tcBorders>
            <w:shd w:val="clear" w:color="auto" w:fill="auto"/>
            <w:vAlign w:val="center"/>
            <w:hideMark/>
          </w:tcPr>
          <w:p w:rsidR="003878AD" w:rsidRPr="007C6511" w:rsidRDefault="003878AD" w:rsidP="00BA04F5">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№п/п</w:t>
            </w:r>
          </w:p>
        </w:tc>
        <w:tc>
          <w:tcPr>
            <w:tcW w:w="3204" w:type="pct"/>
            <w:tcBorders>
              <w:top w:val="single" w:sz="4" w:space="0" w:color="auto"/>
              <w:left w:val="nil"/>
              <w:bottom w:val="nil"/>
              <w:right w:val="single" w:sz="4" w:space="0" w:color="auto"/>
            </w:tcBorders>
            <w:shd w:val="clear" w:color="auto" w:fill="auto"/>
            <w:noWrap/>
            <w:vAlign w:val="center"/>
            <w:hideMark/>
          </w:tcPr>
          <w:p w:rsidR="003878AD" w:rsidRPr="00D23DBA" w:rsidRDefault="003878AD" w:rsidP="00BA04F5">
            <w:pPr>
              <w:spacing w:after="0" w:line="240" w:lineRule="auto"/>
              <w:jc w:val="center"/>
              <w:rPr>
                <w:rFonts w:ascii="Times New Roman" w:eastAsia="Times New Roman" w:hAnsi="Times New Roman" w:cs="Times New Roman"/>
                <w:sz w:val="28"/>
                <w:szCs w:val="28"/>
                <w:lang w:val="tt-RU"/>
              </w:rPr>
            </w:pPr>
            <w:r w:rsidRPr="007C6511">
              <w:rPr>
                <w:rFonts w:ascii="Times New Roman" w:eastAsia="Times New Roman" w:hAnsi="Times New Roman" w:cs="Times New Roman"/>
                <w:sz w:val="28"/>
                <w:szCs w:val="28"/>
              </w:rPr>
              <w:t>адрес</w:t>
            </w:r>
            <w:r w:rsidR="00D23DBA">
              <w:rPr>
                <w:rFonts w:ascii="Times New Roman" w:eastAsia="Times New Roman" w:hAnsi="Times New Roman" w:cs="Times New Roman"/>
                <w:sz w:val="28"/>
                <w:szCs w:val="28"/>
                <w:lang w:val="tt-RU"/>
              </w:rPr>
              <w:t>ы</w:t>
            </w:r>
          </w:p>
        </w:tc>
        <w:tc>
          <w:tcPr>
            <w:tcW w:w="1359" w:type="pct"/>
            <w:tcBorders>
              <w:top w:val="single" w:sz="4" w:space="0" w:color="auto"/>
              <w:left w:val="nil"/>
              <w:bottom w:val="nil"/>
              <w:right w:val="single" w:sz="4" w:space="0" w:color="auto"/>
            </w:tcBorders>
            <w:shd w:val="clear" w:color="auto" w:fill="auto"/>
            <w:noWrap/>
            <w:vAlign w:val="center"/>
            <w:hideMark/>
          </w:tcPr>
          <w:p w:rsidR="003878AD" w:rsidRPr="00D23DBA" w:rsidRDefault="00D23DBA" w:rsidP="00BA04F5">
            <w:pPr>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Йорт буенча лимит</w:t>
            </w:r>
          </w:p>
        </w:tc>
      </w:tr>
      <w:tr w:rsidR="003878AD" w:rsidRPr="007C6511" w:rsidTr="00D23DBA">
        <w:trPr>
          <w:trHeight w:val="300"/>
          <w:tblHeader/>
        </w:trPr>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7C6511" w:rsidRDefault="003878AD" w:rsidP="00AE3188">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204" w:type="pct"/>
            <w:tcBorders>
              <w:top w:val="single" w:sz="4" w:space="0" w:color="auto"/>
              <w:left w:val="nil"/>
              <w:bottom w:val="single" w:sz="4" w:space="0" w:color="auto"/>
              <w:right w:val="single" w:sz="4" w:space="0" w:color="auto"/>
            </w:tcBorders>
            <w:shd w:val="clear" w:color="auto" w:fill="auto"/>
            <w:noWrap/>
            <w:vAlign w:val="bottom"/>
            <w:hideMark/>
          </w:tcPr>
          <w:p w:rsidR="003878AD" w:rsidRPr="007C6511" w:rsidRDefault="003878AD" w:rsidP="003878AD">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1359" w:type="pct"/>
            <w:tcBorders>
              <w:top w:val="single" w:sz="4" w:space="0" w:color="auto"/>
              <w:left w:val="nil"/>
              <w:bottom w:val="single" w:sz="4" w:space="0" w:color="auto"/>
              <w:right w:val="single" w:sz="4" w:space="0" w:color="auto"/>
            </w:tcBorders>
            <w:shd w:val="clear" w:color="auto" w:fill="auto"/>
            <w:noWrap/>
            <w:vAlign w:val="bottom"/>
            <w:hideMark/>
          </w:tcPr>
          <w:p w:rsidR="003878AD" w:rsidRPr="007C6511" w:rsidRDefault="007F588D" w:rsidP="003878AD">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Pr>
                <w:rFonts w:ascii="Times New Roman" w:hAnsi="Times New Roman" w:cs="Times New Roman"/>
                <w:sz w:val="28"/>
                <w:szCs w:val="28"/>
              </w:rPr>
              <w:t>Лениногорск шәһәре, С</w:t>
            </w:r>
            <w:r w:rsidRPr="00D23DBA">
              <w:rPr>
                <w:rFonts w:ascii="Times New Roman" w:hAnsi="Times New Roman" w:cs="Times New Roman"/>
                <w:sz w:val="28"/>
                <w:szCs w:val="28"/>
              </w:rPr>
              <w:t>тадион ур., 1</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7270 450,00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Җиңүнең 50 еллыгы проспекты, 11</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9711 507,45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3</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Шашин проспекты, 25</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10241 900,00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Шашин проспекты, 56</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1990 500,00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5</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Шашин проспекты, 60</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2612 425,00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6</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Гагарин ур., 27</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13949 051,48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Горький ур., 7</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11792 250,00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8</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Грибоедов ур., 21</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749 485,00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Добролюбов ур., 11</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271 495,00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10</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Кошевой ур., 25А</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5944 400,00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11</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Куйбышев ур., 24</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2167 783,01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12</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Куйбышев ур., 32</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7380 082,30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13</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Куйбышев ур., 44</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904 030,00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10А</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8412 447,40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15</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43</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271 495,00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16</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Ленинград ур., 61</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15707 637,48 </w:t>
            </w:r>
          </w:p>
        </w:tc>
      </w:tr>
      <w:tr w:rsidR="0075304E"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75304E" w:rsidRPr="007C6511" w:rsidRDefault="0075304E" w:rsidP="00AE3188">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17</w:t>
            </w:r>
          </w:p>
        </w:tc>
        <w:tc>
          <w:tcPr>
            <w:tcW w:w="3204" w:type="pct"/>
            <w:tcBorders>
              <w:top w:val="nil"/>
              <w:left w:val="single" w:sz="4" w:space="0" w:color="696969"/>
              <w:bottom w:val="single" w:sz="4" w:space="0" w:color="FFFFFF"/>
              <w:right w:val="single" w:sz="4" w:space="0" w:color="696969"/>
            </w:tcBorders>
            <w:shd w:val="clear" w:color="auto" w:fill="auto"/>
            <w:noWrap/>
            <w:hideMark/>
          </w:tcPr>
          <w:p w:rsidR="0075304E" w:rsidRPr="00D23DBA" w:rsidRDefault="0075304E" w:rsidP="0077718C">
            <w:pPr>
              <w:rPr>
                <w:rFonts w:ascii="Times New Roman" w:eastAsia="Times New Roman" w:hAnsi="Times New Roman" w:cs="Times New Roman"/>
                <w:sz w:val="28"/>
                <w:szCs w:val="28"/>
              </w:rPr>
            </w:pPr>
            <w:r w:rsidRPr="00D23DBA">
              <w:rPr>
                <w:rFonts w:ascii="Times New Roman" w:eastAsia="Times New Roman" w:hAnsi="Times New Roman" w:cs="Times New Roman"/>
                <w:sz w:val="28"/>
                <w:szCs w:val="28"/>
              </w:rPr>
              <w:t>г. Лениногорск, ул. Садриева, д. 25</w:t>
            </w:r>
          </w:p>
        </w:tc>
        <w:tc>
          <w:tcPr>
            <w:tcW w:w="1359" w:type="pct"/>
            <w:tcBorders>
              <w:top w:val="nil"/>
              <w:left w:val="nil"/>
              <w:bottom w:val="single" w:sz="4" w:space="0" w:color="auto"/>
              <w:right w:val="single" w:sz="4" w:space="0" w:color="auto"/>
            </w:tcBorders>
            <w:shd w:val="clear" w:color="auto" w:fill="auto"/>
            <w:noWrap/>
            <w:hideMark/>
          </w:tcPr>
          <w:p w:rsidR="0075304E" w:rsidRPr="007C6511" w:rsidRDefault="0075304E" w:rsidP="0077718C">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4316 525,00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18</w:t>
            </w:r>
          </w:p>
        </w:tc>
        <w:tc>
          <w:tcPr>
            <w:tcW w:w="3204" w:type="pct"/>
            <w:tcBorders>
              <w:top w:val="single" w:sz="4" w:space="0" w:color="696969"/>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Садриев ур., 56А</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5986 400,00 </w:t>
            </w:r>
          </w:p>
        </w:tc>
      </w:tr>
      <w:tr w:rsidR="00D23DBA" w:rsidRPr="007C6511" w:rsidTr="00D23DBA">
        <w:trPr>
          <w:trHeight w:val="315"/>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19</w:t>
            </w:r>
          </w:p>
        </w:tc>
        <w:tc>
          <w:tcPr>
            <w:tcW w:w="3204" w:type="pct"/>
            <w:tcBorders>
              <w:top w:val="nil"/>
              <w:left w:val="single" w:sz="4" w:space="0" w:color="696969"/>
              <w:bottom w:val="single" w:sz="4" w:space="0" w:color="696969"/>
              <w:right w:val="single" w:sz="4" w:space="0" w:color="696969"/>
            </w:tcBorders>
            <w:shd w:val="clear" w:color="auto" w:fill="auto"/>
            <w:noWrap/>
            <w:hideMark/>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Садриев ур., 58</w:t>
            </w:r>
          </w:p>
        </w:tc>
        <w:tc>
          <w:tcPr>
            <w:tcW w:w="1359" w:type="pct"/>
            <w:tcBorders>
              <w:top w:val="nil"/>
              <w:left w:val="nil"/>
              <w:bottom w:val="single" w:sz="4" w:space="0" w:color="auto"/>
              <w:right w:val="single" w:sz="4" w:space="0" w:color="auto"/>
            </w:tcBorders>
            <w:shd w:val="clear" w:color="auto" w:fill="auto"/>
            <w:noWrap/>
            <w:hideMark/>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 xml:space="preserve">2477 890,00 </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20</w:t>
            </w:r>
          </w:p>
        </w:tc>
        <w:tc>
          <w:tcPr>
            <w:tcW w:w="3204" w:type="pct"/>
            <w:tcBorders>
              <w:top w:val="nil"/>
              <w:left w:val="single" w:sz="4" w:space="0" w:color="696969"/>
              <w:bottom w:val="single" w:sz="4" w:space="0" w:color="FFFFFF"/>
              <w:right w:val="single" w:sz="4" w:space="0" w:color="696969"/>
            </w:tcBorders>
            <w:shd w:val="clear" w:color="auto" w:fill="auto"/>
            <w:noWrap/>
          </w:tcPr>
          <w:p w:rsidR="00D23DBA" w:rsidRPr="00D23DBA" w:rsidRDefault="00D23DBA" w:rsidP="00D23DBA">
            <w:pPr>
              <w:rPr>
                <w:rFonts w:ascii="Times New Roman" w:hAnsi="Times New Roman" w:cs="Times New Roman"/>
                <w:sz w:val="28"/>
                <w:szCs w:val="28"/>
              </w:rPr>
            </w:pPr>
            <w:r>
              <w:rPr>
                <w:rFonts w:ascii="Times New Roman" w:hAnsi="Times New Roman" w:cs="Times New Roman"/>
                <w:sz w:val="28"/>
                <w:szCs w:val="28"/>
              </w:rPr>
              <w:t xml:space="preserve">Лениногорск шәһәре, </w:t>
            </w:r>
            <w:r>
              <w:rPr>
                <w:rFonts w:ascii="Times New Roman" w:hAnsi="Times New Roman" w:cs="Times New Roman"/>
                <w:sz w:val="28"/>
                <w:szCs w:val="28"/>
                <w:lang w:val="tt-RU"/>
              </w:rPr>
              <w:t>Дала</w:t>
            </w:r>
            <w:r w:rsidRPr="00D23DBA">
              <w:rPr>
                <w:rFonts w:ascii="Times New Roman" w:hAnsi="Times New Roman" w:cs="Times New Roman"/>
                <w:sz w:val="28"/>
                <w:szCs w:val="28"/>
              </w:rPr>
              <w:t xml:space="preserve"> ур., 17</w:t>
            </w:r>
          </w:p>
        </w:tc>
        <w:tc>
          <w:tcPr>
            <w:tcW w:w="1359" w:type="pct"/>
            <w:tcBorders>
              <w:top w:val="nil"/>
              <w:left w:val="nil"/>
              <w:bottom w:val="nil"/>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9626 860,39</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lastRenderedPageBreak/>
              <w:t>21</w:t>
            </w: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 xml:space="preserve">Лениногорск шәһәре, </w:t>
            </w:r>
            <w:r>
              <w:rPr>
                <w:rFonts w:ascii="Times New Roman" w:hAnsi="Times New Roman" w:cs="Times New Roman"/>
                <w:sz w:val="28"/>
                <w:szCs w:val="28"/>
                <w:lang w:val="tt-RU"/>
              </w:rPr>
              <w:t>дала</w:t>
            </w:r>
            <w:r w:rsidRPr="00D23DBA">
              <w:rPr>
                <w:rFonts w:ascii="Times New Roman" w:hAnsi="Times New Roman" w:cs="Times New Roman"/>
                <w:sz w:val="28"/>
                <w:szCs w:val="28"/>
              </w:rPr>
              <w:t xml:space="preserve"> ур., 1А</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418 595,00</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22</w:t>
            </w: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Суворов ур., 5</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9364 271,11</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23</w:t>
            </w: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Лениногорск шәһәре, Мәктәп ур., 4</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7502 795,39</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24</w:t>
            </w: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Ивановка авылы, Яшьлек ур., 4</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4282 798,27</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tcPr>
          <w:p w:rsidR="00D23DBA" w:rsidRPr="007C6511" w:rsidRDefault="00D23DBA" w:rsidP="00D23DBA">
            <w:pPr>
              <w:spacing w:after="0" w:line="240" w:lineRule="auto"/>
              <w:jc w:val="cente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25</w:t>
            </w: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sidRPr="00D23DBA">
              <w:rPr>
                <w:rFonts w:ascii="Times New Roman" w:hAnsi="Times New Roman" w:cs="Times New Roman"/>
                <w:sz w:val="28"/>
                <w:szCs w:val="28"/>
              </w:rPr>
              <w:t>Шөгер авылы, Ленин ур., 33</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2309 290,24</w:t>
            </w:r>
          </w:p>
        </w:tc>
      </w:tr>
      <w:tr w:rsidR="00D23DBA" w:rsidRPr="007C6511" w:rsidTr="00D23DBA">
        <w:trPr>
          <w:trHeight w:val="300"/>
        </w:trPr>
        <w:tc>
          <w:tcPr>
            <w:tcW w:w="437" w:type="pct"/>
            <w:tcBorders>
              <w:top w:val="nil"/>
              <w:left w:val="single" w:sz="4" w:space="0" w:color="auto"/>
              <w:bottom w:val="single" w:sz="4" w:space="0" w:color="auto"/>
              <w:right w:val="nil"/>
            </w:tcBorders>
            <w:shd w:val="clear" w:color="auto" w:fill="auto"/>
            <w:noWrap/>
            <w:vAlign w:val="bottom"/>
            <w:hideMark/>
          </w:tcPr>
          <w:p w:rsidR="00D23DBA" w:rsidRPr="007C6511" w:rsidRDefault="00D23DBA" w:rsidP="00D23DBA">
            <w:pPr>
              <w:spacing w:after="0" w:line="240" w:lineRule="auto"/>
              <w:rPr>
                <w:rFonts w:ascii="Times New Roman" w:eastAsia="Times New Roman" w:hAnsi="Times New Roman" w:cs="Times New Roman"/>
                <w:sz w:val="28"/>
                <w:szCs w:val="28"/>
              </w:rPr>
            </w:pPr>
          </w:p>
        </w:tc>
        <w:tc>
          <w:tcPr>
            <w:tcW w:w="3204" w:type="pct"/>
            <w:tcBorders>
              <w:top w:val="single" w:sz="4" w:space="0" w:color="auto"/>
              <w:left w:val="single" w:sz="4" w:space="0" w:color="auto"/>
              <w:bottom w:val="single" w:sz="4" w:space="0" w:color="auto"/>
              <w:right w:val="single" w:sz="4" w:space="0" w:color="auto"/>
            </w:tcBorders>
            <w:shd w:val="clear" w:color="auto" w:fill="auto"/>
            <w:noWrap/>
          </w:tcPr>
          <w:p w:rsidR="00D23DBA" w:rsidRPr="00D23DBA" w:rsidRDefault="00D23DBA" w:rsidP="00D23DBA">
            <w:pPr>
              <w:rPr>
                <w:rFonts w:ascii="Times New Roman" w:hAnsi="Times New Roman" w:cs="Times New Roman"/>
                <w:sz w:val="28"/>
                <w:szCs w:val="28"/>
              </w:rPr>
            </w:pPr>
            <w:r>
              <w:rPr>
                <w:rFonts w:ascii="Times New Roman" w:hAnsi="Times New Roman" w:cs="Times New Roman"/>
                <w:sz w:val="28"/>
                <w:szCs w:val="28"/>
              </w:rPr>
              <w:t>Лениногорск районы</w:t>
            </w:r>
          </w:p>
        </w:tc>
        <w:tc>
          <w:tcPr>
            <w:tcW w:w="1359" w:type="pct"/>
            <w:tcBorders>
              <w:top w:val="single" w:sz="4" w:space="0" w:color="auto"/>
              <w:left w:val="nil"/>
              <w:bottom w:val="single" w:sz="4" w:space="0" w:color="auto"/>
              <w:right w:val="single" w:sz="4" w:space="0" w:color="auto"/>
            </w:tcBorders>
            <w:shd w:val="clear" w:color="auto" w:fill="auto"/>
            <w:noWrap/>
          </w:tcPr>
          <w:p w:rsidR="00D23DBA" w:rsidRPr="007C6511" w:rsidRDefault="00D23DBA" w:rsidP="00D23DBA">
            <w:pPr>
              <w:rPr>
                <w:rFonts w:ascii="Times New Roman" w:eastAsia="Times New Roman" w:hAnsi="Times New Roman" w:cs="Times New Roman"/>
                <w:sz w:val="28"/>
                <w:szCs w:val="28"/>
              </w:rPr>
            </w:pPr>
            <w:r w:rsidRPr="007C6511">
              <w:rPr>
                <w:rFonts w:ascii="Times New Roman" w:eastAsia="Times New Roman" w:hAnsi="Times New Roman" w:cs="Times New Roman"/>
                <w:sz w:val="28"/>
                <w:szCs w:val="28"/>
              </w:rPr>
              <w:t>145662 364,52</w:t>
            </w:r>
          </w:p>
        </w:tc>
      </w:tr>
    </w:tbl>
    <w:p w:rsidR="008D07B5" w:rsidRPr="007C6511" w:rsidRDefault="007903E4" w:rsidP="009C188F">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w:t>
      </w:r>
    </w:p>
    <w:sectPr w:rsidR="008D07B5" w:rsidRPr="007C6511" w:rsidSect="007903E4">
      <w:headerReference w:type="first" r:id="rId1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19D" w:rsidRDefault="0078319D">
      <w:pPr>
        <w:spacing w:after="0" w:line="240" w:lineRule="auto"/>
      </w:pPr>
      <w:r>
        <w:separator/>
      </w:r>
    </w:p>
  </w:endnote>
  <w:endnote w:type="continuationSeparator" w:id="0">
    <w:p w:rsidR="0078319D" w:rsidRDefault="0078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19D" w:rsidRDefault="0078319D">
      <w:pPr>
        <w:spacing w:after="0" w:line="240" w:lineRule="auto"/>
      </w:pPr>
      <w:r>
        <w:separator/>
      </w:r>
    </w:p>
  </w:footnote>
  <w:footnote w:type="continuationSeparator" w:id="0">
    <w:p w:rsidR="0078319D" w:rsidRDefault="0078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040016"/>
      <w:docPartObj>
        <w:docPartGallery w:val="Page Numbers (Top of Page)"/>
        <w:docPartUnique/>
      </w:docPartObj>
    </w:sdtPr>
    <w:sdtEndPr/>
    <w:sdtContent>
      <w:p w:rsidR="0078470A" w:rsidRDefault="0078470A">
        <w:pPr>
          <w:pStyle w:val="a4"/>
          <w:jc w:val="center"/>
        </w:pPr>
        <w:r>
          <w:fldChar w:fldCharType="begin"/>
        </w:r>
        <w:r>
          <w:instrText>PAGE   \* MERGEFORMAT</w:instrText>
        </w:r>
        <w:r>
          <w:fldChar w:fldCharType="separate"/>
        </w:r>
        <w:r w:rsidR="00913B45">
          <w:rPr>
            <w:noProof/>
          </w:rPr>
          <w:t>5</w:t>
        </w:r>
        <w:r>
          <w:fldChar w:fldCharType="end"/>
        </w:r>
      </w:p>
    </w:sdtContent>
  </w:sdt>
  <w:p w:rsidR="0078470A" w:rsidRDefault="007847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0A" w:rsidRDefault="0078470A">
    <w:pPr>
      <w:pStyle w:val="a4"/>
      <w:jc w:val="center"/>
    </w:pPr>
  </w:p>
  <w:p w:rsidR="0078470A" w:rsidRDefault="007847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0A" w:rsidRDefault="0078470A">
    <w:pPr>
      <w:pStyle w:val="a4"/>
      <w:jc w:val="center"/>
    </w:pPr>
  </w:p>
  <w:p w:rsidR="0078470A" w:rsidRDefault="007847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52CC9"/>
    <w:multiLevelType w:val="hybridMultilevel"/>
    <w:tmpl w:val="4CDA94BE"/>
    <w:lvl w:ilvl="0" w:tplc="488821D4">
      <w:start w:val="1"/>
      <w:numFmt w:val="decimal"/>
      <w:lvlText w:val="%1."/>
      <w:lvlJc w:val="left"/>
      <w:pPr>
        <w:ind w:left="786"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A93169"/>
    <w:multiLevelType w:val="hybridMultilevel"/>
    <w:tmpl w:val="4984A0FC"/>
    <w:lvl w:ilvl="0" w:tplc="678017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B5"/>
    <w:rsid w:val="00026372"/>
    <w:rsid w:val="00051FF0"/>
    <w:rsid w:val="00056738"/>
    <w:rsid w:val="00061865"/>
    <w:rsid w:val="00063975"/>
    <w:rsid w:val="0006661A"/>
    <w:rsid w:val="00071CFB"/>
    <w:rsid w:val="000909B3"/>
    <w:rsid w:val="00091582"/>
    <w:rsid w:val="000947CE"/>
    <w:rsid w:val="00096A8C"/>
    <w:rsid w:val="000B25B0"/>
    <w:rsid w:val="000D429F"/>
    <w:rsid w:val="000D63EF"/>
    <w:rsid w:val="000E36B4"/>
    <w:rsid w:val="000F63F6"/>
    <w:rsid w:val="00106E58"/>
    <w:rsid w:val="00136B3B"/>
    <w:rsid w:val="001408CA"/>
    <w:rsid w:val="00152FC1"/>
    <w:rsid w:val="00162240"/>
    <w:rsid w:val="00186A69"/>
    <w:rsid w:val="00192F32"/>
    <w:rsid w:val="001B57D5"/>
    <w:rsid w:val="001D7BD0"/>
    <w:rsid w:val="001F28FF"/>
    <w:rsid w:val="001F645F"/>
    <w:rsid w:val="001F6AFA"/>
    <w:rsid w:val="00250212"/>
    <w:rsid w:val="002634D1"/>
    <w:rsid w:val="002803D9"/>
    <w:rsid w:val="002A6F90"/>
    <w:rsid w:val="002A7F33"/>
    <w:rsid w:val="002C3F0F"/>
    <w:rsid w:val="002E2AAC"/>
    <w:rsid w:val="002F764E"/>
    <w:rsid w:val="0033092C"/>
    <w:rsid w:val="003614BB"/>
    <w:rsid w:val="00367611"/>
    <w:rsid w:val="003762CC"/>
    <w:rsid w:val="00377FCC"/>
    <w:rsid w:val="003878AD"/>
    <w:rsid w:val="003B671A"/>
    <w:rsid w:val="003C43DE"/>
    <w:rsid w:val="003D519F"/>
    <w:rsid w:val="00413DBD"/>
    <w:rsid w:val="0041758A"/>
    <w:rsid w:val="00433B15"/>
    <w:rsid w:val="0044101B"/>
    <w:rsid w:val="00450597"/>
    <w:rsid w:val="00464BC0"/>
    <w:rsid w:val="0047327D"/>
    <w:rsid w:val="00485A4D"/>
    <w:rsid w:val="004B1530"/>
    <w:rsid w:val="004B39B4"/>
    <w:rsid w:val="004D1827"/>
    <w:rsid w:val="004D7DAE"/>
    <w:rsid w:val="004E7DB9"/>
    <w:rsid w:val="004F361E"/>
    <w:rsid w:val="005004BB"/>
    <w:rsid w:val="005013E0"/>
    <w:rsid w:val="005271D2"/>
    <w:rsid w:val="00581068"/>
    <w:rsid w:val="00581DCE"/>
    <w:rsid w:val="00594E59"/>
    <w:rsid w:val="005969AB"/>
    <w:rsid w:val="005F6CA9"/>
    <w:rsid w:val="00602F0A"/>
    <w:rsid w:val="00613DA6"/>
    <w:rsid w:val="0062592C"/>
    <w:rsid w:val="00630707"/>
    <w:rsid w:val="00631EFD"/>
    <w:rsid w:val="00640A7D"/>
    <w:rsid w:val="00641813"/>
    <w:rsid w:val="00671F7E"/>
    <w:rsid w:val="00682FF5"/>
    <w:rsid w:val="00690BE5"/>
    <w:rsid w:val="006B4540"/>
    <w:rsid w:val="006B4AF6"/>
    <w:rsid w:val="006B5487"/>
    <w:rsid w:val="006F3AAB"/>
    <w:rsid w:val="00703FFB"/>
    <w:rsid w:val="007319BC"/>
    <w:rsid w:val="007504A0"/>
    <w:rsid w:val="0075304E"/>
    <w:rsid w:val="00753A89"/>
    <w:rsid w:val="00765B95"/>
    <w:rsid w:val="00776DE1"/>
    <w:rsid w:val="0077718C"/>
    <w:rsid w:val="0078319D"/>
    <w:rsid w:val="0078470A"/>
    <w:rsid w:val="007903E4"/>
    <w:rsid w:val="00790B2E"/>
    <w:rsid w:val="00793D4B"/>
    <w:rsid w:val="00794EBD"/>
    <w:rsid w:val="00797C4C"/>
    <w:rsid w:val="007A70AF"/>
    <w:rsid w:val="007C6511"/>
    <w:rsid w:val="007D1B72"/>
    <w:rsid w:val="007D271C"/>
    <w:rsid w:val="007F588D"/>
    <w:rsid w:val="00804054"/>
    <w:rsid w:val="0080498D"/>
    <w:rsid w:val="0081101C"/>
    <w:rsid w:val="008367B8"/>
    <w:rsid w:val="0085261F"/>
    <w:rsid w:val="00885161"/>
    <w:rsid w:val="008C128C"/>
    <w:rsid w:val="008D07B5"/>
    <w:rsid w:val="008F1626"/>
    <w:rsid w:val="008F1BD6"/>
    <w:rsid w:val="00904034"/>
    <w:rsid w:val="00913B45"/>
    <w:rsid w:val="00913FC1"/>
    <w:rsid w:val="009405C1"/>
    <w:rsid w:val="00951630"/>
    <w:rsid w:val="00960102"/>
    <w:rsid w:val="00966192"/>
    <w:rsid w:val="00981BE3"/>
    <w:rsid w:val="00987160"/>
    <w:rsid w:val="009872E4"/>
    <w:rsid w:val="00990127"/>
    <w:rsid w:val="009A1416"/>
    <w:rsid w:val="009C188F"/>
    <w:rsid w:val="009C1FEF"/>
    <w:rsid w:val="009C3555"/>
    <w:rsid w:val="009C658D"/>
    <w:rsid w:val="00A0113E"/>
    <w:rsid w:val="00A15859"/>
    <w:rsid w:val="00A22C7F"/>
    <w:rsid w:val="00A3103C"/>
    <w:rsid w:val="00A60A76"/>
    <w:rsid w:val="00A660A6"/>
    <w:rsid w:val="00A83BD0"/>
    <w:rsid w:val="00A8494B"/>
    <w:rsid w:val="00A95E35"/>
    <w:rsid w:val="00AC57D7"/>
    <w:rsid w:val="00AC7E52"/>
    <w:rsid w:val="00AE3188"/>
    <w:rsid w:val="00AF26E9"/>
    <w:rsid w:val="00B03B85"/>
    <w:rsid w:val="00B0565A"/>
    <w:rsid w:val="00B2510C"/>
    <w:rsid w:val="00B56B5E"/>
    <w:rsid w:val="00B92640"/>
    <w:rsid w:val="00B94EA8"/>
    <w:rsid w:val="00BA04F5"/>
    <w:rsid w:val="00BB6FC5"/>
    <w:rsid w:val="00BD513B"/>
    <w:rsid w:val="00C06797"/>
    <w:rsid w:val="00C6086D"/>
    <w:rsid w:val="00C650D6"/>
    <w:rsid w:val="00C750A4"/>
    <w:rsid w:val="00C75F26"/>
    <w:rsid w:val="00C93759"/>
    <w:rsid w:val="00CC3D93"/>
    <w:rsid w:val="00D03661"/>
    <w:rsid w:val="00D23DBA"/>
    <w:rsid w:val="00D4595E"/>
    <w:rsid w:val="00D6593F"/>
    <w:rsid w:val="00D8530A"/>
    <w:rsid w:val="00DB35EE"/>
    <w:rsid w:val="00DD61B7"/>
    <w:rsid w:val="00DF376F"/>
    <w:rsid w:val="00DF466E"/>
    <w:rsid w:val="00E013F1"/>
    <w:rsid w:val="00E05FA3"/>
    <w:rsid w:val="00E15748"/>
    <w:rsid w:val="00E15DEB"/>
    <w:rsid w:val="00E24D5D"/>
    <w:rsid w:val="00E46FF2"/>
    <w:rsid w:val="00E52B97"/>
    <w:rsid w:val="00E71AE5"/>
    <w:rsid w:val="00EE5E46"/>
    <w:rsid w:val="00EE7818"/>
    <w:rsid w:val="00EF4107"/>
    <w:rsid w:val="00F071B8"/>
    <w:rsid w:val="00F10A95"/>
    <w:rsid w:val="00F2009B"/>
    <w:rsid w:val="00F24A37"/>
    <w:rsid w:val="00F46A87"/>
    <w:rsid w:val="00F56283"/>
    <w:rsid w:val="00F5749C"/>
    <w:rsid w:val="00F649D9"/>
    <w:rsid w:val="00F75858"/>
    <w:rsid w:val="00F832F3"/>
    <w:rsid w:val="00F87525"/>
    <w:rsid w:val="00FA24FA"/>
    <w:rsid w:val="00FB53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A18504-7A69-4601-B464-8124D46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D07B5"/>
    <w:pPr>
      <w:spacing w:after="0" w:line="240" w:lineRule="auto"/>
    </w:pPr>
    <w:rPr>
      <w:rFonts w:ascii="Calibri" w:eastAsia="Times New Roman" w:hAnsi="Calibri" w:cs="Times New Roman"/>
    </w:rPr>
  </w:style>
  <w:style w:type="paragraph" w:styleId="a4">
    <w:name w:val="header"/>
    <w:basedOn w:val="a"/>
    <w:link w:val="a5"/>
    <w:uiPriority w:val="99"/>
    <w:unhideWhenUsed/>
    <w:rsid w:val="00A95E35"/>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5">
    <w:name w:val="Верхний колонтитул Знак"/>
    <w:basedOn w:val="a0"/>
    <w:link w:val="a4"/>
    <w:uiPriority w:val="99"/>
    <w:rsid w:val="00A95E35"/>
    <w:rPr>
      <w:rFonts w:ascii="Times New Roman" w:eastAsia="Times New Roman" w:hAnsi="Times New Roman" w:cs="Times New Roman"/>
      <w:sz w:val="28"/>
      <w:szCs w:val="28"/>
    </w:rPr>
  </w:style>
  <w:style w:type="paragraph" w:styleId="a6">
    <w:name w:val="footer"/>
    <w:basedOn w:val="a"/>
    <w:link w:val="a7"/>
    <w:uiPriority w:val="99"/>
    <w:unhideWhenUsed/>
    <w:rsid w:val="009872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72E4"/>
  </w:style>
  <w:style w:type="paragraph" w:styleId="a8">
    <w:name w:val="List Paragraph"/>
    <w:basedOn w:val="a"/>
    <w:uiPriority w:val="34"/>
    <w:qFormat/>
    <w:rsid w:val="00106E58"/>
    <w:pPr>
      <w:ind w:left="720"/>
      <w:contextualSpacing/>
    </w:pPr>
  </w:style>
  <w:style w:type="paragraph" w:styleId="a9">
    <w:name w:val="Balloon Text"/>
    <w:basedOn w:val="a"/>
    <w:link w:val="aa"/>
    <w:uiPriority w:val="99"/>
    <w:semiHidden/>
    <w:unhideWhenUsed/>
    <w:rsid w:val="009661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6192"/>
    <w:rPr>
      <w:rFonts w:ascii="Tahoma" w:hAnsi="Tahoma" w:cs="Tahoma"/>
      <w:sz w:val="16"/>
      <w:szCs w:val="16"/>
    </w:rPr>
  </w:style>
  <w:style w:type="table" w:styleId="ab">
    <w:name w:val="Table Grid"/>
    <w:basedOn w:val="a1"/>
    <w:uiPriority w:val="59"/>
    <w:rsid w:val="009C188F"/>
    <w:pPr>
      <w:spacing w:after="0" w:line="240" w:lineRule="auto"/>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193">
      <w:bodyDiv w:val="1"/>
      <w:marLeft w:val="0"/>
      <w:marRight w:val="0"/>
      <w:marTop w:val="0"/>
      <w:marBottom w:val="0"/>
      <w:divBdr>
        <w:top w:val="none" w:sz="0" w:space="0" w:color="auto"/>
        <w:left w:val="none" w:sz="0" w:space="0" w:color="auto"/>
        <w:bottom w:val="none" w:sz="0" w:space="0" w:color="auto"/>
        <w:right w:val="none" w:sz="0" w:space="0" w:color="auto"/>
      </w:divBdr>
    </w:div>
    <w:div w:id="48843601">
      <w:bodyDiv w:val="1"/>
      <w:marLeft w:val="0"/>
      <w:marRight w:val="0"/>
      <w:marTop w:val="0"/>
      <w:marBottom w:val="0"/>
      <w:divBdr>
        <w:top w:val="none" w:sz="0" w:space="0" w:color="auto"/>
        <w:left w:val="none" w:sz="0" w:space="0" w:color="auto"/>
        <w:bottom w:val="none" w:sz="0" w:space="0" w:color="auto"/>
        <w:right w:val="none" w:sz="0" w:space="0" w:color="auto"/>
      </w:divBdr>
    </w:div>
    <w:div w:id="56436659">
      <w:bodyDiv w:val="1"/>
      <w:marLeft w:val="0"/>
      <w:marRight w:val="0"/>
      <w:marTop w:val="0"/>
      <w:marBottom w:val="0"/>
      <w:divBdr>
        <w:top w:val="none" w:sz="0" w:space="0" w:color="auto"/>
        <w:left w:val="none" w:sz="0" w:space="0" w:color="auto"/>
        <w:bottom w:val="none" w:sz="0" w:space="0" w:color="auto"/>
        <w:right w:val="none" w:sz="0" w:space="0" w:color="auto"/>
      </w:divBdr>
    </w:div>
    <w:div w:id="57288041">
      <w:bodyDiv w:val="1"/>
      <w:marLeft w:val="0"/>
      <w:marRight w:val="0"/>
      <w:marTop w:val="0"/>
      <w:marBottom w:val="0"/>
      <w:divBdr>
        <w:top w:val="none" w:sz="0" w:space="0" w:color="auto"/>
        <w:left w:val="none" w:sz="0" w:space="0" w:color="auto"/>
        <w:bottom w:val="none" w:sz="0" w:space="0" w:color="auto"/>
        <w:right w:val="none" w:sz="0" w:space="0" w:color="auto"/>
      </w:divBdr>
    </w:div>
    <w:div w:id="63571710">
      <w:bodyDiv w:val="1"/>
      <w:marLeft w:val="0"/>
      <w:marRight w:val="0"/>
      <w:marTop w:val="0"/>
      <w:marBottom w:val="0"/>
      <w:divBdr>
        <w:top w:val="none" w:sz="0" w:space="0" w:color="auto"/>
        <w:left w:val="none" w:sz="0" w:space="0" w:color="auto"/>
        <w:bottom w:val="none" w:sz="0" w:space="0" w:color="auto"/>
        <w:right w:val="none" w:sz="0" w:space="0" w:color="auto"/>
      </w:divBdr>
    </w:div>
    <w:div w:id="64303358">
      <w:bodyDiv w:val="1"/>
      <w:marLeft w:val="0"/>
      <w:marRight w:val="0"/>
      <w:marTop w:val="0"/>
      <w:marBottom w:val="0"/>
      <w:divBdr>
        <w:top w:val="none" w:sz="0" w:space="0" w:color="auto"/>
        <w:left w:val="none" w:sz="0" w:space="0" w:color="auto"/>
        <w:bottom w:val="none" w:sz="0" w:space="0" w:color="auto"/>
        <w:right w:val="none" w:sz="0" w:space="0" w:color="auto"/>
      </w:divBdr>
    </w:div>
    <w:div w:id="65038027">
      <w:bodyDiv w:val="1"/>
      <w:marLeft w:val="0"/>
      <w:marRight w:val="0"/>
      <w:marTop w:val="0"/>
      <w:marBottom w:val="0"/>
      <w:divBdr>
        <w:top w:val="none" w:sz="0" w:space="0" w:color="auto"/>
        <w:left w:val="none" w:sz="0" w:space="0" w:color="auto"/>
        <w:bottom w:val="none" w:sz="0" w:space="0" w:color="auto"/>
        <w:right w:val="none" w:sz="0" w:space="0" w:color="auto"/>
      </w:divBdr>
    </w:div>
    <w:div w:id="80105548">
      <w:bodyDiv w:val="1"/>
      <w:marLeft w:val="0"/>
      <w:marRight w:val="0"/>
      <w:marTop w:val="0"/>
      <w:marBottom w:val="0"/>
      <w:divBdr>
        <w:top w:val="none" w:sz="0" w:space="0" w:color="auto"/>
        <w:left w:val="none" w:sz="0" w:space="0" w:color="auto"/>
        <w:bottom w:val="none" w:sz="0" w:space="0" w:color="auto"/>
        <w:right w:val="none" w:sz="0" w:space="0" w:color="auto"/>
      </w:divBdr>
    </w:div>
    <w:div w:id="89354443">
      <w:bodyDiv w:val="1"/>
      <w:marLeft w:val="0"/>
      <w:marRight w:val="0"/>
      <w:marTop w:val="0"/>
      <w:marBottom w:val="0"/>
      <w:divBdr>
        <w:top w:val="none" w:sz="0" w:space="0" w:color="auto"/>
        <w:left w:val="none" w:sz="0" w:space="0" w:color="auto"/>
        <w:bottom w:val="none" w:sz="0" w:space="0" w:color="auto"/>
        <w:right w:val="none" w:sz="0" w:space="0" w:color="auto"/>
      </w:divBdr>
    </w:div>
    <w:div w:id="97797894">
      <w:bodyDiv w:val="1"/>
      <w:marLeft w:val="0"/>
      <w:marRight w:val="0"/>
      <w:marTop w:val="0"/>
      <w:marBottom w:val="0"/>
      <w:divBdr>
        <w:top w:val="none" w:sz="0" w:space="0" w:color="auto"/>
        <w:left w:val="none" w:sz="0" w:space="0" w:color="auto"/>
        <w:bottom w:val="none" w:sz="0" w:space="0" w:color="auto"/>
        <w:right w:val="none" w:sz="0" w:space="0" w:color="auto"/>
      </w:divBdr>
    </w:div>
    <w:div w:id="124783923">
      <w:bodyDiv w:val="1"/>
      <w:marLeft w:val="0"/>
      <w:marRight w:val="0"/>
      <w:marTop w:val="0"/>
      <w:marBottom w:val="0"/>
      <w:divBdr>
        <w:top w:val="none" w:sz="0" w:space="0" w:color="auto"/>
        <w:left w:val="none" w:sz="0" w:space="0" w:color="auto"/>
        <w:bottom w:val="none" w:sz="0" w:space="0" w:color="auto"/>
        <w:right w:val="none" w:sz="0" w:space="0" w:color="auto"/>
      </w:divBdr>
    </w:div>
    <w:div w:id="128087374">
      <w:bodyDiv w:val="1"/>
      <w:marLeft w:val="0"/>
      <w:marRight w:val="0"/>
      <w:marTop w:val="0"/>
      <w:marBottom w:val="0"/>
      <w:divBdr>
        <w:top w:val="none" w:sz="0" w:space="0" w:color="auto"/>
        <w:left w:val="none" w:sz="0" w:space="0" w:color="auto"/>
        <w:bottom w:val="none" w:sz="0" w:space="0" w:color="auto"/>
        <w:right w:val="none" w:sz="0" w:space="0" w:color="auto"/>
      </w:divBdr>
    </w:div>
    <w:div w:id="158348310">
      <w:bodyDiv w:val="1"/>
      <w:marLeft w:val="0"/>
      <w:marRight w:val="0"/>
      <w:marTop w:val="0"/>
      <w:marBottom w:val="0"/>
      <w:divBdr>
        <w:top w:val="none" w:sz="0" w:space="0" w:color="auto"/>
        <w:left w:val="none" w:sz="0" w:space="0" w:color="auto"/>
        <w:bottom w:val="none" w:sz="0" w:space="0" w:color="auto"/>
        <w:right w:val="none" w:sz="0" w:space="0" w:color="auto"/>
      </w:divBdr>
    </w:div>
    <w:div w:id="158885410">
      <w:bodyDiv w:val="1"/>
      <w:marLeft w:val="0"/>
      <w:marRight w:val="0"/>
      <w:marTop w:val="0"/>
      <w:marBottom w:val="0"/>
      <w:divBdr>
        <w:top w:val="none" w:sz="0" w:space="0" w:color="auto"/>
        <w:left w:val="none" w:sz="0" w:space="0" w:color="auto"/>
        <w:bottom w:val="none" w:sz="0" w:space="0" w:color="auto"/>
        <w:right w:val="none" w:sz="0" w:space="0" w:color="auto"/>
      </w:divBdr>
    </w:div>
    <w:div w:id="160589817">
      <w:bodyDiv w:val="1"/>
      <w:marLeft w:val="0"/>
      <w:marRight w:val="0"/>
      <w:marTop w:val="0"/>
      <w:marBottom w:val="0"/>
      <w:divBdr>
        <w:top w:val="none" w:sz="0" w:space="0" w:color="auto"/>
        <w:left w:val="none" w:sz="0" w:space="0" w:color="auto"/>
        <w:bottom w:val="none" w:sz="0" w:space="0" w:color="auto"/>
        <w:right w:val="none" w:sz="0" w:space="0" w:color="auto"/>
      </w:divBdr>
    </w:div>
    <w:div w:id="169952046">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14699595">
      <w:bodyDiv w:val="1"/>
      <w:marLeft w:val="0"/>
      <w:marRight w:val="0"/>
      <w:marTop w:val="0"/>
      <w:marBottom w:val="0"/>
      <w:divBdr>
        <w:top w:val="none" w:sz="0" w:space="0" w:color="auto"/>
        <w:left w:val="none" w:sz="0" w:space="0" w:color="auto"/>
        <w:bottom w:val="none" w:sz="0" w:space="0" w:color="auto"/>
        <w:right w:val="none" w:sz="0" w:space="0" w:color="auto"/>
      </w:divBdr>
    </w:div>
    <w:div w:id="219177383">
      <w:bodyDiv w:val="1"/>
      <w:marLeft w:val="0"/>
      <w:marRight w:val="0"/>
      <w:marTop w:val="0"/>
      <w:marBottom w:val="0"/>
      <w:divBdr>
        <w:top w:val="none" w:sz="0" w:space="0" w:color="auto"/>
        <w:left w:val="none" w:sz="0" w:space="0" w:color="auto"/>
        <w:bottom w:val="none" w:sz="0" w:space="0" w:color="auto"/>
        <w:right w:val="none" w:sz="0" w:space="0" w:color="auto"/>
      </w:divBdr>
    </w:div>
    <w:div w:id="251866063">
      <w:bodyDiv w:val="1"/>
      <w:marLeft w:val="0"/>
      <w:marRight w:val="0"/>
      <w:marTop w:val="0"/>
      <w:marBottom w:val="0"/>
      <w:divBdr>
        <w:top w:val="none" w:sz="0" w:space="0" w:color="auto"/>
        <w:left w:val="none" w:sz="0" w:space="0" w:color="auto"/>
        <w:bottom w:val="none" w:sz="0" w:space="0" w:color="auto"/>
        <w:right w:val="none" w:sz="0" w:space="0" w:color="auto"/>
      </w:divBdr>
    </w:div>
    <w:div w:id="252907538">
      <w:bodyDiv w:val="1"/>
      <w:marLeft w:val="0"/>
      <w:marRight w:val="0"/>
      <w:marTop w:val="0"/>
      <w:marBottom w:val="0"/>
      <w:divBdr>
        <w:top w:val="none" w:sz="0" w:space="0" w:color="auto"/>
        <w:left w:val="none" w:sz="0" w:space="0" w:color="auto"/>
        <w:bottom w:val="none" w:sz="0" w:space="0" w:color="auto"/>
        <w:right w:val="none" w:sz="0" w:space="0" w:color="auto"/>
      </w:divBdr>
    </w:div>
    <w:div w:id="265037455">
      <w:bodyDiv w:val="1"/>
      <w:marLeft w:val="0"/>
      <w:marRight w:val="0"/>
      <w:marTop w:val="0"/>
      <w:marBottom w:val="0"/>
      <w:divBdr>
        <w:top w:val="none" w:sz="0" w:space="0" w:color="auto"/>
        <w:left w:val="none" w:sz="0" w:space="0" w:color="auto"/>
        <w:bottom w:val="none" w:sz="0" w:space="0" w:color="auto"/>
        <w:right w:val="none" w:sz="0" w:space="0" w:color="auto"/>
      </w:divBdr>
    </w:div>
    <w:div w:id="269435048">
      <w:bodyDiv w:val="1"/>
      <w:marLeft w:val="0"/>
      <w:marRight w:val="0"/>
      <w:marTop w:val="0"/>
      <w:marBottom w:val="0"/>
      <w:divBdr>
        <w:top w:val="none" w:sz="0" w:space="0" w:color="auto"/>
        <w:left w:val="none" w:sz="0" w:space="0" w:color="auto"/>
        <w:bottom w:val="none" w:sz="0" w:space="0" w:color="auto"/>
        <w:right w:val="none" w:sz="0" w:space="0" w:color="auto"/>
      </w:divBdr>
    </w:div>
    <w:div w:id="270205877">
      <w:bodyDiv w:val="1"/>
      <w:marLeft w:val="0"/>
      <w:marRight w:val="0"/>
      <w:marTop w:val="0"/>
      <w:marBottom w:val="0"/>
      <w:divBdr>
        <w:top w:val="none" w:sz="0" w:space="0" w:color="auto"/>
        <w:left w:val="none" w:sz="0" w:space="0" w:color="auto"/>
        <w:bottom w:val="none" w:sz="0" w:space="0" w:color="auto"/>
        <w:right w:val="none" w:sz="0" w:space="0" w:color="auto"/>
      </w:divBdr>
    </w:div>
    <w:div w:id="313262258">
      <w:bodyDiv w:val="1"/>
      <w:marLeft w:val="0"/>
      <w:marRight w:val="0"/>
      <w:marTop w:val="0"/>
      <w:marBottom w:val="0"/>
      <w:divBdr>
        <w:top w:val="none" w:sz="0" w:space="0" w:color="auto"/>
        <w:left w:val="none" w:sz="0" w:space="0" w:color="auto"/>
        <w:bottom w:val="none" w:sz="0" w:space="0" w:color="auto"/>
        <w:right w:val="none" w:sz="0" w:space="0" w:color="auto"/>
      </w:divBdr>
      <w:divsChild>
        <w:div w:id="885676719">
          <w:marLeft w:val="0"/>
          <w:marRight w:val="0"/>
          <w:marTop w:val="0"/>
          <w:marBottom w:val="0"/>
          <w:divBdr>
            <w:top w:val="none" w:sz="0" w:space="0" w:color="auto"/>
            <w:left w:val="none" w:sz="0" w:space="0" w:color="auto"/>
            <w:bottom w:val="none" w:sz="0" w:space="0" w:color="auto"/>
            <w:right w:val="none" w:sz="0" w:space="0" w:color="auto"/>
          </w:divBdr>
        </w:div>
      </w:divsChild>
    </w:div>
    <w:div w:id="314143285">
      <w:bodyDiv w:val="1"/>
      <w:marLeft w:val="0"/>
      <w:marRight w:val="0"/>
      <w:marTop w:val="0"/>
      <w:marBottom w:val="0"/>
      <w:divBdr>
        <w:top w:val="none" w:sz="0" w:space="0" w:color="auto"/>
        <w:left w:val="none" w:sz="0" w:space="0" w:color="auto"/>
        <w:bottom w:val="none" w:sz="0" w:space="0" w:color="auto"/>
        <w:right w:val="none" w:sz="0" w:space="0" w:color="auto"/>
      </w:divBdr>
    </w:div>
    <w:div w:id="321350960">
      <w:bodyDiv w:val="1"/>
      <w:marLeft w:val="0"/>
      <w:marRight w:val="0"/>
      <w:marTop w:val="0"/>
      <w:marBottom w:val="0"/>
      <w:divBdr>
        <w:top w:val="none" w:sz="0" w:space="0" w:color="auto"/>
        <w:left w:val="none" w:sz="0" w:space="0" w:color="auto"/>
        <w:bottom w:val="none" w:sz="0" w:space="0" w:color="auto"/>
        <w:right w:val="none" w:sz="0" w:space="0" w:color="auto"/>
      </w:divBdr>
    </w:div>
    <w:div w:id="322441352">
      <w:bodyDiv w:val="1"/>
      <w:marLeft w:val="0"/>
      <w:marRight w:val="0"/>
      <w:marTop w:val="0"/>
      <w:marBottom w:val="0"/>
      <w:divBdr>
        <w:top w:val="none" w:sz="0" w:space="0" w:color="auto"/>
        <w:left w:val="none" w:sz="0" w:space="0" w:color="auto"/>
        <w:bottom w:val="none" w:sz="0" w:space="0" w:color="auto"/>
        <w:right w:val="none" w:sz="0" w:space="0" w:color="auto"/>
      </w:divBdr>
      <w:divsChild>
        <w:div w:id="1185248707">
          <w:marLeft w:val="0"/>
          <w:marRight w:val="0"/>
          <w:marTop w:val="0"/>
          <w:marBottom w:val="0"/>
          <w:divBdr>
            <w:top w:val="none" w:sz="0" w:space="0" w:color="auto"/>
            <w:left w:val="none" w:sz="0" w:space="0" w:color="auto"/>
            <w:bottom w:val="none" w:sz="0" w:space="0" w:color="auto"/>
            <w:right w:val="none" w:sz="0" w:space="0" w:color="auto"/>
          </w:divBdr>
        </w:div>
        <w:div w:id="828903559">
          <w:marLeft w:val="0"/>
          <w:marRight w:val="0"/>
          <w:marTop w:val="0"/>
          <w:marBottom w:val="0"/>
          <w:divBdr>
            <w:top w:val="none" w:sz="0" w:space="0" w:color="auto"/>
            <w:left w:val="none" w:sz="0" w:space="0" w:color="auto"/>
            <w:bottom w:val="none" w:sz="0" w:space="0" w:color="auto"/>
            <w:right w:val="none" w:sz="0" w:space="0" w:color="auto"/>
          </w:divBdr>
        </w:div>
      </w:divsChild>
    </w:div>
    <w:div w:id="341902387">
      <w:bodyDiv w:val="1"/>
      <w:marLeft w:val="0"/>
      <w:marRight w:val="0"/>
      <w:marTop w:val="0"/>
      <w:marBottom w:val="0"/>
      <w:divBdr>
        <w:top w:val="none" w:sz="0" w:space="0" w:color="auto"/>
        <w:left w:val="none" w:sz="0" w:space="0" w:color="auto"/>
        <w:bottom w:val="none" w:sz="0" w:space="0" w:color="auto"/>
        <w:right w:val="none" w:sz="0" w:space="0" w:color="auto"/>
      </w:divBdr>
    </w:div>
    <w:div w:id="355427185">
      <w:bodyDiv w:val="1"/>
      <w:marLeft w:val="0"/>
      <w:marRight w:val="0"/>
      <w:marTop w:val="0"/>
      <w:marBottom w:val="0"/>
      <w:divBdr>
        <w:top w:val="none" w:sz="0" w:space="0" w:color="auto"/>
        <w:left w:val="none" w:sz="0" w:space="0" w:color="auto"/>
        <w:bottom w:val="none" w:sz="0" w:space="0" w:color="auto"/>
        <w:right w:val="none" w:sz="0" w:space="0" w:color="auto"/>
      </w:divBdr>
    </w:div>
    <w:div w:id="391345879">
      <w:bodyDiv w:val="1"/>
      <w:marLeft w:val="0"/>
      <w:marRight w:val="0"/>
      <w:marTop w:val="0"/>
      <w:marBottom w:val="0"/>
      <w:divBdr>
        <w:top w:val="none" w:sz="0" w:space="0" w:color="auto"/>
        <w:left w:val="none" w:sz="0" w:space="0" w:color="auto"/>
        <w:bottom w:val="none" w:sz="0" w:space="0" w:color="auto"/>
        <w:right w:val="none" w:sz="0" w:space="0" w:color="auto"/>
      </w:divBdr>
    </w:div>
    <w:div w:id="432290652">
      <w:bodyDiv w:val="1"/>
      <w:marLeft w:val="0"/>
      <w:marRight w:val="0"/>
      <w:marTop w:val="0"/>
      <w:marBottom w:val="0"/>
      <w:divBdr>
        <w:top w:val="none" w:sz="0" w:space="0" w:color="auto"/>
        <w:left w:val="none" w:sz="0" w:space="0" w:color="auto"/>
        <w:bottom w:val="none" w:sz="0" w:space="0" w:color="auto"/>
        <w:right w:val="none" w:sz="0" w:space="0" w:color="auto"/>
      </w:divBdr>
    </w:div>
    <w:div w:id="448014425">
      <w:bodyDiv w:val="1"/>
      <w:marLeft w:val="0"/>
      <w:marRight w:val="0"/>
      <w:marTop w:val="0"/>
      <w:marBottom w:val="0"/>
      <w:divBdr>
        <w:top w:val="none" w:sz="0" w:space="0" w:color="auto"/>
        <w:left w:val="none" w:sz="0" w:space="0" w:color="auto"/>
        <w:bottom w:val="none" w:sz="0" w:space="0" w:color="auto"/>
        <w:right w:val="none" w:sz="0" w:space="0" w:color="auto"/>
      </w:divBdr>
    </w:div>
    <w:div w:id="451628907">
      <w:bodyDiv w:val="1"/>
      <w:marLeft w:val="0"/>
      <w:marRight w:val="0"/>
      <w:marTop w:val="0"/>
      <w:marBottom w:val="0"/>
      <w:divBdr>
        <w:top w:val="none" w:sz="0" w:space="0" w:color="auto"/>
        <w:left w:val="none" w:sz="0" w:space="0" w:color="auto"/>
        <w:bottom w:val="none" w:sz="0" w:space="0" w:color="auto"/>
        <w:right w:val="none" w:sz="0" w:space="0" w:color="auto"/>
      </w:divBdr>
    </w:div>
    <w:div w:id="454835667">
      <w:bodyDiv w:val="1"/>
      <w:marLeft w:val="0"/>
      <w:marRight w:val="0"/>
      <w:marTop w:val="0"/>
      <w:marBottom w:val="0"/>
      <w:divBdr>
        <w:top w:val="none" w:sz="0" w:space="0" w:color="auto"/>
        <w:left w:val="none" w:sz="0" w:space="0" w:color="auto"/>
        <w:bottom w:val="none" w:sz="0" w:space="0" w:color="auto"/>
        <w:right w:val="none" w:sz="0" w:space="0" w:color="auto"/>
      </w:divBdr>
    </w:div>
    <w:div w:id="468085446">
      <w:bodyDiv w:val="1"/>
      <w:marLeft w:val="0"/>
      <w:marRight w:val="0"/>
      <w:marTop w:val="0"/>
      <w:marBottom w:val="0"/>
      <w:divBdr>
        <w:top w:val="none" w:sz="0" w:space="0" w:color="auto"/>
        <w:left w:val="none" w:sz="0" w:space="0" w:color="auto"/>
        <w:bottom w:val="none" w:sz="0" w:space="0" w:color="auto"/>
        <w:right w:val="none" w:sz="0" w:space="0" w:color="auto"/>
      </w:divBdr>
    </w:div>
    <w:div w:id="478768156">
      <w:bodyDiv w:val="1"/>
      <w:marLeft w:val="0"/>
      <w:marRight w:val="0"/>
      <w:marTop w:val="0"/>
      <w:marBottom w:val="0"/>
      <w:divBdr>
        <w:top w:val="none" w:sz="0" w:space="0" w:color="auto"/>
        <w:left w:val="none" w:sz="0" w:space="0" w:color="auto"/>
        <w:bottom w:val="none" w:sz="0" w:space="0" w:color="auto"/>
        <w:right w:val="none" w:sz="0" w:space="0" w:color="auto"/>
      </w:divBdr>
    </w:div>
    <w:div w:id="482351228">
      <w:bodyDiv w:val="1"/>
      <w:marLeft w:val="0"/>
      <w:marRight w:val="0"/>
      <w:marTop w:val="0"/>
      <w:marBottom w:val="0"/>
      <w:divBdr>
        <w:top w:val="none" w:sz="0" w:space="0" w:color="auto"/>
        <w:left w:val="none" w:sz="0" w:space="0" w:color="auto"/>
        <w:bottom w:val="none" w:sz="0" w:space="0" w:color="auto"/>
        <w:right w:val="none" w:sz="0" w:space="0" w:color="auto"/>
      </w:divBdr>
    </w:div>
    <w:div w:id="482506633">
      <w:bodyDiv w:val="1"/>
      <w:marLeft w:val="0"/>
      <w:marRight w:val="0"/>
      <w:marTop w:val="0"/>
      <w:marBottom w:val="0"/>
      <w:divBdr>
        <w:top w:val="none" w:sz="0" w:space="0" w:color="auto"/>
        <w:left w:val="none" w:sz="0" w:space="0" w:color="auto"/>
        <w:bottom w:val="none" w:sz="0" w:space="0" w:color="auto"/>
        <w:right w:val="none" w:sz="0" w:space="0" w:color="auto"/>
      </w:divBdr>
    </w:div>
    <w:div w:id="497158753">
      <w:bodyDiv w:val="1"/>
      <w:marLeft w:val="0"/>
      <w:marRight w:val="0"/>
      <w:marTop w:val="0"/>
      <w:marBottom w:val="0"/>
      <w:divBdr>
        <w:top w:val="none" w:sz="0" w:space="0" w:color="auto"/>
        <w:left w:val="none" w:sz="0" w:space="0" w:color="auto"/>
        <w:bottom w:val="none" w:sz="0" w:space="0" w:color="auto"/>
        <w:right w:val="none" w:sz="0" w:space="0" w:color="auto"/>
      </w:divBdr>
    </w:div>
    <w:div w:id="501316420">
      <w:bodyDiv w:val="1"/>
      <w:marLeft w:val="0"/>
      <w:marRight w:val="0"/>
      <w:marTop w:val="0"/>
      <w:marBottom w:val="0"/>
      <w:divBdr>
        <w:top w:val="none" w:sz="0" w:space="0" w:color="auto"/>
        <w:left w:val="none" w:sz="0" w:space="0" w:color="auto"/>
        <w:bottom w:val="none" w:sz="0" w:space="0" w:color="auto"/>
        <w:right w:val="none" w:sz="0" w:space="0" w:color="auto"/>
      </w:divBdr>
    </w:div>
    <w:div w:id="502476574">
      <w:bodyDiv w:val="1"/>
      <w:marLeft w:val="0"/>
      <w:marRight w:val="0"/>
      <w:marTop w:val="0"/>
      <w:marBottom w:val="0"/>
      <w:divBdr>
        <w:top w:val="none" w:sz="0" w:space="0" w:color="auto"/>
        <w:left w:val="none" w:sz="0" w:space="0" w:color="auto"/>
        <w:bottom w:val="none" w:sz="0" w:space="0" w:color="auto"/>
        <w:right w:val="none" w:sz="0" w:space="0" w:color="auto"/>
      </w:divBdr>
    </w:div>
    <w:div w:id="509485803">
      <w:bodyDiv w:val="1"/>
      <w:marLeft w:val="0"/>
      <w:marRight w:val="0"/>
      <w:marTop w:val="0"/>
      <w:marBottom w:val="0"/>
      <w:divBdr>
        <w:top w:val="none" w:sz="0" w:space="0" w:color="auto"/>
        <w:left w:val="none" w:sz="0" w:space="0" w:color="auto"/>
        <w:bottom w:val="none" w:sz="0" w:space="0" w:color="auto"/>
        <w:right w:val="none" w:sz="0" w:space="0" w:color="auto"/>
      </w:divBdr>
      <w:divsChild>
        <w:div w:id="943879193">
          <w:marLeft w:val="0"/>
          <w:marRight w:val="0"/>
          <w:marTop w:val="0"/>
          <w:marBottom w:val="0"/>
          <w:divBdr>
            <w:top w:val="none" w:sz="0" w:space="0" w:color="auto"/>
            <w:left w:val="none" w:sz="0" w:space="0" w:color="auto"/>
            <w:bottom w:val="none" w:sz="0" w:space="0" w:color="auto"/>
            <w:right w:val="none" w:sz="0" w:space="0" w:color="auto"/>
          </w:divBdr>
        </w:div>
      </w:divsChild>
    </w:div>
    <w:div w:id="523053757">
      <w:bodyDiv w:val="1"/>
      <w:marLeft w:val="0"/>
      <w:marRight w:val="0"/>
      <w:marTop w:val="0"/>
      <w:marBottom w:val="0"/>
      <w:divBdr>
        <w:top w:val="none" w:sz="0" w:space="0" w:color="auto"/>
        <w:left w:val="none" w:sz="0" w:space="0" w:color="auto"/>
        <w:bottom w:val="none" w:sz="0" w:space="0" w:color="auto"/>
        <w:right w:val="none" w:sz="0" w:space="0" w:color="auto"/>
      </w:divBdr>
    </w:div>
    <w:div w:id="534929909">
      <w:bodyDiv w:val="1"/>
      <w:marLeft w:val="0"/>
      <w:marRight w:val="0"/>
      <w:marTop w:val="0"/>
      <w:marBottom w:val="0"/>
      <w:divBdr>
        <w:top w:val="none" w:sz="0" w:space="0" w:color="auto"/>
        <w:left w:val="none" w:sz="0" w:space="0" w:color="auto"/>
        <w:bottom w:val="none" w:sz="0" w:space="0" w:color="auto"/>
        <w:right w:val="none" w:sz="0" w:space="0" w:color="auto"/>
      </w:divBdr>
    </w:div>
    <w:div w:id="555624858">
      <w:bodyDiv w:val="1"/>
      <w:marLeft w:val="0"/>
      <w:marRight w:val="0"/>
      <w:marTop w:val="0"/>
      <w:marBottom w:val="0"/>
      <w:divBdr>
        <w:top w:val="none" w:sz="0" w:space="0" w:color="auto"/>
        <w:left w:val="none" w:sz="0" w:space="0" w:color="auto"/>
        <w:bottom w:val="none" w:sz="0" w:space="0" w:color="auto"/>
        <w:right w:val="none" w:sz="0" w:space="0" w:color="auto"/>
      </w:divBdr>
    </w:div>
    <w:div w:id="558633721">
      <w:bodyDiv w:val="1"/>
      <w:marLeft w:val="0"/>
      <w:marRight w:val="0"/>
      <w:marTop w:val="0"/>
      <w:marBottom w:val="0"/>
      <w:divBdr>
        <w:top w:val="none" w:sz="0" w:space="0" w:color="auto"/>
        <w:left w:val="none" w:sz="0" w:space="0" w:color="auto"/>
        <w:bottom w:val="none" w:sz="0" w:space="0" w:color="auto"/>
        <w:right w:val="none" w:sz="0" w:space="0" w:color="auto"/>
      </w:divBdr>
    </w:div>
    <w:div w:id="573013187">
      <w:bodyDiv w:val="1"/>
      <w:marLeft w:val="0"/>
      <w:marRight w:val="0"/>
      <w:marTop w:val="0"/>
      <w:marBottom w:val="0"/>
      <w:divBdr>
        <w:top w:val="none" w:sz="0" w:space="0" w:color="auto"/>
        <w:left w:val="none" w:sz="0" w:space="0" w:color="auto"/>
        <w:bottom w:val="none" w:sz="0" w:space="0" w:color="auto"/>
        <w:right w:val="none" w:sz="0" w:space="0" w:color="auto"/>
      </w:divBdr>
    </w:div>
    <w:div w:id="575089087">
      <w:bodyDiv w:val="1"/>
      <w:marLeft w:val="0"/>
      <w:marRight w:val="0"/>
      <w:marTop w:val="0"/>
      <w:marBottom w:val="0"/>
      <w:divBdr>
        <w:top w:val="none" w:sz="0" w:space="0" w:color="auto"/>
        <w:left w:val="none" w:sz="0" w:space="0" w:color="auto"/>
        <w:bottom w:val="none" w:sz="0" w:space="0" w:color="auto"/>
        <w:right w:val="none" w:sz="0" w:space="0" w:color="auto"/>
      </w:divBdr>
    </w:div>
    <w:div w:id="609626632">
      <w:bodyDiv w:val="1"/>
      <w:marLeft w:val="0"/>
      <w:marRight w:val="0"/>
      <w:marTop w:val="0"/>
      <w:marBottom w:val="0"/>
      <w:divBdr>
        <w:top w:val="none" w:sz="0" w:space="0" w:color="auto"/>
        <w:left w:val="none" w:sz="0" w:space="0" w:color="auto"/>
        <w:bottom w:val="none" w:sz="0" w:space="0" w:color="auto"/>
        <w:right w:val="none" w:sz="0" w:space="0" w:color="auto"/>
      </w:divBdr>
    </w:div>
    <w:div w:id="614212230">
      <w:bodyDiv w:val="1"/>
      <w:marLeft w:val="0"/>
      <w:marRight w:val="0"/>
      <w:marTop w:val="0"/>
      <w:marBottom w:val="0"/>
      <w:divBdr>
        <w:top w:val="none" w:sz="0" w:space="0" w:color="auto"/>
        <w:left w:val="none" w:sz="0" w:space="0" w:color="auto"/>
        <w:bottom w:val="none" w:sz="0" w:space="0" w:color="auto"/>
        <w:right w:val="none" w:sz="0" w:space="0" w:color="auto"/>
      </w:divBdr>
    </w:div>
    <w:div w:id="618025012">
      <w:bodyDiv w:val="1"/>
      <w:marLeft w:val="0"/>
      <w:marRight w:val="0"/>
      <w:marTop w:val="0"/>
      <w:marBottom w:val="0"/>
      <w:divBdr>
        <w:top w:val="none" w:sz="0" w:space="0" w:color="auto"/>
        <w:left w:val="none" w:sz="0" w:space="0" w:color="auto"/>
        <w:bottom w:val="none" w:sz="0" w:space="0" w:color="auto"/>
        <w:right w:val="none" w:sz="0" w:space="0" w:color="auto"/>
      </w:divBdr>
    </w:div>
    <w:div w:id="624699141">
      <w:bodyDiv w:val="1"/>
      <w:marLeft w:val="0"/>
      <w:marRight w:val="0"/>
      <w:marTop w:val="0"/>
      <w:marBottom w:val="0"/>
      <w:divBdr>
        <w:top w:val="none" w:sz="0" w:space="0" w:color="auto"/>
        <w:left w:val="none" w:sz="0" w:space="0" w:color="auto"/>
        <w:bottom w:val="none" w:sz="0" w:space="0" w:color="auto"/>
        <w:right w:val="none" w:sz="0" w:space="0" w:color="auto"/>
      </w:divBdr>
    </w:div>
    <w:div w:id="635455666">
      <w:bodyDiv w:val="1"/>
      <w:marLeft w:val="0"/>
      <w:marRight w:val="0"/>
      <w:marTop w:val="0"/>
      <w:marBottom w:val="0"/>
      <w:divBdr>
        <w:top w:val="none" w:sz="0" w:space="0" w:color="auto"/>
        <w:left w:val="none" w:sz="0" w:space="0" w:color="auto"/>
        <w:bottom w:val="none" w:sz="0" w:space="0" w:color="auto"/>
        <w:right w:val="none" w:sz="0" w:space="0" w:color="auto"/>
      </w:divBdr>
    </w:div>
    <w:div w:id="638539358">
      <w:bodyDiv w:val="1"/>
      <w:marLeft w:val="0"/>
      <w:marRight w:val="0"/>
      <w:marTop w:val="0"/>
      <w:marBottom w:val="0"/>
      <w:divBdr>
        <w:top w:val="none" w:sz="0" w:space="0" w:color="auto"/>
        <w:left w:val="none" w:sz="0" w:space="0" w:color="auto"/>
        <w:bottom w:val="none" w:sz="0" w:space="0" w:color="auto"/>
        <w:right w:val="none" w:sz="0" w:space="0" w:color="auto"/>
      </w:divBdr>
    </w:div>
    <w:div w:id="639768902">
      <w:bodyDiv w:val="1"/>
      <w:marLeft w:val="0"/>
      <w:marRight w:val="0"/>
      <w:marTop w:val="0"/>
      <w:marBottom w:val="0"/>
      <w:divBdr>
        <w:top w:val="none" w:sz="0" w:space="0" w:color="auto"/>
        <w:left w:val="none" w:sz="0" w:space="0" w:color="auto"/>
        <w:bottom w:val="none" w:sz="0" w:space="0" w:color="auto"/>
        <w:right w:val="none" w:sz="0" w:space="0" w:color="auto"/>
      </w:divBdr>
    </w:div>
    <w:div w:id="648021958">
      <w:bodyDiv w:val="1"/>
      <w:marLeft w:val="0"/>
      <w:marRight w:val="0"/>
      <w:marTop w:val="0"/>
      <w:marBottom w:val="0"/>
      <w:divBdr>
        <w:top w:val="none" w:sz="0" w:space="0" w:color="auto"/>
        <w:left w:val="none" w:sz="0" w:space="0" w:color="auto"/>
        <w:bottom w:val="none" w:sz="0" w:space="0" w:color="auto"/>
        <w:right w:val="none" w:sz="0" w:space="0" w:color="auto"/>
      </w:divBdr>
    </w:div>
    <w:div w:id="651910362">
      <w:bodyDiv w:val="1"/>
      <w:marLeft w:val="0"/>
      <w:marRight w:val="0"/>
      <w:marTop w:val="0"/>
      <w:marBottom w:val="0"/>
      <w:divBdr>
        <w:top w:val="none" w:sz="0" w:space="0" w:color="auto"/>
        <w:left w:val="none" w:sz="0" w:space="0" w:color="auto"/>
        <w:bottom w:val="none" w:sz="0" w:space="0" w:color="auto"/>
        <w:right w:val="none" w:sz="0" w:space="0" w:color="auto"/>
      </w:divBdr>
    </w:div>
    <w:div w:id="665669743">
      <w:bodyDiv w:val="1"/>
      <w:marLeft w:val="0"/>
      <w:marRight w:val="0"/>
      <w:marTop w:val="0"/>
      <w:marBottom w:val="0"/>
      <w:divBdr>
        <w:top w:val="none" w:sz="0" w:space="0" w:color="auto"/>
        <w:left w:val="none" w:sz="0" w:space="0" w:color="auto"/>
        <w:bottom w:val="none" w:sz="0" w:space="0" w:color="auto"/>
        <w:right w:val="none" w:sz="0" w:space="0" w:color="auto"/>
      </w:divBdr>
    </w:div>
    <w:div w:id="673264286">
      <w:bodyDiv w:val="1"/>
      <w:marLeft w:val="0"/>
      <w:marRight w:val="0"/>
      <w:marTop w:val="0"/>
      <w:marBottom w:val="0"/>
      <w:divBdr>
        <w:top w:val="none" w:sz="0" w:space="0" w:color="auto"/>
        <w:left w:val="none" w:sz="0" w:space="0" w:color="auto"/>
        <w:bottom w:val="none" w:sz="0" w:space="0" w:color="auto"/>
        <w:right w:val="none" w:sz="0" w:space="0" w:color="auto"/>
      </w:divBdr>
    </w:div>
    <w:div w:id="708721018">
      <w:bodyDiv w:val="1"/>
      <w:marLeft w:val="0"/>
      <w:marRight w:val="0"/>
      <w:marTop w:val="0"/>
      <w:marBottom w:val="0"/>
      <w:divBdr>
        <w:top w:val="none" w:sz="0" w:space="0" w:color="auto"/>
        <w:left w:val="none" w:sz="0" w:space="0" w:color="auto"/>
        <w:bottom w:val="none" w:sz="0" w:space="0" w:color="auto"/>
        <w:right w:val="none" w:sz="0" w:space="0" w:color="auto"/>
      </w:divBdr>
    </w:div>
    <w:div w:id="711540765">
      <w:bodyDiv w:val="1"/>
      <w:marLeft w:val="0"/>
      <w:marRight w:val="0"/>
      <w:marTop w:val="0"/>
      <w:marBottom w:val="0"/>
      <w:divBdr>
        <w:top w:val="none" w:sz="0" w:space="0" w:color="auto"/>
        <w:left w:val="none" w:sz="0" w:space="0" w:color="auto"/>
        <w:bottom w:val="none" w:sz="0" w:space="0" w:color="auto"/>
        <w:right w:val="none" w:sz="0" w:space="0" w:color="auto"/>
      </w:divBdr>
    </w:div>
    <w:div w:id="712536768">
      <w:bodyDiv w:val="1"/>
      <w:marLeft w:val="0"/>
      <w:marRight w:val="0"/>
      <w:marTop w:val="0"/>
      <w:marBottom w:val="0"/>
      <w:divBdr>
        <w:top w:val="none" w:sz="0" w:space="0" w:color="auto"/>
        <w:left w:val="none" w:sz="0" w:space="0" w:color="auto"/>
        <w:bottom w:val="none" w:sz="0" w:space="0" w:color="auto"/>
        <w:right w:val="none" w:sz="0" w:space="0" w:color="auto"/>
      </w:divBdr>
    </w:div>
    <w:div w:id="718943529">
      <w:bodyDiv w:val="1"/>
      <w:marLeft w:val="0"/>
      <w:marRight w:val="0"/>
      <w:marTop w:val="0"/>
      <w:marBottom w:val="0"/>
      <w:divBdr>
        <w:top w:val="none" w:sz="0" w:space="0" w:color="auto"/>
        <w:left w:val="none" w:sz="0" w:space="0" w:color="auto"/>
        <w:bottom w:val="none" w:sz="0" w:space="0" w:color="auto"/>
        <w:right w:val="none" w:sz="0" w:space="0" w:color="auto"/>
      </w:divBdr>
    </w:div>
    <w:div w:id="725221943">
      <w:bodyDiv w:val="1"/>
      <w:marLeft w:val="0"/>
      <w:marRight w:val="0"/>
      <w:marTop w:val="0"/>
      <w:marBottom w:val="0"/>
      <w:divBdr>
        <w:top w:val="none" w:sz="0" w:space="0" w:color="auto"/>
        <w:left w:val="none" w:sz="0" w:space="0" w:color="auto"/>
        <w:bottom w:val="none" w:sz="0" w:space="0" w:color="auto"/>
        <w:right w:val="none" w:sz="0" w:space="0" w:color="auto"/>
      </w:divBdr>
    </w:div>
    <w:div w:id="737753188">
      <w:bodyDiv w:val="1"/>
      <w:marLeft w:val="0"/>
      <w:marRight w:val="0"/>
      <w:marTop w:val="0"/>
      <w:marBottom w:val="0"/>
      <w:divBdr>
        <w:top w:val="none" w:sz="0" w:space="0" w:color="auto"/>
        <w:left w:val="none" w:sz="0" w:space="0" w:color="auto"/>
        <w:bottom w:val="none" w:sz="0" w:space="0" w:color="auto"/>
        <w:right w:val="none" w:sz="0" w:space="0" w:color="auto"/>
      </w:divBdr>
    </w:div>
    <w:div w:id="741875598">
      <w:bodyDiv w:val="1"/>
      <w:marLeft w:val="0"/>
      <w:marRight w:val="0"/>
      <w:marTop w:val="0"/>
      <w:marBottom w:val="0"/>
      <w:divBdr>
        <w:top w:val="none" w:sz="0" w:space="0" w:color="auto"/>
        <w:left w:val="none" w:sz="0" w:space="0" w:color="auto"/>
        <w:bottom w:val="none" w:sz="0" w:space="0" w:color="auto"/>
        <w:right w:val="none" w:sz="0" w:space="0" w:color="auto"/>
      </w:divBdr>
    </w:div>
    <w:div w:id="771634869">
      <w:bodyDiv w:val="1"/>
      <w:marLeft w:val="0"/>
      <w:marRight w:val="0"/>
      <w:marTop w:val="0"/>
      <w:marBottom w:val="0"/>
      <w:divBdr>
        <w:top w:val="none" w:sz="0" w:space="0" w:color="auto"/>
        <w:left w:val="none" w:sz="0" w:space="0" w:color="auto"/>
        <w:bottom w:val="none" w:sz="0" w:space="0" w:color="auto"/>
        <w:right w:val="none" w:sz="0" w:space="0" w:color="auto"/>
      </w:divBdr>
    </w:div>
    <w:div w:id="772743211">
      <w:bodyDiv w:val="1"/>
      <w:marLeft w:val="0"/>
      <w:marRight w:val="0"/>
      <w:marTop w:val="0"/>
      <w:marBottom w:val="0"/>
      <w:divBdr>
        <w:top w:val="none" w:sz="0" w:space="0" w:color="auto"/>
        <w:left w:val="none" w:sz="0" w:space="0" w:color="auto"/>
        <w:bottom w:val="none" w:sz="0" w:space="0" w:color="auto"/>
        <w:right w:val="none" w:sz="0" w:space="0" w:color="auto"/>
      </w:divBdr>
    </w:div>
    <w:div w:id="800727312">
      <w:bodyDiv w:val="1"/>
      <w:marLeft w:val="0"/>
      <w:marRight w:val="0"/>
      <w:marTop w:val="0"/>
      <w:marBottom w:val="0"/>
      <w:divBdr>
        <w:top w:val="none" w:sz="0" w:space="0" w:color="auto"/>
        <w:left w:val="none" w:sz="0" w:space="0" w:color="auto"/>
        <w:bottom w:val="none" w:sz="0" w:space="0" w:color="auto"/>
        <w:right w:val="none" w:sz="0" w:space="0" w:color="auto"/>
      </w:divBdr>
    </w:div>
    <w:div w:id="804589154">
      <w:bodyDiv w:val="1"/>
      <w:marLeft w:val="0"/>
      <w:marRight w:val="0"/>
      <w:marTop w:val="0"/>
      <w:marBottom w:val="0"/>
      <w:divBdr>
        <w:top w:val="none" w:sz="0" w:space="0" w:color="auto"/>
        <w:left w:val="none" w:sz="0" w:space="0" w:color="auto"/>
        <w:bottom w:val="none" w:sz="0" w:space="0" w:color="auto"/>
        <w:right w:val="none" w:sz="0" w:space="0" w:color="auto"/>
      </w:divBdr>
    </w:div>
    <w:div w:id="821851719">
      <w:bodyDiv w:val="1"/>
      <w:marLeft w:val="0"/>
      <w:marRight w:val="0"/>
      <w:marTop w:val="0"/>
      <w:marBottom w:val="0"/>
      <w:divBdr>
        <w:top w:val="none" w:sz="0" w:space="0" w:color="auto"/>
        <w:left w:val="none" w:sz="0" w:space="0" w:color="auto"/>
        <w:bottom w:val="none" w:sz="0" w:space="0" w:color="auto"/>
        <w:right w:val="none" w:sz="0" w:space="0" w:color="auto"/>
      </w:divBdr>
    </w:div>
    <w:div w:id="840314663">
      <w:bodyDiv w:val="1"/>
      <w:marLeft w:val="0"/>
      <w:marRight w:val="0"/>
      <w:marTop w:val="0"/>
      <w:marBottom w:val="0"/>
      <w:divBdr>
        <w:top w:val="none" w:sz="0" w:space="0" w:color="auto"/>
        <w:left w:val="none" w:sz="0" w:space="0" w:color="auto"/>
        <w:bottom w:val="none" w:sz="0" w:space="0" w:color="auto"/>
        <w:right w:val="none" w:sz="0" w:space="0" w:color="auto"/>
      </w:divBdr>
    </w:div>
    <w:div w:id="846946326">
      <w:bodyDiv w:val="1"/>
      <w:marLeft w:val="0"/>
      <w:marRight w:val="0"/>
      <w:marTop w:val="0"/>
      <w:marBottom w:val="0"/>
      <w:divBdr>
        <w:top w:val="none" w:sz="0" w:space="0" w:color="auto"/>
        <w:left w:val="none" w:sz="0" w:space="0" w:color="auto"/>
        <w:bottom w:val="none" w:sz="0" w:space="0" w:color="auto"/>
        <w:right w:val="none" w:sz="0" w:space="0" w:color="auto"/>
      </w:divBdr>
    </w:div>
    <w:div w:id="855192602">
      <w:bodyDiv w:val="1"/>
      <w:marLeft w:val="0"/>
      <w:marRight w:val="0"/>
      <w:marTop w:val="0"/>
      <w:marBottom w:val="0"/>
      <w:divBdr>
        <w:top w:val="none" w:sz="0" w:space="0" w:color="auto"/>
        <w:left w:val="none" w:sz="0" w:space="0" w:color="auto"/>
        <w:bottom w:val="none" w:sz="0" w:space="0" w:color="auto"/>
        <w:right w:val="none" w:sz="0" w:space="0" w:color="auto"/>
      </w:divBdr>
    </w:div>
    <w:div w:id="863442719">
      <w:bodyDiv w:val="1"/>
      <w:marLeft w:val="0"/>
      <w:marRight w:val="0"/>
      <w:marTop w:val="0"/>
      <w:marBottom w:val="0"/>
      <w:divBdr>
        <w:top w:val="none" w:sz="0" w:space="0" w:color="auto"/>
        <w:left w:val="none" w:sz="0" w:space="0" w:color="auto"/>
        <w:bottom w:val="none" w:sz="0" w:space="0" w:color="auto"/>
        <w:right w:val="none" w:sz="0" w:space="0" w:color="auto"/>
      </w:divBdr>
    </w:div>
    <w:div w:id="888104829">
      <w:bodyDiv w:val="1"/>
      <w:marLeft w:val="0"/>
      <w:marRight w:val="0"/>
      <w:marTop w:val="0"/>
      <w:marBottom w:val="0"/>
      <w:divBdr>
        <w:top w:val="none" w:sz="0" w:space="0" w:color="auto"/>
        <w:left w:val="none" w:sz="0" w:space="0" w:color="auto"/>
        <w:bottom w:val="none" w:sz="0" w:space="0" w:color="auto"/>
        <w:right w:val="none" w:sz="0" w:space="0" w:color="auto"/>
      </w:divBdr>
    </w:div>
    <w:div w:id="959150091">
      <w:bodyDiv w:val="1"/>
      <w:marLeft w:val="0"/>
      <w:marRight w:val="0"/>
      <w:marTop w:val="0"/>
      <w:marBottom w:val="0"/>
      <w:divBdr>
        <w:top w:val="none" w:sz="0" w:space="0" w:color="auto"/>
        <w:left w:val="none" w:sz="0" w:space="0" w:color="auto"/>
        <w:bottom w:val="none" w:sz="0" w:space="0" w:color="auto"/>
        <w:right w:val="none" w:sz="0" w:space="0" w:color="auto"/>
      </w:divBdr>
    </w:div>
    <w:div w:id="979723251">
      <w:bodyDiv w:val="1"/>
      <w:marLeft w:val="0"/>
      <w:marRight w:val="0"/>
      <w:marTop w:val="0"/>
      <w:marBottom w:val="0"/>
      <w:divBdr>
        <w:top w:val="none" w:sz="0" w:space="0" w:color="auto"/>
        <w:left w:val="none" w:sz="0" w:space="0" w:color="auto"/>
        <w:bottom w:val="none" w:sz="0" w:space="0" w:color="auto"/>
        <w:right w:val="none" w:sz="0" w:space="0" w:color="auto"/>
      </w:divBdr>
    </w:div>
    <w:div w:id="987980927">
      <w:bodyDiv w:val="1"/>
      <w:marLeft w:val="0"/>
      <w:marRight w:val="0"/>
      <w:marTop w:val="0"/>
      <w:marBottom w:val="0"/>
      <w:divBdr>
        <w:top w:val="none" w:sz="0" w:space="0" w:color="auto"/>
        <w:left w:val="none" w:sz="0" w:space="0" w:color="auto"/>
        <w:bottom w:val="none" w:sz="0" w:space="0" w:color="auto"/>
        <w:right w:val="none" w:sz="0" w:space="0" w:color="auto"/>
      </w:divBdr>
    </w:div>
    <w:div w:id="989022507">
      <w:bodyDiv w:val="1"/>
      <w:marLeft w:val="0"/>
      <w:marRight w:val="0"/>
      <w:marTop w:val="0"/>
      <w:marBottom w:val="0"/>
      <w:divBdr>
        <w:top w:val="none" w:sz="0" w:space="0" w:color="auto"/>
        <w:left w:val="none" w:sz="0" w:space="0" w:color="auto"/>
        <w:bottom w:val="none" w:sz="0" w:space="0" w:color="auto"/>
        <w:right w:val="none" w:sz="0" w:space="0" w:color="auto"/>
      </w:divBdr>
    </w:div>
    <w:div w:id="993726088">
      <w:bodyDiv w:val="1"/>
      <w:marLeft w:val="0"/>
      <w:marRight w:val="0"/>
      <w:marTop w:val="0"/>
      <w:marBottom w:val="0"/>
      <w:divBdr>
        <w:top w:val="none" w:sz="0" w:space="0" w:color="auto"/>
        <w:left w:val="none" w:sz="0" w:space="0" w:color="auto"/>
        <w:bottom w:val="none" w:sz="0" w:space="0" w:color="auto"/>
        <w:right w:val="none" w:sz="0" w:space="0" w:color="auto"/>
      </w:divBdr>
    </w:div>
    <w:div w:id="998923308">
      <w:bodyDiv w:val="1"/>
      <w:marLeft w:val="0"/>
      <w:marRight w:val="0"/>
      <w:marTop w:val="0"/>
      <w:marBottom w:val="0"/>
      <w:divBdr>
        <w:top w:val="none" w:sz="0" w:space="0" w:color="auto"/>
        <w:left w:val="none" w:sz="0" w:space="0" w:color="auto"/>
        <w:bottom w:val="none" w:sz="0" w:space="0" w:color="auto"/>
        <w:right w:val="none" w:sz="0" w:space="0" w:color="auto"/>
      </w:divBdr>
    </w:div>
    <w:div w:id="1003238983">
      <w:bodyDiv w:val="1"/>
      <w:marLeft w:val="0"/>
      <w:marRight w:val="0"/>
      <w:marTop w:val="0"/>
      <w:marBottom w:val="0"/>
      <w:divBdr>
        <w:top w:val="none" w:sz="0" w:space="0" w:color="auto"/>
        <w:left w:val="none" w:sz="0" w:space="0" w:color="auto"/>
        <w:bottom w:val="none" w:sz="0" w:space="0" w:color="auto"/>
        <w:right w:val="none" w:sz="0" w:space="0" w:color="auto"/>
      </w:divBdr>
    </w:div>
    <w:div w:id="1012149433">
      <w:bodyDiv w:val="1"/>
      <w:marLeft w:val="0"/>
      <w:marRight w:val="0"/>
      <w:marTop w:val="0"/>
      <w:marBottom w:val="0"/>
      <w:divBdr>
        <w:top w:val="none" w:sz="0" w:space="0" w:color="auto"/>
        <w:left w:val="none" w:sz="0" w:space="0" w:color="auto"/>
        <w:bottom w:val="none" w:sz="0" w:space="0" w:color="auto"/>
        <w:right w:val="none" w:sz="0" w:space="0" w:color="auto"/>
      </w:divBdr>
    </w:div>
    <w:div w:id="1016082318">
      <w:bodyDiv w:val="1"/>
      <w:marLeft w:val="0"/>
      <w:marRight w:val="0"/>
      <w:marTop w:val="0"/>
      <w:marBottom w:val="0"/>
      <w:divBdr>
        <w:top w:val="none" w:sz="0" w:space="0" w:color="auto"/>
        <w:left w:val="none" w:sz="0" w:space="0" w:color="auto"/>
        <w:bottom w:val="none" w:sz="0" w:space="0" w:color="auto"/>
        <w:right w:val="none" w:sz="0" w:space="0" w:color="auto"/>
      </w:divBdr>
    </w:div>
    <w:div w:id="1018315547">
      <w:bodyDiv w:val="1"/>
      <w:marLeft w:val="0"/>
      <w:marRight w:val="0"/>
      <w:marTop w:val="0"/>
      <w:marBottom w:val="0"/>
      <w:divBdr>
        <w:top w:val="none" w:sz="0" w:space="0" w:color="auto"/>
        <w:left w:val="none" w:sz="0" w:space="0" w:color="auto"/>
        <w:bottom w:val="none" w:sz="0" w:space="0" w:color="auto"/>
        <w:right w:val="none" w:sz="0" w:space="0" w:color="auto"/>
      </w:divBdr>
    </w:div>
    <w:div w:id="1024090013">
      <w:bodyDiv w:val="1"/>
      <w:marLeft w:val="0"/>
      <w:marRight w:val="0"/>
      <w:marTop w:val="0"/>
      <w:marBottom w:val="0"/>
      <w:divBdr>
        <w:top w:val="none" w:sz="0" w:space="0" w:color="auto"/>
        <w:left w:val="none" w:sz="0" w:space="0" w:color="auto"/>
        <w:bottom w:val="none" w:sz="0" w:space="0" w:color="auto"/>
        <w:right w:val="none" w:sz="0" w:space="0" w:color="auto"/>
      </w:divBdr>
    </w:div>
    <w:div w:id="1037006533">
      <w:bodyDiv w:val="1"/>
      <w:marLeft w:val="0"/>
      <w:marRight w:val="0"/>
      <w:marTop w:val="0"/>
      <w:marBottom w:val="0"/>
      <w:divBdr>
        <w:top w:val="none" w:sz="0" w:space="0" w:color="auto"/>
        <w:left w:val="none" w:sz="0" w:space="0" w:color="auto"/>
        <w:bottom w:val="none" w:sz="0" w:space="0" w:color="auto"/>
        <w:right w:val="none" w:sz="0" w:space="0" w:color="auto"/>
      </w:divBdr>
    </w:div>
    <w:div w:id="1040667418">
      <w:bodyDiv w:val="1"/>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0"/>
          <w:divBdr>
            <w:top w:val="none" w:sz="0" w:space="0" w:color="auto"/>
            <w:left w:val="none" w:sz="0" w:space="0" w:color="auto"/>
            <w:bottom w:val="none" w:sz="0" w:space="0" w:color="auto"/>
            <w:right w:val="none" w:sz="0" w:space="0" w:color="auto"/>
          </w:divBdr>
        </w:div>
      </w:divsChild>
    </w:div>
    <w:div w:id="1040668859">
      <w:bodyDiv w:val="1"/>
      <w:marLeft w:val="0"/>
      <w:marRight w:val="0"/>
      <w:marTop w:val="0"/>
      <w:marBottom w:val="0"/>
      <w:divBdr>
        <w:top w:val="none" w:sz="0" w:space="0" w:color="auto"/>
        <w:left w:val="none" w:sz="0" w:space="0" w:color="auto"/>
        <w:bottom w:val="none" w:sz="0" w:space="0" w:color="auto"/>
        <w:right w:val="none" w:sz="0" w:space="0" w:color="auto"/>
      </w:divBdr>
    </w:div>
    <w:div w:id="1053121202">
      <w:bodyDiv w:val="1"/>
      <w:marLeft w:val="0"/>
      <w:marRight w:val="0"/>
      <w:marTop w:val="0"/>
      <w:marBottom w:val="0"/>
      <w:divBdr>
        <w:top w:val="none" w:sz="0" w:space="0" w:color="auto"/>
        <w:left w:val="none" w:sz="0" w:space="0" w:color="auto"/>
        <w:bottom w:val="none" w:sz="0" w:space="0" w:color="auto"/>
        <w:right w:val="none" w:sz="0" w:space="0" w:color="auto"/>
      </w:divBdr>
    </w:div>
    <w:div w:id="1061443703">
      <w:bodyDiv w:val="1"/>
      <w:marLeft w:val="0"/>
      <w:marRight w:val="0"/>
      <w:marTop w:val="0"/>
      <w:marBottom w:val="0"/>
      <w:divBdr>
        <w:top w:val="none" w:sz="0" w:space="0" w:color="auto"/>
        <w:left w:val="none" w:sz="0" w:space="0" w:color="auto"/>
        <w:bottom w:val="none" w:sz="0" w:space="0" w:color="auto"/>
        <w:right w:val="none" w:sz="0" w:space="0" w:color="auto"/>
      </w:divBdr>
    </w:div>
    <w:div w:id="1076977440">
      <w:bodyDiv w:val="1"/>
      <w:marLeft w:val="0"/>
      <w:marRight w:val="0"/>
      <w:marTop w:val="0"/>
      <w:marBottom w:val="0"/>
      <w:divBdr>
        <w:top w:val="none" w:sz="0" w:space="0" w:color="auto"/>
        <w:left w:val="none" w:sz="0" w:space="0" w:color="auto"/>
        <w:bottom w:val="none" w:sz="0" w:space="0" w:color="auto"/>
        <w:right w:val="none" w:sz="0" w:space="0" w:color="auto"/>
      </w:divBdr>
    </w:div>
    <w:div w:id="1080952310">
      <w:bodyDiv w:val="1"/>
      <w:marLeft w:val="0"/>
      <w:marRight w:val="0"/>
      <w:marTop w:val="0"/>
      <w:marBottom w:val="0"/>
      <w:divBdr>
        <w:top w:val="none" w:sz="0" w:space="0" w:color="auto"/>
        <w:left w:val="none" w:sz="0" w:space="0" w:color="auto"/>
        <w:bottom w:val="none" w:sz="0" w:space="0" w:color="auto"/>
        <w:right w:val="none" w:sz="0" w:space="0" w:color="auto"/>
      </w:divBdr>
    </w:div>
    <w:div w:id="1099104453">
      <w:bodyDiv w:val="1"/>
      <w:marLeft w:val="0"/>
      <w:marRight w:val="0"/>
      <w:marTop w:val="0"/>
      <w:marBottom w:val="0"/>
      <w:divBdr>
        <w:top w:val="none" w:sz="0" w:space="0" w:color="auto"/>
        <w:left w:val="none" w:sz="0" w:space="0" w:color="auto"/>
        <w:bottom w:val="none" w:sz="0" w:space="0" w:color="auto"/>
        <w:right w:val="none" w:sz="0" w:space="0" w:color="auto"/>
      </w:divBdr>
    </w:div>
    <w:div w:id="1102914608">
      <w:bodyDiv w:val="1"/>
      <w:marLeft w:val="0"/>
      <w:marRight w:val="0"/>
      <w:marTop w:val="0"/>
      <w:marBottom w:val="0"/>
      <w:divBdr>
        <w:top w:val="none" w:sz="0" w:space="0" w:color="auto"/>
        <w:left w:val="none" w:sz="0" w:space="0" w:color="auto"/>
        <w:bottom w:val="none" w:sz="0" w:space="0" w:color="auto"/>
        <w:right w:val="none" w:sz="0" w:space="0" w:color="auto"/>
      </w:divBdr>
    </w:div>
    <w:div w:id="1112744139">
      <w:bodyDiv w:val="1"/>
      <w:marLeft w:val="0"/>
      <w:marRight w:val="0"/>
      <w:marTop w:val="0"/>
      <w:marBottom w:val="0"/>
      <w:divBdr>
        <w:top w:val="none" w:sz="0" w:space="0" w:color="auto"/>
        <w:left w:val="none" w:sz="0" w:space="0" w:color="auto"/>
        <w:bottom w:val="none" w:sz="0" w:space="0" w:color="auto"/>
        <w:right w:val="none" w:sz="0" w:space="0" w:color="auto"/>
      </w:divBdr>
    </w:div>
    <w:div w:id="1207718101">
      <w:bodyDiv w:val="1"/>
      <w:marLeft w:val="0"/>
      <w:marRight w:val="0"/>
      <w:marTop w:val="0"/>
      <w:marBottom w:val="0"/>
      <w:divBdr>
        <w:top w:val="none" w:sz="0" w:space="0" w:color="auto"/>
        <w:left w:val="none" w:sz="0" w:space="0" w:color="auto"/>
        <w:bottom w:val="none" w:sz="0" w:space="0" w:color="auto"/>
        <w:right w:val="none" w:sz="0" w:space="0" w:color="auto"/>
      </w:divBdr>
    </w:div>
    <w:div w:id="1245989566">
      <w:bodyDiv w:val="1"/>
      <w:marLeft w:val="0"/>
      <w:marRight w:val="0"/>
      <w:marTop w:val="0"/>
      <w:marBottom w:val="0"/>
      <w:divBdr>
        <w:top w:val="none" w:sz="0" w:space="0" w:color="auto"/>
        <w:left w:val="none" w:sz="0" w:space="0" w:color="auto"/>
        <w:bottom w:val="none" w:sz="0" w:space="0" w:color="auto"/>
        <w:right w:val="none" w:sz="0" w:space="0" w:color="auto"/>
      </w:divBdr>
    </w:div>
    <w:div w:id="1270430523">
      <w:bodyDiv w:val="1"/>
      <w:marLeft w:val="0"/>
      <w:marRight w:val="0"/>
      <w:marTop w:val="0"/>
      <w:marBottom w:val="0"/>
      <w:divBdr>
        <w:top w:val="none" w:sz="0" w:space="0" w:color="auto"/>
        <w:left w:val="none" w:sz="0" w:space="0" w:color="auto"/>
        <w:bottom w:val="none" w:sz="0" w:space="0" w:color="auto"/>
        <w:right w:val="none" w:sz="0" w:space="0" w:color="auto"/>
      </w:divBdr>
    </w:div>
    <w:div w:id="1277712632">
      <w:bodyDiv w:val="1"/>
      <w:marLeft w:val="0"/>
      <w:marRight w:val="0"/>
      <w:marTop w:val="0"/>
      <w:marBottom w:val="0"/>
      <w:divBdr>
        <w:top w:val="none" w:sz="0" w:space="0" w:color="auto"/>
        <w:left w:val="none" w:sz="0" w:space="0" w:color="auto"/>
        <w:bottom w:val="none" w:sz="0" w:space="0" w:color="auto"/>
        <w:right w:val="none" w:sz="0" w:space="0" w:color="auto"/>
      </w:divBdr>
    </w:div>
    <w:div w:id="1296181345">
      <w:bodyDiv w:val="1"/>
      <w:marLeft w:val="0"/>
      <w:marRight w:val="0"/>
      <w:marTop w:val="0"/>
      <w:marBottom w:val="0"/>
      <w:divBdr>
        <w:top w:val="none" w:sz="0" w:space="0" w:color="auto"/>
        <w:left w:val="none" w:sz="0" w:space="0" w:color="auto"/>
        <w:bottom w:val="none" w:sz="0" w:space="0" w:color="auto"/>
        <w:right w:val="none" w:sz="0" w:space="0" w:color="auto"/>
      </w:divBdr>
    </w:div>
    <w:div w:id="1301378864">
      <w:bodyDiv w:val="1"/>
      <w:marLeft w:val="0"/>
      <w:marRight w:val="0"/>
      <w:marTop w:val="0"/>
      <w:marBottom w:val="0"/>
      <w:divBdr>
        <w:top w:val="none" w:sz="0" w:space="0" w:color="auto"/>
        <w:left w:val="none" w:sz="0" w:space="0" w:color="auto"/>
        <w:bottom w:val="none" w:sz="0" w:space="0" w:color="auto"/>
        <w:right w:val="none" w:sz="0" w:space="0" w:color="auto"/>
      </w:divBdr>
    </w:div>
    <w:div w:id="1304385998">
      <w:bodyDiv w:val="1"/>
      <w:marLeft w:val="0"/>
      <w:marRight w:val="0"/>
      <w:marTop w:val="0"/>
      <w:marBottom w:val="0"/>
      <w:divBdr>
        <w:top w:val="none" w:sz="0" w:space="0" w:color="auto"/>
        <w:left w:val="none" w:sz="0" w:space="0" w:color="auto"/>
        <w:bottom w:val="none" w:sz="0" w:space="0" w:color="auto"/>
        <w:right w:val="none" w:sz="0" w:space="0" w:color="auto"/>
      </w:divBdr>
    </w:div>
    <w:div w:id="1317219966">
      <w:bodyDiv w:val="1"/>
      <w:marLeft w:val="0"/>
      <w:marRight w:val="0"/>
      <w:marTop w:val="0"/>
      <w:marBottom w:val="0"/>
      <w:divBdr>
        <w:top w:val="none" w:sz="0" w:space="0" w:color="auto"/>
        <w:left w:val="none" w:sz="0" w:space="0" w:color="auto"/>
        <w:bottom w:val="none" w:sz="0" w:space="0" w:color="auto"/>
        <w:right w:val="none" w:sz="0" w:space="0" w:color="auto"/>
      </w:divBdr>
    </w:div>
    <w:div w:id="1321688155">
      <w:bodyDiv w:val="1"/>
      <w:marLeft w:val="0"/>
      <w:marRight w:val="0"/>
      <w:marTop w:val="0"/>
      <w:marBottom w:val="0"/>
      <w:divBdr>
        <w:top w:val="none" w:sz="0" w:space="0" w:color="auto"/>
        <w:left w:val="none" w:sz="0" w:space="0" w:color="auto"/>
        <w:bottom w:val="none" w:sz="0" w:space="0" w:color="auto"/>
        <w:right w:val="none" w:sz="0" w:space="0" w:color="auto"/>
      </w:divBdr>
    </w:div>
    <w:div w:id="1325864851">
      <w:bodyDiv w:val="1"/>
      <w:marLeft w:val="0"/>
      <w:marRight w:val="0"/>
      <w:marTop w:val="0"/>
      <w:marBottom w:val="0"/>
      <w:divBdr>
        <w:top w:val="none" w:sz="0" w:space="0" w:color="auto"/>
        <w:left w:val="none" w:sz="0" w:space="0" w:color="auto"/>
        <w:bottom w:val="none" w:sz="0" w:space="0" w:color="auto"/>
        <w:right w:val="none" w:sz="0" w:space="0" w:color="auto"/>
      </w:divBdr>
    </w:div>
    <w:div w:id="1356925954">
      <w:bodyDiv w:val="1"/>
      <w:marLeft w:val="0"/>
      <w:marRight w:val="0"/>
      <w:marTop w:val="0"/>
      <w:marBottom w:val="0"/>
      <w:divBdr>
        <w:top w:val="none" w:sz="0" w:space="0" w:color="auto"/>
        <w:left w:val="none" w:sz="0" w:space="0" w:color="auto"/>
        <w:bottom w:val="none" w:sz="0" w:space="0" w:color="auto"/>
        <w:right w:val="none" w:sz="0" w:space="0" w:color="auto"/>
      </w:divBdr>
    </w:div>
    <w:div w:id="1372073249">
      <w:bodyDiv w:val="1"/>
      <w:marLeft w:val="0"/>
      <w:marRight w:val="0"/>
      <w:marTop w:val="0"/>
      <w:marBottom w:val="0"/>
      <w:divBdr>
        <w:top w:val="none" w:sz="0" w:space="0" w:color="auto"/>
        <w:left w:val="none" w:sz="0" w:space="0" w:color="auto"/>
        <w:bottom w:val="none" w:sz="0" w:space="0" w:color="auto"/>
        <w:right w:val="none" w:sz="0" w:space="0" w:color="auto"/>
      </w:divBdr>
    </w:div>
    <w:div w:id="1375426162">
      <w:bodyDiv w:val="1"/>
      <w:marLeft w:val="0"/>
      <w:marRight w:val="0"/>
      <w:marTop w:val="0"/>
      <w:marBottom w:val="0"/>
      <w:divBdr>
        <w:top w:val="none" w:sz="0" w:space="0" w:color="auto"/>
        <w:left w:val="none" w:sz="0" w:space="0" w:color="auto"/>
        <w:bottom w:val="none" w:sz="0" w:space="0" w:color="auto"/>
        <w:right w:val="none" w:sz="0" w:space="0" w:color="auto"/>
      </w:divBdr>
    </w:div>
    <w:div w:id="1384870344">
      <w:bodyDiv w:val="1"/>
      <w:marLeft w:val="0"/>
      <w:marRight w:val="0"/>
      <w:marTop w:val="0"/>
      <w:marBottom w:val="0"/>
      <w:divBdr>
        <w:top w:val="none" w:sz="0" w:space="0" w:color="auto"/>
        <w:left w:val="none" w:sz="0" w:space="0" w:color="auto"/>
        <w:bottom w:val="none" w:sz="0" w:space="0" w:color="auto"/>
        <w:right w:val="none" w:sz="0" w:space="0" w:color="auto"/>
      </w:divBdr>
    </w:div>
    <w:div w:id="1385251190">
      <w:bodyDiv w:val="1"/>
      <w:marLeft w:val="0"/>
      <w:marRight w:val="0"/>
      <w:marTop w:val="0"/>
      <w:marBottom w:val="0"/>
      <w:divBdr>
        <w:top w:val="none" w:sz="0" w:space="0" w:color="auto"/>
        <w:left w:val="none" w:sz="0" w:space="0" w:color="auto"/>
        <w:bottom w:val="none" w:sz="0" w:space="0" w:color="auto"/>
        <w:right w:val="none" w:sz="0" w:space="0" w:color="auto"/>
      </w:divBdr>
    </w:div>
    <w:div w:id="1393890173">
      <w:bodyDiv w:val="1"/>
      <w:marLeft w:val="0"/>
      <w:marRight w:val="0"/>
      <w:marTop w:val="0"/>
      <w:marBottom w:val="0"/>
      <w:divBdr>
        <w:top w:val="none" w:sz="0" w:space="0" w:color="auto"/>
        <w:left w:val="none" w:sz="0" w:space="0" w:color="auto"/>
        <w:bottom w:val="none" w:sz="0" w:space="0" w:color="auto"/>
        <w:right w:val="none" w:sz="0" w:space="0" w:color="auto"/>
      </w:divBdr>
    </w:div>
    <w:div w:id="1397557458">
      <w:bodyDiv w:val="1"/>
      <w:marLeft w:val="0"/>
      <w:marRight w:val="0"/>
      <w:marTop w:val="0"/>
      <w:marBottom w:val="0"/>
      <w:divBdr>
        <w:top w:val="none" w:sz="0" w:space="0" w:color="auto"/>
        <w:left w:val="none" w:sz="0" w:space="0" w:color="auto"/>
        <w:bottom w:val="none" w:sz="0" w:space="0" w:color="auto"/>
        <w:right w:val="none" w:sz="0" w:space="0" w:color="auto"/>
      </w:divBdr>
    </w:div>
    <w:div w:id="1406881297">
      <w:bodyDiv w:val="1"/>
      <w:marLeft w:val="0"/>
      <w:marRight w:val="0"/>
      <w:marTop w:val="0"/>
      <w:marBottom w:val="0"/>
      <w:divBdr>
        <w:top w:val="none" w:sz="0" w:space="0" w:color="auto"/>
        <w:left w:val="none" w:sz="0" w:space="0" w:color="auto"/>
        <w:bottom w:val="none" w:sz="0" w:space="0" w:color="auto"/>
        <w:right w:val="none" w:sz="0" w:space="0" w:color="auto"/>
      </w:divBdr>
    </w:div>
    <w:div w:id="1423142279">
      <w:bodyDiv w:val="1"/>
      <w:marLeft w:val="0"/>
      <w:marRight w:val="0"/>
      <w:marTop w:val="0"/>
      <w:marBottom w:val="0"/>
      <w:divBdr>
        <w:top w:val="none" w:sz="0" w:space="0" w:color="auto"/>
        <w:left w:val="none" w:sz="0" w:space="0" w:color="auto"/>
        <w:bottom w:val="none" w:sz="0" w:space="0" w:color="auto"/>
        <w:right w:val="none" w:sz="0" w:space="0" w:color="auto"/>
      </w:divBdr>
    </w:div>
    <w:div w:id="1429227963">
      <w:bodyDiv w:val="1"/>
      <w:marLeft w:val="0"/>
      <w:marRight w:val="0"/>
      <w:marTop w:val="0"/>
      <w:marBottom w:val="0"/>
      <w:divBdr>
        <w:top w:val="none" w:sz="0" w:space="0" w:color="auto"/>
        <w:left w:val="none" w:sz="0" w:space="0" w:color="auto"/>
        <w:bottom w:val="none" w:sz="0" w:space="0" w:color="auto"/>
        <w:right w:val="none" w:sz="0" w:space="0" w:color="auto"/>
      </w:divBdr>
    </w:div>
    <w:div w:id="1437749373">
      <w:bodyDiv w:val="1"/>
      <w:marLeft w:val="0"/>
      <w:marRight w:val="0"/>
      <w:marTop w:val="0"/>
      <w:marBottom w:val="0"/>
      <w:divBdr>
        <w:top w:val="none" w:sz="0" w:space="0" w:color="auto"/>
        <w:left w:val="none" w:sz="0" w:space="0" w:color="auto"/>
        <w:bottom w:val="none" w:sz="0" w:space="0" w:color="auto"/>
        <w:right w:val="none" w:sz="0" w:space="0" w:color="auto"/>
      </w:divBdr>
    </w:div>
    <w:div w:id="1443110020">
      <w:bodyDiv w:val="1"/>
      <w:marLeft w:val="0"/>
      <w:marRight w:val="0"/>
      <w:marTop w:val="0"/>
      <w:marBottom w:val="0"/>
      <w:divBdr>
        <w:top w:val="none" w:sz="0" w:space="0" w:color="auto"/>
        <w:left w:val="none" w:sz="0" w:space="0" w:color="auto"/>
        <w:bottom w:val="none" w:sz="0" w:space="0" w:color="auto"/>
        <w:right w:val="none" w:sz="0" w:space="0" w:color="auto"/>
      </w:divBdr>
    </w:div>
    <w:div w:id="1447312324">
      <w:bodyDiv w:val="1"/>
      <w:marLeft w:val="0"/>
      <w:marRight w:val="0"/>
      <w:marTop w:val="0"/>
      <w:marBottom w:val="0"/>
      <w:divBdr>
        <w:top w:val="none" w:sz="0" w:space="0" w:color="auto"/>
        <w:left w:val="none" w:sz="0" w:space="0" w:color="auto"/>
        <w:bottom w:val="none" w:sz="0" w:space="0" w:color="auto"/>
        <w:right w:val="none" w:sz="0" w:space="0" w:color="auto"/>
      </w:divBdr>
    </w:div>
    <w:div w:id="1454640444">
      <w:bodyDiv w:val="1"/>
      <w:marLeft w:val="0"/>
      <w:marRight w:val="0"/>
      <w:marTop w:val="0"/>
      <w:marBottom w:val="0"/>
      <w:divBdr>
        <w:top w:val="none" w:sz="0" w:space="0" w:color="auto"/>
        <w:left w:val="none" w:sz="0" w:space="0" w:color="auto"/>
        <w:bottom w:val="none" w:sz="0" w:space="0" w:color="auto"/>
        <w:right w:val="none" w:sz="0" w:space="0" w:color="auto"/>
      </w:divBdr>
    </w:div>
    <w:div w:id="1456370922">
      <w:bodyDiv w:val="1"/>
      <w:marLeft w:val="0"/>
      <w:marRight w:val="0"/>
      <w:marTop w:val="0"/>
      <w:marBottom w:val="0"/>
      <w:divBdr>
        <w:top w:val="none" w:sz="0" w:space="0" w:color="auto"/>
        <w:left w:val="none" w:sz="0" w:space="0" w:color="auto"/>
        <w:bottom w:val="none" w:sz="0" w:space="0" w:color="auto"/>
        <w:right w:val="none" w:sz="0" w:space="0" w:color="auto"/>
      </w:divBdr>
    </w:div>
    <w:div w:id="1465004912">
      <w:bodyDiv w:val="1"/>
      <w:marLeft w:val="0"/>
      <w:marRight w:val="0"/>
      <w:marTop w:val="0"/>
      <w:marBottom w:val="0"/>
      <w:divBdr>
        <w:top w:val="none" w:sz="0" w:space="0" w:color="auto"/>
        <w:left w:val="none" w:sz="0" w:space="0" w:color="auto"/>
        <w:bottom w:val="none" w:sz="0" w:space="0" w:color="auto"/>
        <w:right w:val="none" w:sz="0" w:space="0" w:color="auto"/>
      </w:divBdr>
    </w:div>
    <w:div w:id="1467235024">
      <w:bodyDiv w:val="1"/>
      <w:marLeft w:val="0"/>
      <w:marRight w:val="0"/>
      <w:marTop w:val="0"/>
      <w:marBottom w:val="0"/>
      <w:divBdr>
        <w:top w:val="none" w:sz="0" w:space="0" w:color="auto"/>
        <w:left w:val="none" w:sz="0" w:space="0" w:color="auto"/>
        <w:bottom w:val="none" w:sz="0" w:space="0" w:color="auto"/>
        <w:right w:val="none" w:sz="0" w:space="0" w:color="auto"/>
      </w:divBdr>
    </w:div>
    <w:div w:id="1469204411">
      <w:bodyDiv w:val="1"/>
      <w:marLeft w:val="0"/>
      <w:marRight w:val="0"/>
      <w:marTop w:val="0"/>
      <w:marBottom w:val="0"/>
      <w:divBdr>
        <w:top w:val="none" w:sz="0" w:space="0" w:color="auto"/>
        <w:left w:val="none" w:sz="0" w:space="0" w:color="auto"/>
        <w:bottom w:val="none" w:sz="0" w:space="0" w:color="auto"/>
        <w:right w:val="none" w:sz="0" w:space="0" w:color="auto"/>
      </w:divBdr>
    </w:div>
    <w:div w:id="1508669965">
      <w:bodyDiv w:val="1"/>
      <w:marLeft w:val="0"/>
      <w:marRight w:val="0"/>
      <w:marTop w:val="0"/>
      <w:marBottom w:val="0"/>
      <w:divBdr>
        <w:top w:val="none" w:sz="0" w:space="0" w:color="auto"/>
        <w:left w:val="none" w:sz="0" w:space="0" w:color="auto"/>
        <w:bottom w:val="none" w:sz="0" w:space="0" w:color="auto"/>
        <w:right w:val="none" w:sz="0" w:space="0" w:color="auto"/>
      </w:divBdr>
    </w:div>
    <w:div w:id="1510176850">
      <w:bodyDiv w:val="1"/>
      <w:marLeft w:val="0"/>
      <w:marRight w:val="0"/>
      <w:marTop w:val="0"/>
      <w:marBottom w:val="0"/>
      <w:divBdr>
        <w:top w:val="none" w:sz="0" w:space="0" w:color="auto"/>
        <w:left w:val="none" w:sz="0" w:space="0" w:color="auto"/>
        <w:bottom w:val="none" w:sz="0" w:space="0" w:color="auto"/>
        <w:right w:val="none" w:sz="0" w:space="0" w:color="auto"/>
      </w:divBdr>
    </w:div>
    <w:div w:id="1533961333">
      <w:bodyDiv w:val="1"/>
      <w:marLeft w:val="0"/>
      <w:marRight w:val="0"/>
      <w:marTop w:val="0"/>
      <w:marBottom w:val="0"/>
      <w:divBdr>
        <w:top w:val="none" w:sz="0" w:space="0" w:color="auto"/>
        <w:left w:val="none" w:sz="0" w:space="0" w:color="auto"/>
        <w:bottom w:val="none" w:sz="0" w:space="0" w:color="auto"/>
        <w:right w:val="none" w:sz="0" w:space="0" w:color="auto"/>
      </w:divBdr>
    </w:div>
    <w:div w:id="1546747486">
      <w:bodyDiv w:val="1"/>
      <w:marLeft w:val="0"/>
      <w:marRight w:val="0"/>
      <w:marTop w:val="0"/>
      <w:marBottom w:val="0"/>
      <w:divBdr>
        <w:top w:val="none" w:sz="0" w:space="0" w:color="auto"/>
        <w:left w:val="none" w:sz="0" w:space="0" w:color="auto"/>
        <w:bottom w:val="none" w:sz="0" w:space="0" w:color="auto"/>
        <w:right w:val="none" w:sz="0" w:space="0" w:color="auto"/>
      </w:divBdr>
    </w:div>
    <w:div w:id="1557619904">
      <w:bodyDiv w:val="1"/>
      <w:marLeft w:val="0"/>
      <w:marRight w:val="0"/>
      <w:marTop w:val="0"/>
      <w:marBottom w:val="0"/>
      <w:divBdr>
        <w:top w:val="none" w:sz="0" w:space="0" w:color="auto"/>
        <w:left w:val="none" w:sz="0" w:space="0" w:color="auto"/>
        <w:bottom w:val="none" w:sz="0" w:space="0" w:color="auto"/>
        <w:right w:val="none" w:sz="0" w:space="0" w:color="auto"/>
      </w:divBdr>
    </w:div>
    <w:div w:id="1558588977">
      <w:bodyDiv w:val="1"/>
      <w:marLeft w:val="0"/>
      <w:marRight w:val="0"/>
      <w:marTop w:val="0"/>
      <w:marBottom w:val="0"/>
      <w:divBdr>
        <w:top w:val="none" w:sz="0" w:space="0" w:color="auto"/>
        <w:left w:val="none" w:sz="0" w:space="0" w:color="auto"/>
        <w:bottom w:val="none" w:sz="0" w:space="0" w:color="auto"/>
        <w:right w:val="none" w:sz="0" w:space="0" w:color="auto"/>
      </w:divBdr>
    </w:div>
    <w:div w:id="1560360710">
      <w:bodyDiv w:val="1"/>
      <w:marLeft w:val="0"/>
      <w:marRight w:val="0"/>
      <w:marTop w:val="0"/>
      <w:marBottom w:val="0"/>
      <w:divBdr>
        <w:top w:val="none" w:sz="0" w:space="0" w:color="auto"/>
        <w:left w:val="none" w:sz="0" w:space="0" w:color="auto"/>
        <w:bottom w:val="none" w:sz="0" w:space="0" w:color="auto"/>
        <w:right w:val="none" w:sz="0" w:space="0" w:color="auto"/>
      </w:divBdr>
    </w:div>
    <w:div w:id="1566376367">
      <w:bodyDiv w:val="1"/>
      <w:marLeft w:val="0"/>
      <w:marRight w:val="0"/>
      <w:marTop w:val="0"/>
      <w:marBottom w:val="0"/>
      <w:divBdr>
        <w:top w:val="none" w:sz="0" w:space="0" w:color="auto"/>
        <w:left w:val="none" w:sz="0" w:space="0" w:color="auto"/>
        <w:bottom w:val="none" w:sz="0" w:space="0" w:color="auto"/>
        <w:right w:val="none" w:sz="0" w:space="0" w:color="auto"/>
      </w:divBdr>
    </w:div>
    <w:div w:id="1573470826">
      <w:bodyDiv w:val="1"/>
      <w:marLeft w:val="0"/>
      <w:marRight w:val="0"/>
      <w:marTop w:val="0"/>
      <w:marBottom w:val="0"/>
      <w:divBdr>
        <w:top w:val="none" w:sz="0" w:space="0" w:color="auto"/>
        <w:left w:val="none" w:sz="0" w:space="0" w:color="auto"/>
        <w:bottom w:val="none" w:sz="0" w:space="0" w:color="auto"/>
        <w:right w:val="none" w:sz="0" w:space="0" w:color="auto"/>
      </w:divBdr>
    </w:div>
    <w:div w:id="1589071836">
      <w:bodyDiv w:val="1"/>
      <w:marLeft w:val="0"/>
      <w:marRight w:val="0"/>
      <w:marTop w:val="0"/>
      <w:marBottom w:val="0"/>
      <w:divBdr>
        <w:top w:val="none" w:sz="0" w:space="0" w:color="auto"/>
        <w:left w:val="none" w:sz="0" w:space="0" w:color="auto"/>
        <w:bottom w:val="none" w:sz="0" w:space="0" w:color="auto"/>
        <w:right w:val="none" w:sz="0" w:space="0" w:color="auto"/>
      </w:divBdr>
    </w:div>
    <w:div w:id="1598099546">
      <w:bodyDiv w:val="1"/>
      <w:marLeft w:val="0"/>
      <w:marRight w:val="0"/>
      <w:marTop w:val="0"/>
      <w:marBottom w:val="0"/>
      <w:divBdr>
        <w:top w:val="none" w:sz="0" w:space="0" w:color="auto"/>
        <w:left w:val="none" w:sz="0" w:space="0" w:color="auto"/>
        <w:bottom w:val="none" w:sz="0" w:space="0" w:color="auto"/>
        <w:right w:val="none" w:sz="0" w:space="0" w:color="auto"/>
      </w:divBdr>
    </w:div>
    <w:div w:id="1600871252">
      <w:bodyDiv w:val="1"/>
      <w:marLeft w:val="0"/>
      <w:marRight w:val="0"/>
      <w:marTop w:val="0"/>
      <w:marBottom w:val="0"/>
      <w:divBdr>
        <w:top w:val="none" w:sz="0" w:space="0" w:color="auto"/>
        <w:left w:val="none" w:sz="0" w:space="0" w:color="auto"/>
        <w:bottom w:val="none" w:sz="0" w:space="0" w:color="auto"/>
        <w:right w:val="none" w:sz="0" w:space="0" w:color="auto"/>
      </w:divBdr>
    </w:div>
    <w:div w:id="1603949822">
      <w:bodyDiv w:val="1"/>
      <w:marLeft w:val="0"/>
      <w:marRight w:val="0"/>
      <w:marTop w:val="0"/>
      <w:marBottom w:val="0"/>
      <w:divBdr>
        <w:top w:val="none" w:sz="0" w:space="0" w:color="auto"/>
        <w:left w:val="none" w:sz="0" w:space="0" w:color="auto"/>
        <w:bottom w:val="none" w:sz="0" w:space="0" w:color="auto"/>
        <w:right w:val="none" w:sz="0" w:space="0" w:color="auto"/>
      </w:divBdr>
    </w:div>
    <w:div w:id="1634554894">
      <w:bodyDiv w:val="1"/>
      <w:marLeft w:val="0"/>
      <w:marRight w:val="0"/>
      <w:marTop w:val="0"/>
      <w:marBottom w:val="0"/>
      <w:divBdr>
        <w:top w:val="none" w:sz="0" w:space="0" w:color="auto"/>
        <w:left w:val="none" w:sz="0" w:space="0" w:color="auto"/>
        <w:bottom w:val="none" w:sz="0" w:space="0" w:color="auto"/>
        <w:right w:val="none" w:sz="0" w:space="0" w:color="auto"/>
      </w:divBdr>
    </w:div>
    <w:div w:id="1664233622">
      <w:bodyDiv w:val="1"/>
      <w:marLeft w:val="0"/>
      <w:marRight w:val="0"/>
      <w:marTop w:val="0"/>
      <w:marBottom w:val="0"/>
      <w:divBdr>
        <w:top w:val="none" w:sz="0" w:space="0" w:color="auto"/>
        <w:left w:val="none" w:sz="0" w:space="0" w:color="auto"/>
        <w:bottom w:val="none" w:sz="0" w:space="0" w:color="auto"/>
        <w:right w:val="none" w:sz="0" w:space="0" w:color="auto"/>
      </w:divBdr>
    </w:div>
    <w:div w:id="1671761527">
      <w:bodyDiv w:val="1"/>
      <w:marLeft w:val="0"/>
      <w:marRight w:val="0"/>
      <w:marTop w:val="0"/>
      <w:marBottom w:val="0"/>
      <w:divBdr>
        <w:top w:val="none" w:sz="0" w:space="0" w:color="auto"/>
        <w:left w:val="none" w:sz="0" w:space="0" w:color="auto"/>
        <w:bottom w:val="none" w:sz="0" w:space="0" w:color="auto"/>
        <w:right w:val="none" w:sz="0" w:space="0" w:color="auto"/>
      </w:divBdr>
    </w:div>
    <w:div w:id="1691489302">
      <w:bodyDiv w:val="1"/>
      <w:marLeft w:val="0"/>
      <w:marRight w:val="0"/>
      <w:marTop w:val="0"/>
      <w:marBottom w:val="0"/>
      <w:divBdr>
        <w:top w:val="none" w:sz="0" w:space="0" w:color="auto"/>
        <w:left w:val="none" w:sz="0" w:space="0" w:color="auto"/>
        <w:bottom w:val="none" w:sz="0" w:space="0" w:color="auto"/>
        <w:right w:val="none" w:sz="0" w:space="0" w:color="auto"/>
      </w:divBdr>
    </w:div>
    <w:div w:id="1707636512">
      <w:bodyDiv w:val="1"/>
      <w:marLeft w:val="0"/>
      <w:marRight w:val="0"/>
      <w:marTop w:val="0"/>
      <w:marBottom w:val="0"/>
      <w:divBdr>
        <w:top w:val="none" w:sz="0" w:space="0" w:color="auto"/>
        <w:left w:val="none" w:sz="0" w:space="0" w:color="auto"/>
        <w:bottom w:val="none" w:sz="0" w:space="0" w:color="auto"/>
        <w:right w:val="none" w:sz="0" w:space="0" w:color="auto"/>
      </w:divBdr>
    </w:div>
    <w:div w:id="1714160393">
      <w:bodyDiv w:val="1"/>
      <w:marLeft w:val="0"/>
      <w:marRight w:val="0"/>
      <w:marTop w:val="0"/>
      <w:marBottom w:val="0"/>
      <w:divBdr>
        <w:top w:val="none" w:sz="0" w:space="0" w:color="auto"/>
        <w:left w:val="none" w:sz="0" w:space="0" w:color="auto"/>
        <w:bottom w:val="none" w:sz="0" w:space="0" w:color="auto"/>
        <w:right w:val="none" w:sz="0" w:space="0" w:color="auto"/>
      </w:divBdr>
    </w:div>
    <w:div w:id="1719086829">
      <w:bodyDiv w:val="1"/>
      <w:marLeft w:val="0"/>
      <w:marRight w:val="0"/>
      <w:marTop w:val="0"/>
      <w:marBottom w:val="0"/>
      <w:divBdr>
        <w:top w:val="none" w:sz="0" w:space="0" w:color="auto"/>
        <w:left w:val="none" w:sz="0" w:space="0" w:color="auto"/>
        <w:bottom w:val="none" w:sz="0" w:space="0" w:color="auto"/>
        <w:right w:val="none" w:sz="0" w:space="0" w:color="auto"/>
      </w:divBdr>
    </w:div>
    <w:div w:id="1720324536">
      <w:bodyDiv w:val="1"/>
      <w:marLeft w:val="0"/>
      <w:marRight w:val="0"/>
      <w:marTop w:val="0"/>
      <w:marBottom w:val="0"/>
      <w:divBdr>
        <w:top w:val="none" w:sz="0" w:space="0" w:color="auto"/>
        <w:left w:val="none" w:sz="0" w:space="0" w:color="auto"/>
        <w:bottom w:val="none" w:sz="0" w:space="0" w:color="auto"/>
        <w:right w:val="none" w:sz="0" w:space="0" w:color="auto"/>
      </w:divBdr>
    </w:div>
    <w:div w:id="1744914446">
      <w:bodyDiv w:val="1"/>
      <w:marLeft w:val="0"/>
      <w:marRight w:val="0"/>
      <w:marTop w:val="0"/>
      <w:marBottom w:val="0"/>
      <w:divBdr>
        <w:top w:val="none" w:sz="0" w:space="0" w:color="auto"/>
        <w:left w:val="none" w:sz="0" w:space="0" w:color="auto"/>
        <w:bottom w:val="none" w:sz="0" w:space="0" w:color="auto"/>
        <w:right w:val="none" w:sz="0" w:space="0" w:color="auto"/>
      </w:divBdr>
    </w:div>
    <w:div w:id="1759673390">
      <w:bodyDiv w:val="1"/>
      <w:marLeft w:val="0"/>
      <w:marRight w:val="0"/>
      <w:marTop w:val="0"/>
      <w:marBottom w:val="0"/>
      <w:divBdr>
        <w:top w:val="none" w:sz="0" w:space="0" w:color="auto"/>
        <w:left w:val="none" w:sz="0" w:space="0" w:color="auto"/>
        <w:bottom w:val="none" w:sz="0" w:space="0" w:color="auto"/>
        <w:right w:val="none" w:sz="0" w:space="0" w:color="auto"/>
      </w:divBdr>
    </w:div>
    <w:div w:id="1765302401">
      <w:bodyDiv w:val="1"/>
      <w:marLeft w:val="0"/>
      <w:marRight w:val="0"/>
      <w:marTop w:val="0"/>
      <w:marBottom w:val="0"/>
      <w:divBdr>
        <w:top w:val="none" w:sz="0" w:space="0" w:color="auto"/>
        <w:left w:val="none" w:sz="0" w:space="0" w:color="auto"/>
        <w:bottom w:val="none" w:sz="0" w:space="0" w:color="auto"/>
        <w:right w:val="none" w:sz="0" w:space="0" w:color="auto"/>
      </w:divBdr>
    </w:div>
    <w:div w:id="1774351957">
      <w:bodyDiv w:val="1"/>
      <w:marLeft w:val="0"/>
      <w:marRight w:val="0"/>
      <w:marTop w:val="0"/>
      <w:marBottom w:val="0"/>
      <w:divBdr>
        <w:top w:val="none" w:sz="0" w:space="0" w:color="auto"/>
        <w:left w:val="none" w:sz="0" w:space="0" w:color="auto"/>
        <w:bottom w:val="none" w:sz="0" w:space="0" w:color="auto"/>
        <w:right w:val="none" w:sz="0" w:space="0" w:color="auto"/>
      </w:divBdr>
    </w:div>
    <w:div w:id="1782993438">
      <w:bodyDiv w:val="1"/>
      <w:marLeft w:val="0"/>
      <w:marRight w:val="0"/>
      <w:marTop w:val="0"/>
      <w:marBottom w:val="0"/>
      <w:divBdr>
        <w:top w:val="none" w:sz="0" w:space="0" w:color="auto"/>
        <w:left w:val="none" w:sz="0" w:space="0" w:color="auto"/>
        <w:bottom w:val="none" w:sz="0" w:space="0" w:color="auto"/>
        <w:right w:val="none" w:sz="0" w:space="0" w:color="auto"/>
      </w:divBdr>
    </w:div>
    <w:div w:id="1789659036">
      <w:bodyDiv w:val="1"/>
      <w:marLeft w:val="0"/>
      <w:marRight w:val="0"/>
      <w:marTop w:val="0"/>
      <w:marBottom w:val="0"/>
      <w:divBdr>
        <w:top w:val="none" w:sz="0" w:space="0" w:color="auto"/>
        <w:left w:val="none" w:sz="0" w:space="0" w:color="auto"/>
        <w:bottom w:val="none" w:sz="0" w:space="0" w:color="auto"/>
        <w:right w:val="none" w:sz="0" w:space="0" w:color="auto"/>
      </w:divBdr>
    </w:div>
    <w:div w:id="1823228476">
      <w:bodyDiv w:val="1"/>
      <w:marLeft w:val="0"/>
      <w:marRight w:val="0"/>
      <w:marTop w:val="0"/>
      <w:marBottom w:val="0"/>
      <w:divBdr>
        <w:top w:val="none" w:sz="0" w:space="0" w:color="auto"/>
        <w:left w:val="none" w:sz="0" w:space="0" w:color="auto"/>
        <w:bottom w:val="none" w:sz="0" w:space="0" w:color="auto"/>
        <w:right w:val="none" w:sz="0" w:space="0" w:color="auto"/>
      </w:divBdr>
    </w:div>
    <w:div w:id="1828280680">
      <w:bodyDiv w:val="1"/>
      <w:marLeft w:val="0"/>
      <w:marRight w:val="0"/>
      <w:marTop w:val="0"/>
      <w:marBottom w:val="0"/>
      <w:divBdr>
        <w:top w:val="none" w:sz="0" w:space="0" w:color="auto"/>
        <w:left w:val="none" w:sz="0" w:space="0" w:color="auto"/>
        <w:bottom w:val="none" w:sz="0" w:space="0" w:color="auto"/>
        <w:right w:val="none" w:sz="0" w:space="0" w:color="auto"/>
      </w:divBdr>
    </w:div>
    <w:div w:id="1859927860">
      <w:bodyDiv w:val="1"/>
      <w:marLeft w:val="0"/>
      <w:marRight w:val="0"/>
      <w:marTop w:val="0"/>
      <w:marBottom w:val="0"/>
      <w:divBdr>
        <w:top w:val="none" w:sz="0" w:space="0" w:color="auto"/>
        <w:left w:val="none" w:sz="0" w:space="0" w:color="auto"/>
        <w:bottom w:val="none" w:sz="0" w:space="0" w:color="auto"/>
        <w:right w:val="none" w:sz="0" w:space="0" w:color="auto"/>
      </w:divBdr>
      <w:divsChild>
        <w:div w:id="1123226538">
          <w:marLeft w:val="0"/>
          <w:marRight w:val="0"/>
          <w:marTop w:val="0"/>
          <w:marBottom w:val="0"/>
          <w:divBdr>
            <w:top w:val="none" w:sz="0" w:space="0" w:color="auto"/>
            <w:left w:val="none" w:sz="0" w:space="0" w:color="auto"/>
            <w:bottom w:val="none" w:sz="0" w:space="0" w:color="auto"/>
            <w:right w:val="none" w:sz="0" w:space="0" w:color="auto"/>
          </w:divBdr>
        </w:div>
      </w:divsChild>
    </w:div>
    <w:div w:id="1864630547">
      <w:bodyDiv w:val="1"/>
      <w:marLeft w:val="0"/>
      <w:marRight w:val="0"/>
      <w:marTop w:val="0"/>
      <w:marBottom w:val="0"/>
      <w:divBdr>
        <w:top w:val="none" w:sz="0" w:space="0" w:color="auto"/>
        <w:left w:val="none" w:sz="0" w:space="0" w:color="auto"/>
        <w:bottom w:val="none" w:sz="0" w:space="0" w:color="auto"/>
        <w:right w:val="none" w:sz="0" w:space="0" w:color="auto"/>
      </w:divBdr>
    </w:div>
    <w:div w:id="1883050385">
      <w:bodyDiv w:val="1"/>
      <w:marLeft w:val="0"/>
      <w:marRight w:val="0"/>
      <w:marTop w:val="0"/>
      <w:marBottom w:val="0"/>
      <w:divBdr>
        <w:top w:val="none" w:sz="0" w:space="0" w:color="auto"/>
        <w:left w:val="none" w:sz="0" w:space="0" w:color="auto"/>
        <w:bottom w:val="none" w:sz="0" w:space="0" w:color="auto"/>
        <w:right w:val="none" w:sz="0" w:space="0" w:color="auto"/>
      </w:divBdr>
    </w:div>
    <w:div w:id="1883864416">
      <w:bodyDiv w:val="1"/>
      <w:marLeft w:val="0"/>
      <w:marRight w:val="0"/>
      <w:marTop w:val="0"/>
      <w:marBottom w:val="0"/>
      <w:divBdr>
        <w:top w:val="none" w:sz="0" w:space="0" w:color="auto"/>
        <w:left w:val="none" w:sz="0" w:space="0" w:color="auto"/>
        <w:bottom w:val="none" w:sz="0" w:space="0" w:color="auto"/>
        <w:right w:val="none" w:sz="0" w:space="0" w:color="auto"/>
      </w:divBdr>
    </w:div>
    <w:div w:id="1915509195">
      <w:bodyDiv w:val="1"/>
      <w:marLeft w:val="0"/>
      <w:marRight w:val="0"/>
      <w:marTop w:val="0"/>
      <w:marBottom w:val="0"/>
      <w:divBdr>
        <w:top w:val="none" w:sz="0" w:space="0" w:color="auto"/>
        <w:left w:val="none" w:sz="0" w:space="0" w:color="auto"/>
        <w:bottom w:val="none" w:sz="0" w:space="0" w:color="auto"/>
        <w:right w:val="none" w:sz="0" w:space="0" w:color="auto"/>
      </w:divBdr>
    </w:div>
    <w:div w:id="1921715823">
      <w:bodyDiv w:val="1"/>
      <w:marLeft w:val="0"/>
      <w:marRight w:val="0"/>
      <w:marTop w:val="0"/>
      <w:marBottom w:val="0"/>
      <w:divBdr>
        <w:top w:val="none" w:sz="0" w:space="0" w:color="auto"/>
        <w:left w:val="none" w:sz="0" w:space="0" w:color="auto"/>
        <w:bottom w:val="none" w:sz="0" w:space="0" w:color="auto"/>
        <w:right w:val="none" w:sz="0" w:space="0" w:color="auto"/>
      </w:divBdr>
    </w:div>
    <w:div w:id="1929343101">
      <w:bodyDiv w:val="1"/>
      <w:marLeft w:val="0"/>
      <w:marRight w:val="0"/>
      <w:marTop w:val="0"/>
      <w:marBottom w:val="0"/>
      <w:divBdr>
        <w:top w:val="none" w:sz="0" w:space="0" w:color="auto"/>
        <w:left w:val="none" w:sz="0" w:space="0" w:color="auto"/>
        <w:bottom w:val="none" w:sz="0" w:space="0" w:color="auto"/>
        <w:right w:val="none" w:sz="0" w:space="0" w:color="auto"/>
      </w:divBdr>
    </w:div>
    <w:div w:id="1936935477">
      <w:bodyDiv w:val="1"/>
      <w:marLeft w:val="0"/>
      <w:marRight w:val="0"/>
      <w:marTop w:val="0"/>
      <w:marBottom w:val="0"/>
      <w:divBdr>
        <w:top w:val="none" w:sz="0" w:space="0" w:color="auto"/>
        <w:left w:val="none" w:sz="0" w:space="0" w:color="auto"/>
        <w:bottom w:val="none" w:sz="0" w:space="0" w:color="auto"/>
        <w:right w:val="none" w:sz="0" w:space="0" w:color="auto"/>
      </w:divBdr>
    </w:div>
    <w:div w:id="1939559523">
      <w:bodyDiv w:val="1"/>
      <w:marLeft w:val="0"/>
      <w:marRight w:val="0"/>
      <w:marTop w:val="0"/>
      <w:marBottom w:val="0"/>
      <w:divBdr>
        <w:top w:val="none" w:sz="0" w:space="0" w:color="auto"/>
        <w:left w:val="none" w:sz="0" w:space="0" w:color="auto"/>
        <w:bottom w:val="none" w:sz="0" w:space="0" w:color="auto"/>
        <w:right w:val="none" w:sz="0" w:space="0" w:color="auto"/>
      </w:divBdr>
    </w:div>
    <w:div w:id="1942714462">
      <w:bodyDiv w:val="1"/>
      <w:marLeft w:val="0"/>
      <w:marRight w:val="0"/>
      <w:marTop w:val="0"/>
      <w:marBottom w:val="0"/>
      <w:divBdr>
        <w:top w:val="none" w:sz="0" w:space="0" w:color="auto"/>
        <w:left w:val="none" w:sz="0" w:space="0" w:color="auto"/>
        <w:bottom w:val="none" w:sz="0" w:space="0" w:color="auto"/>
        <w:right w:val="none" w:sz="0" w:space="0" w:color="auto"/>
      </w:divBdr>
    </w:div>
    <w:div w:id="1952471780">
      <w:bodyDiv w:val="1"/>
      <w:marLeft w:val="0"/>
      <w:marRight w:val="0"/>
      <w:marTop w:val="0"/>
      <w:marBottom w:val="0"/>
      <w:divBdr>
        <w:top w:val="none" w:sz="0" w:space="0" w:color="auto"/>
        <w:left w:val="none" w:sz="0" w:space="0" w:color="auto"/>
        <w:bottom w:val="none" w:sz="0" w:space="0" w:color="auto"/>
        <w:right w:val="none" w:sz="0" w:space="0" w:color="auto"/>
      </w:divBdr>
    </w:div>
    <w:div w:id="1966691418">
      <w:bodyDiv w:val="1"/>
      <w:marLeft w:val="0"/>
      <w:marRight w:val="0"/>
      <w:marTop w:val="0"/>
      <w:marBottom w:val="0"/>
      <w:divBdr>
        <w:top w:val="none" w:sz="0" w:space="0" w:color="auto"/>
        <w:left w:val="none" w:sz="0" w:space="0" w:color="auto"/>
        <w:bottom w:val="none" w:sz="0" w:space="0" w:color="auto"/>
        <w:right w:val="none" w:sz="0" w:space="0" w:color="auto"/>
      </w:divBdr>
    </w:div>
    <w:div w:id="1978144879">
      <w:bodyDiv w:val="1"/>
      <w:marLeft w:val="0"/>
      <w:marRight w:val="0"/>
      <w:marTop w:val="0"/>
      <w:marBottom w:val="0"/>
      <w:divBdr>
        <w:top w:val="none" w:sz="0" w:space="0" w:color="auto"/>
        <w:left w:val="none" w:sz="0" w:space="0" w:color="auto"/>
        <w:bottom w:val="none" w:sz="0" w:space="0" w:color="auto"/>
        <w:right w:val="none" w:sz="0" w:space="0" w:color="auto"/>
      </w:divBdr>
    </w:div>
    <w:div w:id="1994750834">
      <w:bodyDiv w:val="1"/>
      <w:marLeft w:val="0"/>
      <w:marRight w:val="0"/>
      <w:marTop w:val="0"/>
      <w:marBottom w:val="0"/>
      <w:divBdr>
        <w:top w:val="none" w:sz="0" w:space="0" w:color="auto"/>
        <w:left w:val="none" w:sz="0" w:space="0" w:color="auto"/>
        <w:bottom w:val="none" w:sz="0" w:space="0" w:color="auto"/>
        <w:right w:val="none" w:sz="0" w:space="0" w:color="auto"/>
      </w:divBdr>
    </w:div>
    <w:div w:id="2005159976">
      <w:bodyDiv w:val="1"/>
      <w:marLeft w:val="0"/>
      <w:marRight w:val="0"/>
      <w:marTop w:val="0"/>
      <w:marBottom w:val="0"/>
      <w:divBdr>
        <w:top w:val="none" w:sz="0" w:space="0" w:color="auto"/>
        <w:left w:val="none" w:sz="0" w:space="0" w:color="auto"/>
        <w:bottom w:val="none" w:sz="0" w:space="0" w:color="auto"/>
        <w:right w:val="none" w:sz="0" w:space="0" w:color="auto"/>
      </w:divBdr>
    </w:div>
    <w:div w:id="2011642896">
      <w:bodyDiv w:val="1"/>
      <w:marLeft w:val="0"/>
      <w:marRight w:val="0"/>
      <w:marTop w:val="0"/>
      <w:marBottom w:val="0"/>
      <w:divBdr>
        <w:top w:val="none" w:sz="0" w:space="0" w:color="auto"/>
        <w:left w:val="none" w:sz="0" w:space="0" w:color="auto"/>
        <w:bottom w:val="none" w:sz="0" w:space="0" w:color="auto"/>
        <w:right w:val="none" w:sz="0" w:space="0" w:color="auto"/>
      </w:divBdr>
    </w:div>
    <w:div w:id="2016373496">
      <w:bodyDiv w:val="1"/>
      <w:marLeft w:val="0"/>
      <w:marRight w:val="0"/>
      <w:marTop w:val="0"/>
      <w:marBottom w:val="0"/>
      <w:divBdr>
        <w:top w:val="none" w:sz="0" w:space="0" w:color="auto"/>
        <w:left w:val="none" w:sz="0" w:space="0" w:color="auto"/>
        <w:bottom w:val="none" w:sz="0" w:space="0" w:color="auto"/>
        <w:right w:val="none" w:sz="0" w:space="0" w:color="auto"/>
      </w:divBdr>
    </w:div>
    <w:div w:id="2028016989">
      <w:bodyDiv w:val="1"/>
      <w:marLeft w:val="0"/>
      <w:marRight w:val="0"/>
      <w:marTop w:val="0"/>
      <w:marBottom w:val="0"/>
      <w:divBdr>
        <w:top w:val="none" w:sz="0" w:space="0" w:color="auto"/>
        <w:left w:val="none" w:sz="0" w:space="0" w:color="auto"/>
        <w:bottom w:val="none" w:sz="0" w:space="0" w:color="auto"/>
        <w:right w:val="none" w:sz="0" w:space="0" w:color="auto"/>
      </w:divBdr>
    </w:div>
    <w:div w:id="2050912511">
      <w:bodyDiv w:val="1"/>
      <w:marLeft w:val="0"/>
      <w:marRight w:val="0"/>
      <w:marTop w:val="0"/>
      <w:marBottom w:val="0"/>
      <w:divBdr>
        <w:top w:val="none" w:sz="0" w:space="0" w:color="auto"/>
        <w:left w:val="none" w:sz="0" w:space="0" w:color="auto"/>
        <w:bottom w:val="none" w:sz="0" w:space="0" w:color="auto"/>
        <w:right w:val="none" w:sz="0" w:space="0" w:color="auto"/>
      </w:divBdr>
    </w:div>
    <w:div w:id="2050953336">
      <w:bodyDiv w:val="1"/>
      <w:marLeft w:val="0"/>
      <w:marRight w:val="0"/>
      <w:marTop w:val="0"/>
      <w:marBottom w:val="0"/>
      <w:divBdr>
        <w:top w:val="none" w:sz="0" w:space="0" w:color="auto"/>
        <w:left w:val="none" w:sz="0" w:space="0" w:color="auto"/>
        <w:bottom w:val="none" w:sz="0" w:space="0" w:color="auto"/>
        <w:right w:val="none" w:sz="0" w:space="0" w:color="auto"/>
      </w:divBdr>
    </w:div>
    <w:div w:id="2051873768">
      <w:bodyDiv w:val="1"/>
      <w:marLeft w:val="0"/>
      <w:marRight w:val="0"/>
      <w:marTop w:val="0"/>
      <w:marBottom w:val="0"/>
      <w:divBdr>
        <w:top w:val="none" w:sz="0" w:space="0" w:color="auto"/>
        <w:left w:val="none" w:sz="0" w:space="0" w:color="auto"/>
        <w:bottom w:val="none" w:sz="0" w:space="0" w:color="auto"/>
        <w:right w:val="none" w:sz="0" w:space="0" w:color="auto"/>
      </w:divBdr>
    </w:div>
    <w:div w:id="2065906455">
      <w:bodyDiv w:val="1"/>
      <w:marLeft w:val="0"/>
      <w:marRight w:val="0"/>
      <w:marTop w:val="0"/>
      <w:marBottom w:val="0"/>
      <w:divBdr>
        <w:top w:val="none" w:sz="0" w:space="0" w:color="auto"/>
        <w:left w:val="none" w:sz="0" w:space="0" w:color="auto"/>
        <w:bottom w:val="none" w:sz="0" w:space="0" w:color="auto"/>
        <w:right w:val="none" w:sz="0" w:space="0" w:color="auto"/>
      </w:divBdr>
    </w:div>
    <w:div w:id="2072144929">
      <w:bodyDiv w:val="1"/>
      <w:marLeft w:val="0"/>
      <w:marRight w:val="0"/>
      <w:marTop w:val="0"/>
      <w:marBottom w:val="0"/>
      <w:divBdr>
        <w:top w:val="none" w:sz="0" w:space="0" w:color="auto"/>
        <w:left w:val="none" w:sz="0" w:space="0" w:color="auto"/>
        <w:bottom w:val="none" w:sz="0" w:space="0" w:color="auto"/>
        <w:right w:val="none" w:sz="0" w:space="0" w:color="auto"/>
      </w:divBdr>
    </w:div>
    <w:div w:id="2087915038">
      <w:bodyDiv w:val="1"/>
      <w:marLeft w:val="0"/>
      <w:marRight w:val="0"/>
      <w:marTop w:val="0"/>
      <w:marBottom w:val="0"/>
      <w:divBdr>
        <w:top w:val="none" w:sz="0" w:space="0" w:color="auto"/>
        <w:left w:val="none" w:sz="0" w:space="0" w:color="auto"/>
        <w:bottom w:val="none" w:sz="0" w:space="0" w:color="auto"/>
        <w:right w:val="none" w:sz="0" w:space="0" w:color="auto"/>
      </w:divBdr>
    </w:div>
    <w:div w:id="2089569985">
      <w:bodyDiv w:val="1"/>
      <w:marLeft w:val="0"/>
      <w:marRight w:val="0"/>
      <w:marTop w:val="0"/>
      <w:marBottom w:val="0"/>
      <w:divBdr>
        <w:top w:val="none" w:sz="0" w:space="0" w:color="auto"/>
        <w:left w:val="none" w:sz="0" w:space="0" w:color="auto"/>
        <w:bottom w:val="none" w:sz="0" w:space="0" w:color="auto"/>
        <w:right w:val="none" w:sz="0" w:space="0" w:color="auto"/>
      </w:divBdr>
    </w:div>
    <w:div w:id="2092383247">
      <w:bodyDiv w:val="1"/>
      <w:marLeft w:val="0"/>
      <w:marRight w:val="0"/>
      <w:marTop w:val="0"/>
      <w:marBottom w:val="0"/>
      <w:divBdr>
        <w:top w:val="none" w:sz="0" w:space="0" w:color="auto"/>
        <w:left w:val="none" w:sz="0" w:space="0" w:color="auto"/>
        <w:bottom w:val="none" w:sz="0" w:space="0" w:color="auto"/>
        <w:right w:val="none" w:sz="0" w:space="0" w:color="auto"/>
      </w:divBdr>
    </w:div>
    <w:div w:id="2098818967">
      <w:bodyDiv w:val="1"/>
      <w:marLeft w:val="0"/>
      <w:marRight w:val="0"/>
      <w:marTop w:val="0"/>
      <w:marBottom w:val="0"/>
      <w:divBdr>
        <w:top w:val="none" w:sz="0" w:space="0" w:color="auto"/>
        <w:left w:val="none" w:sz="0" w:space="0" w:color="auto"/>
        <w:bottom w:val="none" w:sz="0" w:space="0" w:color="auto"/>
        <w:right w:val="none" w:sz="0" w:space="0" w:color="auto"/>
      </w:divBdr>
    </w:div>
    <w:div w:id="2104571489">
      <w:bodyDiv w:val="1"/>
      <w:marLeft w:val="0"/>
      <w:marRight w:val="0"/>
      <w:marTop w:val="0"/>
      <w:marBottom w:val="0"/>
      <w:divBdr>
        <w:top w:val="none" w:sz="0" w:space="0" w:color="auto"/>
        <w:left w:val="none" w:sz="0" w:space="0" w:color="auto"/>
        <w:bottom w:val="none" w:sz="0" w:space="0" w:color="auto"/>
        <w:right w:val="none" w:sz="0" w:space="0" w:color="auto"/>
      </w:divBdr>
    </w:div>
    <w:div w:id="2124228943">
      <w:bodyDiv w:val="1"/>
      <w:marLeft w:val="0"/>
      <w:marRight w:val="0"/>
      <w:marTop w:val="0"/>
      <w:marBottom w:val="0"/>
      <w:divBdr>
        <w:top w:val="none" w:sz="0" w:space="0" w:color="auto"/>
        <w:left w:val="none" w:sz="0" w:space="0" w:color="auto"/>
        <w:bottom w:val="none" w:sz="0" w:space="0" w:color="auto"/>
        <w:right w:val="none" w:sz="0" w:space="0" w:color="auto"/>
      </w:divBdr>
    </w:div>
    <w:div w:id="2132900159">
      <w:bodyDiv w:val="1"/>
      <w:marLeft w:val="0"/>
      <w:marRight w:val="0"/>
      <w:marTop w:val="0"/>
      <w:marBottom w:val="0"/>
      <w:divBdr>
        <w:top w:val="none" w:sz="0" w:space="0" w:color="auto"/>
        <w:left w:val="none" w:sz="0" w:space="0" w:color="auto"/>
        <w:bottom w:val="none" w:sz="0" w:space="0" w:color="auto"/>
        <w:right w:val="none" w:sz="0" w:space="0" w:color="auto"/>
      </w:divBdr>
    </w:div>
    <w:div w:id="21425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73CB-536B-475A-B30E-574FD884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3452</Words>
  <Characters>19683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ЖКХ7-1</dc:creator>
  <cp:lastModifiedBy>Сельское поселение</cp:lastModifiedBy>
  <cp:revision>9</cp:revision>
  <cp:lastPrinted>2021-12-28T04:57:00Z</cp:lastPrinted>
  <dcterms:created xsi:type="dcterms:W3CDTF">2022-01-11T08:30:00Z</dcterms:created>
  <dcterms:modified xsi:type="dcterms:W3CDTF">2022-01-18T08:09:00Z</dcterms:modified>
</cp:coreProperties>
</file>