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19" w:rsidRDefault="00247619" w:rsidP="00247619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Татарстан Республикасы </w:t>
      </w:r>
    </w:p>
    <w:p w:rsidR="00247619" w:rsidRDefault="00247619" w:rsidP="00247619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Лениногорск муниципаль районы</w:t>
      </w:r>
    </w:p>
    <w:p w:rsidR="00247619" w:rsidRDefault="00247619" w:rsidP="00247619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Ивановка авыл җирлегегенең  </w:t>
      </w:r>
      <w:r w:rsidR="00522A3F">
        <w:rPr>
          <w:rFonts w:ascii="Arial" w:hAnsi="Arial" w:cs="Arial"/>
          <w:sz w:val="24"/>
          <w:lang w:val="tt-RU"/>
        </w:rPr>
        <w:t xml:space="preserve">Медведка </w:t>
      </w:r>
      <w:r>
        <w:rPr>
          <w:rFonts w:ascii="Arial" w:hAnsi="Arial" w:cs="Arial"/>
          <w:sz w:val="24"/>
          <w:lang w:val="tt-RU"/>
        </w:rPr>
        <w:t>авылында гражданнар җыены</w:t>
      </w:r>
    </w:p>
    <w:p w:rsidR="00247619" w:rsidRDefault="00247619" w:rsidP="00247619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КАРАРЫ</w:t>
      </w:r>
    </w:p>
    <w:p w:rsidR="00247619" w:rsidRDefault="00247619" w:rsidP="00247619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:rsidR="00247619" w:rsidRDefault="00247619" w:rsidP="00247619">
      <w:pPr>
        <w:pStyle w:val="a5"/>
        <w:jc w:val="center"/>
        <w:rPr>
          <w:rFonts w:ascii="Arial" w:hAnsi="Arial" w:cs="Arial"/>
          <w:b/>
          <w:sz w:val="24"/>
          <w:lang w:val="tt-RU"/>
        </w:rPr>
      </w:pPr>
    </w:p>
    <w:p w:rsidR="00247619" w:rsidRDefault="00247619" w:rsidP="00247619">
      <w:pPr>
        <w:pStyle w:val="a5"/>
        <w:ind w:left="1416"/>
        <w:rPr>
          <w:rFonts w:ascii="Arial" w:hAnsi="Arial" w:cs="Arial"/>
          <w:b/>
          <w:sz w:val="24"/>
          <w:lang w:val="tt-RU"/>
        </w:rPr>
      </w:pPr>
    </w:p>
    <w:p w:rsidR="00247619" w:rsidRDefault="00247619" w:rsidP="00247619">
      <w:pPr>
        <w:pStyle w:val="a5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2021 елның 20 ноябре                                                                                       № </w:t>
      </w:r>
      <w:r>
        <w:rPr>
          <w:rFonts w:ascii="Arial" w:hAnsi="Arial" w:cs="Arial"/>
          <w:color w:val="000000" w:themeColor="text1"/>
          <w:sz w:val="24"/>
          <w:lang w:val="tt-RU"/>
        </w:rPr>
        <w:t>1</w:t>
      </w:r>
    </w:p>
    <w:p w:rsidR="00247619" w:rsidRDefault="00247619" w:rsidP="00247619">
      <w:pPr>
        <w:pStyle w:val="a5"/>
        <w:ind w:left="1416"/>
        <w:rPr>
          <w:rFonts w:ascii="Arial" w:hAnsi="Arial" w:cs="Arial"/>
          <w:b/>
          <w:sz w:val="24"/>
          <w:lang w:val="tt-RU"/>
        </w:rPr>
      </w:pPr>
    </w:p>
    <w:p w:rsidR="00247619" w:rsidRDefault="00247619" w:rsidP="00247619">
      <w:pPr>
        <w:pStyle w:val="a5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Татарстан Республикасы Лениногорск муниципаль районы Ивановка авыл җирлегегенең  Медведка авылында халык җыены нәтиҗәләре турында</w:t>
      </w:r>
    </w:p>
    <w:p w:rsidR="00247619" w:rsidRDefault="00247619" w:rsidP="00247619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</w:p>
    <w:p w:rsidR="00247619" w:rsidRDefault="00247619" w:rsidP="002476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 2021 елның 20 ноябрендә 2022 елда </w:t>
      </w:r>
      <w:r w:rsidRPr="00F56695">
        <w:rPr>
          <w:rFonts w:ascii="Arial" w:hAnsi="Arial" w:cs="Arial"/>
          <w:sz w:val="24"/>
          <w:szCs w:val="24"/>
          <w:lang w:val="tt-RU"/>
        </w:rPr>
        <w:t xml:space="preserve">үзара салым кертүгә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 xml:space="preserve">Ивановка </w:t>
      </w:r>
      <w:r w:rsidRPr="00F56695">
        <w:rPr>
          <w:rFonts w:ascii="Arial" w:hAnsi="Arial" w:cs="Arial"/>
          <w:sz w:val="24"/>
          <w:szCs w:val="24"/>
          <w:lang w:val="tt-RU"/>
        </w:rPr>
        <w:t xml:space="preserve">авыл җирлеге </w:t>
      </w:r>
      <w:r w:rsidR="00CD2DF0">
        <w:rPr>
          <w:rFonts w:ascii="Arial" w:hAnsi="Arial" w:cs="Arial"/>
          <w:sz w:val="24"/>
          <w:szCs w:val="24"/>
          <w:lang w:val="tt-RU"/>
        </w:rPr>
        <w:t>Медведка</w:t>
      </w:r>
      <w:r>
        <w:rPr>
          <w:rFonts w:ascii="Arial" w:hAnsi="Arial" w:cs="Arial"/>
          <w:sz w:val="24"/>
          <w:szCs w:val="24"/>
          <w:lang w:val="tt-RU"/>
        </w:rPr>
        <w:t xml:space="preserve"> авылы </w:t>
      </w:r>
      <w:r w:rsidRPr="00F56695">
        <w:rPr>
          <w:rFonts w:ascii="Arial" w:hAnsi="Arial" w:cs="Arial"/>
          <w:sz w:val="24"/>
          <w:szCs w:val="24"/>
          <w:lang w:val="tt-RU"/>
        </w:rPr>
        <w:t xml:space="preserve">территориясендә яшәү урыны буенча теркәлгән һәр балигъ булмаган яшәүчедән, 1 төркем инвалидлар, </w:t>
      </w:r>
      <w:r>
        <w:rPr>
          <w:rFonts w:ascii="Arial" w:hAnsi="Arial" w:cs="Arial"/>
          <w:sz w:val="24"/>
          <w:szCs w:val="24"/>
          <w:lang w:val="tt-RU"/>
        </w:rPr>
        <w:t>аз тәэмин ителгәннәрдән тыш, 20</w:t>
      </w:r>
      <w:r w:rsidRPr="00F56695">
        <w:rPr>
          <w:rFonts w:ascii="Arial" w:hAnsi="Arial" w:cs="Arial"/>
          <w:sz w:val="24"/>
          <w:szCs w:val="24"/>
          <w:lang w:val="tt-RU"/>
        </w:rPr>
        <w:t>00 сум күләмендә акча кертү һәм җирле әһәмияткә ия булган мәсьәләләрне хәл итү өчен алынган акчаларны түбәндәге эшләрне башкар</w:t>
      </w:r>
      <w:r>
        <w:rPr>
          <w:rFonts w:ascii="Arial" w:hAnsi="Arial" w:cs="Arial"/>
          <w:sz w:val="24"/>
          <w:szCs w:val="24"/>
          <w:lang w:val="tt-RU"/>
        </w:rPr>
        <w:t>у өчен җибәрү белән килешәсезме соравы буенча узган гражданнар җыены беркетмәсе төзелде:</w:t>
      </w:r>
    </w:p>
    <w:p w:rsidR="00247619" w:rsidRPr="00F56695" w:rsidRDefault="00247619" w:rsidP="00247619">
      <w:pPr>
        <w:pStyle w:val="2"/>
        <w:shd w:val="clear" w:color="auto" w:fill="auto"/>
        <w:tabs>
          <w:tab w:val="left" w:pos="1489"/>
        </w:tabs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tt-RU"/>
        </w:rPr>
      </w:pPr>
    </w:p>
    <w:p w:rsidR="00247619" w:rsidRPr="00247619" w:rsidRDefault="00247619" w:rsidP="00247619">
      <w:pPr>
        <w:pStyle w:val="2"/>
        <w:tabs>
          <w:tab w:val="left" w:pos="1489"/>
        </w:tabs>
        <w:spacing w:after="0" w:line="240" w:lineRule="auto"/>
        <w:ind w:right="57" w:firstLine="170"/>
        <w:jc w:val="both"/>
        <w:rPr>
          <w:rFonts w:ascii="Arial" w:hAnsi="Arial" w:cs="Arial"/>
          <w:sz w:val="24"/>
          <w:szCs w:val="24"/>
          <w:lang w:val="tt-RU"/>
        </w:rPr>
      </w:pPr>
      <w:r w:rsidRPr="00247619">
        <w:rPr>
          <w:rFonts w:ascii="Arial" w:hAnsi="Arial" w:cs="Arial"/>
          <w:sz w:val="24"/>
          <w:szCs w:val="24"/>
          <w:lang w:val="tt-RU"/>
        </w:rPr>
        <w:t>I. Җирлекнең торак пунктлары чикләрендә җирле әһәмияттәге автомобиль юлларына карата юл эшчәнлеге:</w:t>
      </w:r>
    </w:p>
    <w:p w:rsidR="00247619" w:rsidRPr="00F56695" w:rsidRDefault="00247619" w:rsidP="00247619">
      <w:pPr>
        <w:pStyle w:val="2"/>
        <w:tabs>
          <w:tab w:val="left" w:pos="1489"/>
        </w:tabs>
        <w:spacing w:after="0" w:line="240" w:lineRule="auto"/>
        <w:ind w:right="57" w:firstLine="170"/>
        <w:jc w:val="both"/>
        <w:rPr>
          <w:rFonts w:ascii="Arial" w:hAnsi="Arial" w:cs="Arial"/>
          <w:sz w:val="24"/>
          <w:szCs w:val="24"/>
        </w:rPr>
      </w:pPr>
      <w:r w:rsidRPr="00F5669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56695">
        <w:rPr>
          <w:rFonts w:ascii="Arial" w:hAnsi="Arial" w:cs="Arial"/>
          <w:sz w:val="24"/>
          <w:szCs w:val="24"/>
        </w:rPr>
        <w:t>юл</w:t>
      </w:r>
      <w:proofErr w:type="spellEnd"/>
      <w:r w:rsidRPr="00F56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6695">
        <w:rPr>
          <w:rFonts w:ascii="Arial" w:hAnsi="Arial" w:cs="Arial"/>
          <w:sz w:val="24"/>
          <w:szCs w:val="24"/>
        </w:rPr>
        <w:t>урамына</w:t>
      </w:r>
      <w:proofErr w:type="spellEnd"/>
      <w:r w:rsidRPr="00F56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6695">
        <w:rPr>
          <w:rFonts w:ascii="Arial" w:hAnsi="Arial" w:cs="Arial"/>
          <w:sz w:val="24"/>
          <w:szCs w:val="24"/>
        </w:rPr>
        <w:t>вак</w:t>
      </w:r>
      <w:proofErr w:type="spellEnd"/>
      <w:r w:rsidRPr="00F56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6695">
        <w:rPr>
          <w:rFonts w:ascii="Arial" w:hAnsi="Arial" w:cs="Arial"/>
          <w:sz w:val="24"/>
          <w:szCs w:val="24"/>
        </w:rPr>
        <w:t>таш</w:t>
      </w:r>
      <w:proofErr w:type="spellEnd"/>
      <w:r w:rsidRPr="00F56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6695">
        <w:rPr>
          <w:rFonts w:ascii="Arial" w:hAnsi="Arial" w:cs="Arial"/>
          <w:sz w:val="24"/>
          <w:szCs w:val="24"/>
        </w:rPr>
        <w:t>җәю</w:t>
      </w:r>
      <w:proofErr w:type="spellEnd"/>
      <w:r w:rsidRPr="00F56695">
        <w:rPr>
          <w:rFonts w:ascii="Arial" w:hAnsi="Arial" w:cs="Arial"/>
          <w:sz w:val="24"/>
          <w:szCs w:val="24"/>
        </w:rPr>
        <w:t>;</w:t>
      </w:r>
    </w:p>
    <w:p w:rsidR="00247619" w:rsidRDefault="00247619" w:rsidP="00247619">
      <w:pPr>
        <w:pStyle w:val="2"/>
        <w:shd w:val="clear" w:color="auto" w:fill="auto"/>
        <w:tabs>
          <w:tab w:val="left" w:pos="1489"/>
        </w:tabs>
        <w:spacing w:after="0" w:line="240" w:lineRule="auto"/>
        <w:ind w:right="57" w:firstLine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Медведка </w:t>
      </w:r>
      <w:proofErr w:type="spellStart"/>
      <w:r>
        <w:rPr>
          <w:rFonts w:ascii="Arial" w:hAnsi="Arial" w:cs="Arial"/>
          <w:sz w:val="24"/>
          <w:szCs w:val="24"/>
        </w:rPr>
        <w:t>авылында</w:t>
      </w:r>
      <w:proofErr w:type="spellEnd"/>
      <w:r>
        <w:rPr>
          <w:rFonts w:ascii="Arial" w:hAnsi="Arial" w:cs="Arial"/>
          <w:sz w:val="24"/>
          <w:szCs w:val="24"/>
        </w:rPr>
        <w:t xml:space="preserve"> (Дорожная</w:t>
      </w:r>
      <w:r w:rsidRPr="00F5669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56695">
        <w:rPr>
          <w:rFonts w:ascii="Arial" w:hAnsi="Arial" w:cs="Arial"/>
          <w:sz w:val="24"/>
          <w:szCs w:val="24"/>
        </w:rPr>
        <w:t>урамы</w:t>
      </w:r>
      <w:proofErr w:type="spellEnd"/>
      <w:r w:rsidRPr="00F56695">
        <w:rPr>
          <w:rFonts w:ascii="Arial" w:hAnsi="Arial" w:cs="Arial"/>
          <w:sz w:val="24"/>
          <w:szCs w:val="24"/>
        </w:rPr>
        <w:t>)</w:t>
      </w:r>
      <w:proofErr w:type="spellStart"/>
      <w:r w:rsidRPr="00F56695">
        <w:rPr>
          <w:rFonts w:ascii="Arial" w:hAnsi="Arial" w:cs="Arial"/>
          <w:sz w:val="24"/>
          <w:szCs w:val="24"/>
        </w:rPr>
        <w:t>юлларны</w:t>
      </w:r>
      <w:proofErr w:type="spellEnd"/>
      <w:proofErr w:type="gramEnd"/>
      <w:r w:rsidRPr="00F56695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r w:rsidRPr="00F56695">
        <w:rPr>
          <w:rFonts w:ascii="Arial" w:hAnsi="Arial" w:cs="Arial"/>
          <w:sz w:val="24"/>
          <w:szCs w:val="24"/>
        </w:rPr>
        <w:t>чистарту</w:t>
      </w:r>
      <w:proofErr w:type="spellEnd"/>
      <w:r>
        <w:rPr>
          <w:rFonts w:ascii="Arial" w:hAnsi="Arial" w:cs="Arial"/>
          <w:sz w:val="24"/>
          <w:szCs w:val="24"/>
        </w:rPr>
        <w:t xml:space="preserve">           </w:t>
      </w:r>
    </w:p>
    <w:p w:rsidR="00247619" w:rsidRDefault="00247619" w:rsidP="00247619">
      <w:pPr>
        <w:pStyle w:val="ConsPlusNormal"/>
        <w:ind w:left="1404" w:firstLine="12"/>
        <w:jc w:val="both"/>
        <w:rPr>
          <w:sz w:val="24"/>
          <w:szCs w:val="24"/>
        </w:rPr>
      </w:pPr>
    </w:p>
    <w:p w:rsidR="00247619" w:rsidRDefault="00247619" w:rsidP="00247619">
      <w:pPr>
        <w:pStyle w:val="ConsPlusNormal"/>
        <w:ind w:left="1404" w:firstLine="12"/>
        <w:jc w:val="both"/>
        <w:rPr>
          <w:sz w:val="24"/>
          <w:szCs w:val="24"/>
        </w:rPr>
      </w:pPr>
    </w:p>
    <w:p w:rsidR="00247619" w:rsidRDefault="00247619" w:rsidP="00247619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      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ӘЙЕ»   </w:t>
      </w:r>
      <w:proofErr w:type="gramEnd"/>
      <w:r>
        <w:rPr>
          <w:sz w:val="24"/>
          <w:szCs w:val="24"/>
        </w:rPr>
        <w:t xml:space="preserve">                                                   «ЮК».</w:t>
      </w:r>
    </w:p>
    <w:p w:rsidR="00247619" w:rsidRDefault="00247619" w:rsidP="00247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619" w:rsidRDefault="00247619" w:rsidP="0024761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Халык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беркетмәсе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нигезендә</w:t>
      </w:r>
      <w:proofErr w:type="spellEnd"/>
      <w:r>
        <w:rPr>
          <w:rFonts w:ascii="Arial" w:hAnsi="Arial" w:cs="Arial"/>
          <w:sz w:val="24"/>
        </w:rPr>
        <w:t xml:space="preserve">:  </w:t>
      </w:r>
    </w:p>
    <w:p w:rsidR="00247619" w:rsidRDefault="00247619" w:rsidP="00247619">
      <w:pPr>
        <w:pStyle w:val="a5"/>
        <w:ind w:firstLine="709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Сайлау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хокукына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ия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катнашучылар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исемлегенә</w:t>
      </w:r>
      <w:proofErr w:type="spellEnd"/>
      <w:r>
        <w:rPr>
          <w:rFonts w:ascii="Arial" w:hAnsi="Arial" w:cs="Arial"/>
          <w:sz w:val="24"/>
        </w:rPr>
        <w:t xml:space="preserve"> 9 </w:t>
      </w:r>
      <w:proofErr w:type="spellStart"/>
      <w:r>
        <w:rPr>
          <w:rFonts w:ascii="Arial" w:hAnsi="Arial" w:cs="Arial"/>
          <w:sz w:val="24"/>
        </w:rPr>
        <w:t>кеше</w:t>
      </w:r>
      <w:proofErr w:type="spellEnd"/>
      <w:r>
        <w:rPr>
          <w:rFonts w:ascii="Arial" w:hAnsi="Arial" w:cs="Arial"/>
          <w:sz w:val="24"/>
          <w:lang w:val="tt-RU"/>
        </w:rPr>
        <w:t xml:space="preserve"> кертелгән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тавыш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бирүдә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катнашкан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катнашучылар</w:t>
      </w:r>
      <w:proofErr w:type="spellEnd"/>
      <w:r>
        <w:rPr>
          <w:rFonts w:ascii="Arial" w:hAnsi="Arial" w:cs="Arial"/>
          <w:sz w:val="24"/>
        </w:rPr>
        <w:t xml:space="preserve"> саны</w:t>
      </w:r>
      <w:r>
        <w:rPr>
          <w:rFonts w:ascii="Arial" w:hAnsi="Arial" w:cs="Arial"/>
          <w:sz w:val="24"/>
          <w:lang w:val="tt-RU"/>
        </w:rPr>
        <w:t xml:space="preserve"> – 9 </w:t>
      </w:r>
      <w:proofErr w:type="spellStart"/>
      <w:r>
        <w:rPr>
          <w:rFonts w:ascii="Arial" w:hAnsi="Arial" w:cs="Arial"/>
          <w:sz w:val="24"/>
        </w:rPr>
        <w:t>кеше</w:t>
      </w:r>
      <w:proofErr w:type="spellEnd"/>
      <w:r>
        <w:rPr>
          <w:rFonts w:ascii="Arial" w:hAnsi="Arial" w:cs="Arial"/>
          <w:sz w:val="24"/>
        </w:rPr>
        <w:t>.</w:t>
      </w:r>
    </w:p>
    <w:p w:rsidR="00247619" w:rsidRDefault="00247619" w:rsidP="00247619">
      <w:pPr>
        <w:pStyle w:val="a5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         Тавыш бирү нәтиҗәләре буенча җыенда катнашучылар бертавыштан «ӘЙЕ» позициясе өчен тавыш бирделәр.</w:t>
      </w:r>
    </w:p>
    <w:p w:rsidR="00247619" w:rsidRDefault="00247619" w:rsidP="00247619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Югарыда бәян ителгәннәрдән чыгып, Татарстан Республикасы Лениногорск муниципаль районы Ивановка авыл җирлегегенең  Медведка авылында гражданнар җыены карар бирде:</w:t>
      </w:r>
    </w:p>
    <w:p w:rsidR="00247619" w:rsidRDefault="00247619" w:rsidP="00247619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1.</w:t>
      </w:r>
      <w:r>
        <w:rPr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>Татарстан Республикасы Лениногорск муниципаль районы Ивановка авыл җирлеге составына керүче Медведка авылында гражданнар җыенын узган дип, халык җыены нәтиҗәләрен дөрес дип танырга.</w:t>
      </w:r>
    </w:p>
    <w:p w:rsidR="00247619" w:rsidRPr="00247619" w:rsidRDefault="00247619" w:rsidP="002476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lang w:val="tt-RU"/>
        </w:rPr>
        <w:t>2.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247619">
        <w:rPr>
          <w:rFonts w:ascii="Arial" w:hAnsi="Arial" w:cs="Arial"/>
          <w:sz w:val="24"/>
          <w:szCs w:val="24"/>
          <w:lang w:val="tt-RU"/>
        </w:rPr>
        <w:t xml:space="preserve">2022елда үзара салым кертүгә Лениногорск муниципаль районы Ивановка авыл җирлеге Аккүл авылы территориясендә яшәү урыны буенча теркәлгән һәр балигъ булмаган яшәүчедән, 1 төркем инвалидлар, </w:t>
      </w:r>
      <w:r>
        <w:rPr>
          <w:rFonts w:ascii="Arial" w:hAnsi="Arial" w:cs="Arial"/>
          <w:sz w:val="24"/>
          <w:szCs w:val="24"/>
          <w:lang w:val="tt-RU"/>
        </w:rPr>
        <w:t>аз тәэмин ителгәннәрдән тыш, 2000</w:t>
      </w:r>
      <w:r w:rsidRPr="00247619">
        <w:rPr>
          <w:rFonts w:ascii="Arial" w:hAnsi="Arial" w:cs="Arial"/>
          <w:sz w:val="24"/>
          <w:szCs w:val="24"/>
          <w:lang w:val="tt-RU"/>
        </w:rPr>
        <w:t xml:space="preserve">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килешәсезме:</w:t>
      </w:r>
    </w:p>
    <w:p w:rsidR="00247619" w:rsidRPr="00247619" w:rsidRDefault="00247619" w:rsidP="002476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  <w:r w:rsidRPr="00247619">
        <w:rPr>
          <w:rFonts w:ascii="Arial" w:hAnsi="Arial" w:cs="Arial"/>
          <w:sz w:val="24"/>
          <w:szCs w:val="24"/>
          <w:lang w:val="tt-RU"/>
        </w:rPr>
        <w:t>I. Җирлекнең торак пунктлары чикләрендә җирле әһәмияттәге автомобиль юлларына карата юл эшчәнлеге:</w:t>
      </w:r>
    </w:p>
    <w:p w:rsidR="00247619" w:rsidRPr="00247619" w:rsidRDefault="00247619" w:rsidP="002476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247619">
        <w:rPr>
          <w:rFonts w:ascii="Arial" w:hAnsi="Arial" w:cs="Arial"/>
          <w:sz w:val="24"/>
          <w:szCs w:val="24"/>
          <w:lang w:val="tt-RU"/>
        </w:rPr>
        <w:t>- юл урамына вак таш җәю;</w:t>
      </w:r>
    </w:p>
    <w:p w:rsidR="00247619" w:rsidRDefault="00247619" w:rsidP="002476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247619">
        <w:rPr>
          <w:rFonts w:ascii="Arial" w:hAnsi="Arial" w:cs="Arial"/>
          <w:sz w:val="24"/>
          <w:szCs w:val="24"/>
          <w:lang w:val="tt-RU"/>
        </w:rPr>
        <w:t xml:space="preserve">- Медведка авылында (Дорожная урамы)юлларны кардан чистарту           </w:t>
      </w:r>
      <w:r>
        <w:rPr>
          <w:rFonts w:ascii="Arial" w:hAnsi="Arial" w:cs="Arial"/>
          <w:sz w:val="24"/>
          <w:szCs w:val="24"/>
          <w:lang w:val="tt-RU"/>
        </w:rPr>
        <w:t>карарын кабул ителгән, дип танырга.</w:t>
      </w:r>
    </w:p>
    <w:p w:rsidR="00247619" w:rsidRDefault="00247619" w:rsidP="00247619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lastRenderedPageBreak/>
        <w:t>3.</w:t>
      </w:r>
      <w:r>
        <w:rPr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>Әлеге карарны Лениногорск районы, Ивановка авылы, Үзәк урам, 27 адресы буенча урнашкан мәгълүмат стендларында халыкка җиткерергә, Лениногорск муниципаль районының рәсми сайтында (http://leninogorsk.tatarstan.ru) «Авыл җирлекләре» бүлегендә һәм Татарстан Республикасының хокукый мәгълүмат рәсми порталында (pravo.tatarstan.ru.) урнаштырырга.икасы хокукый мәгълүматының рәсми порталында (pravo.tatarstan.r) урнаштырырга.</w:t>
      </w:r>
    </w:p>
    <w:p w:rsidR="00247619" w:rsidRDefault="00247619" w:rsidP="00247619">
      <w:pPr>
        <w:pStyle w:val="a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 xml:space="preserve">        </w:t>
      </w:r>
      <w:r>
        <w:rPr>
          <w:rFonts w:ascii="Arial" w:hAnsi="Arial" w:cs="Arial"/>
          <w:sz w:val="24"/>
        </w:rPr>
        <w:t>4.</w:t>
      </w:r>
      <w:r>
        <w:t xml:space="preserve"> </w:t>
      </w:r>
      <w:proofErr w:type="spellStart"/>
      <w:r>
        <w:rPr>
          <w:rFonts w:ascii="Arial" w:hAnsi="Arial" w:cs="Arial"/>
          <w:sz w:val="24"/>
        </w:rPr>
        <w:t>Әлеге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карарны</w:t>
      </w:r>
      <w:proofErr w:type="spellEnd"/>
      <w:r>
        <w:rPr>
          <w:rFonts w:ascii="Arial" w:hAnsi="Arial" w:cs="Arial"/>
          <w:sz w:val="24"/>
        </w:rPr>
        <w:t xml:space="preserve"> 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норматив </w:t>
      </w:r>
      <w:proofErr w:type="spellStart"/>
      <w:r>
        <w:rPr>
          <w:rFonts w:ascii="Arial" w:hAnsi="Arial" w:cs="Arial"/>
          <w:sz w:val="24"/>
        </w:rPr>
        <w:t>хокукый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актлары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регистрына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кертү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өчен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җибәрергә</w:t>
      </w:r>
      <w:proofErr w:type="spellEnd"/>
      <w:r>
        <w:rPr>
          <w:rFonts w:ascii="Arial" w:hAnsi="Arial" w:cs="Arial"/>
          <w:sz w:val="24"/>
        </w:rPr>
        <w:t>.</w:t>
      </w:r>
    </w:p>
    <w:p w:rsidR="00247619" w:rsidRDefault="00247619" w:rsidP="00247619">
      <w:pPr>
        <w:pStyle w:val="a5"/>
        <w:jc w:val="both"/>
        <w:rPr>
          <w:rFonts w:ascii="Arial" w:hAnsi="Arial" w:cs="Arial"/>
          <w:sz w:val="24"/>
        </w:rPr>
      </w:pPr>
    </w:p>
    <w:p w:rsidR="00247619" w:rsidRDefault="00247619" w:rsidP="00247619">
      <w:pPr>
        <w:pStyle w:val="a5"/>
        <w:jc w:val="both"/>
        <w:rPr>
          <w:rFonts w:ascii="Arial" w:hAnsi="Arial" w:cs="Arial"/>
          <w:sz w:val="24"/>
        </w:rPr>
      </w:pPr>
    </w:p>
    <w:p w:rsidR="00247619" w:rsidRDefault="00247619" w:rsidP="00247619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247619" w:rsidRDefault="00247619" w:rsidP="00247619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247619" w:rsidRDefault="00247619" w:rsidP="00247619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>Ивановка авыл җирлеге башлыгы</w:t>
      </w:r>
      <w:r>
        <w:rPr>
          <w:rFonts w:ascii="Arial" w:hAnsi="Arial" w:cs="Arial"/>
          <w:sz w:val="24"/>
        </w:rPr>
        <w:t xml:space="preserve">                                         </w:t>
      </w:r>
      <w:r>
        <w:rPr>
          <w:rFonts w:ascii="Arial" w:hAnsi="Arial" w:cs="Arial"/>
          <w:sz w:val="24"/>
          <w:lang w:val="tt-RU"/>
        </w:rPr>
        <w:t xml:space="preserve">          </w:t>
      </w:r>
      <w:r>
        <w:rPr>
          <w:rFonts w:ascii="Arial" w:hAnsi="Arial" w:cs="Arial"/>
          <w:sz w:val="24"/>
        </w:rPr>
        <w:t>А.</w:t>
      </w:r>
      <w:r>
        <w:rPr>
          <w:rFonts w:ascii="Arial" w:hAnsi="Arial" w:cs="Arial"/>
          <w:sz w:val="24"/>
          <w:lang w:val="tt-RU"/>
        </w:rPr>
        <w:t>П. Бодряева</w:t>
      </w:r>
      <w:r>
        <w:rPr>
          <w:rFonts w:ascii="Arial" w:hAnsi="Arial" w:cs="Arial"/>
          <w:sz w:val="24"/>
        </w:rPr>
        <w:t xml:space="preserve"> </w:t>
      </w:r>
    </w:p>
    <w:p w:rsidR="00247619" w:rsidRDefault="00247619" w:rsidP="0024761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47619" w:rsidRDefault="00247619" w:rsidP="0024761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47619" w:rsidRDefault="00247619" w:rsidP="0024761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47619" w:rsidRDefault="00247619" w:rsidP="0024761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D5915" w:rsidRPr="00ED5915" w:rsidRDefault="00ED5915">
      <w:pPr>
        <w:pStyle w:val="a5"/>
        <w:rPr>
          <w:rFonts w:ascii="Arial" w:hAnsi="Arial" w:cs="Arial"/>
          <w:sz w:val="24"/>
          <w:szCs w:val="24"/>
        </w:rPr>
      </w:pP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0D55E9"/>
    <w:multiLevelType w:val="hybridMultilevel"/>
    <w:tmpl w:val="6DCCA7C6"/>
    <w:lvl w:ilvl="0" w:tplc="F8127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32F10"/>
    <w:multiLevelType w:val="hybridMultilevel"/>
    <w:tmpl w:val="63788EEC"/>
    <w:lvl w:ilvl="0" w:tplc="39446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247619"/>
    <w:rsid w:val="00303F06"/>
    <w:rsid w:val="003F04A0"/>
    <w:rsid w:val="0041404F"/>
    <w:rsid w:val="00472C4F"/>
    <w:rsid w:val="004F3188"/>
    <w:rsid w:val="00500747"/>
    <w:rsid w:val="00507DF7"/>
    <w:rsid w:val="00522A3F"/>
    <w:rsid w:val="00547D17"/>
    <w:rsid w:val="00683077"/>
    <w:rsid w:val="006B2F62"/>
    <w:rsid w:val="00861D23"/>
    <w:rsid w:val="00867168"/>
    <w:rsid w:val="00A55F80"/>
    <w:rsid w:val="00AA7B73"/>
    <w:rsid w:val="00B913CF"/>
    <w:rsid w:val="00BD64BB"/>
    <w:rsid w:val="00C27F90"/>
    <w:rsid w:val="00CC6BFA"/>
    <w:rsid w:val="00CD2DF0"/>
    <w:rsid w:val="00D84F5E"/>
    <w:rsid w:val="00D84FEC"/>
    <w:rsid w:val="00DA72A5"/>
    <w:rsid w:val="00E4030C"/>
    <w:rsid w:val="00ED5915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2"/>
    <w:locked/>
    <w:rsid w:val="00247619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rsid w:val="00247619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01B9-6A51-4062-895D-AC869B01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21</cp:revision>
  <cp:lastPrinted>2020-11-18T11:32:00Z</cp:lastPrinted>
  <dcterms:created xsi:type="dcterms:W3CDTF">2020-11-17T11:42:00Z</dcterms:created>
  <dcterms:modified xsi:type="dcterms:W3CDTF">2021-11-24T05:18:00Z</dcterms:modified>
</cp:coreProperties>
</file>