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AC" w:rsidRDefault="00E026AC" w:rsidP="00E026AC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Татарстан Республикасы </w:t>
      </w:r>
    </w:p>
    <w:p w:rsidR="00E026AC" w:rsidRDefault="00E026AC" w:rsidP="00E026AC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Лениногорск муниципаль районы</w:t>
      </w:r>
    </w:p>
    <w:p w:rsidR="00E026AC" w:rsidRDefault="00E026AC" w:rsidP="00E026AC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Ивановка авыл җирлегегенең  Ивановка авылында гражданнар җыены</w:t>
      </w:r>
    </w:p>
    <w:p w:rsidR="00E026AC" w:rsidRDefault="00E026AC" w:rsidP="00E026AC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КАРАРЫ</w:t>
      </w:r>
    </w:p>
    <w:p w:rsidR="00E026AC" w:rsidRDefault="00E026AC" w:rsidP="00E026AC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:rsidR="00E026AC" w:rsidRDefault="00E026AC" w:rsidP="00E026AC">
      <w:pPr>
        <w:pStyle w:val="a5"/>
        <w:ind w:left="1416"/>
        <w:rPr>
          <w:rFonts w:ascii="Arial" w:hAnsi="Arial" w:cs="Arial"/>
          <w:b/>
          <w:sz w:val="24"/>
          <w:lang w:val="tt-RU"/>
        </w:rPr>
      </w:pPr>
    </w:p>
    <w:p w:rsidR="00E026AC" w:rsidRDefault="00AC7997" w:rsidP="00E026AC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2021 елның 21</w:t>
      </w:r>
      <w:r w:rsidR="00E026AC">
        <w:rPr>
          <w:rFonts w:ascii="Arial" w:hAnsi="Arial" w:cs="Arial"/>
          <w:sz w:val="24"/>
          <w:lang w:val="tt-RU"/>
        </w:rPr>
        <w:t xml:space="preserve"> ноябр</w:t>
      </w:r>
      <w:r w:rsidR="001B77CC">
        <w:rPr>
          <w:rFonts w:ascii="Arial" w:hAnsi="Arial" w:cs="Arial"/>
          <w:sz w:val="24"/>
          <w:lang w:val="tt-RU"/>
        </w:rPr>
        <w:t>ь</w:t>
      </w:r>
      <w:r w:rsidR="00E026AC">
        <w:rPr>
          <w:rFonts w:ascii="Arial" w:hAnsi="Arial" w:cs="Arial"/>
          <w:sz w:val="24"/>
          <w:lang w:val="tt-RU"/>
        </w:rPr>
        <w:t xml:space="preserve">                                                                                       № </w:t>
      </w:r>
      <w:r w:rsidR="00E026AC">
        <w:rPr>
          <w:rFonts w:ascii="Arial" w:hAnsi="Arial" w:cs="Arial"/>
          <w:color w:val="000000" w:themeColor="text1"/>
          <w:sz w:val="24"/>
          <w:lang w:val="tt-RU"/>
        </w:rPr>
        <w:t>1</w:t>
      </w:r>
    </w:p>
    <w:p w:rsidR="00E026AC" w:rsidRDefault="00E026AC" w:rsidP="00E026AC">
      <w:pPr>
        <w:pStyle w:val="a5"/>
        <w:ind w:left="1416"/>
        <w:rPr>
          <w:rFonts w:ascii="Arial" w:hAnsi="Arial" w:cs="Arial"/>
          <w:b/>
          <w:sz w:val="24"/>
          <w:lang w:val="tt-RU"/>
        </w:rPr>
      </w:pPr>
    </w:p>
    <w:p w:rsidR="00E026AC" w:rsidRDefault="00E026AC" w:rsidP="00E026AC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Татарстан Республикасы Лениногорск муниципаль районы Ивановка авыл җирлегегенең  Ивановка авылында халык җыены нәтиҗәләре турында</w:t>
      </w:r>
    </w:p>
    <w:p w:rsidR="00E026AC" w:rsidRDefault="00E026AC" w:rsidP="00E026AC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E026AC" w:rsidRPr="00F65ADA" w:rsidRDefault="00E026AC" w:rsidP="00E026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 2021 елның 2</w:t>
      </w:r>
      <w:r w:rsidR="001B77CC">
        <w:rPr>
          <w:rFonts w:ascii="Arial" w:hAnsi="Arial" w:cs="Arial"/>
          <w:sz w:val="24"/>
          <w:szCs w:val="24"/>
          <w:lang w:val="tt-RU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tt-RU"/>
        </w:rPr>
        <w:t xml:space="preserve"> ноябрендә 2022 </w:t>
      </w:r>
      <w:r w:rsidRPr="00F65ADA">
        <w:rPr>
          <w:rFonts w:ascii="Arial" w:hAnsi="Arial" w:cs="Arial"/>
          <w:sz w:val="24"/>
          <w:szCs w:val="24"/>
          <w:lang w:val="tt-RU"/>
        </w:rPr>
        <w:t xml:space="preserve">елда үзара салым кертүгә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Ивановка</w:t>
      </w:r>
      <w:r w:rsidRPr="00F65ADA">
        <w:rPr>
          <w:rFonts w:ascii="Arial" w:hAnsi="Arial" w:cs="Arial"/>
          <w:sz w:val="24"/>
          <w:szCs w:val="24"/>
          <w:lang w:val="tt-RU"/>
        </w:rPr>
        <w:t xml:space="preserve"> авыл җирлеге территориясендә яшәү урыны буенча теркәлгән һәр балигъ булмаган яшәүчедән, 1 төркем инвалидлар, </w:t>
      </w:r>
      <w:r>
        <w:rPr>
          <w:rFonts w:ascii="Arial" w:hAnsi="Arial" w:cs="Arial"/>
          <w:sz w:val="24"/>
          <w:szCs w:val="24"/>
          <w:lang w:val="tt-RU"/>
        </w:rPr>
        <w:t>тыл хезмәтчәннәреннән</w:t>
      </w:r>
      <w:r w:rsidRPr="00F65ADA">
        <w:rPr>
          <w:rFonts w:ascii="Arial" w:hAnsi="Arial" w:cs="Arial"/>
          <w:sz w:val="24"/>
          <w:szCs w:val="24"/>
          <w:lang w:val="tt-RU"/>
        </w:rPr>
        <w:t xml:space="preserve"> тыш, 500 сум күләмендә акча кертү һәм җирле әһәмияткә ия булган мәсьәләләрне хәл итү өчен алынган акчаларны түбәндәге эшләрне башкар</w:t>
      </w:r>
      <w:r>
        <w:rPr>
          <w:rFonts w:ascii="Arial" w:hAnsi="Arial" w:cs="Arial"/>
          <w:sz w:val="24"/>
          <w:szCs w:val="24"/>
          <w:lang w:val="tt-RU"/>
        </w:rPr>
        <w:t xml:space="preserve">у өчен җибәрү белән килешәсезме </w:t>
      </w:r>
      <w:r w:rsidRPr="00E026AC">
        <w:rPr>
          <w:rFonts w:ascii="Arial" w:hAnsi="Arial" w:cs="Arial"/>
          <w:sz w:val="24"/>
          <w:szCs w:val="24"/>
          <w:lang w:val="tt-RU"/>
        </w:rPr>
        <w:t>соравы буенча узган гражданнар җыены беркетмәсе төзелде:</w:t>
      </w:r>
    </w:p>
    <w:p w:rsidR="00E026AC" w:rsidRPr="00F65ADA" w:rsidRDefault="00C04887" w:rsidP="00E026AC">
      <w:pPr>
        <w:pStyle w:val="2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E026AC" w:rsidRPr="00F65ADA">
        <w:rPr>
          <w:rFonts w:ascii="Arial" w:hAnsi="Arial" w:cs="Arial"/>
          <w:sz w:val="24"/>
          <w:szCs w:val="24"/>
          <w:lang w:val="tt-RU"/>
        </w:rPr>
        <w:t>I. Җирлекнең торак пунктлары чикләрендә җирле әһәмияттәге автомобиль юлларына карата юл эшчәнлеге:</w:t>
      </w:r>
    </w:p>
    <w:p w:rsidR="00E026AC" w:rsidRPr="00E026AC" w:rsidRDefault="00E026AC" w:rsidP="00E026AC">
      <w:pPr>
        <w:pStyle w:val="2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  <w:lang w:val="tt-RU"/>
        </w:rPr>
      </w:pPr>
      <w:r w:rsidRPr="00E026AC">
        <w:rPr>
          <w:rFonts w:ascii="Arial" w:hAnsi="Arial" w:cs="Arial"/>
          <w:sz w:val="24"/>
          <w:szCs w:val="24"/>
          <w:lang w:val="tt-RU"/>
        </w:rPr>
        <w:t>- Зиратка, Нагорная урамы буенча (3нче йорттан 10нчы йортка кадәр) һәм Заречная урамына кадәр (17нче номерлы йортка кадәр)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E026AC">
        <w:rPr>
          <w:rFonts w:ascii="Arial" w:hAnsi="Arial" w:cs="Arial"/>
          <w:sz w:val="24"/>
          <w:szCs w:val="24"/>
          <w:lang w:val="tt-RU"/>
        </w:rPr>
        <w:t>юлларга вак таш җәю;</w:t>
      </w:r>
    </w:p>
    <w:p w:rsidR="00E026AC" w:rsidRPr="00E1250D" w:rsidRDefault="00E026AC" w:rsidP="00E026AC">
      <w:pPr>
        <w:pStyle w:val="2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</w:rPr>
      </w:pPr>
      <w:r w:rsidRPr="00E1250D">
        <w:rPr>
          <w:rFonts w:ascii="Arial" w:hAnsi="Arial" w:cs="Arial"/>
          <w:sz w:val="24"/>
          <w:szCs w:val="24"/>
        </w:rPr>
        <w:t>- Ивановка</w:t>
      </w:r>
      <w:r>
        <w:rPr>
          <w:rFonts w:ascii="Arial" w:hAnsi="Arial" w:cs="Arial"/>
          <w:sz w:val="24"/>
          <w:szCs w:val="24"/>
          <w:lang w:val="tt-RU"/>
        </w:rPr>
        <w:t xml:space="preserve"> авылында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Үзәк</w:t>
      </w:r>
      <w:proofErr w:type="spellEnd"/>
      <w:r>
        <w:rPr>
          <w:rFonts w:ascii="Arial" w:hAnsi="Arial" w:cs="Arial"/>
          <w:sz w:val="24"/>
          <w:szCs w:val="24"/>
        </w:rPr>
        <w:t xml:space="preserve">, Октябрь, </w:t>
      </w:r>
      <w:proofErr w:type="spellStart"/>
      <w:r>
        <w:rPr>
          <w:rFonts w:ascii="Arial" w:hAnsi="Arial" w:cs="Arial"/>
          <w:sz w:val="24"/>
          <w:szCs w:val="24"/>
        </w:rPr>
        <w:t>Я</w:t>
      </w:r>
      <w:r w:rsidRPr="00E1250D">
        <w:rPr>
          <w:rFonts w:ascii="Arial" w:hAnsi="Arial" w:cs="Arial"/>
          <w:sz w:val="24"/>
          <w:szCs w:val="24"/>
        </w:rPr>
        <w:t>шьлек</w:t>
      </w:r>
      <w:proofErr w:type="spellEnd"/>
      <w:r w:rsidRPr="00E1250D">
        <w:rPr>
          <w:rFonts w:ascii="Arial" w:hAnsi="Arial" w:cs="Arial"/>
          <w:sz w:val="24"/>
          <w:szCs w:val="24"/>
        </w:rPr>
        <w:t xml:space="preserve">, Заречная, Нагорный, </w:t>
      </w:r>
      <w:proofErr w:type="spellStart"/>
      <w:r w:rsidRPr="00E1250D">
        <w:rPr>
          <w:rFonts w:ascii="Arial" w:hAnsi="Arial" w:cs="Arial"/>
          <w:sz w:val="24"/>
          <w:szCs w:val="24"/>
        </w:rPr>
        <w:t>Энтузиастлар</w:t>
      </w:r>
      <w:proofErr w:type="spellEnd"/>
      <w:r w:rsidRPr="00E1250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tt-RU"/>
        </w:rPr>
        <w:t>Родничная</w:t>
      </w:r>
      <w:r w:rsidRPr="00E125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250D">
        <w:rPr>
          <w:rFonts w:ascii="Arial" w:hAnsi="Arial" w:cs="Arial"/>
          <w:sz w:val="24"/>
          <w:szCs w:val="24"/>
        </w:rPr>
        <w:t>Мәктәп</w:t>
      </w:r>
      <w:proofErr w:type="spellEnd"/>
      <w:r w:rsidRPr="00E12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50D">
        <w:rPr>
          <w:rFonts w:ascii="Arial" w:hAnsi="Arial" w:cs="Arial"/>
          <w:sz w:val="24"/>
          <w:szCs w:val="24"/>
        </w:rPr>
        <w:t>тыкрыгы</w:t>
      </w:r>
      <w:proofErr w:type="spellEnd"/>
      <w:r w:rsidRPr="00E1250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1250D">
        <w:rPr>
          <w:rFonts w:ascii="Arial" w:hAnsi="Arial" w:cs="Arial"/>
          <w:sz w:val="24"/>
          <w:szCs w:val="24"/>
        </w:rPr>
        <w:t>юлларны</w:t>
      </w:r>
      <w:proofErr w:type="spellEnd"/>
      <w:r w:rsidRPr="00E1250D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proofErr w:type="gramStart"/>
      <w:r w:rsidRPr="00E1250D">
        <w:rPr>
          <w:rFonts w:ascii="Arial" w:hAnsi="Arial" w:cs="Arial"/>
          <w:sz w:val="24"/>
          <w:szCs w:val="24"/>
        </w:rPr>
        <w:t>чистарту</w:t>
      </w:r>
      <w:proofErr w:type="spellEnd"/>
      <w:r w:rsidRPr="00E1250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026AC" w:rsidRPr="00E1250D" w:rsidRDefault="00E026AC" w:rsidP="00E026AC">
      <w:pPr>
        <w:pStyle w:val="2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</w:rPr>
      </w:pPr>
    </w:p>
    <w:p w:rsidR="00E026AC" w:rsidRPr="00AC7997" w:rsidRDefault="00C04887" w:rsidP="00E026AC">
      <w:pPr>
        <w:pStyle w:val="2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E026AC" w:rsidRPr="00AC7997">
        <w:rPr>
          <w:rFonts w:ascii="Arial" w:hAnsi="Arial" w:cs="Arial"/>
          <w:sz w:val="24"/>
          <w:szCs w:val="24"/>
          <w:lang w:val="tt-RU"/>
        </w:rPr>
        <w:t>II. Җирлек территориясен төзекләндерү кагыйдәләрен раслау, аларның үтәлешен контрольдә тоту, әлеге кагыйдәләргә туры китереп, җирлек территориясен төзекләндерүне оештыру:</w:t>
      </w:r>
    </w:p>
    <w:p w:rsidR="00C04887" w:rsidRPr="00AC7997" w:rsidRDefault="00C04887" w:rsidP="00C04887">
      <w:pPr>
        <w:pStyle w:val="ConsPlusNormal"/>
        <w:ind w:firstLine="0"/>
        <w:jc w:val="both"/>
        <w:rPr>
          <w:spacing w:val="5"/>
          <w:sz w:val="24"/>
          <w:szCs w:val="24"/>
          <w:lang w:val="tt-RU" w:eastAsia="en-US"/>
        </w:rPr>
      </w:pPr>
      <w:r>
        <w:rPr>
          <w:spacing w:val="5"/>
          <w:sz w:val="24"/>
          <w:szCs w:val="24"/>
          <w:lang w:val="tt-RU" w:eastAsia="en-US"/>
        </w:rPr>
        <w:t xml:space="preserve">     -</w:t>
      </w:r>
      <w:r w:rsidRPr="00AC7997">
        <w:rPr>
          <w:spacing w:val="5"/>
          <w:sz w:val="24"/>
          <w:szCs w:val="24"/>
          <w:lang w:val="tt-RU" w:eastAsia="en-US"/>
        </w:rPr>
        <w:t>үлән чабу (Ивановка авылында гомуми файдаланудагы территорияләрдә үлән чабу хезмәтләре күрсәтү; ягулык-майлау материалларына чыгымнар).</w:t>
      </w:r>
    </w:p>
    <w:p w:rsidR="00C04887" w:rsidRPr="00AC7997" w:rsidRDefault="00C04887" w:rsidP="00C04887">
      <w:pPr>
        <w:pStyle w:val="ConsPlusNormal"/>
        <w:ind w:left="1404" w:firstLine="12"/>
        <w:jc w:val="both"/>
        <w:rPr>
          <w:spacing w:val="5"/>
          <w:sz w:val="24"/>
          <w:szCs w:val="24"/>
          <w:lang w:val="tt-RU" w:eastAsia="en-US"/>
        </w:rPr>
      </w:pPr>
    </w:p>
    <w:p w:rsidR="00C04887" w:rsidRPr="00AC7997" w:rsidRDefault="00C04887" w:rsidP="00C04887">
      <w:pPr>
        <w:pStyle w:val="ConsPlusNormal"/>
        <w:ind w:firstLine="0"/>
        <w:jc w:val="both"/>
        <w:rPr>
          <w:spacing w:val="5"/>
          <w:sz w:val="24"/>
          <w:szCs w:val="24"/>
          <w:lang w:val="tt-RU" w:eastAsia="en-US"/>
        </w:rPr>
      </w:pPr>
      <w:r>
        <w:rPr>
          <w:spacing w:val="5"/>
          <w:sz w:val="24"/>
          <w:szCs w:val="24"/>
          <w:lang w:val="tt-RU" w:eastAsia="en-US"/>
        </w:rPr>
        <w:t xml:space="preserve">       </w:t>
      </w:r>
      <w:r w:rsidRPr="00AC7997">
        <w:rPr>
          <w:spacing w:val="5"/>
          <w:sz w:val="24"/>
          <w:szCs w:val="24"/>
          <w:lang w:val="tt-RU" w:eastAsia="en-US"/>
        </w:rPr>
        <w:t>III. Җирлек халкын мәдәният оешмалары хезмәтләре белән тәэмин итү һәм ял итү өчен шартлар тудыру:</w:t>
      </w:r>
    </w:p>
    <w:p w:rsidR="00C04887" w:rsidRDefault="00C04887" w:rsidP="00C04887">
      <w:pPr>
        <w:pStyle w:val="ConsPlusNormal"/>
        <w:ind w:firstLine="0"/>
        <w:jc w:val="both"/>
        <w:rPr>
          <w:sz w:val="24"/>
          <w:szCs w:val="24"/>
          <w:lang w:val="tt-RU"/>
        </w:rPr>
      </w:pPr>
      <w:r>
        <w:rPr>
          <w:spacing w:val="5"/>
          <w:sz w:val="24"/>
          <w:szCs w:val="24"/>
          <w:lang w:val="tt-RU" w:eastAsia="en-US"/>
        </w:rPr>
        <w:t xml:space="preserve">      -</w:t>
      </w:r>
      <w:r w:rsidRPr="00C04887">
        <w:rPr>
          <w:spacing w:val="5"/>
          <w:sz w:val="24"/>
          <w:szCs w:val="24"/>
          <w:lang w:eastAsia="en-US"/>
        </w:rPr>
        <w:t xml:space="preserve">Ивановка </w:t>
      </w:r>
      <w:proofErr w:type="spellStart"/>
      <w:r w:rsidRPr="00C04887">
        <w:rPr>
          <w:spacing w:val="5"/>
          <w:sz w:val="24"/>
          <w:szCs w:val="24"/>
          <w:lang w:eastAsia="en-US"/>
        </w:rPr>
        <w:t>авылының</w:t>
      </w:r>
      <w:proofErr w:type="spellEnd"/>
      <w:r w:rsidRPr="00C04887">
        <w:rPr>
          <w:spacing w:val="5"/>
          <w:sz w:val="24"/>
          <w:szCs w:val="24"/>
          <w:lang w:eastAsia="en-US"/>
        </w:rPr>
        <w:t xml:space="preserve"> </w:t>
      </w:r>
      <w:proofErr w:type="spellStart"/>
      <w:r w:rsidRPr="00C04887">
        <w:rPr>
          <w:spacing w:val="5"/>
          <w:sz w:val="24"/>
          <w:szCs w:val="24"/>
          <w:lang w:eastAsia="en-US"/>
        </w:rPr>
        <w:t>Яшьлек</w:t>
      </w:r>
      <w:proofErr w:type="spellEnd"/>
      <w:r w:rsidRPr="00C04887">
        <w:rPr>
          <w:spacing w:val="5"/>
          <w:sz w:val="24"/>
          <w:szCs w:val="24"/>
          <w:lang w:eastAsia="en-US"/>
        </w:rPr>
        <w:t xml:space="preserve"> </w:t>
      </w:r>
      <w:proofErr w:type="spellStart"/>
      <w:r w:rsidRPr="00C04887">
        <w:rPr>
          <w:spacing w:val="5"/>
          <w:sz w:val="24"/>
          <w:szCs w:val="24"/>
          <w:lang w:eastAsia="en-US"/>
        </w:rPr>
        <w:t>урамы</w:t>
      </w:r>
      <w:proofErr w:type="spellEnd"/>
      <w:r w:rsidRPr="00C04887">
        <w:rPr>
          <w:spacing w:val="5"/>
          <w:sz w:val="24"/>
          <w:szCs w:val="24"/>
          <w:lang w:eastAsia="en-US"/>
        </w:rPr>
        <w:t xml:space="preserve"> </w:t>
      </w:r>
      <w:proofErr w:type="spellStart"/>
      <w:r w:rsidRPr="00C04887">
        <w:rPr>
          <w:spacing w:val="5"/>
          <w:sz w:val="24"/>
          <w:szCs w:val="24"/>
          <w:lang w:eastAsia="en-US"/>
        </w:rPr>
        <w:t>буенча</w:t>
      </w:r>
      <w:proofErr w:type="spellEnd"/>
      <w:r w:rsidRPr="00C04887">
        <w:rPr>
          <w:spacing w:val="5"/>
          <w:sz w:val="24"/>
          <w:szCs w:val="24"/>
          <w:lang w:eastAsia="en-US"/>
        </w:rPr>
        <w:t xml:space="preserve"> </w:t>
      </w:r>
      <w:proofErr w:type="spellStart"/>
      <w:r w:rsidRPr="00C04887">
        <w:rPr>
          <w:spacing w:val="5"/>
          <w:sz w:val="24"/>
          <w:szCs w:val="24"/>
          <w:lang w:eastAsia="en-US"/>
        </w:rPr>
        <w:t>балалар</w:t>
      </w:r>
      <w:proofErr w:type="spellEnd"/>
      <w:r w:rsidRPr="00C04887">
        <w:rPr>
          <w:spacing w:val="5"/>
          <w:sz w:val="24"/>
          <w:szCs w:val="24"/>
          <w:lang w:eastAsia="en-US"/>
        </w:rPr>
        <w:t xml:space="preserve"> спорт комплексы </w:t>
      </w:r>
      <w:proofErr w:type="spellStart"/>
      <w:r w:rsidRPr="00C04887">
        <w:rPr>
          <w:spacing w:val="5"/>
          <w:sz w:val="24"/>
          <w:szCs w:val="24"/>
          <w:lang w:eastAsia="en-US"/>
        </w:rPr>
        <w:t>сатып</w:t>
      </w:r>
      <w:proofErr w:type="spellEnd"/>
      <w:r w:rsidRPr="00C04887">
        <w:rPr>
          <w:spacing w:val="5"/>
          <w:sz w:val="24"/>
          <w:szCs w:val="24"/>
          <w:lang w:eastAsia="en-US"/>
        </w:rPr>
        <w:t xml:space="preserve"> </w:t>
      </w:r>
      <w:proofErr w:type="spellStart"/>
      <w:r w:rsidRPr="00C04887">
        <w:rPr>
          <w:spacing w:val="5"/>
          <w:sz w:val="24"/>
          <w:szCs w:val="24"/>
          <w:lang w:eastAsia="en-US"/>
        </w:rPr>
        <w:t>алу</w:t>
      </w:r>
      <w:proofErr w:type="spellEnd"/>
      <w:r w:rsidRPr="00C04887">
        <w:rPr>
          <w:spacing w:val="5"/>
          <w:sz w:val="24"/>
          <w:szCs w:val="24"/>
          <w:lang w:eastAsia="en-US"/>
        </w:rPr>
        <w:t xml:space="preserve"> </w:t>
      </w:r>
      <w:proofErr w:type="spellStart"/>
      <w:r w:rsidRPr="00C04887">
        <w:rPr>
          <w:spacing w:val="5"/>
          <w:sz w:val="24"/>
          <w:szCs w:val="24"/>
          <w:lang w:eastAsia="en-US"/>
        </w:rPr>
        <w:t>һәм</w:t>
      </w:r>
      <w:proofErr w:type="spellEnd"/>
      <w:r w:rsidRPr="00C04887">
        <w:rPr>
          <w:spacing w:val="5"/>
          <w:sz w:val="24"/>
          <w:szCs w:val="24"/>
          <w:lang w:eastAsia="en-US"/>
        </w:rPr>
        <w:t xml:space="preserve"> </w:t>
      </w:r>
      <w:proofErr w:type="spellStart"/>
      <w:r w:rsidRPr="00C04887">
        <w:rPr>
          <w:spacing w:val="5"/>
          <w:sz w:val="24"/>
          <w:szCs w:val="24"/>
          <w:lang w:eastAsia="en-US"/>
        </w:rPr>
        <w:t>урнаштыру</w:t>
      </w:r>
      <w:proofErr w:type="spellEnd"/>
      <w:r w:rsidRPr="00C04887">
        <w:rPr>
          <w:spacing w:val="5"/>
          <w:sz w:val="24"/>
          <w:szCs w:val="24"/>
          <w:lang w:eastAsia="en-US"/>
        </w:rPr>
        <w:t>.</w:t>
      </w:r>
      <w:r w:rsidR="00E026AC">
        <w:rPr>
          <w:sz w:val="24"/>
          <w:szCs w:val="24"/>
          <w:lang w:val="tt-RU"/>
        </w:rPr>
        <w:t xml:space="preserve">    </w:t>
      </w:r>
    </w:p>
    <w:p w:rsidR="00C04887" w:rsidRDefault="00C04887" w:rsidP="00C04887">
      <w:pPr>
        <w:pStyle w:val="ConsPlusNormal"/>
        <w:ind w:firstLine="0"/>
        <w:jc w:val="both"/>
        <w:rPr>
          <w:sz w:val="24"/>
          <w:szCs w:val="24"/>
          <w:lang w:val="tt-RU"/>
        </w:rPr>
      </w:pPr>
    </w:p>
    <w:p w:rsidR="00E026AC" w:rsidRPr="00C04887" w:rsidRDefault="00E026AC" w:rsidP="00C04887">
      <w:pPr>
        <w:pStyle w:val="ConsPlusNormal"/>
        <w:ind w:firstLine="0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</w:t>
      </w:r>
      <w:r w:rsidRPr="00C04887">
        <w:rPr>
          <w:sz w:val="24"/>
          <w:szCs w:val="24"/>
          <w:lang w:val="tt-RU"/>
        </w:rPr>
        <w:t>«ӘЙЕ»                                                   «ЮК».</w:t>
      </w:r>
    </w:p>
    <w:p w:rsidR="00E026AC" w:rsidRPr="00C04887" w:rsidRDefault="00E026AC" w:rsidP="00E026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026AC" w:rsidRPr="00C04887" w:rsidRDefault="00E026AC" w:rsidP="00E026A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C04887">
        <w:rPr>
          <w:rFonts w:ascii="Arial" w:hAnsi="Arial" w:cs="Arial"/>
          <w:sz w:val="24"/>
          <w:lang w:val="tt-RU"/>
        </w:rPr>
        <w:t xml:space="preserve">Халык җыены беркетмәсе нигезендә:  </w:t>
      </w:r>
    </w:p>
    <w:p w:rsidR="00E026AC" w:rsidRPr="00C04887" w:rsidRDefault="00E026AC" w:rsidP="00E026AC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  <w:r w:rsidRPr="00C04887">
        <w:rPr>
          <w:rFonts w:ascii="Arial" w:hAnsi="Arial" w:cs="Arial"/>
          <w:sz w:val="24"/>
          <w:lang w:val="tt-RU"/>
        </w:rPr>
        <w:t>Сайлау хокукына ия җыенда катнашучылар исемлегенә 365 кеше</w:t>
      </w:r>
      <w:r>
        <w:rPr>
          <w:rFonts w:ascii="Arial" w:hAnsi="Arial" w:cs="Arial"/>
          <w:sz w:val="24"/>
          <w:lang w:val="tt-RU"/>
        </w:rPr>
        <w:t xml:space="preserve"> кертелгән</w:t>
      </w:r>
      <w:r w:rsidRPr="00C04887">
        <w:rPr>
          <w:rFonts w:ascii="Arial" w:hAnsi="Arial" w:cs="Arial"/>
          <w:sz w:val="24"/>
          <w:lang w:val="tt-RU"/>
        </w:rPr>
        <w:t>, тавыш бирүдә катнашкан гражданнар җыенында катнашучылар саны</w:t>
      </w:r>
      <w:r>
        <w:rPr>
          <w:rFonts w:ascii="Arial" w:hAnsi="Arial" w:cs="Arial"/>
          <w:sz w:val="24"/>
          <w:lang w:val="tt-RU"/>
        </w:rPr>
        <w:t xml:space="preserve"> – 185 </w:t>
      </w:r>
      <w:r w:rsidRPr="00C04887">
        <w:rPr>
          <w:rFonts w:ascii="Arial" w:hAnsi="Arial" w:cs="Arial"/>
          <w:sz w:val="24"/>
          <w:lang w:val="tt-RU"/>
        </w:rPr>
        <w:t>кеше.</w:t>
      </w:r>
    </w:p>
    <w:p w:rsidR="00E026AC" w:rsidRDefault="00E026AC" w:rsidP="00E026AC">
      <w:pPr>
        <w:pStyle w:val="a5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     Тавыш бирү нәтиҗәләре буенча җыенда катнашучылар бертавыштан «ӘЙЕ» позициясе өчен тавыш бирделәр.</w:t>
      </w:r>
    </w:p>
    <w:p w:rsidR="00E026AC" w:rsidRDefault="00E026AC" w:rsidP="00E026A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Югарыда бәян ителгәннәрдән чыгып, Татарстан Республикасы Лениногорск муниципаль районы Ивановка авыл җирлегегенең  Ивановка авылында гражданнар җыены карар бирде:</w:t>
      </w:r>
    </w:p>
    <w:p w:rsidR="00E026AC" w:rsidRDefault="00E026AC" w:rsidP="00E026A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1.</w:t>
      </w:r>
      <w:r>
        <w:rPr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Татарстан Республикасы Лениногорск муниципаль районы Ивановка авыл җирлеге составына керүче Ивановка торак пунктында гражданнар җыенын узган дип, халык җыены нәтиҗәләрен дөрес дип танырга.</w:t>
      </w:r>
    </w:p>
    <w:p w:rsidR="00E026AC" w:rsidRPr="00E026AC" w:rsidRDefault="00E026AC" w:rsidP="00E026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lang w:val="tt-RU"/>
        </w:rPr>
        <w:t>2.</w:t>
      </w:r>
      <w:r w:rsidR="001B77CC">
        <w:rPr>
          <w:rFonts w:ascii="Arial" w:hAnsi="Arial" w:cs="Arial"/>
          <w:sz w:val="24"/>
          <w:szCs w:val="24"/>
          <w:lang w:val="tt-RU"/>
        </w:rPr>
        <w:t xml:space="preserve"> </w:t>
      </w:r>
      <w:r w:rsidRPr="00E026AC">
        <w:rPr>
          <w:rFonts w:ascii="Arial" w:hAnsi="Arial" w:cs="Arial"/>
          <w:sz w:val="24"/>
          <w:szCs w:val="24"/>
          <w:lang w:val="tt-RU"/>
        </w:rPr>
        <w:t xml:space="preserve">2022 елда үзара салым кертүгә Лениногорск муниципаль районы Ивановка авыл җирлеге территориясендә яшәү урыны буенча теркәлгән һәр балигъ булмаган </w:t>
      </w:r>
      <w:r w:rsidRPr="00E026AC">
        <w:rPr>
          <w:rFonts w:ascii="Arial" w:hAnsi="Arial" w:cs="Arial"/>
          <w:sz w:val="24"/>
          <w:szCs w:val="24"/>
          <w:lang w:val="tt-RU"/>
        </w:rPr>
        <w:lastRenderedPageBreak/>
        <w:t>яшәүчедән, 1 төркем инвалидлар, тыл хезмәтчәннәреннән тыш,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C04887" w:rsidRPr="00C04887" w:rsidRDefault="00C04887" w:rsidP="00C048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C04887">
        <w:rPr>
          <w:rFonts w:ascii="Arial" w:hAnsi="Arial" w:cs="Arial"/>
          <w:sz w:val="24"/>
          <w:szCs w:val="24"/>
          <w:lang w:val="tt-RU"/>
        </w:rPr>
        <w:t xml:space="preserve">     I. Җирлекнең торак пунктлары чикләрендә җирле әһәмияттәге автомобиль юлларына карата юл эшчәнлеге:</w:t>
      </w:r>
    </w:p>
    <w:p w:rsidR="00C04887" w:rsidRPr="00C04887" w:rsidRDefault="00C04887" w:rsidP="00C048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C04887">
        <w:rPr>
          <w:rFonts w:ascii="Arial" w:hAnsi="Arial" w:cs="Arial"/>
          <w:sz w:val="24"/>
          <w:szCs w:val="24"/>
          <w:lang w:val="tt-RU"/>
        </w:rPr>
        <w:t>- Зиратка, Нагорная урамы буенча (3нче йорттан 10нчы йортка кадәр) һәм Заречная урамына кадәр (17нче номерлы йортка кадәр) юлларга вак таш җәю;</w:t>
      </w:r>
    </w:p>
    <w:p w:rsidR="00C04887" w:rsidRPr="00C04887" w:rsidRDefault="00C04887" w:rsidP="00C048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C04887">
        <w:rPr>
          <w:rFonts w:ascii="Arial" w:hAnsi="Arial" w:cs="Arial"/>
          <w:sz w:val="24"/>
          <w:szCs w:val="24"/>
          <w:lang w:val="tt-RU"/>
        </w:rPr>
        <w:t>- Ивановка авылында (Үзәк, Октябрь, Яшьлек, Заречная, Нагорный, Энтузиастлар, Родничная, Мәктәп тыкрыгы) юлларны кардан чистарту .</w:t>
      </w:r>
    </w:p>
    <w:p w:rsidR="00C04887" w:rsidRPr="00C04887" w:rsidRDefault="00C04887" w:rsidP="00C048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C04887" w:rsidRPr="00C04887" w:rsidRDefault="00C04887" w:rsidP="00C048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C04887">
        <w:rPr>
          <w:rFonts w:ascii="Arial" w:hAnsi="Arial" w:cs="Arial"/>
          <w:sz w:val="24"/>
          <w:szCs w:val="24"/>
          <w:lang w:val="tt-RU"/>
        </w:rPr>
        <w:t xml:space="preserve">     II. Җирлек территориясен төзекләндерү кагыйдәләрен раслау, аларның үтәлешен контрольдә тоту, әлеге кагыйдәләргә туры китереп, җирлек территориясен төзекләндерүне оештыру:</w:t>
      </w:r>
    </w:p>
    <w:p w:rsidR="00C04887" w:rsidRPr="00C04887" w:rsidRDefault="00C04887" w:rsidP="00C048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C04887">
        <w:rPr>
          <w:rFonts w:ascii="Arial" w:hAnsi="Arial" w:cs="Arial"/>
          <w:sz w:val="24"/>
          <w:szCs w:val="24"/>
          <w:lang w:val="tt-RU"/>
        </w:rPr>
        <w:t xml:space="preserve">     -үлән чабу (Ивановка авылында гомуми файдаланудагы территорияләрдә үлән чабу хезмәтләре күрсәтү; ягулык-майлау материалларына чыгымнар).</w:t>
      </w:r>
    </w:p>
    <w:p w:rsidR="00C04887" w:rsidRPr="00C04887" w:rsidRDefault="00C04887" w:rsidP="00C048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C04887" w:rsidRPr="00C04887" w:rsidRDefault="00C04887" w:rsidP="00C048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C04887">
        <w:rPr>
          <w:rFonts w:ascii="Arial" w:hAnsi="Arial" w:cs="Arial"/>
          <w:sz w:val="24"/>
          <w:szCs w:val="24"/>
          <w:lang w:val="tt-RU"/>
        </w:rPr>
        <w:t xml:space="preserve">       III. Җирлек халкын мәдәният оешмалары хезмәтләре белән тәэмин итү һәм ял итү өчен шартлар тудыру:</w:t>
      </w:r>
    </w:p>
    <w:p w:rsidR="00E026AC" w:rsidRDefault="00C04887" w:rsidP="00C048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C04887">
        <w:rPr>
          <w:rFonts w:ascii="Arial" w:hAnsi="Arial" w:cs="Arial"/>
          <w:sz w:val="24"/>
          <w:szCs w:val="24"/>
          <w:lang w:val="tt-RU"/>
        </w:rPr>
        <w:t xml:space="preserve">      -Ивановка авылының Яшьлек урамы буенча балалар спорт компле</w:t>
      </w:r>
      <w:r>
        <w:rPr>
          <w:rFonts w:ascii="Arial" w:hAnsi="Arial" w:cs="Arial"/>
          <w:sz w:val="24"/>
          <w:szCs w:val="24"/>
          <w:lang w:val="tt-RU"/>
        </w:rPr>
        <w:t xml:space="preserve">ксы сатып алу һәм урнаштыру </w:t>
      </w:r>
      <w:r w:rsidR="00E026AC">
        <w:rPr>
          <w:rFonts w:ascii="Arial" w:hAnsi="Arial" w:cs="Arial"/>
          <w:sz w:val="24"/>
          <w:szCs w:val="24"/>
          <w:lang w:val="tt-RU"/>
        </w:rPr>
        <w:t>карарын кабул ителгән, дип танырга.</w:t>
      </w:r>
    </w:p>
    <w:p w:rsidR="00E026AC" w:rsidRDefault="00E026AC" w:rsidP="00E026AC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3.</w:t>
      </w:r>
      <w:r>
        <w:rPr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Әлеге карарны Лениногорск районы, Ивановка авылы, Үзәк урам, 27 адресы буенча урнашкан мәгълүмат стендларында халыкка җиткерергә, Лениногорск муниципаль районының рәсми сайтында (http://leninogorsk.tatarstan.ru) «Авыл җирлекләре» бүлегендә һәм Татарстан Республикасының хокукый мәгълүмат рәсми порталында (pravo.tatarstan.ru.) урнаштырырга.икасы хокукый мәгълүматының рәсми порталында (pravo.tatarstan.r) урнаштырырга.</w:t>
      </w:r>
    </w:p>
    <w:p w:rsidR="00E026AC" w:rsidRDefault="00E026AC" w:rsidP="00E026AC">
      <w:pPr>
        <w:pStyle w:val="a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  </w:t>
      </w:r>
      <w:r>
        <w:rPr>
          <w:rFonts w:ascii="Arial" w:hAnsi="Arial" w:cs="Arial"/>
          <w:sz w:val="24"/>
        </w:rPr>
        <w:t>4.</w:t>
      </w:r>
      <w:r>
        <w:t xml:space="preserve"> </w:t>
      </w:r>
      <w:proofErr w:type="spellStart"/>
      <w:r>
        <w:rPr>
          <w:rFonts w:ascii="Arial" w:hAnsi="Arial" w:cs="Arial"/>
          <w:sz w:val="24"/>
        </w:rPr>
        <w:t>Әлеге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карарны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регистрына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кертү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өчен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җибәрергә</w:t>
      </w:r>
      <w:proofErr w:type="spellEnd"/>
      <w:r>
        <w:rPr>
          <w:rFonts w:ascii="Arial" w:hAnsi="Arial" w:cs="Arial"/>
          <w:sz w:val="24"/>
        </w:rPr>
        <w:t>.</w:t>
      </w:r>
    </w:p>
    <w:p w:rsidR="00E026AC" w:rsidRDefault="00E026AC" w:rsidP="00E026AC">
      <w:pPr>
        <w:pStyle w:val="a5"/>
        <w:jc w:val="both"/>
        <w:rPr>
          <w:rFonts w:ascii="Arial" w:hAnsi="Arial" w:cs="Arial"/>
          <w:sz w:val="24"/>
        </w:rPr>
      </w:pPr>
    </w:p>
    <w:p w:rsidR="00E026AC" w:rsidRDefault="00E026AC" w:rsidP="00E026AC">
      <w:pPr>
        <w:pStyle w:val="a5"/>
        <w:jc w:val="both"/>
        <w:rPr>
          <w:rFonts w:ascii="Arial" w:hAnsi="Arial" w:cs="Arial"/>
          <w:sz w:val="24"/>
        </w:rPr>
      </w:pPr>
    </w:p>
    <w:p w:rsidR="00E026AC" w:rsidRDefault="00E026AC" w:rsidP="00E026AC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E026AC" w:rsidRDefault="00E026AC" w:rsidP="00E026AC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E026AC" w:rsidRDefault="00E026AC" w:rsidP="00E026AC">
      <w:pPr>
        <w:pStyle w:val="a5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lang w:val="tt-RU"/>
        </w:rPr>
        <w:t>Ивановка авыл җирлеге башлыгы</w:t>
      </w:r>
      <w:r>
        <w:rPr>
          <w:rFonts w:ascii="Arial" w:hAnsi="Arial" w:cs="Arial"/>
          <w:sz w:val="24"/>
        </w:rPr>
        <w:t xml:space="preserve">                                         </w:t>
      </w:r>
      <w:r>
        <w:rPr>
          <w:rFonts w:ascii="Arial" w:hAnsi="Arial" w:cs="Arial"/>
          <w:sz w:val="24"/>
          <w:lang w:val="tt-RU"/>
        </w:rPr>
        <w:t xml:space="preserve">          </w:t>
      </w:r>
      <w:r>
        <w:rPr>
          <w:rFonts w:ascii="Arial" w:hAnsi="Arial" w:cs="Arial"/>
          <w:sz w:val="24"/>
        </w:rPr>
        <w:t>А.</w:t>
      </w:r>
      <w:r>
        <w:rPr>
          <w:rFonts w:ascii="Arial" w:hAnsi="Arial" w:cs="Arial"/>
          <w:sz w:val="24"/>
          <w:lang w:val="tt-RU"/>
        </w:rPr>
        <w:t>П. Бо</w:t>
      </w:r>
      <w:r>
        <w:rPr>
          <w:rFonts w:ascii="Arial" w:hAnsi="Arial" w:cs="Arial"/>
          <w:sz w:val="24"/>
          <w:szCs w:val="24"/>
          <w:lang w:val="tt-RU"/>
        </w:rPr>
        <w:t>дряева</w:t>
      </w:r>
    </w:p>
    <w:p w:rsidR="00E026AC" w:rsidRDefault="00E026AC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E026AC" w:rsidRDefault="00E026AC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E026AC" w:rsidRDefault="00E026AC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E026AC" w:rsidRDefault="00E026AC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E026AC" w:rsidRDefault="00E026AC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E026AC" w:rsidRDefault="00E026AC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B77CC"/>
    <w:rsid w:val="001C20B0"/>
    <w:rsid w:val="002326F9"/>
    <w:rsid w:val="00303F06"/>
    <w:rsid w:val="0041404F"/>
    <w:rsid w:val="004F3188"/>
    <w:rsid w:val="00500747"/>
    <w:rsid w:val="00507DF7"/>
    <w:rsid w:val="00547D17"/>
    <w:rsid w:val="00683077"/>
    <w:rsid w:val="006B2F62"/>
    <w:rsid w:val="007D1854"/>
    <w:rsid w:val="00861D23"/>
    <w:rsid w:val="00867168"/>
    <w:rsid w:val="00AA7B73"/>
    <w:rsid w:val="00AC7997"/>
    <w:rsid w:val="00B501B4"/>
    <w:rsid w:val="00B913CF"/>
    <w:rsid w:val="00BD64BB"/>
    <w:rsid w:val="00C04887"/>
    <w:rsid w:val="00C27F90"/>
    <w:rsid w:val="00CC6BFA"/>
    <w:rsid w:val="00D84FEC"/>
    <w:rsid w:val="00DA72A5"/>
    <w:rsid w:val="00E026AC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2"/>
    <w:locked/>
    <w:rsid w:val="00E026AC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E026AC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B608-F78B-450E-A981-D970A182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19</cp:revision>
  <cp:lastPrinted>2020-11-18T11:32:00Z</cp:lastPrinted>
  <dcterms:created xsi:type="dcterms:W3CDTF">2020-11-17T11:42:00Z</dcterms:created>
  <dcterms:modified xsi:type="dcterms:W3CDTF">2021-11-24T08:45:00Z</dcterms:modified>
</cp:coreProperties>
</file>