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A7" w:rsidRDefault="00337A12" w:rsidP="005A36A7">
      <w:pPr>
        <w:jc w:val="center"/>
      </w:pPr>
      <w:r>
        <w:t>КАРАР</w:t>
      </w:r>
    </w:p>
    <w:p w:rsidR="00337A12" w:rsidRDefault="00337A12" w:rsidP="005A36A7">
      <w:pPr>
        <w:jc w:val="center"/>
      </w:pPr>
      <w:r>
        <w:t>ПОСТАНОВЛЕНИЕ</w:t>
      </w:r>
    </w:p>
    <w:p w:rsidR="00337A12" w:rsidRPr="00AA3D9F" w:rsidRDefault="0021386D" w:rsidP="005A36A7">
      <w:pPr>
        <w:jc w:val="center"/>
      </w:pPr>
      <w:r>
        <w:t xml:space="preserve">2021 </w:t>
      </w:r>
      <w:proofErr w:type="spellStart"/>
      <w:proofErr w:type="gramStart"/>
      <w:r>
        <w:t>елны</w:t>
      </w:r>
      <w:proofErr w:type="spellEnd"/>
      <w:r>
        <w:rPr>
          <w:lang w:val="tt-RU"/>
        </w:rPr>
        <w:t xml:space="preserve">ң </w:t>
      </w:r>
      <w:r>
        <w:t xml:space="preserve"> 1</w:t>
      </w:r>
      <w:proofErr w:type="gramEnd"/>
      <w:r>
        <w:t xml:space="preserve"> октябре </w:t>
      </w:r>
      <w:r w:rsidR="00337A12">
        <w:t xml:space="preserve"> №880</w:t>
      </w: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21386D" w:rsidP="00C8053E">
      <w:pPr>
        <w:ind w:right="4676"/>
        <w:jc w:val="both"/>
        <w:rPr>
          <w:sz w:val="28"/>
        </w:rPr>
      </w:pPr>
      <w:r w:rsidRPr="0021386D">
        <w:rPr>
          <w:sz w:val="28"/>
        </w:rPr>
        <w:t xml:space="preserve">2022 </w:t>
      </w:r>
      <w:proofErr w:type="spellStart"/>
      <w:r w:rsidRPr="0021386D">
        <w:rPr>
          <w:sz w:val="28"/>
        </w:rPr>
        <w:t>елга</w:t>
      </w:r>
      <w:proofErr w:type="spellEnd"/>
      <w:r w:rsidRPr="0021386D">
        <w:rPr>
          <w:sz w:val="28"/>
        </w:rPr>
        <w:t xml:space="preserve"> «Лениногорск </w:t>
      </w:r>
      <w:proofErr w:type="spellStart"/>
      <w:r w:rsidRPr="0021386D">
        <w:rPr>
          <w:sz w:val="28"/>
        </w:rPr>
        <w:t>муниципаль</w:t>
      </w:r>
      <w:proofErr w:type="spellEnd"/>
      <w:r w:rsidRPr="0021386D">
        <w:rPr>
          <w:sz w:val="28"/>
        </w:rPr>
        <w:t xml:space="preserve"> районы» </w:t>
      </w:r>
      <w:proofErr w:type="spellStart"/>
      <w:r w:rsidRPr="0021386D">
        <w:rPr>
          <w:sz w:val="28"/>
        </w:rPr>
        <w:t>муниципаль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берәмлеге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балаларын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йөртү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өчен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махсус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билгеләнгән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автобусларда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гомуми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белем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бирү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оешмалары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балаларын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ташуны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оештыру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буенча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муниципаль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хезмәт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күрсәтү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бәясенең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нормативларын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раслау</w:t>
      </w:r>
      <w:proofErr w:type="spellEnd"/>
      <w:r w:rsidRPr="0021386D">
        <w:rPr>
          <w:sz w:val="28"/>
        </w:rPr>
        <w:t xml:space="preserve"> </w:t>
      </w:r>
      <w:proofErr w:type="spellStart"/>
      <w:r w:rsidRPr="0021386D">
        <w:rPr>
          <w:sz w:val="28"/>
        </w:rPr>
        <w:t>турында</w:t>
      </w:r>
      <w:proofErr w:type="spellEnd"/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E570E5" w:rsidRPr="00C8053E" w:rsidRDefault="00E570E5" w:rsidP="00E570E5">
      <w:pPr>
        <w:jc w:val="center"/>
        <w:rPr>
          <w:b/>
          <w:sz w:val="28"/>
          <w:szCs w:val="28"/>
        </w:rPr>
      </w:pPr>
    </w:p>
    <w:p w:rsidR="0021386D" w:rsidRDefault="0021386D" w:rsidP="00C8053E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1386D">
        <w:rPr>
          <w:sz w:val="28"/>
          <w:szCs w:val="28"/>
        </w:rPr>
        <w:t xml:space="preserve">Татарстан </w:t>
      </w:r>
      <w:proofErr w:type="spellStart"/>
      <w:r w:rsidRPr="0021386D">
        <w:rPr>
          <w:sz w:val="28"/>
          <w:szCs w:val="28"/>
        </w:rPr>
        <w:t>Республикасы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Министрлар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Кабинетының</w:t>
      </w:r>
      <w:proofErr w:type="spellEnd"/>
      <w:r w:rsidRPr="0021386D">
        <w:rPr>
          <w:sz w:val="28"/>
          <w:szCs w:val="28"/>
        </w:rPr>
        <w:t xml:space="preserve"> 2010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июлендәге</w:t>
      </w:r>
      <w:proofErr w:type="spellEnd"/>
      <w:r>
        <w:rPr>
          <w:sz w:val="28"/>
          <w:szCs w:val="28"/>
        </w:rPr>
        <w:t xml:space="preserve"> 545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</w:t>
      </w:r>
      <w:r w:rsidRPr="0021386D">
        <w:rPr>
          <w:sz w:val="28"/>
          <w:szCs w:val="28"/>
        </w:rPr>
        <w:t>алаларны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йөртү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өчен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махсус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билгеләнгән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автобусларда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гомуми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белем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бирү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учреждениеләре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укучыларын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ташуны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финанслау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нормат</w:t>
      </w:r>
      <w:r>
        <w:rPr>
          <w:sz w:val="28"/>
          <w:szCs w:val="28"/>
        </w:rPr>
        <w:t>ивларын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хисаплап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м</w:t>
      </w:r>
      <w:r w:rsidRPr="0021386D">
        <w:rPr>
          <w:sz w:val="28"/>
          <w:szCs w:val="28"/>
        </w:rPr>
        <w:t>етод</w:t>
      </w:r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тәкъдимнәрне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турында»</w:t>
      </w:r>
      <w:r w:rsidRPr="0021386D">
        <w:rPr>
          <w:sz w:val="28"/>
          <w:szCs w:val="28"/>
        </w:rPr>
        <w:t>гы</w:t>
      </w:r>
      <w:proofErr w:type="spellEnd"/>
      <w:proofErr w:type="gram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карарын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үтәү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йөзеннән</w:t>
      </w:r>
      <w:proofErr w:type="spellEnd"/>
      <w:r w:rsidRPr="0021386D">
        <w:rPr>
          <w:sz w:val="28"/>
          <w:szCs w:val="28"/>
        </w:rPr>
        <w:t xml:space="preserve">, «Лениногорск </w:t>
      </w:r>
      <w:proofErr w:type="spellStart"/>
      <w:r w:rsidRPr="0021386D">
        <w:rPr>
          <w:sz w:val="28"/>
          <w:szCs w:val="28"/>
        </w:rPr>
        <w:t>муниципаль</w:t>
      </w:r>
      <w:proofErr w:type="spellEnd"/>
      <w:r w:rsidRPr="0021386D">
        <w:rPr>
          <w:sz w:val="28"/>
          <w:szCs w:val="28"/>
        </w:rPr>
        <w:t xml:space="preserve"> районы» </w:t>
      </w:r>
      <w:proofErr w:type="spellStart"/>
      <w:r w:rsidRPr="0021386D">
        <w:rPr>
          <w:sz w:val="28"/>
          <w:szCs w:val="28"/>
        </w:rPr>
        <w:t>муниципаль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берәмлеге</w:t>
      </w:r>
      <w:proofErr w:type="spellEnd"/>
      <w:r w:rsidRPr="0021386D">
        <w:rPr>
          <w:sz w:val="28"/>
          <w:szCs w:val="28"/>
        </w:rPr>
        <w:t xml:space="preserve"> </w:t>
      </w:r>
      <w:proofErr w:type="spellStart"/>
      <w:r w:rsidRPr="0021386D">
        <w:rPr>
          <w:sz w:val="28"/>
          <w:szCs w:val="28"/>
        </w:rPr>
        <w:t>Башкарма</w:t>
      </w:r>
      <w:proofErr w:type="spellEnd"/>
      <w:r w:rsidRPr="0021386D">
        <w:rPr>
          <w:sz w:val="28"/>
          <w:szCs w:val="28"/>
        </w:rPr>
        <w:t xml:space="preserve"> комитеты КАРАР БИРӘ:</w:t>
      </w:r>
    </w:p>
    <w:p w:rsidR="0021386D" w:rsidRDefault="0021386D" w:rsidP="00C8053E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21386D" w:rsidRPr="0021386D" w:rsidRDefault="0021386D" w:rsidP="0021386D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2022 елга тәкъдим ителгәнне расларга: </w:t>
      </w:r>
    </w:p>
    <w:p w:rsidR="0021386D" w:rsidRDefault="0021386D" w:rsidP="0021386D">
      <w:pPr>
        <w:tabs>
          <w:tab w:val="left" w:pos="993"/>
          <w:tab w:val="left" w:pos="1134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Pr="0021386D">
        <w:rPr>
          <w:sz w:val="28"/>
          <w:szCs w:val="28"/>
          <w:lang w:val="tt-RU"/>
        </w:rPr>
        <w:t>2022 елга гомуми белем бирү оешмаларында укучыларны балаларны йөртү өчен махсус билгеләнгән автобусларда йөртүне оештыру буенча муниципаль хезмәт күрсәтү бәясе нормативлары;</w:t>
      </w:r>
    </w:p>
    <w:p w:rsidR="0021386D" w:rsidRDefault="0021386D" w:rsidP="0021386D">
      <w:pPr>
        <w:pStyle w:val="a4"/>
        <w:tabs>
          <w:tab w:val="left" w:pos="993"/>
          <w:tab w:val="left" w:pos="1134"/>
        </w:tabs>
        <w:ind w:left="0"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Pr="0021386D">
        <w:rPr>
          <w:sz w:val="28"/>
          <w:szCs w:val="28"/>
          <w:lang w:val="tt-RU"/>
        </w:rPr>
        <w:t>Гомуми белем бирү оешмаларында укучыларны балаларны йөртү өчен махсус билгеләнгән автобуслар белән йөртүне оештыру буенча муниципаль хезмәт күрсәтү бәясен исәпләү тәртибе турында нигезләмә.</w:t>
      </w:r>
    </w:p>
    <w:p w:rsidR="0021386D" w:rsidRDefault="0021386D" w:rsidP="0021386D">
      <w:pPr>
        <w:pStyle w:val="a4"/>
        <w:tabs>
          <w:tab w:val="left" w:pos="993"/>
          <w:tab w:val="left" w:pos="1134"/>
        </w:tabs>
        <w:ind w:left="0" w:right="-1"/>
        <w:jc w:val="both"/>
        <w:rPr>
          <w:sz w:val="28"/>
          <w:szCs w:val="28"/>
          <w:lang w:val="tt-RU"/>
        </w:rPr>
      </w:pPr>
    </w:p>
    <w:p w:rsidR="00347578" w:rsidRPr="00347578" w:rsidRDefault="00347578" w:rsidP="00347578">
      <w:pPr>
        <w:tabs>
          <w:tab w:val="left" w:pos="993"/>
          <w:tab w:val="left" w:pos="1134"/>
        </w:tabs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    2.</w:t>
      </w:r>
      <w:r w:rsidR="0021386D" w:rsidRPr="00347578">
        <w:rPr>
          <w:sz w:val="28"/>
          <w:lang w:val="tt-RU"/>
        </w:rPr>
        <w:t xml:space="preserve">«Лениногорск муниципаль районы» муниципаль берәмлегенең «Финанс-бюджет палатасы» МКУ-нә </w:t>
      </w:r>
      <w:r w:rsidRPr="00347578">
        <w:rPr>
          <w:sz w:val="28"/>
          <w:lang w:val="tt-RU"/>
        </w:rPr>
        <w:t>гомуми белем бирү оешмаларын, әлеге карарның 1 пун</w:t>
      </w:r>
      <w:r>
        <w:rPr>
          <w:sz w:val="28"/>
          <w:lang w:val="tt-RU"/>
        </w:rPr>
        <w:t>ктында расланган б</w:t>
      </w:r>
      <w:r w:rsidRPr="00347578">
        <w:rPr>
          <w:sz w:val="28"/>
          <w:lang w:val="tt-RU"/>
        </w:rPr>
        <w:t xml:space="preserve">алаларны йөртү өчен махсус билгеләнгән </w:t>
      </w:r>
      <w:r w:rsidRPr="00347578">
        <w:rPr>
          <w:sz w:val="28"/>
          <w:lang w:val="tt-RU"/>
        </w:rPr>
        <w:lastRenderedPageBreak/>
        <w:t>автобуслар белән йөртүне оештыру буенча муниципаль хезмәт күрсәтү бәясе нормативларына туры китереп, финанслауны тәэмин итәргә.</w:t>
      </w:r>
    </w:p>
    <w:p w:rsidR="00347578" w:rsidRDefault="00347578" w:rsidP="00347578">
      <w:pPr>
        <w:tabs>
          <w:tab w:val="left" w:pos="993"/>
          <w:tab w:val="left" w:pos="1134"/>
        </w:tabs>
        <w:jc w:val="both"/>
        <w:rPr>
          <w:sz w:val="28"/>
        </w:rPr>
      </w:pPr>
      <w:r>
        <w:rPr>
          <w:sz w:val="28"/>
          <w:lang w:val="tt-RU"/>
        </w:rPr>
        <w:t xml:space="preserve">         </w:t>
      </w:r>
      <w:r>
        <w:rPr>
          <w:sz w:val="28"/>
        </w:rPr>
        <w:t>3</w:t>
      </w:r>
      <w:r w:rsidRPr="00347578">
        <w:rPr>
          <w:sz w:val="28"/>
        </w:rPr>
        <w:t xml:space="preserve">. </w:t>
      </w:r>
      <w:proofErr w:type="spellStart"/>
      <w:r w:rsidRPr="00347578">
        <w:rPr>
          <w:sz w:val="28"/>
        </w:rPr>
        <w:t>Әлеге</w:t>
      </w:r>
      <w:proofErr w:type="spellEnd"/>
      <w:r w:rsidRPr="00347578">
        <w:rPr>
          <w:sz w:val="28"/>
        </w:rPr>
        <w:t xml:space="preserve"> </w:t>
      </w:r>
      <w:proofErr w:type="spellStart"/>
      <w:r>
        <w:rPr>
          <w:sz w:val="28"/>
        </w:rPr>
        <w:t>карарның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үтәлешен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контрольдә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тотуны</w:t>
      </w:r>
      <w:proofErr w:type="spellEnd"/>
      <w:r w:rsidRPr="00347578">
        <w:rPr>
          <w:sz w:val="28"/>
        </w:rPr>
        <w:t xml:space="preserve"> «Лениногорск </w:t>
      </w:r>
      <w:proofErr w:type="spellStart"/>
      <w:r w:rsidRPr="00347578">
        <w:rPr>
          <w:sz w:val="28"/>
        </w:rPr>
        <w:t>муниципаль</w:t>
      </w:r>
      <w:proofErr w:type="spellEnd"/>
      <w:r w:rsidRPr="00347578">
        <w:rPr>
          <w:sz w:val="28"/>
        </w:rPr>
        <w:t xml:space="preserve"> районы» </w:t>
      </w:r>
      <w:proofErr w:type="spellStart"/>
      <w:r w:rsidRPr="00347578">
        <w:rPr>
          <w:sz w:val="28"/>
        </w:rPr>
        <w:t>муниципаль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берәмлеге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башкарма</w:t>
      </w:r>
      <w:proofErr w:type="spellEnd"/>
      <w:r w:rsidRPr="00347578">
        <w:rPr>
          <w:sz w:val="28"/>
        </w:rPr>
        <w:t xml:space="preserve"> комитеты </w:t>
      </w:r>
      <w:proofErr w:type="spellStart"/>
      <w:r w:rsidRPr="00347578">
        <w:rPr>
          <w:sz w:val="28"/>
        </w:rPr>
        <w:t>җитәкчесе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урынбасары</w:t>
      </w:r>
      <w:proofErr w:type="spellEnd"/>
      <w:r w:rsidRPr="00347578">
        <w:rPr>
          <w:sz w:val="28"/>
        </w:rPr>
        <w:t xml:space="preserve"> - Татарстан </w:t>
      </w:r>
      <w:proofErr w:type="spellStart"/>
      <w:r w:rsidRPr="00347578">
        <w:rPr>
          <w:sz w:val="28"/>
        </w:rPr>
        <w:t>Республикасы</w:t>
      </w:r>
      <w:proofErr w:type="spellEnd"/>
      <w:r w:rsidRPr="00347578">
        <w:rPr>
          <w:sz w:val="28"/>
        </w:rPr>
        <w:t xml:space="preserve"> «Лениногорск </w:t>
      </w:r>
      <w:proofErr w:type="spellStart"/>
      <w:r w:rsidRPr="00347578">
        <w:rPr>
          <w:sz w:val="28"/>
        </w:rPr>
        <w:t>муниципаль</w:t>
      </w:r>
      <w:proofErr w:type="spellEnd"/>
      <w:r w:rsidRPr="00347578">
        <w:rPr>
          <w:sz w:val="28"/>
        </w:rPr>
        <w:t xml:space="preserve"> районы» </w:t>
      </w:r>
      <w:proofErr w:type="spellStart"/>
      <w:r w:rsidRPr="00347578">
        <w:rPr>
          <w:sz w:val="28"/>
        </w:rPr>
        <w:t>муниципаль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б</w:t>
      </w:r>
      <w:r>
        <w:rPr>
          <w:sz w:val="28"/>
        </w:rPr>
        <w:t>ерәмлеге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Башкарма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комитетының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М</w:t>
      </w:r>
      <w:r w:rsidRPr="00347578">
        <w:rPr>
          <w:sz w:val="28"/>
        </w:rPr>
        <w:t>әгариф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идарәсе</w:t>
      </w:r>
      <w:proofErr w:type="spellEnd"/>
      <w:r w:rsidRPr="00347578">
        <w:rPr>
          <w:sz w:val="28"/>
        </w:rPr>
        <w:t xml:space="preserve">» МКУ </w:t>
      </w:r>
      <w:proofErr w:type="spellStart"/>
      <w:r w:rsidRPr="00347578">
        <w:rPr>
          <w:sz w:val="28"/>
        </w:rPr>
        <w:t>начальнигы</w:t>
      </w:r>
      <w:proofErr w:type="spellEnd"/>
      <w:r w:rsidRPr="00347578">
        <w:rPr>
          <w:sz w:val="28"/>
        </w:rPr>
        <w:t xml:space="preserve"> В.С. </w:t>
      </w:r>
      <w:proofErr w:type="spellStart"/>
      <w:r w:rsidRPr="00347578">
        <w:rPr>
          <w:sz w:val="28"/>
        </w:rPr>
        <w:t>Санатуллинга</w:t>
      </w:r>
      <w:proofErr w:type="spellEnd"/>
      <w:r w:rsidRPr="00347578">
        <w:rPr>
          <w:sz w:val="28"/>
        </w:rPr>
        <w:t xml:space="preserve"> </w:t>
      </w:r>
      <w:proofErr w:type="spellStart"/>
      <w:r w:rsidRPr="00347578">
        <w:rPr>
          <w:sz w:val="28"/>
        </w:rPr>
        <w:t>йөкләргә</w:t>
      </w:r>
      <w:proofErr w:type="spellEnd"/>
      <w:r w:rsidRPr="00347578">
        <w:rPr>
          <w:sz w:val="28"/>
        </w:rPr>
        <w:t>.</w:t>
      </w:r>
    </w:p>
    <w:p w:rsidR="00B605AF" w:rsidRPr="00AA3D9F" w:rsidRDefault="00B605AF" w:rsidP="00B605AF">
      <w:pPr>
        <w:ind w:firstLine="720"/>
        <w:jc w:val="both"/>
      </w:pPr>
    </w:p>
    <w:p w:rsidR="00B605AF" w:rsidRDefault="00B605AF" w:rsidP="00B605AF">
      <w:pPr>
        <w:ind w:firstLine="720"/>
        <w:jc w:val="both"/>
      </w:pPr>
    </w:p>
    <w:p w:rsidR="00C8053E" w:rsidRPr="00AA3D9F" w:rsidRDefault="00C8053E" w:rsidP="00B605AF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C8053E" w:rsidRPr="00C24DB6" w:rsidTr="00D66ACE">
        <w:tc>
          <w:tcPr>
            <w:tcW w:w="3298" w:type="dxa"/>
            <w:shd w:val="clear" w:color="auto" w:fill="auto"/>
          </w:tcPr>
          <w:p w:rsidR="00C8053E" w:rsidRPr="00347578" w:rsidRDefault="0034757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C8053E" w:rsidRPr="00C24DB6" w:rsidRDefault="00C805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8053E" w:rsidRPr="00C24DB6" w:rsidRDefault="00C805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C8053E" w:rsidRDefault="00C8053E" w:rsidP="00C8053E">
      <w:pPr>
        <w:jc w:val="both"/>
        <w:rPr>
          <w:sz w:val="28"/>
          <w:szCs w:val="28"/>
        </w:rPr>
      </w:pPr>
    </w:p>
    <w:p w:rsidR="00C8053E" w:rsidRDefault="00C8053E" w:rsidP="00C8053E">
      <w:pPr>
        <w:jc w:val="both"/>
        <w:rPr>
          <w:sz w:val="28"/>
          <w:szCs w:val="28"/>
        </w:rPr>
      </w:pPr>
    </w:p>
    <w:p w:rsidR="00C8053E" w:rsidRPr="00C8053E" w:rsidRDefault="00C8053E" w:rsidP="00C8053E">
      <w:pPr>
        <w:jc w:val="both"/>
        <w:rPr>
          <w:szCs w:val="28"/>
        </w:rPr>
      </w:pPr>
      <w:r w:rsidRPr="00C8053E">
        <w:rPr>
          <w:szCs w:val="28"/>
        </w:rPr>
        <w:t>В.С. Санатуллин</w:t>
      </w:r>
    </w:p>
    <w:p w:rsidR="00C8053E" w:rsidRPr="00C8053E" w:rsidRDefault="00C8053E" w:rsidP="00C8053E">
      <w:pPr>
        <w:jc w:val="both"/>
        <w:rPr>
          <w:szCs w:val="28"/>
        </w:rPr>
        <w:sectPr w:rsidR="00C8053E" w:rsidRPr="00C8053E" w:rsidSect="00C8053E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8053E">
        <w:rPr>
          <w:szCs w:val="28"/>
        </w:rPr>
        <w:t>5-12-22</w:t>
      </w:r>
    </w:p>
    <w:p w:rsidR="00347578" w:rsidRDefault="00347578" w:rsidP="00347578">
      <w:pPr>
        <w:ind w:left="5812"/>
        <w:jc w:val="both"/>
        <w:rPr>
          <w:bCs/>
        </w:rPr>
      </w:pPr>
      <w:r w:rsidRPr="00675115">
        <w:rPr>
          <w:bCs/>
        </w:rPr>
        <w:lastRenderedPageBreak/>
        <w:t>«</w:t>
      </w:r>
      <w:r w:rsidRPr="00347578">
        <w:rPr>
          <w:bCs/>
        </w:rPr>
        <w:t xml:space="preserve">Лениногорск </w:t>
      </w:r>
      <w:proofErr w:type="spellStart"/>
      <w:r w:rsidRPr="00347578">
        <w:rPr>
          <w:bCs/>
        </w:rPr>
        <w:t>муниципаль</w:t>
      </w:r>
      <w:proofErr w:type="spellEnd"/>
      <w:r w:rsidRPr="00347578">
        <w:rPr>
          <w:bCs/>
        </w:rPr>
        <w:t xml:space="preserve"> районы» </w:t>
      </w:r>
      <w:proofErr w:type="spellStart"/>
      <w:r w:rsidRPr="00347578">
        <w:rPr>
          <w:bCs/>
        </w:rPr>
        <w:t>муниципаль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берәмлеге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Башкарма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комитетының</w:t>
      </w:r>
      <w:proofErr w:type="spellEnd"/>
      <w:r w:rsidRPr="00347578">
        <w:rPr>
          <w:bCs/>
        </w:rPr>
        <w:t xml:space="preserve"> </w:t>
      </w:r>
      <w:r>
        <w:rPr>
          <w:bCs/>
          <w:lang w:val="tt-RU"/>
        </w:rPr>
        <w:t xml:space="preserve">2021 елның 1 октябрендәге </w:t>
      </w:r>
      <w:r w:rsidRPr="00347578">
        <w:rPr>
          <w:bCs/>
        </w:rPr>
        <w:t>880</w:t>
      </w:r>
      <w:r>
        <w:rPr>
          <w:bCs/>
          <w:lang w:val="tt-RU"/>
        </w:rPr>
        <w:t xml:space="preserve"> номерлы</w:t>
      </w:r>
      <w:r>
        <w:rPr>
          <w:bCs/>
        </w:rPr>
        <w:t xml:space="preserve"> </w:t>
      </w:r>
      <w:proofErr w:type="spellStart"/>
      <w:r>
        <w:rPr>
          <w:bCs/>
        </w:rPr>
        <w:t>карары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белән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расланды</w:t>
      </w:r>
      <w:proofErr w:type="spellEnd"/>
    </w:p>
    <w:p w:rsidR="000D3410" w:rsidRDefault="000D3410" w:rsidP="00171A95">
      <w:pPr>
        <w:ind w:left="720"/>
        <w:jc w:val="right"/>
        <w:rPr>
          <w:sz w:val="28"/>
          <w:szCs w:val="28"/>
        </w:rPr>
      </w:pPr>
    </w:p>
    <w:p w:rsidR="000D0342" w:rsidRDefault="000D0342" w:rsidP="00EA569E">
      <w:pPr>
        <w:ind w:left="720"/>
        <w:jc w:val="both"/>
        <w:rPr>
          <w:sz w:val="28"/>
          <w:szCs w:val="28"/>
        </w:rPr>
      </w:pPr>
    </w:p>
    <w:p w:rsidR="00C138EE" w:rsidRDefault="00C138EE" w:rsidP="00B605AF">
      <w:pPr>
        <w:ind w:left="720"/>
        <w:jc w:val="center"/>
        <w:rPr>
          <w:b/>
          <w:sz w:val="28"/>
          <w:szCs w:val="28"/>
        </w:rPr>
      </w:pPr>
    </w:p>
    <w:p w:rsidR="00374303" w:rsidRDefault="00374303" w:rsidP="00374303">
      <w:pPr>
        <w:ind w:firstLine="6096"/>
        <w:rPr>
          <w:b/>
          <w:sz w:val="28"/>
          <w:szCs w:val="28"/>
        </w:rPr>
      </w:pPr>
    </w:p>
    <w:p w:rsidR="00374303" w:rsidRDefault="00374303" w:rsidP="00374303">
      <w:pPr>
        <w:rPr>
          <w:b/>
          <w:sz w:val="28"/>
          <w:szCs w:val="28"/>
        </w:rPr>
      </w:pPr>
    </w:p>
    <w:p w:rsidR="00347578" w:rsidRDefault="00347578" w:rsidP="00374303">
      <w:pPr>
        <w:jc w:val="center"/>
        <w:rPr>
          <w:sz w:val="28"/>
          <w:szCs w:val="28"/>
        </w:rPr>
      </w:pPr>
      <w:r w:rsidRPr="00347578">
        <w:rPr>
          <w:sz w:val="28"/>
          <w:szCs w:val="28"/>
        </w:rPr>
        <w:t xml:space="preserve">2022 </w:t>
      </w:r>
      <w:proofErr w:type="spellStart"/>
      <w:r w:rsidRPr="00347578">
        <w:rPr>
          <w:sz w:val="28"/>
          <w:szCs w:val="28"/>
        </w:rPr>
        <w:t>елга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гомуми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белем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бирү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оешмаларында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укучыларны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балаларны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йөртү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өчен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махсус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билгеләнгән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автобусларда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йөртүне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оештыру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буенча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муниципаль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хезмәт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күрсәтү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бәясе</w:t>
      </w:r>
      <w:proofErr w:type="spellEnd"/>
      <w:r w:rsidRPr="00347578">
        <w:rPr>
          <w:sz w:val="28"/>
          <w:szCs w:val="28"/>
        </w:rPr>
        <w:t xml:space="preserve"> </w:t>
      </w:r>
      <w:proofErr w:type="spellStart"/>
      <w:r w:rsidRPr="00347578">
        <w:rPr>
          <w:sz w:val="28"/>
          <w:szCs w:val="28"/>
        </w:rPr>
        <w:t>нормативлары</w:t>
      </w:r>
      <w:proofErr w:type="spellEnd"/>
    </w:p>
    <w:p w:rsidR="00347578" w:rsidRDefault="00347578" w:rsidP="00374303">
      <w:pPr>
        <w:jc w:val="center"/>
        <w:rPr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5"/>
        <w:gridCol w:w="3490"/>
        <w:gridCol w:w="3488"/>
      </w:tblGrid>
      <w:tr w:rsidR="00374303" w:rsidRPr="00B54E9A" w:rsidTr="00777F83">
        <w:trPr>
          <w:trHeight w:val="337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03" w:rsidRPr="006E1035" w:rsidRDefault="005578DA" w:rsidP="007E4EC2">
            <w:pPr>
              <w:jc w:val="center"/>
              <w:rPr>
                <w:color w:val="000000"/>
                <w:sz w:val="28"/>
                <w:szCs w:val="28"/>
              </w:rPr>
            </w:pPr>
            <w:r w:rsidRPr="005578DA">
              <w:rPr>
                <w:color w:val="000000"/>
                <w:sz w:val="28"/>
                <w:szCs w:val="28"/>
              </w:rPr>
              <w:t xml:space="preserve">Автотранспорт </w:t>
            </w:r>
            <w:proofErr w:type="spellStart"/>
            <w:r w:rsidRPr="005578DA">
              <w:rPr>
                <w:color w:val="000000"/>
                <w:sz w:val="28"/>
                <w:szCs w:val="28"/>
              </w:rPr>
              <w:t>чарасы</w:t>
            </w:r>
            <w:proofErr w:type="spellEnd"/>
            <w:r w:rsidRPr="00557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color w:val="000000"/>
                <w:sz w:val="28"/>
                <w:szCs w:val="28"/>
              </w:rPr>
              <w:t>моделе</w:t>
            </w:r>
            <w:proofErr w:type="spellEnd"/>
            <w:r w:rsidRPr="00557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color w:val="000000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3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6E1035" w:rsidRDefault="005578DA" w:rsidP="007E4EC2">
            <w:pPr>
              <w:jc w:val="center"/>
              <w:rPr>
                <w:color w:val="000000"/>
                <w:sz w:val="28"/>
                <w:szCs w:val="28"/>
              </w:rPr>
            </w:pPr>
            <w:r w:rsidRPr="005578DA">
              <w:rPr>
                <w:color w:val="000000"/>
                <w:sz w:val="28"/>
                <w:szCs w:val="28"/>
              </w:rPr>
              <w:t xml:space="preserve">Ике </w:t>
            </w:r>
            <w:proofErr w:type="spellStart"/>
            <w:r w:rsidRPr="005578DA">
              <w:rPr>
                <w:color w:val="000000"/>
                <w:sz w:val="28"/>
                <w:szCs w:val="28"/>
              </w:rPr>
              <w:t>ставкалы</w:t>
            </w:r>
            <w:proofErr w:type="spellEnd"/>
            <w:r w:rsidRPr="005578DA">
              <w:rPr>
                <w:color w:val="000000"/>
                <w:sz w:val="28"/>
                <w:szCs w:val="28"/>
              </w:rPr>
              <w:t xml:space="preserve"> норматив </w:t>
            </w:r>
            <w:proofErr w:type="spellStart"/>
            <w:r w:rsidRPr="005578DA">
              <w:rPr>
                <w:color w:val="000000"/>
                <w:sz w:val="28"/>
                <w:szCs w:val="28"/>
              </w:rPr>
              <w:t>күләме</w:t>
            </w:r>
            <w:proofErr w:type="spellEnd"/>
          </w:p>
        </w:tc>
      </w:tr>
      <w:tr w:rsidR="00374303" w:rsidRPr="00B54E9A" w:rsidTr="00777F83">
        <w:trPr>
          <w:trHeight w:val="337"/>
        </w:trPr>
        <w:tc>
          <w:tcPr>
            <w:tcW w:w="1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6E1035" w:rsidRDefault="005578DA" w:rsidP="007E4EC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578DA">
              <w:rPr>
                <w:sz w:val="28"/>
                <w:szCs w:val="28"/>
              </w:rPr>
              <w:t>бер</w:t>
            </w:r>
            <w:proofErr w:type="spellEnd"/>
            <w:r w:rsidRPr="005578DA">
              <w:rPr>
                <w:sz w:val="28"/>
                <w:szCs w:val="28"/>
              </w:rPr>
              <w:t xml:space="preserve"> автотранспорт </w:t>
            </w:r>
            <w:proofErr w:type="spellStart"/>
            <w:r w:rsidRPr="005578DA">
              <w:rPr>
                <w:sz w:val="28"/>
                <w:szCs w:val="28"/>
              </w:rPr>
              <w:t>чарасына</w:t>
            </w:r>
            <w:proofErr w:type="spellEnd"/>
            <w:r w:rsidRPr="005578DA">
              <w:rPr>
                <w:sz w:val="28"/>
                <w:szCs w:val="28"/>
              </w:rPr>
              <w:t xml:space="preserve"> ставка, </w:t>
            </w:r>
            <w:proofErr w:type="spellStart"/>
            <w:r w:rsidRPr="005578DA">
              <w:rPr>
                <w:sz w:val="28"/>
                <w:szCs w:val="28"/>
              </w:rPr>
              <w:t>елына</w:t>
            </w:r>
            <w:proofErr w:type="spellEnd"/>
            <w:r w:rsidRPr="005578DA">
              <w:rPr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sz w:val="28"/>
                <w:szCs w:val="28"/>
              </w:rPr>
              <w:t>сум</w:t>
            </w:r>
            <w:r>
              <w:rPr>
                <w:sz w:val="28"/>
                <w:szCs w:val="28"/>
              </w:rPr>
              <w:t>нарда</w:t>
            </w:r>
            <w:proofErr w:type="spellEnd"/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B27702" w:rsidRDefault="005578DA" w:rsidP="009B72D1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5578DA">
              <w:rPr>
                <w:sz w:val="28"/>
                <w:szCs w:val="28"/>
              </w:rPr>
              <w:t xml:space="preserve">автотранспорт </w:t>
            </w:r>
            <w:proofErr w:type="spellStart"/>
            <w:r w:rsidRPr="005578DA">
              <w:rPr>
                <w:sz w:val="28"/>
                <w:szCs w:val="28"/>
              </w:rPr>
              <w:t>чарасының</w:t>
            </w:r>
            <w:proofErr w:type="spellEnd"/>
            <w:r w:rsidRPr="005578DA">
              <w:rPr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sz w:val="28"/>
                <w:szCs w:val="28"/>
              </w:rPr>
              <w:t>бер</w:t>
            </w:r>
            <w:proofErr w:type="spellEnd"/>
            <w:r w:rsidRPr="005578DA">
              <w:rPr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sz w:val="28"/>
                <w:szCs w:val="28"/>
              </w:rPr>
              <w:t>километрына</w:t>
            </w:r>
            <w:proofErr w:type="spellEnd"/>
            <w:r w:rsidR="009B72D1">
              <w:rPr>
                <w:sz w:val="28"/>
                <w:szCs w:val="28"/>
                <w:lang w:val="tt-RU"/>
              </w:rPr>
              <w:t xml:space="preserve"> йөреше</w:t>
            </w:r>
            <w:r w:rsidRPr="005578DA">
              <w:rPr>
                <w:sz w:val="28"/>
                <w:szCs w:val="28"/>
              </w:rPr>
              <w:t xml:space="preserve"> ставка</w:t>
            </w:r>
            <w:r w:rsidR="009B72D1">
              <w:rPr>
                <w:sz w:val="28"/>
                <w:szCs w:val="28"/>
                <w:lang w:val="tt-RU"/>
              </w:rPr>
              <w:t>сы</w:t>
            </w:r>
            <w:r w:rsidR="00B27702">
              <w:rPr>
                <w:sz w:val="28"/>
                <w:szCs w:val="28"/>
                <w:lang w:val="tt-RU"/>
              </w:rPr>
              <w:t>,</w:t>
            </w:r>
            <w:r w:rsidRPr="005578DA">
              <w:rPr>
                <w:sz w:val="28"/>
                <w:szCs w:val="28"/>
              </w:rPr>
              <w:t xml:space="preserve"> </w:t>
            </w:r>
            <w:proofErr w:type="spellStart"/>
            <w:r w:rsidRPr="005578DA">
              <w:rPr>
                <w:sz w:val="28"/>
                <w:szCs w:val="28"/>
              </w:rPr>
              <w:t>сум</w:t>
            </w:r>
            <w:proofErr w:type="spellEnd"/>
            <w:r w:rsidR="00B27702">
              <w:rPr>
                <w:sz w:val="28"/>
                <w:szCs w:val="28"/>
                <w:lang w:val="tt-RU"/>
              </w:rPr>
              <w:t>н.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КАВЗ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154152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38,77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ПАЗ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153591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38,68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ГАЗ «Газель»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133242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31,16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УАЗ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132789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29,69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FIAT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136630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28,02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Peugeot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Boxer</w:t>
            </w:r>
            <w:proofErr w:type="spellEnd"/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142063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27,66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Ford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Transit</w:t>
            </w:r>
            <w:proofErr w:type="spellEnd"/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142320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31,34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519C">
              <w:rPr>
                <w:color w:val="000000"/>
                <w:sz w:val="28"/>
                <w:szCs w:val="28"/>
              </w:rPr>
              <w:t>Камаз</w:t>
            </w:r>
            <w:proofErr w:type="spellEnd"/>
            <w:r w:rsidRPr="00E0519C">
              <w:rPr>
                <w:color w:val="000000"/>
                <w:sz w:val="28"/>
                <w:szCs w:val="28"/>
              </w:rPr>
              <w:t xml:space="preserve"> Марко-Поло3297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156063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36,63</w:t>
            </w:r>
          </w:p>
        </w:tc>
      </w:tr>
    </w:tbl>
    <w:p w:rsidR="00374303" w:rsidRPr="00D73DB4" w:rsidRDefault="00374303" w:rsidP="00374303">
      <w:pPr>
        <w:jc w:val="center"/>
        <w:rPr>
          <w:color w:val="000000"/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p w:rsidR="00374303" w:rsidRDefault="00C8053E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374303" w:rsidRDefault="00374303" w:rsidP="00374303">
      <w:pPr>
        <w:jc w:val="center"/>
        <w:rPr>
          <w:sz w:val="28"/>
          <w:szCs w:val="28"/>
        </w:rPr>
      </w:pPr>
    </w:p>
    <w:p w:rsidR="008A10D9" w:rsidRPr="006C25EA" w:rsidRDefault="008A10D9" w:rsidP="006C25EA">
      <w:pPr>
        <w:rPr>
          <w:sz w:val="28"/>
          <w:szCs w:val="28"/>
          <w:lang w:val="en-US"/>
        </w:rPr>
        <w:sectPr w:rsidR="008A10D9" w:rsidRPr="006C25EA" w:rsidSect="00134164"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p w:rsidR="00347578" w:rsidRDefault="00347578" w:rsidP="00347578">
      <w:pPr>
        <w:ind w:left="5812"/>
        <w:jc w:val="both"/>
        <w:rPr>
          <w:bCs/>
        </w:rPr>
      </w:pPr>
      <w:r w:rsidRPr="00675115">
        <w:rPr>
          <w:bCs/>
        </w:rPr>
        <w:lastRenderedPageBreak/>
        <w:t>«</w:t>
      </w:r>
      <w:r w:rsidRPr="00347578">
        <w:rPr>
          <w:bCs/>
        </w:rPr>
        <w:t xml:space="preserve">Лениногорск </w:t>
      </w:r>
      <w:proofErr w:type="spellStart"/>
      <w:r w:rsidRPr="00347578">
        <w:rPr>
          <w:bCs/>
        </w:rPr>
        <w:t>муниципаль</w:t>
      </w:r>
      <w:proofErr w:type="spellEnd"/>
      <w:r w:rsidRPr="00347578">
        <w:rPr>
          <w:bCs/>
        </w:rPr>
        <w:t xml:space="preserve"> районы» </w:t>
      </w:r>
      <w:proofErr w:type="spellStart"/>
      <w:r w:rsidRPr="00347578">
        <w:rPr>
          <w:bCs/>
        </w:rPr>
        <w:t>муниципаль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берәмлеге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Башкарма</w:t>
      </w:r>
      <w:proofErr w:type="spellEnd"/>
      <w:r w:rsidRPr="00347578">
        <w:rPr>
          <w:bCs/>
        </w:rPr>
        <w:t xml:space="preserve"> </w:t>
      </w:r>
      <w:proofErr w:type="spellStart"/>
      <w:r w:rsidRPr="00347578">
        <w:rPr>
          <w:bCs/>
        </w:rPr>
        <w:t>комитетының</w:t>
      </w:r>
      <w:proofErr w:type="spellEnd"/>
      <w:r w:rsidRPr="00347578">
        <w:rPr>
          <w:bCs/>
        </w:rPr>
        <w:t xml:space="preserve"> </w:t>
      </w:r>
      <w:r>
        <w:rPr>
          <w:bCs/>
          <w:lang w:val="tt-RU"/>
        </w:rPr>
        <w:t xml:space="preserve">2021 елның 1 октябрендәге </w:t>
      </w:r>
      <w:r w:rsidRPr="00347578">
        <w:rPr>
          <w:bCs/>
        </w:rPr>
        <w:t>880</w:t>
      </w:r>
      <w:r>
        <w:rPr>
          <w:bCs/>
          <w:lang w:val="tt-RU"/>
        </w:rPr>
        <w:t xml:space="preserve"> номерлы</w:t>
      </w:r>
      <w:r>
        <w:rPr>
          <w:bCs/>
        </w:rPr>
        <w:t xml:space="preserve"> </w:t>
      </w:r>
      <w:proofErr w:type="spellStart"/>
      <w:r>
        <w:rPr>
          <w:bCs/>
        </w:rPr>
        <w:t>карары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белән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расланды</w:t>
      </w:r>
      <w:proofErr w:type="spellEnd"/>
    </w:p>
    <w:p w:rsidR="00347578" w:rsidRDefault="00347578" w:rsidP="00C8053E">
      <w:pPr>
        <w:ind w:left="5812"/>
        <w:jc w:val="center"/>
        <w:rPr>
          <w:bCs/>
        </w:rPr>
      </w:pPr>
    </w:p>
    <w:p w:rsidR="00171A95" w:rsidRDefault="00171A95" w:rsidP="00171A95">
      <w:pPr>
        <w:ind w:left="720"/>
        <w:jc w:val="right"/>
        <w:rPr>
          <w:sz w:val="28"/>
          <w:szCs w:val="28"/>
        </w:rPr>
      </w:pPr>
    </w:p>
    <w:p w:rsidR="00171A95" w:rsidRDefault="00171A95" w:rsidP="00171A95">
      <w:pPr>
        <w:ind w:left="5954" w:right="-1"/>
        <w:rPr>
          <w:sz w:val="28"/>
          <w:szCs w:val="28"/>
        </w:rPr>
      </w:pPr>
    </w:p>
    <w:p w:rsidR="00171A95" w:rsidRDefault="00171A95" w:rsidP="00171A95">
      <w:pPr>
        <w:ind w:left="5954" w:right="-1"/>
        <w:rPr>
          <w:sz w:val="28"/>
          <w:szCs w:val="28"/>
        </w:rPr>
      </w:pPr>
    </w:p>
    <w:p w:rsidR="005578DA" w:rsidRDefault="005578DA" w:rsidP="00171A95">
      <w:pPr>
        <w:ind w:right="-1"/>
        <w:jc w:val="center"/>
        <w:rPr>
          <w:sz w:val="28"/>
          <w:szCs w:val="28"/>
        </w:rPr>
      </w:pPr>
      <w:proofErr w:type="spellStart"/>
      <w:r w:rsidRPr="005578DA">
        <w:rPr>
          <w:sz w:val="28"/>
          <w:szCs w:val="28"/>
        </w:rPr>
        <w:t>Гомуми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белем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бирү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оешмалары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укучыларын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балаларны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йөртү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өчен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махсус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билгеләнгән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автобусларда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йөртүне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оештыру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буенча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муниципаль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хезмәт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күрсәтү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бәясен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исәпләү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тәртибе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турында</w:t>
      </w:r>
      <w:proofErr w:type="spellEnd"/>
      <w:r w:rsidRPr="005578DA">
        <w:rPr>
          <w:sz w:val="28"/>
          <w:szCs w:val="28"/>
        </w:rPr>
        <w:t xml:space="preserve"> </w:t>
      </w:r>
      <w:proofErr w:type="spellStart"/>
      <w:r w:rsidRPr="005578DA">
        <w:rPr>
          <w:sz w:val="28"/>
          <w:szCs w:val="28"/>
        </w:rPr>
        <w:t>нигезләмә</w:t>
      </w:r>
      <w:proofErr w:type="spellEnd"/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171A95" w:rsidRPr="00901A14" w:rsidRDefault="009B72D1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Гомуми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нигезләмәләр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9B72D1" w:rsidRPr="009B72D1" w:rsidRDefault="009B72D1" w:rsidP="009B72D1">
      <w:pPr>
        <w:ind w:right="-1" w:firstLine="851"/>
        <w:jc w:val="both"/>
        <w:rPr>
          <w:sz w:val="28"/>
          <w:szCs w:val="28"/>
        </w:rPr>
      </w:pPr>
      <w:r w:rsidRPr="009B72D1">
        <w:rPr>
          <w:sz w:val="28"/>
          <w:szCs w:val="28"/>
        </w:rPr>
        <w:t xml:space="preserve">1.1. </w:t>
      </w:r>
      <w:proofErr w:type="spellStart"/>
      <w:r w:rsidRPr="009B72D1">
        <w:rPr>
          <w:sz w:val="28"/>
          <w:szCs w:val="28"/>
        </w:rPr>
        <w:t>Әлеге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нигезләмә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гомуми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белем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бирү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оешмаларында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укучыларны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балаларны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йөртү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өчен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махсус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билгеләнгән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автобуслар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белән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йөртүне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оештыру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буенча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исәпләү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механизмын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билгели</w:t>
      </w:r>
      <w:proofErr w:type="spellEnd"/>
      <w:r w:rsidRPr="009B72D1">
        <w:rPr>
          <w:sz w:val="28"/>
          <w:szCs w:val="28"/>
        </w:rPr>
        <w:t xml:space="preserve"> (</w:t>
      </w:r>
      <w:proofErr w:type="spellStart"/>
      <w:r w:rsidRPr="009B72D1">
        <w:rPr>
          <w:sz w:val="28"/>
          <w:szCs w:val="28"/>
        </w:rPr>
        <w:t>алга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таба</w:t>
      </w:r>
      <w:proofErr w:type="spellEnd"/>
      <w:r w:rsidRPr="009B72D1">
        <w:rPr>
          <w:sz w:val="28"/>
          <w:szCs w:val="28"/>
        </w:rPr>
        <w:t xml:space="preserve"> -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>).</w:t>
      </w:r>
    </w:p>
    <w:p w:rsidR="009B72D1" w:rsidRPr="009B72D1" w:rsidRDefault="009B72D1" w:rsidP="009B72D1">
      <w:pPr>
        <w:ind w:right="-1" w:firstLine="851"/>
        <w:jc w:val="both"/>
        <w:rPr>
          <w:sz w:val="28"/>
          <w:szCs w:val="28"/>
        </w:rPr>
      </w:pPr>
      <w:r w:rsidRPr="009B72D1">
        <w:rPr>
          <w:sz w:val="28"/>
          <w:szCs w:val="28"/>
        </w:rPr>
        <w:t xml:space="preserve">1.2.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9B72D1">
        <w:rPr>
          <w:sz w:val="28"/>
          <w:szCs w:val="28"/>
        </w:rPr>
        <w:t>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</w:t>
      </w:r>
      <w:proofErr w:type="spellEnd"/>
      <w:r w:rsidRPr="009B72D1">
        <w:rPr>
          <w:sz w:val="28"/>
          <w:szCs w:val="28"/>
        </w:rPr>
        <w:t xml:space="preserve"> нормативы, автотранспорт </w:t>
      </w:r>
      <w:proofErr w:type="spellStart"/>
      <w:r w:rsidRPr="009B72D1">
        <w:rPr>
          <w:sz w:val="28"/>
          <w:szCs w:val="28"/>
        </w:rPr>
        <w:t>чаралары</w:t>
      </w:r>
      <w:proofErr w:type="spellEnd"/>
      <w:r w:rsidRPr="009B72D1">
        <w:rPr>
          <w:sz w:val="28"/>
          <w:szCs w:val="28"/>
        </w:rPr>
        <w:t xml:space="preserve"> саны </w:t>
      </w:r>
      <w:proofErr w:type="spellStart"/>
      <w:r w:rsidRPr="009B72D1">
        <w:rPr>
          <w:sz w:val="28"/>
          <w:szCs w:val="28"/>
        </w:rPr>
        <w:t>һәм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хисап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чорында</w:t>
      </w:r>
      <w:proofErr w:type="spellEnd"/>
      <w:r w:rsidRPr="009B72D1">
        <w:rPr>
          <w:sz w:val="28"/>
          <w:szCs w:val="28"/>
        </w:rPr>
        <w:t xml:space="preserve"> автотра</w:t>
      </w:r>
      <w:r>
        <w:rPr>
          <w:sz w:val="28"/>
          <w:szCs w:val="28"/>
        </w:rPr>
        <w:t xml:space="preserve">нспорт </w:t>
      </w:r>
      <w:proofErr w:type="spellStart"/>
      <w:r>
        <w:rPr>
          <w:sz w:val="28"/>
          <w:szCs w:val="28"/>
        </w:rPr>
        <w:t>чараларының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факттагы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йө</w:t>
      </w:r>
      <w:r w:rsidRPr="009B72D1">
        <w:rPr>
          <w:sz w:val="28"/>
          <w:szCs w:val="28"/>
        </w:rPr>
        <w:t>реше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нигезендә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исәпләнә</w:t>
      </w:r>
      <w:proofErr w:type="spellEnd"/>
      <w:r w:rsidRPr="009B72D1">
        <w:rPr>
          <w:sz w:val="28"/>
          <w:szCs w:val="28"/>
        </w:rPr>
        <w:t>.</w:t>
      </w:r>
    </w:p>
    <w:p w:rsidR="009B72D1" w:rsidRPr="009B72D1" w:rsidRDefault="009B72D1" w:rsidP="009B72D1">
      <w:pPr>
        <w:ind w:right="-1" w:firstLine="851"/>
        <w:jc w:val="both"/>
        <w:rPr>
          <w:sz w:val="28"/>
          <w:szCs w:val="28"/>
        </w:rPr>
      </w:pPr>
      <w:r w:rsidRPr="009B72D1">
        <w:rPr>
          <w:sz w:val="28"/>
          <w:szCs w:val="28"/>
        </w:rPr>
        <w:t xml:space="preserve">1.3.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нормативлары</w:t>
      </w:r>
      <w:proofErr w:type="spellEnd"/>
      <w:r w:rsidRPr="009B72D1">
        <w:rPr>
          <w:sz w:val="28"/>
          <w:szCs w:val="28"/>
        </w:rPr>
        <w:t xml:space="preserve"> ел </w:t>
      </w:r>
      <w:proofErr w:type="spellStart"/>
      <w:r w:rsidRPr="009B72D1">
        <w:rPr>
          <w:sz w:val="28"/>
          <w:szCs w:val="28"/>
        </w:rPr>
        <w:t>саен</w:t>
      </w:r>
      <w:proofErr w:type="spellEnd"/>
      <w:r w:rsidRPr="009B72D1">
        <w:rPr>
          <w:sz w:val="28"/>
          <w:szCs w:val="28"/>
        </w:rPr>
        <w:t xml:space="preserve"> «Лениногорск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районы»</w:t>
      </w:r>
      <w:r w:rsidR="00B27702">
        <w:rPr>
          <w:sz w:val="28"/>
          <w:szCs w:val="28"/>
          <w:lang w:val="tt-RU"/>
        </w:rPr>
        <w:t xml:space="preserve"> </w:t>
      </w:r>
      <w:proofErr w:type="spellStart"/>
      <w:r w:rsidR="00B27702">
        <w:rPr>
          <w:sz w:val="28"/>
          <w:szCs w:val="28"/>
        </w:rPr>
        <w:t>муниципаль</w:t>
      </w:r>
      <w:proofErr w:type="spellEnd"/>
      <w:r w:rsidR="00B27702">
        <w:rPr>
          <w:sz w:val="28"/>
          <w:szCs w:val="28"/>
        </w:rPr>
        <w:t xml:space="preserve"> </w:t>
      </w:r>
      <w:proofErr w:type="spellStart"/>
      <w:r w:rsidR="00B27702">
        <w:rPr>
          <w:sz w:val="28"/>
          <w:szCs w:val="28"/>
        </w:rPr>
        <w:t>берәмлеге</w:t>
      </w:r>
      <w:proofErr w:type="spellEnd"/>
      <w:r w:rsidR="00B27702">
        <w:rPr>
          <w:sz w:val="28"/>
          <w:szCs w:val="28"/>
        </w:rPr>
        <w:t xml:space="preserve"> </w:t>
      </w:r>
      <w:proofErr w:type="spellStart"/>
      <w:r w:rsidR="00B27702">
        <w:rPr>
          <w:sz w:val="28"/>
          <w:szCs w:val="28"/>
        </w:rPr>
        <w:t>Б</w:t>
      </w:r>
      <w:r w:rsidRPr="009B72D1">
        <w:rPr>
          <w:sz w:val="28"/>
          <w:szCs w:val="28"/>
        </w:rPr>
        <w:t>ашкарма</w:t>
      </w:r>
      <w:proofErr w:type="spellEnd"/>
      <w:r w:rsidRPr="009B72D1">
        <w:rPr>
          <w:sz w:val="28"/>
          <w:szCs w:val="28"/>
        </w:rPr>
        <w:t xml:space="preserve"> комитеты </w:t>
      </w:r>
      <w:proofErr w:type="spellStart"/>
      <w:r w:rsidRPr="009B72D1">
        <w:rPr>
          <w:sz w:val="28"/>
          <w:szCs w:val="28"/>
        </w:rPr>
        <w:t>тарафыннан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раслана</w:t>
      </w:r>
      <w:proofErr w:type="spellEnd"/>
      <w:r w:rsidRPr="009B72D1">
        <w:rPr>
          <w:sz w:val="28"/>
          <w:szCs w:val="28"/>
        </w:rPr>
        <w:t>.</w:t>
      </w:r>
    </w:p>
    <w:p w:rsidR="00171A95" w:rsidRDefault="009B72D1" w:rsidP="009B72D1">
      <w:pPr>
        <w:ind w:right="-1" w:firstLine="851"/>
        <w:jc w:val="both"/>
        <w:rPr>
          <w:sz w:val="28"/>
          <w:szCs w:val="28"/>
        </w:rPr>
      </w:pPr>
      <w:r w:rsidRPr="009B72D1">
        <w:rPr>
          <w:sz w:val="28"/>
          <w:szCs w:val="28"/>
        </w:rPr>
        <w:t xml:space="preserve">1.4.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формалаштырганда</w:t>
      </w:r>
      <w:proofErr w:type="spellEnd"/>
      <w:r w:rsidRPr="009B72D1">
        <w:rPr>
          <w:sz w:val="28"/>
          <w:szCs w:val="28"/>
        </w:rPr>
        <w:t xml:space="preserve"> автотра</w:t>
      </w:r>
      <w:r>
        <w:rPr>
          <w:sz w:val="28"/>
          <w:szCs w:val="28"/>
        </w:rPr>
        <w:t xml:space="preserve">нспорт </w:t>
      </w:r>
      <w:proofErr w:type="spellStart"/>
      <w:r>
        <w:rPr>
          <w:sz w:val="28"/>
          <w:szCs w:val="28"/>
        </w:rPr>
        <w:t>чараларының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факттагы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йө</w:t>
      </w:r>
      <w:r w:rsidRPr="009B72D1">
        <w:rPr>
          <w:sz w:val="28"/>
          <w:szCs w:val="28"/>
        </w:rPr>
        <w:t>реше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турында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мәгълүмат</w:t>
      </w:r>
      <w:proofErr w:type="spellEnd"/>
      <w:r w:rsidRPr="009B72D1">
        <w:rPr>
          <w:sz w:val="28"/>
          <w:szCs w:val="28"/>
        </w:rPr>
        <w:t xml:space="preserve"> Татарстан </w:t>
      </w:r>
      <w:proofErr w:type="spellStart"/>
      <w:r w:rsidRPr="009B72D1">
        <w:rPr>
          <w:sz w:val="28"/>
          <w:szCs w:val="28"/>
        </w:rPr>
        <w:t>Республикасында</w:t>
      </w:r>
      <w:proofErr w:type="spellEnd"/>
      <w:r w:rsidRPr="009B72D1">
        <w:rPr>
          <w:sz w:val="28"/>
          <w:szCs w:val="28"/>
        </w:rPr>
        <w:t xml:space="preserve"> автотранспорт </w:t>
      </w:r>
      <w:proofErr w:type="spellStart"/>
      <w:r w:rsidRPr="009B72D1">
        <w:rPr>
          <w:sz w:val="28"/>
          <w:szCs w:val="28"/>
        </w:rPr>
        <w:t>чараларының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аерым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төрләрен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мониторинглауның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бердәм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системасы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мәгълүматлары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буенча</w:t>
      </w:r>
      <w:proofErr w:type="spellEnd"/>
      <w:r w:rsidRPr="009B72D1">
        <w:rPr>
          <w:sz w:val="28"/>
          <w:szCs w:val="28"/>
        </w:rPr>
        <w:t xml:space="preserve"> автотранспорт </w:t>
      </w:r>
      <w:proofErr w:type="spellStart"/>
      <w:r w:rsidRPr="009B72D1">
        <w:rPr>
          <w:sz w:val="28"/>
          <w:szCs w:val="28"/>
        </w:rPr>
        <w:t>чарасы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маршрутының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расланган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паспорты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кысаларында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башкарылган</w:t>
      </w:r>
      <w:proofErr w:type="spellEnd"/>
      <w:r w:rsidRPr="009B72D1">
        <w:rPr>
          <w:sz w:val="28"/>
          <w:szCs w:val="28"/>
        </w:rPr>
        <w:t xml:space="preserve"> автот</w:t>
      </w:r>
      <w:r>
        <w:rPr>
          <w:sz w:val="28"/>
          <w:szCs w:val="28"/>
        </w:rPr>
        <w:t xml:space="preserve">ранспорт </w:t>
      </w:r>
      <w:proofErr w:type="spellStart"/>
      <w:r>
        <w:rPr>
          <w:sz w:val="28"/>
          <w:szCs w:val="28"/>
        </w:rPr>
        <w:t>чарасының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факттагы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йө</w:t>
      </w:r>
      <w:r w:rsidRPr="009B72D1">
        <w:rPr>
          <w:sz w:val="28"/>
          <w:szCs w:val="28"/>
        </w:rPr>
        <w:t>реше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буларак</w:t>
      </w:r>
      <w:proofErr w:type="spellEnd"/>
      <w:r w:rsidRPr="009B72D1">
        <w:rPr>
          <w:sz w:val="28"/>
          <w:szCs w:val="28"/>
        </w:rPr>
        <w:t xml:space="preserve"> кабул </w:t>
      </w:r>
      <w:proofErr w:type="spellStart"/>
      <w:r w:rsidRPr="009B72D1">
        <w:rPr>
          <w:sz w:val="28"/>
          <w:szCs w:val="28"/>
        </w:rPr>
        <w:t>ителә</w:t>
      </w:r>
      <w:proofErr w:type="spellEnd"/>
      <w:r w:rsidRPr="009B72D1">
        <w:rPr>
          <w:sz w:val="28"/>
          <w:szCs w:val="28"/>
        </w:rPr>
        <w:t>.</w:t>
      </w:r>
    </w:p>
    <w:p w:rsidR="00171A95" w:rsidRDefault="009B72D1" w:rsidP="00171A95">
      <w:pPr>
        <w:pStyle w:val="a4"/>
        <w:ind w:right="-1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</w:t>
      </w:r>
      <w:r w:rsidRPr="009B72D1">
        <w:rPr>
          <w:sz w:val="28"/>
          <w:szCs w:val="28"/>
        </w:rPr>
        <w:t xml:space="preserve">2. </w:t>
      </w:r>
      <w:proofErr w:type="spellStart"/>
      <w:r w:rsidRPr="009B72D1">
        <w:rPr>
          <w:sz w:val="28"/>
          <w:szCs w:val="28"/>
        </w:rPr>
        <w:t>Муниципаль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хезмәт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күрсәтү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бәясен</w:t>
      </w:r>
      <w:proofErr w:type="spellEnd"/>
      <w:r w:rsidRPr="009B72D1">
        <w:rPr>
          <w:sz w:val="28"/>
          <w:szCs w:val="28"/>
        </w:rPr>
        <w:t xml:space="preserve"> </w:t>
      </w:r>
      <w:proofErr w:type="spellStart"/>
      <w:r w:rsidRPr="009B72D1">
        <w:rPr>
          <w:sz w:val="28"/>
          <w:szCs w:val="28"/>
        </w:rPr>
        <w:t>исәпләү</w:t>
      </w:r>
      <w:proofErr w:type="spellEnd"/>
    </w:p>
    <w:p w:rsidR="009B72D1" w:rsidRPr="0057418A" w:rsidRDefault="009B72D1" w:rsidP="00171A95">
      <w:pPr>
        <w:pStyle w:val="a4"/>
        <w:ind w:right="-1"/>
        <w:rPr>
          <w:sz w:val="28"/>
          <w:szCs w:val="28"/>
        </w:rPr>
      </w:pPr>
    </w:p>
    <w:p w:rsidR="00171A95" w:rsidRDefault="00171A95" w:rsidP="009B72D1">
      <w:pPr>
        <w:pStyle w:val="a4"/>
        <w:numPr>
          <w:ilvl w:val="1"/>
          <w:numId w:val="8"/>
        </w:numPr>
        <w:ind w:right="-1"/>
        <w:jc w:val="both"/>
        <w:rPr>
          <w:sz w:val="28"/>
          <w:szCs w:val="28"/>
        </w:rPr>
      </w:pPr>
      <w:r w:rsidRPr="0042293D">
        <w:rPr>
          <w:i/>
          <w:sz w:val="28"/>
          <w:szCs w:val="28"/>
        </w:rPr>
        <w:t>i</w:t>
      </w:r>
      <w:r w:rsidR="009B72D1">
        <w:rPr>
          <w:sz w:val="28"/>
          <w:szCs w:val="28"/>
        </w:rPr>
        <w:t xml:space="preserve"> - </w:t>
      </w:r>
      <w:proofErr w:type="spellStart"/>
      <w:r w:rsidR="009B72D1">
        <w:rPr>
          <w:sz w:val="28"/>
          <w:szCs w:val="28"/>
        </w:rPr>
        <w:t>муниципаль</w:t>
      </w:r>
      <w:proofErr w:type="spellEnd"/>
      <w:r w:rsidR="009B72D1">
        <w:rPr>
          <w:sz w:val="28"/>
          <w:szCs w:val="28"/>
        </w:rPr>
        <w:t xml:space="preserve"> </w:t>
      </w:r>
      <w:proofErr w:type="spellStart"/>
      <w:r w:rsidR="009B72D1">
        <w:rPr>
          <w:sz w:val="28"/>
          <w:szCs w:val="28"/>
        </w:rPr>
        <w:t>берәмлегенең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муниципаль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хезмәт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күрсәтү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бәясе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түб</w:t>
      </w:r>
      <w:r w:rsidR="00B27702">
        <w:rPr>
          <w:sz w:val="28"/>
          <w:szCs w:val="28"/>
        </w:rPr>
        <w:t>әндәге</w:t>
      </w:r>
      <w:proofErr w:type="spellEnd"/>
      <w:r w:rsidR="00B27702">
        <w:rPr>
          <w:sz w:val="28"/>
          <w:szCs w:val="28"/>
        </w:rPr>
        <w:t xml:space="preserve"> формула </w:t>
      </w:r>
      <w:proofErr w:type="spellStart"/>
      <w:r w:rsidR="00B27702">
        <w:rPr>
          <w:sz w:val="28"/>
          <w:szCs w:val="28"/>
        </w:rPr>
        <w:t>буенча</w:t>
      </w:r>
      <w:proofErr w:type="spellEnd"/>
      <w:r w:rsidR="00B27702">
        <w:rPr>
          <w:sz w:val="28"/>
          <w:szCs w:val="28"/>
        </w:rPr>
        <w:t xml:space="preserve"> </w:t>
      </w:r>
      <w:proofErr w:type="spellStart"/>
      <w:r w:rsidR="00B27702">
        <w:rPr>
          <w:sz w:val="28"/>
          <w:szCs w:val="28"/>
        </w:rPr>
        <w:t>исәпләнә</w:t>
      </w:r>
      <w:proofErr w:type="spellEnd"/>
      <w:r w:rsidR="00B27702">
        <w:rPr>
          <w:sz w:val="28"/>
          <w:szCs w:val="28"/>
        </w:rPr>
        <w:t>:</w:t>
      </w:r>
      <w:bookmarkStart w:id="0" w:name="_GoBack"/>
      <w:bookmarkEnd w:id="0"/>
    </w:p>
    <w:p w:rsidR="00171A95" w:rsidRPr="00171A95" w:rsidRDefault="00171A95" w:rsidP="00171A95">
      <w:pPr>
        <w:pStyle w:val="a4"/>
        <w:ind w:left="851" w:right="-1"/>
        <w:rPr>
          <w:sz w:val="28"/>
          <w:szCs w:val="28"/>
        </w:rPr>
      </w:pPr>
    </w:p>
    <w:p w:rsidR="00171A95" w:rsidRDefault="00171A95" w:rsidP="007F7B7A">
      <w:pPr>
        <w:pStyle w:val="a4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 w14:anchorId="530EF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16.5pt;height:50.25pt" o:ole="">
            <v:imagedata r:id="rId9" o:title=""/>
          </v:shape>
          <o:OLEObject Type="Embed" ProgID="Equation.3" ShapeID="_x0000_i1032" DrawAspect="Content" ObjectID="_1694606524" r:id="rId10"/>
        </w:object>
      </w:r>
      <w:r>
        <w:rPr>
          <w:sz w:val="28"/>
          <w:szCs w:val="28"/>
        </w:rPr>
        <w:t>,</w:t>
      </w:r>
    </w:p>
    <w:p w:rsidR="00171A95" w:rsidRDefault="00171A95" w:rsidP="00171A95">
      <w:pPr>
        <w:pStyle w:val="a4"/>
        <w:ind w:left="851" w:right="-1"/>
        <w:jc w:val="center"/>
        <w:rPr>
          <w:sz w:val="28"/>
          <w:szCs w:val="28"/>
        </w:rPr>
      </w:pPr>
    </w:p>
    <w:p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:rsidR="00171A95" w:rsidRPr="00FC5E01" w:rsidRDefault="009B72D1" w:rsidP="00171A95">
      <w:pPr>
        <w:pStyle w:val="a4"/>
        <w:ind w:left="0" w:right="-1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кайда</w:t>
      </w:r>
      <w:proofErr w:type="spellEnd"/>
      <w:r w:rsidR="00171A95" w:rsidRPr="00FC5E01">
        <w:rPr>
          <w:sz w:val="28"/>
          <w:szCs w:val="28"/>
        </w:rPr>
        <w:t>: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 w14:anchorId="59888DAF">
          <v:shape id="_x0000_i1025" type="#_x0000_t75" style="width:14.25pt;height:18.75pt" o:ole="">
            <v:imagedata r:id="rId11" o:title=""/>
          </v:shape>
          <o:OLEObject Type="Embed" ProgID="Equation.3" ShapeID="_x0000_i1025" DrawAspect="Content" ObjectID="_1694606525" r:id="rId12"/>
        </w:object>
      </w:r>
      <w:r w:rsidRPr="00FC5E01">
        <w:rPr>
          <w:sz w:val="28"/>
          <w:szCs w:val="28"/>
        </w:rPr>
        <w:t xml:space="preserve"> – </w:t>
      </w:r>
      <w:proofErr w:type="spellStart"/>
      <w:r w:rsidR="009B72D1" w:rsidRPr="009B72D1">
        <w:rPr>
          <w:sz w:val="28"/>
          <w:szCs w:val="28"/>
        </w:rPr>
        <w:t>муниципаль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хезмәт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күрсәтү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бәясе</w:t>
      </w:r>
      <w:proofErr w:type="spellEnd"/>
      <w:r w:rsidR="009B72D1" w:rsidRPr="009B72D1">
        <w:rPr>
          <w:sz w:val="28"/>
          <w:szCs w:val="28"/>
        </w:rPr>
        <w:t>;</w:t>
      </w:r>
    </w:p>
    <w:p w:rsidR="009B72D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 w14:anchorId="66B05939">
          <v:shape id="_x0000_i1026" type="#_x0000_t75" style="width:21.75pt;height:21pt" o:ole="">
            <v:imagedata r:id="rId13" o:title=""/>
          </v:shape>
          <o:OLEObject Type="Embed" ProgID="Equation.3" ShapeID="_x0000_i1026" DrawAspect="Content" ObjectID="_1694606526" r:id="rId14"/>
        </w:object>
      </w:r>
      <w:r w:rsidRPr="00FC5E01">
        <w:rPr>
          <w:sz w:val="28"/>
          <w:szCs w:val="28"/>
        </w:rPr>
        <w:t xml:space="preserve"> - </w:t>
      </w:r>
      <w:r w:rsidR="009B72D1">
        <w:rPr>
          <w:sz w:val="28"/>
          <w:szCs w:val="28"/>
        </w:rPr>
        <w:t xml:space="preserve">m </w:t>
      </w:r>
      <w:proofErr w:type="spellStart"/>
      <w:r w:rsidR="009B72D1" w:rsidRPr="009B72D1">
        <w:rPr>
          <w:sz w:val="28"/>
          <w:szCs w:val="28"/>
        </w:rPr>
        <w:t>моделе</w:t>
      </w:r>
      <w:proofErr w:type="spellEnd"/>
      <w:r w:rsidR="009B72D1" w:rsidRPr="009B72D1">
        <w:rPr>
          <w:sz w:val="28"/>
          <w:szCs w:val="28"/>
        </w:rPr>
        <w:t xml:space="preserve"> автот</w:t>
      </w:r>
      <w:r w:rsidR="009B72D1">
        <w:rPr>
          <w:sz w:val="28"/>
          <w:szCs w:val="28"/>
        </w:rPr>
        <w:t xml:space="preserve">ранспорт </w:t>
      </w:r>
      <w:proofErr w:type="spellStart"/>
      <w:r w:rsidR="009B72D1">
        <w:rPr>
          <w:sz w:val="28"/>
          <w:szCs w:val="28"/>
        </w:rPr>
        <w:t>чараларының</w:t>
      </w:r>
      <w:proofErr w:type="spellEnd"/>
      <w:r w:rsidR="009B72D1">
        <w:rPr>
          <w:sz w:val="28"/>
          <w:szCs w:val="28"/>
        </w:rPr>
        <w:t xml:space="preserve"> </w:t>
      </w:r>
      <w:proofErr w:type="spellStart"/>
      <w:r w:rsidR="009B72D1">
        <w:rPr>
          <w:sz w:val="28"/>
          <w:szCs w:val="28"/>
        </w:rPr>
        <w:t>фактик</w:t>
      </w:r>
      <w:proofErr w:type="spellEnd"/>
      <w:r w:rsidR="009B72D1">
        <w:rPr>
          <w:sz w:val="28"/>
          <w:szCs w:val="28"/>
        </w:rPr>
        <w:t xml:space="preserve"> </w:t>
      </w:r>
      <w:proofErr w:type="spellStart"/>
      <w:r w:rsidR="009B72D1">
        <w:rPr>
          <w:sz w:val="28"/>
          <w:szCs w:val="28"/>
        </w:rPr>
        <w:t>йө</w:t>
      </w:r>
      <w:r w:rsidR="009B72D1" w:rsidRPr="009B72D1">
        <w:rPr>
          <w:sz w:val="28"/>
          <w:szCs w:val="28"/>
        </w:rPr>
        <w:t>реше</w:t>
      </w:r>
      <w:proofErr w:type="spellEnd"/>
      <w:r w:rsidR="009B72D1" w:rsidRPr="009B72D1">
        <w:rPr>
          <w:sz w:val="28"/>
          <w:szCs w:val="28"/>
        </w:rPr>
        <w:t>;</w:t>
      </w:r>
    </w:p>
    <w:p w:rsidR="009B72D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 w14:anchorId="165BDA11">
          <v:shape id="_x0000_i1027" type="#_x0000_t75" style="width:35.25pt;height:21pt" o:ole="">
            <v:imagedata r:id="rId15" o:title=""/>
          </v:shape>
          <o:OLEObject Type="Embed" ProgID="Equation.3" ShapeID="_x0000_i1027" DrawAspect="Content" ObjectID="_1694606527" r:id="rId16"/>
        </w:object>
      </w:r>
      <w:r w:rsidRPr="00FC5E01">
        <w:rPr>
          <w:sz w:val="28"/>
          <w:szCs w:val="28"/>
        </w:rPr>
        <w:t xml:space="preserve"> - </w:t>
      </w:r>
      <w:proofErr w:type="spellStart"/>
      <w:r w:rsidR="009B72D1" w:rsidRPr="009B72D1">
        <w:rPr>
          <w:sz w:val="28"/>
          <w:szCs w:val="28"/>
        </w:rPr>
        <w:t>гомуми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белем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бирү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оешмаларында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укучыларны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балаларны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йөртү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өчен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махсус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билгеләнгән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автобуслар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белән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ташуны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оештыру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бәясенең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бер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километрга</w:t>
      </w:r>
      <w:proofErr w:type="spellEnd"/>
      <w:r w:rsidR="009B72D1" w:rsidRPr="009B72D1">
        <w:rPr>
          <w:sz w:val="28"/>
          <w:szCs w:val="28"/>
        </w:rPr>
        <w:t xml:space="preserve">, </w:t>
      </w:r>
      <w:proofErr w:type="spellStart"/>
      <w:r w:rsidR="009B72D1" w:rsidRPr="009B72D1">
        <w:rPr>
          <w:sz w:val="28"/>
          <w:szCs w:val="28"/>
        </w:rPr>
        <w:t>сумга</w:t>
      </w:r>
      <w:proofErr w:type="spellEnd"/>
      <w:r w:rsidR="009B72D1" w:rsidRPr="009B72D1">
        <w:rPr>
          <w:sz w:val="28"/>
          <w:szCs w:val="28"/>
        </w:rPr>
        <w:t xml:space="preserve"> нормативы </w:t>
      </w:r>
      <w:proofErr w:type="spellStart"/>
      <w:r w:rsidR="009B72D1" w:rsidRPr="009B72D1">
        <w:rPr>
          <w:sz w:val="28"/>
          <w:szCs w:val="28"/>
        </w:rPr>
        <w:t>ставкасы</w:t>
      </w:r>
      <w:proofErr w:type="spellEnd"/>
      <w:r w:rsidR="009B72D1" w:rsidRPr="009B72D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 w14:anchorId="5CC98967">
          <v:shape id="_x0000_i1028" type="#_x0000_t75" style="width:35.25pt;height:20.25pt" o:ole="">
            <v:imagedata r:id="rId17" o:title=""/>
          </v:shape>
          <o:OLEObject Type="Embed" ProgID="Equation.3" ShapeID="_x0000_i1028" DrawAspect="Content" ObjectID="_1694606528" r:id="rId18"/>
        </w:object>
      </w:r>
      <w:r w:rsidRPr="00FC5E01">
        <w:rPr>
          <w:sz w:val="28"/>
          <w:szCs w:val="28"/>
        </w:rPr>
        <w:t xml:space="preserve"> - </w:t>
      </w:r>
      <w:proofErr w:type="spellStart"/>
      <w:r w:rsidR="009B72D1" w:rsidRPr="009B72D1">
        <w:rPr>
          <w:sz w:val="28"/>
          <w:szCs w:val="28"/>
        </w:rPr>
        <w:t>гомуми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белем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бирү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оешмаларында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укучыларны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балаларны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йөртү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өчен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махсус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билгеләнгән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автобуслар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белән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ташуны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оештыру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бәясенең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бер</w:t>
      </w:r>
      <w:proofErr w:type="spellEnd"/>
      <w:r w:rsidR="009B72D1" w:rsidRPr="009B72D1">
        <w:rPr>
          <w:sz w:val="28"/>
          <w:szCs w:val="28"/>
        </w:rPr>
        <w:t xml:space="preserve"> автотранспорт </w:t>
      </w:r>
      <w:proofErr w:type="spellStart"/>
      <w:r w:rsidR="009B72D1" w:rsidRPr="009B72D1">
        <w:rPr>
          <w:sz w:val="28"/>
          <w:szCs w:val="28"/>
        </w:rPr>
        <w:t>чарасына</w:t>
      </w:r>
      <w:proofErr w:type="spellEnd"/>
      <w:r w:rsidR="009B72D1" w:rsidRPr="009B72D1">
        <w:rPr>
          <w:sz w:val="28"/>
          <w:szCs w:val="28"/>
        </w:rPr>
        <w:t xml:space="preserve">, </w:t>
      </w:r>
      <w:proofErr w:type="spellStart"/>
      <w:r w:rsidR="009B72D1" w:rsidRPr="009B72D1">
        <w:rPr>
          <w:sz w:val="28"/>
          <w:szCs w:val="28"/>
        </w:rPr>
        <w:t>сумга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нормасы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ставкасы</w:t>
      </w:r>
      <w:proofErr w:type="spellEnd"/>
      <w:r w:rsidRPr="00FC5E0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 w14:anchorId="3AA91C58">
          <v:shape id="_x0000_i1029" type="#_x0000_t75" style="width:23.25pt;height:18.75pt" o:ole="">
            <v:imagedata r:id="rId19" o:title=""/>
          </v:shape>
          <o:OLEObject Type="Embed" ProgID="Equation.3" ShapeID="_x0000_i1029" DrawAspect="Content" ObjectID="_1694606529" r:id="rId20"/>
        </w:object>
      </w:r>
      <w:r w:rsidRPr="00FC5E01">
        <w:rPr>
          <w:sz w:val="28"/>
          <w:szCs w:val="28"/>
        </w:rPr>
        <w:t xml:space="preserve"> - </w:t>
      </w:r>
      <w:r w:rsidR="009B72D1">
        <w:rPr>
          <w:sz w:val="28"/>
          <w:szCs w:val="28"/>
        </w:rPr>
        <w:t xml:space="preserve">m </w:t>
      </w:r>
      <w:proofErr w:type="spellStart"/>
      <w:r w:rsidR="009B72D1">
        <w:rPr>
          <w:sz w:val="28"/>
          <w:szCs w:val="28"/>
        </w:rPr>
        <w:t>моделе</w:t>
      </w:r>
      <w:proofErr w:type="spellEnd"/>
      <w:r w:rsidR="009B72D1" w:rsidRPr="009B72D1">
        <w:rPr>
          <w:sz w:val="28"/>
          <w:szCs w:val="28"/>
        </w:rPr>
        <w:t xml:space="preserve"> автотранспорт </w:t>
      </w:r>
      <w:proofErr w:type="spellStart"/>
      <w:r w:rsidR="009B72D1" w:rsidRPr="009B72D1">
        <w:rPr>
          <w:sz w:val="28"/>
          <w:szCs w:val="28"/>
        </w:rPr>
        <w:t>чаралары</w:t>
      </w:r>
      <w:proofErr w:type="spellEnd"/>
      <w:r w:rsidR="009B72D1" w:rsidRPr="009B72D1">
        <w:rPr>
          <w:sz w:val="28"/>
          <w:szCs w:val="28"/>
        </w:rPr>
        <w:t xml:space="preserve"> саны, </w:t>
      </w:r>
      <w:proofErr w:type="spellStart"/>
      <w:r w:rsidR="009B72D1" w:rsidRPr="009B72D1">
        <w:rPr>
          <w:sz w:val="28"/>
          <w:szCs w:val="28"/>
        </w:rPr>
        <w:t>берәмлек</w:t>
      </w:r>
      <w:proofErr w:type="spellEnd"/>
      <w:r w:rsidRPr="00FC5E01">
        <w:rPr>
          <w:sz w:val="28"/>
          <w:szCs w:val="28"/>
        </w:rPr>
        <w:t>;</w:t>
      </w:r>
    </w:p>
    <w:p w:rsidR="009B72D1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 w14:anchorId="04B13357">
          <v:shape id="_x0000_i1030" type="#_x0000_t75" style="width:14.25pt;height:12pt" o:ole="">
            <v:imagedata r:id="rId21" o:title=""/>
          </v:shape>
          <o:OLEObject Type="Embed" ProgID="Equation.3" ShapeID="_x0000_i1030" DrawAspect="Content" ObjectID="_1694606530" r:id="rId22"/>
        </w:object>
      </w:r>
      <w:r w:rsidR="00993CF0">
        <w:rPr>
          <w:sz w:val="28"/>
          <w:szCs w:val="28"/>
        </w:rPr>
        <w:t xml:space="preserve"> - </w:t>
      </w:r>
      <w:proofErr w:type="spellStart"/>
      <w:r w:rsidR="009B72D1" w:rsidRPr="009B72D1">
        <w:rPr>
          <w:sz w:val="28"/>
          <w:szCs w:val="28"/>
        </w:rPr>
        <w:t>муниципаль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берәмлектә</w:t>
      </w:r>
      <w:proofErr w:type="spellEnd"/>
      <w:r w:rsidR="009B72D1" w:rsidRPr="009B72D1">
        <w:rPr>
          <w:sz w:val="28"/>
          <w:szCs w:val="28"/>
        </w:rPr>
        <w:t xml:space="preserve"> </w:t>
      </w:r>
      <w:proofErr w:type="spellStart"/>
      <w:r w:rsidR="009B72D1" w:rsidRPr="009B72D1">
        <w:rPr>
          <w:sz w:val="28"/>
          <w:szCs w:val="28"/>
        </w:rPr>
        <w:t>кулла</w:t>
      </w:r>
      <w:r w:rsidR="009B72D1">
        <w:rPr>
          <w:sz w:val="28"/>
          <w:szCs w:val="28"/>
        </w:rPr>
        <w:t>ныла</w:t>
      </w:r>
      <w:proofErr w:type="spellEnd"/>
      <w:r w:rsidR="009B72D1">
        <w:rPr>
          <w:sz w:val="28"/>
          <w:szCs w:val="28"/>
        </w:rPr>
        <w:t xml:space="preserve"> </w:t>
      </w:r>
      <w:proofErr w:type="spellStart"/>
      <w:r w:rsidR="009B72D1">
        <w:rPr>
          <w:sz w:val="28"/>
          <w:szCs w:val="28"/>
        </w:rPr>
        <w:t>торган</w:t>
      </w:r>
      <w:proofErr w:type="spellEnd"/>
      <w:r w:rsidR="009B72D1">
        <w:rPr>
          <w:sz w:val="28"/>
          <w:szCs w:val="28"/>
        </w:rPr>
        <w:t xml:space="preserve"> автобус </w:t>
      </w:r>
      <w:proofErr w:type="spellStart"/>
      <w:r w:rsidR="009B72D1">
        <w:rPr>
          <w:sz w:val="28"/>
          <w:szCs w:val="28"/>
        </w:rPr>
        <w:t>моделе</w:t>
      </w:r>
      <w:proofErr w:type="spellEnd"/>
      <w:r w:rsidR="009B72D1">
        <w:rPr>
          <w:sz w:val="28"/>
          <w:szCs w:val="28"/>
        </w:rPr>
        <w:t xml:space="preserve"> </w:t>
      </w:r>
      <w:proofErr w:type="spellStart"/>
      <w:r w:rsidR="009B72D1">
        <w:rPr>
          <w:sz w:val="28"/>
          <w:szCs w:val="28"/>
        </w:rPr>
        <w:t>атамасы</w:t>
      </w:r>
      <w:proofErr w:type="spellEnd"/>
      <w:r w:rsidR="009B72D1">
        <w:rPr>
          <w:sz w:val="28"/>
          <w:szCs w:val="28"/>
        </w:rPr>
        <w:t>;</w:t>
      </w:r>
    </w:p>
    <w:p w:rsidR="00B27702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 w14:anchorId="1D0B3C24">
          <v:shape id="_x0000_i1031" type="#_x0000_t75" style="width:11.25pt;height:15pt" o:ole="">
            <v:imagedata r:id="rId23" o:title=""/>
          </v:shape>
          <o:OLEObject Type="Embed" ProgID="Equation.3" ShapeID="_x0000_i1031" DrawAspect="Content" ObjectID="_1694606531" r:id="rId24"/>
        </w:object>
      </w:r>
      <w:r w:rsidRPr="00FC5E01">
        <w:rPr>
          <w:sz w:val="28"/>
          <w:szCs w:val="28"/>
        </w:rPr>
        <w:t xml:space="preserve"> - </w:t>
      </w:r>
      <w:proofErr w:type="spellStart"/>
      <w:r w:rsidR="00B27702" w:rsidRPr="00B27702">
        <w:rPr>
          <w:sz w:val="28"/>
          <w:szCs w:val="28"/>
        </w:rPr>
        <w:t>муниципаль</w:t>
      </w:r>
      <w:proofErr w:type="spellEnd"/>
      <w:r w:rsidR="00B27702" w:rsidRPr="00B27702">
        <w:rPr>
          <w:sz w:val="28"/>
          <w:szCs w:val="28"/>
        </w:rPr>
        <w:t xml:space="preserve"> </w:t>
      </w:r>
      <w:proofErr w:type="spellStart"/>
      <w:r w:rsidR="00B27702" w:rsidRPr="00B27702">
        <w:rPr>
          <w:sz w:val="28"/>
          <w:szCs w:val="28"/>
        </w:rPr>
        <w:t>берәмлектә</w:t>
      </w:r>
      <w:proofErr w:type="spellEnd"/>
      <w:r w:rsidR="00B27702" w:rsidRPr="00B27702">
        <w:rPr>
          <w:sz w:val="28"/>
          <w:szCs w:val="28"/>
        </w:rPr>
        <w:t xml:space="preserve"> </w:t>
      </w:r>
      <w:proofErr w:type="spellStart"/>
      <w:r w:rsidR="00B27702" w:rsidRPr="00B27702">
        <w:rPr>
          <w:sz w:val="28"/>
          <w:szCs w:val="28"/>
        </w:rPr>
        <w:t>кулланыла</w:t>
      </w:r>
      <w:proofErr w:type="spellEnd"/>
      <w:r w:rsidR="00B27702" w:rsidRPr="00B27702">
        <w:rPr>
          <w:sz w:val="28"/>
          <w:szCs w:val="28"/>
        </w:rPr>
        <w:t xml:space="preserve"> </w:t>
      </w:r>
      <w:proofErr w:type="spellStart"/>
      <w:r w:rsidR="00B27702" w:rsidRPr="00B27702">
        <w:rPr>
          <w:sz w:val="28"/>
          <w:szCs w:val="28"/>
        </w:rPr>
        <w:t>торган</w:t>
      </w:r>
      <w:proofErr w:type="spellEnd"/>
      <w:r w:rsidR="00B27702" w:rsidRPr="00B27702">
        <w:rPr>
          <w:sz w:val="28"/>
          <w:szCs w:val="28"/>
        </w:rPr>
        <w:t xml:space="preserve"> </w:t>
      </w:r>
      <w:proofErr w:type="spellStart"/>
      <w:r w:rsidR="00B27702" w:rsidRPr="00B27702">
        <w:rPr>
          <w:sz w:val="28"/>
          <w:szCs w:val="28"/>
        </w:rPr>
        <w:t>автобуслар</w:t>
      </w:r>
      <w:proofErr w:type="spellEnd"/>
      <w:r w:rsidR="00B27702" w:rsidRPr="00B27702">
        <w:rPr>
          <w:sz w:val="28"/>
          <w:szCs w:val="28"/>
        </w:rPr>
        <w:t xml:space="preserve"> саны.</w:t>
      </w:r>
    </w:p>
    <w:p w:rsidR="00B27702" w:rsidRDefault="00B27702" w:rsidP="00666324">
      <w:pPr>
        <w:pStyle w:val="a4"/>
        <w:ind w:left="0" w:right="-1" w:firstLine="851"/>
        <w:jc w:val="both"/>
        <w:rPr>
          <w:sz w:val="28"/>
          <w:szCs w:val="28"/>
        </w:rPr>
      </w:pPr>
    </w:p>
    <w:p w:rsidR="00C8053E" w:rsidRDefault="00C8053E" w:rsidP="00666324">
      <w:pPr>
        <w:pStyle w:val="a4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sectPr w:rsidR="00C8053E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34" w:rsidRDefault="00622C34" w:rsidP="008A5005">
      <w:r>
        <w:separator/>
      </w:r>
    </w:p>
  </w:endnote>
  <w:endnote w:type="continuationSeparator" w:id="0">
    <w:p w:rsidR="00622C34" w:rsidRDefault="00622C34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34" w:rsidRDefault="00622C34" w:rsidP="008A5005">
      <w:r>
        <w:separator/>
      </w:r>
    </w:p>
  </w:footnote>
  <w:footnote w:type="continuationSeparator" w:id="0">
    <w:p w:rsidR="00622C34" w:rsidRDefault="00622C34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8C6" w:rsidRDefault="008468C6">
    <w:pPr>
      <w:pStyle w:val="a7"/>
      <w:jc w:val="center"/>
    </w:pPr>
  </w:p>
  <w:p w:rsidR="008468C6" w:rsidRDefault="008468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6238"/>
    <w:rsid w:val="000105F1"/>
    <w:rsid w:val="00034EC8"/>
    <w:rsid w:val="00045D25"/>
    <w:rsid w:val="000647C7"/>
    <w:rsid w:val="00075446"/>
    <w:rsid w:val="00076438"/>
    <w:rsid w:val="00082B36"/>
    <w:rsid w:val="00085A7A"/>
    <w:rsid w:val="0009009A"/>
    <w:rsid w:val="00093F81"/>
    <w:rsid w:val="000955B9"/>
    <w:rsid w:val="000A4931"/>
    <w:rsid w:val="000B06BD"/>
    <w:rsid w:val="000B43F8"/>
    <w:rsid w:val="000B5953"/>
    <w:rsid w:val="000B781F"/>
    <w:rsid w:val="000D0342"/>
    <w:rsid w:val="000D1D3D"/>
    <w:rsid w:val="000D3410"/>
    <w:rsid w:val="000D7513"/>
    <w:rsid w:val="000E5729"/>
    <w:rsid w:val="0011298A"/>
    <w:rsid w:val="00116D0B"/>
    <w:rsid w:val="00134164"/>
    <w:rsid w:val="00146D90"/>
    <w:rsid w:val="001503E7"/>
    <w:rsid w:val="00167BE7"/>
    <w:rsid w:val="00171A95"/>
    <w:rsid w:val="00173C77"/>
    <w:rsid w:val="00194610"/>
    <w:rsid w:val="001C1612"/>
    <w:rsid w:val="001C3A83"/>
    <w:rsid w:val="001C49EC"/>
    <w:rsid w:val="001E5C5C"/>
    <w:rsid w:val="001E65BC"/>
    <w:rsid w:val="001E7678"/>
    <w:rsid w:val="001F17B0"/>
    <w:rsid w:val="0021386D"/>
    <w:rsid w:val="00226843"/>
    <w:rsid w:val="002304FF"/>
    <w:rsid w:val="002417A2"/>
    <w:rsid w:val="00260E86"/>
    <w:rsid w:val="0026305C"/>
    <w:rsid w:val="0026639D"/>
    <w:rsid w:val="0027216E"/>
    <w:rsid w:val="00297FCB"/>
    <w:rsid w:val="002B2B4A"/>
    <w:rsid w:val="002C4F60"/>
    <w:rsid w:val="002D0AA5"/>
    <w:rsid w:val="002D3E50"/>
    <w:rsid w:val="00314278"/>
    <w:rsid w:val="003151AA"/>
    <w:rsid w:val="00315E8B"/>
    <w:rsid w:val="00330C70"/>
    <w:rsid w:val="00337A12"/>
    <w:rsid w:val="00343A02"/>
    <w:rsid w:val="00344194"/>
    <w:rsid w:val="00347578"/>
    <w:rsid w:val="00355127"/>
    <w:rsid w:val="003742B3"/>
    <w:rsid w:val="00374303"/>
    <w:rsid w:val="00380274"/>
    <w:rsid w:val="0038621D"/>
    <w:rsid w:val="00387E97"/>
    <w:rsid w:val="003A4369"/>
    <w:rsid w:val="003A66CA"/>
    <w:rsid w:val="003B30CC"/>
    <w:rsid w:val="003C07DD"/>
    <w:rsid w:val="003C1B0B"/>
    <w:rsid w:val="003C4122"/>
    <w:rsid w:val="003C4BF8"/>
    <w:rsid w:val="003E65E9"/>
    <w:rsid w:val="003E72CD"/>
    <w:rsid w:val="003F2CFD"/>
    <w:rsid w:val="004333EC"/>
    <w:rsid w:val="00436490"/>
    <w:rsid w:val="00447F49"/>
    <w:rsid w:val="00450322"/>
    <w:rsid w:val="00452831"/>
    <w:rsid w:val="004572A8"/>
    <w:rsid w:val="00457BD0"/>
    <w:rsid w:val="00483A14"/>
    <w:rsid w:val="00484584"/>
    <w:rsid w:val="00485D69"/>
    <w:rsid w:val="004A0AC7"/>
    <w:rsid w:val="004A690C"/>
    <w:rsid w:val="004C3FFB"/>
    <w:rsid w:val="004C50D8"/>
    <w:rsid w:val="004D7D99"/>
    <w:rsid w:val="004E018C"/>
    <w:rsid w:val="004E56F9"/>
    <w:rsid w:val="004F2BDF"/>
    <w:rsid w:val="004F7F03"/>
    <w:rsid w:val="00515314"/>
    <w:rsid w:val="005331F4"/>
    <w:rsid w:val="00536C7C"/>
    <w:rsid w:val="00541A66"/>
    <w:rsid w:val="00541FA0"/>
    <w:rsid w:val="00545E20"/>
    <w:rsid w:val="00556A8A"/>
    <w:rsid w:val="005578DA"/>
    <w:rsid w:val="00557CDE"/>
    <w:rsid w:val="00557D0A"/>
    <w:rsid w:val="00567C44"/>
    <w:rsid w:val="00586461"/>
    <w:rsid w:val="00590DC1"/>
    <w:rsid w:val="00591204"/>
    <w:rsid w:val="005A2591"/>
    <w:rsid w:val="005A36A7"/>
    <w:rsid w:val="005B1B2C"/>
    <w:rsid w:val="005C0722"/>
    <w:rsid w:val="005C20B1"/>
    <w:rsid w:val="005C2E1D"/>
    <w:rsid w:val="005D0723"/>
    <w:rsid w:val="005D6A87"/>
    <w:rsid w:val="006177FA"/>
    <w:rsid w:val="00622C34"/>
    <w:rsid w:val="00631DEA"/>
    <w:rsid w:val="0065077D"/>
    <w:rsid w:val="00660CD1"/>
    <w:rsid w:val="00666324"/>
    <w:rsid w:val="006822B6"/>
    <w:rsid w:val="00683DFC"/>
    <w:rsid w:val="006A4F8A"/>
    <w:rsid w:val="006B6B0E"/>
    <w:rsid w:val="006C25EA"/>
    <w:rsid w:val="006E371C"/>
    <w:rsid w:val="006E3F45"/>
    <w:rsid w:val="006E5980"/>
    <w:rsid w:val="006F4D86"/>
    <w:rsid w:val="007148A8"/>
    <w:rsid w:val="00716E20"/>
    <w:rsid w:val="00736924"/>
    <w:rsid w:val="0073794F"/>
    <w:rsid w:val="00750BBB"/>
    <w:rsid w:val="0077106C"/>
    <w:rsid w:val="00777F83"/>
    <w:rsid w:val="00780094"/>
    <w:rsid w:val="00783D1E"/>
    <w:rsid w:val="00792B25"/>
    <w:rsid w:val="007952F7"/>
    <w:rsid w:val="007A115B"/>
    <w:rsid w:val="007A68A3"/>
    <w:rsid w:val="007C0A27"/>
    <w:rsid w:val="007C304F"/>
    <w:rsid w:val="007D53A8"/>
    <w:rsid w:val="007E428B"/>
    <w:rsid w:val="007E4EC2"/>
    <w:rsid w:val="007F053B"/>
    <w:rsid w:val="007F7B7A"/>
    <w:rsid w:val="008026AF"/>
    <w:rsid w:val="00803E20"/>
    <w:rsid w:val="0081721F"/>
    <w:rsid w:val="00821EE0"/>
    <w:rsid w:val="0083190B"/>
    <w:rsid w:val="00843954"/>
    <w:rsid w:val="008468C6"/>
    <w:rsid w:val="0085710D"/>
    <w:rsid w:val="008615A2"/>
    <w:rsid w:val="00877BC1"/>
    <w:rsid w:val="008A10D9"/>
    <w:rsid w:val="008A4E18"/>
    <w:rsid w:val="008A5005"/>
    <w:rsid w:val="008D6ECD"/>
    <w:rsid w:val="00907409"/>
    <w:rsid w:val="00913E9F"/>
    <w:rsid w:val="00922808"/>
    <w:rsid w:val="009279DB"/>
    <w:rsid w:val="00941948"/>
    <w:rsid w:val="00950A26"/>
    <w:rsid w:val="00950DDB"/>
    <w:rsid w:val="00952314"/>
    <w:rsid w:val="0096377C"/>
    <w:rsid w:val="00983CC9"/>
    <w:rsid w:val="00990056"/>
    <w:rsid w:val="00993CF0"/>
    <w:rsid w:val="009B1C69"/>
    <w:rsid w:val="009B72D1"/>
    <w:rsid w:val="009D2A6A"/>
    <w:rsid w:val="009D3323"/>
    <w:rsid w:val="009E504C"/>
    <w:rsid w:val="00A10CF7"/>
    <w:rsid w:val="00A17416"/>
    <w:rsid w:val="00A367FF"/>
    <w:rsid w:val="00A55FA8"/>
    <w:rsid w:val="00A56FFF"/>
    <w:rsid w:val="00A57AB3"/>
    <w:rsid w:val="00A620A6"/>
    <w:rsid w:val="00A820F9"/>
    <w:rsid w:val="00A85FB2"/>
    <w:rsid w:val="00A94CF6"/>
    <w:rsid w:val="00AA1A8A"/>
    <w:rsid w:val="00AA38BB"/>
    <w:rsid w:val="00AA3D9F"/>
    <w:rsid w:val="00AD0170"/>
    <w:rsid w:val="00AD7356"/>
    <w:rsid w:val="00AE2031"/>
    <w:rsid w:val="00AE4671"/>
    <w:rsid w:val="00AE7318"/>
    <w:rsid w:val="00B01E96"/>
    <w:rsid w:val="00B02B43"/>
    <w:rsid w:val="00B10DB0"/>
    <w:rsid w:val="00B226A7"/>
    <w:rsid w:val="00B27702"/>
    <w:rsid w:val="00B41B0D"/>
    <w:rsid w:val="00B514C7"/>
    <w:rsid w:val="00B531FA"/>
    <w:rsid w:val="00B54BF2"/>
    <w:rsid w:val="00B605AF"/>
    <w:rsid w:val="00B73F07"/>
    <w:rsid w:val="00B776E6"/>
    <w:rsid w:val="00B8080E"/>
    <w:rsid w:val="00BB0F8F"/>
    <w:rsid w:val="00BC56D2"/>
    <w:rsid w:val="00BD230F"/>
    <w:rsid w:val="00BE6042"/>
    <w:rsid w:val="00BF1C5A"/>
    <w:rsid w:val="00C03111"/>
    <w:rsid w:val="00C10D11"/>
    <w:rsid w:val="00C1141C"/>
    <w:rsid w:val="00C13260"/>
    <w:rsid w:val="00C138EE"/>
    <w:rsid w:val="00C17FE9"/>
    <w:rsid w:val="00C20D36"/>
    <w:rsid w:val="00C4165F"/>
    <w:rsid w:val="00C45C7D"/>
    <w:rsid w:val="00C462E0"/>
    <w:rsid w:val="00C8053E"/>
    <w:rsid w:val="00CA438E"/>
    <w:rsid w:val="00CA6668"/>
    <w:rsid w:val="00CC45DB"/>
    <w:rsid w:val="00CC732C"/>
    <w:rsid w:val="00CD78C8"/>
    <w:rsid w:val="00CE67C6"/>
    <w:rsid w:val="00CE7CB2"/>
    <w:rsid w:val="00D00C12"/>
    <w:rsid w:val="00D05CD7"/>
    <w:rsid w:val="00D373A1"/>
    <w:rsid w:val="00D54D39"/>
    <w:rsid w:val="00D54D94"/>
    <w:rsid w:val="00D703BB"/>
    <w:rsid w:val="00D73DB4"/>
    <w:rsid w:val="00D740AF"/>
    <w:rsid w:val="00D968F0"/>
    <w:rsid w:val="00DA29BF"/>
    <w:rsid w:val="00DA5D70"/>
    <w:rsid w:val="00DB1B72"/>
    <w:rsid w:val="00DB3692"/>
    <w:rsid w:val="00DB6456"/>
    <w:rsid w:val="00DC0AD9"/>
    <w:rsid w:val="00DD4BE6"/>
    <w:rsid w:val="00E0519C"/>
    <w:rsid w:val="00E12203"/>
    <w:rsid w:val="00E4094F"/>
    <w:rsid w:val="00E444B2"/>
    <w:rsid w:val="00E56CD3"/>
    <w:rsid w:val="00E570E5"/>
    <w:rsid w:val="00E67008"/>
    <w:rsid w:val="00E814F0"/>
    <w:rsid w:val="00E8582F"/>
    <w:rsid w:val="00E9791D"/>
    <w:rsid w:val="00EA2EE5"/>
    <w:rsid w:val="00EA46B3"/>
    <w:rsid w:val="00EA569E"/>
    <w:rsid w:val="00EB3A59"/>
    <w:rsid w:val="00EC4EA6"/>
    <w:rsid w:val="00EC67BD"/>
    <w:rsid w:val="00EF20AF"/>
    <w:rsid w:val="00F1722E"/>
    <w:rsid w:val="00F611B0"/>
    <w:rsid w:val="00F6271D"/>
    <w:rsid w:val="00F659DD"/>
    <w:rsid w:val="00F737A2"/>
    <w:rsid w:val="00F80E92"/>
    <w:rsid w:val="00F83241"/>
    <w:rsid w:val="00F872D6"/>
    <w:rsid w:val="00F91CB7"/>
    <w:rsid w:val="00F92B27"/>
    <w:rsid w:val="00FA6E3F"/>
    <w:rsid w:val="00FB2A19"/>
    <w:rsid w:val="00FB42D8"/>
    <w:rsid w:val="00FD0CC2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0E2C87-4228-4112-BCBE-8C8BE784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0D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DDE0-98E1-450B-9A56-437E4C98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Сельское поселение</cp:lastModifiedBy>
  <cp:revision>3</cp:revision>
  <cp:lastPrinted>2018-10-01T07:50:00Z</cp:lastPrinted>
  <dcterms:created xsi:type="dcterms:W3CDTF">2021-10-01T06:45:00Z</dcterms:created>
  <dcterms:modified xsi:type="dcterms:W3CDTF">2021-10-01T12:15:00Z</dcterms:modified>
</cp:coreProperties>
</file>