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30" w:rsidRPr="00CA27E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Б О Е Р Ы К</w:t>
      </w:r>
    </w:p>
    <w:p w:rsidR="00603E30" w:rsidRPr="00CA27E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3E30" w:rsidRPr="00A130F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 w:rsidR="00A130FD" w:rsidRPr="00A130FD">
        <w:rPr>
          <w:rFonts w:ascii="Times New Roman" w:hAnsi="Times New Roman"/>
          <w:sz w:val="28"/>
          <w:szCs w:val="28"/>
        </w:rPr>
        <w:t xml:space="preserve"> 59</w:t>
      </w:r>
    </w:p>
    <w:p w:rsidR="00603E30" w:rsidRPr="00CA27E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603E30" w:rsidRDefault="00A130FD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A130FD">
        <w:rPr>
          <w:rFonts w:ascii="Times New Roman" w:hAnsi="Times New Roman"/>
          <w:sz w:val="28"/>
          <w:szCs w:val="28"/>
        </w:rPr>
        <w:t>25</w:t>
      </w:r>
      <w:r w:rsidR="00603E30" w:rsidRPr="00CA27ED">
        <w:rPr>
          <w:rFonts w:ascii="Times New Roman" w:hAnsi="Times New Roman"/>
          <w:sz w:val="28"/>
          <w:szCs w:val="28"/>
        </w:rPr>
        <w:t xml:space="preserve"> </w:t>
      </w:r>
      <w:r w:rsidRPr="00A130FD">
        <w:rPr>
          <w:rFonts w:ascii="Times New Roman" w:hAnsi="Times New Roman"/>
          <w:sz w:val="28"/>
          <w:szCs w:val="28"/>
        </w:rPr>
        <w:t>.01.</w:t>
      </w:r>
      <w:r w:rsidR="00603E30">
        <w:rPr>
          <w:rFonts w:ascii="Times New Roman" w:hAnsi="Times New Roman"/>
          <w:sz w:val="28"/>
          <w:szCs w:val="28"/>
        </w:rPr>
        <w:t xml:space="preserve"> 2021</w:t>
      </w:r>
      <w:r w:rsidR="00306120">
        <w:rPr>
          <w:rFonts w:ascii="Times New Roman" w:hAnsi="Times New Roman"/>
          <w:sz w:val="28"/>
          <w:szCs w:val="28"/>
        </w:rPr>
        <w:t xml:space="preserve"> ел</w:t>
      </w:r>
    </w:p>
    <w:p w:rsidR="00603E30" w:rsidRDefault="00603E30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C05676" w:rsidRDefault="00C05676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30" w:rsidRDefault="00603E30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30" w:rsidRDefault="00603E30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30" w:rsidRDefault="00603E30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30" w:rsidRDefault="00603E30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676" w:rsidRDefault="00C05676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676" w:rsidRDefault="00C05676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E2C" w:rsidRDefault="00EF4E2C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E2C" w:rsidRDefault="00EF4E2C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120" w:rsidRDefault="00306120" w:rsidP="00C05676">
      <w:pPr>
        <w:tabs>
          <w:tab w:val="left" w:pos="4253"/>
          <w:tab w:val="left" w:pos="4395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6120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корылмаларның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кардан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чистарту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эшләрен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EF4E2C" w:rsidRDefault="00EF4E2C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120" w:rsidRDefault="00306120" w:rsidP="00C0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6120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2002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гыйнварындагы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№ 7-ФЗ «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Әйләнә-тирә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мохитне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», Россия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>стрлыгының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13.04.2017 №711/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Җ</w:t>
      </w:r>
      <w:r w:rsidRPr="00306120">
        <w:rPr>
          <w:rFonts w:ascii="Times New Roman" w:hAnsi="Times New Roman" w:cs="Times New Roman"/>
          <w:sz w:val="28"/>
          <w:szCs w:val="28"/>
        </w:rPr>
        <w:t>ирлекләр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округлары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эчендәге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районнар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территорияләрен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төзеклән</w:t>
      </w:r>
      <w:r>
        <w:rPr>
          <w:rFonts w:ascii="Times New Roman" w:hAnsi="Times New Roman" w:cs="Times New Roman"/>
          <w:sz w:val="28"/>
          <w:szCs w:val="28"/>
        </w:rPr>
        <w:t>дерү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06120">
        <w:rPr>
          <w:rFonts w:ascii="Times New Roman" w:hAnsi="Times New Roman" w:cs="Times New Roman"/>
          <w:sz w:val="28"/>
          <w:szCs w:val="28"/>
        </w:rPr>
        <w:t xml:space="preserve">етодик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рекомендацияләрне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боерыгы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йортларның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җитештерү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биналарының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җыелган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җимерүдән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түбәләреннән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төшкәндә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боздан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егылып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төшү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очракларын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кисәтү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шәһәрен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:</w:t>
      </w:r>
    </w:p>
    <w:p w:rsidR="00306120" w:rsidRDefault="00306120" w:rsidP="00C0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6120" w:rsidRDefault="00C05676" w:rsidP="00C0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6120" w:rsidRPr="00306120">
        <w:t xml:space="preserve">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формасына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оешма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 xml:space="preserve">, учреждение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предприятиеләр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120" w:rsidRPr="00306120">
        <w:rPr>
          <w:rFonts w:ascii="Times New Roman" w:hAnsi="Times New Roman" w:cs="Times New Roman"/>
          <w:sz w:val="28"/>
          <w:szCs w:val="28"/>
        </w:rPr>
        <w:t>җитәкчеләренә</w:t>
      </w:r>
      <w:proofErr w:type="spellEnd"/>
      <w:r w:rsidR="00306120" w:rsidRPr="00306120">
        <w:rPr>
          <w:rFonts w:ascii="Times New Roman" w:hAnsi="Times New Roman" w:cs="Times New Roman"/>
          <w:sz w:val="28"/>
          <w:szCs w:val="28"/>
        </w:rPr>
        <w:t>:</w:t>
      </w:r>
    </w:p>
    <w:p w:rsidR="00306120" w:rsidRPr="00306120" w:rsidRDefault="00306120" w:rsidP="00306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кардан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чистарту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катламнарын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сөңгеләре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карнизларда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чыгыш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ясаучы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өлешләрдә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корылмалар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Корылмалар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фатирлы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йортлар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элементларында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эремтәләрен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сөңгеләре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катламнарын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эшне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тиз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оештырырга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участокларны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коймалап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хезмәтне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үтәп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участокларны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киртәләп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хезмәтне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;</w:t>
      </w:r>
    </w:p>
    <w:p w:rsidR="00306120" w:rsidRDefault="00306120" w:rsidP="00306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зоналарына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чыга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яклардагы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бозаулардан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участоклар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коймасын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кичекмәстән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чистартырга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тышкы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lastRenderedPageBreak/>
        <w:t>тәэмин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30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сантиметрдан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җыелуга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куймыйча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вакыт-вакыт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кардан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арындырырга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;</w:t>
      </w:r>
    </w:p>
    <w:p w:rsidR="00306120" w:rsidRPr="00306120" w:rsidRDefault="00306120" w:rsidP="00306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кардан,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боздан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чистарту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тротуарларга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ташлау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эшне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тәүлекнең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якты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урамга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әйләнгән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түбәнең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өске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өлешендә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башкарырга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. Калган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түбәдән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ташлау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яссы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ишегалды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территорияләренә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.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ташлау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алдыннан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иминлеген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сак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үткәрергә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Түбәдән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ташлаганда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агачларның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куакларның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урам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утының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һава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линияләренең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растяжкаларның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реклама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конструкцияләренең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светофор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объектларының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билгеләре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элемтә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линияләре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һ. б.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сакланышын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күрелергә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6120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06120" w:rsidRDefault="00306120" w:rsidP="00306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оешма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предприятие, учреждение,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мәйданчыклары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территорияләреннән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җыелган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түбәдән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ташланган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тәмамланганнан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сәгать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кардан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арындырырга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Җәмәгать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кулланышындагы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территориядә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өю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тыела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;</w:t>
      </w:r>
    </w:p>
    <w:p w:rsidR="00306120" w:rsidRPr="00306120" w:rsidRDefault="00306120" w:rsidP="00306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фондын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эксплуатацияләү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аралыгында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яву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ишегаллары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территорияләрен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җыештырырга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;</w:t>
      </w:r>
    </w:p>
    <w:p w:rsidR="00306120" w:rsidRPr="00306120" w:rsidRDefault="00306120" w:rsidP="00306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түбәләргә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корылмаларга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йортларга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өемнәре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сөңгеләре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катламнарын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ачыклау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кисәтү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эшләрен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җаваплы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затларны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;</w:t>
      </w:r>
    </w:p>
    <w:p w:rsidR="00306120" w:rsidRDefault="00306120" w:rsidP="00306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түбәләрне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кардан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чистарту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(яки)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катламнарын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сөңгеләрен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катламнарын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карнизларда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чыгыш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ясаучы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өлешләрдә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биналар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төзелмәләр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корылмалар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йортлар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элементларында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эретү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эшләрен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28 мартына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төгәлләргә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.</w:t>
      </w:r>
    </w:p>
    <w:p w:rsidR="00306120" w:rsidRPr="00306120" w:rsidRDefault="00306120" w:rsidP="00306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306120">
        <w:rPr>
          <w:rFonts w:ascii="Times New Roman" w:hAnsi="Times New Roman" w:cs="Times New Roman"/>
          <w:sz w:val="28"/>
          <w:szCs w:val="28"/>
        </w:rPr>
        <w:t xml:space="preserve">2.Әлеге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күрсәтмәне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306120">
        <w:rPr>
          <w:rFonts w:ascii="Times New Roman" w:hAnsi="Times New Roman" w:cs="Times New Roman"/>
          <w:sz w:val="28"/>
          <w:szCs w:val="28"/>
        </w:rPr>
        <w:t>.</w:t>
      </w:r>
    </w:p>
    <w:p w:rsidR="00C05676" w:rsidRDefault="00306120" w:rsidP="00306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306120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306120">
        <w:rPr>
          <w:rFonts w:ascii="Times New Roman" w:hAnsi="Times New Roman" w:cs="Times New Roman"/>
          <w:sz w:val="28"/>
          <w:szCs w:val="28"/>
        </w:rPr>
        <w:t>күрсәт</w:t>
      </w:r>
      <w:r>
        <w:rPr>
          <w:rFonts w:ascii="Times New Roman" w:hAnsi="Times New Roman" w:cs="Times New Roman"/>
          <w:sz w:val="28"/>
          <w:szCs w:val="28"/>
        </w:rPr>
        <w:t>мәнең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6395" w:rsidRDefault="00286395" w:rsidP="00482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05676" w:rsidRPr="00C05676" w:rsidTr="00D66ACE">
        <w:tc>
          <w:tcPr>
            <w:tcW w:w="3298" w:type="dxa"/>
            <w:shd w:val="clear" w:color="auto" w:fill="auto"/>
          </w:tcPr>
          <w:p w:rsidR="00C05676" w:rsidRPr="00306120" w:rsidRDefault="0030612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C05676" w:rsidRPr="00C05676" w:rsidRDefault="00C056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05676" w:rsidRPr="00C05676" w:rsidRDefault="00C056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5676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C05676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  <w:proofErr w:type="spellEnd"/>
          </w:p>
        </w:tc>
      </w:tr>
    </w:tbl>
    <w:p w:rsidR="00CA1D0B" w:rsidRPr="00CA1D0B" w:rsidRDefault="00306120" w:rsidP="0048255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Мөхәмә</w:t>
      </w:r>
      <w:r w:rsidR="00CA1D0B" w:rsidRPr="00CA1D0B">
        <w:rPr>
          <w:rFonts w:ascii="Times New Roman" w:hAnsi="Times New Roman" w:cs="Times New Roman"/>
          <w:sz w:val="24"/>
          <w:szCs w:val="28"/>
        </w:rPr>
        <w:t>тшин</w:t>
      </w:r>
      <w:proofErr w:type="spellEnd"/>
    </w:p>
    <w:p w:rsidR="00CA1D0B" w:rsidRPr="00CA1D0B" w:rsidRDefault="00CA1D0B" w:rsidP="0048255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A1D0B">
        <w:rPr>
          <w:rFonts w:ascii="Times New Roman" w:hAnsi="Times New Roman" w:cs="Times New Roman"/>
          <w:sz w:val="24"/>
          <w:szCs w:val="28"/>
        </w:rPr>
        <w:t>5-14-48</w:t>
      </w:r>
    </w:p>
    <w:sectPr w:rsidR="00CA1D0B" w:rsidRPr="00CA1D0B" w:rsidSect="00C056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F69"/>
    <w:multiLevelType w:val="multilevel"/>
    <w:tmpl w:val="0150C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6E07240"/>
    <w:multiLevelType w:val="multilevel"/>
    <w:tmpl w:val="A90486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FE"/>
    <w:rsid w:val="00140046"/>
    <w:rsid w:val="001D2967"/>
    <w:rsid w:val="00286395"/>
    <w:rsid w:val="00306120"/>
    <w:rsid w:val="003A16F6"/>
    <w:rsid w:val="00427EC0"/>
    <w:rsid w:val="00446212"/>
    <w:rsid w:val="0044647C"/>
    <w:rsid w:val="00482554"/>
    <w:rsid w:val="005415FE"/>
    <w:rsid w:val="00603E30"/>
    <w:rsid w:val="00607786"/>
    <w:rsid w:val="006547A8"/>
    <w:rsid w:val="00A130FD"/>
    <w:rsid w:val="00C05676"/>
    <w:rsid w:val="00CA1D0B"/>
    <w:rsid w:val="00E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D64C9-2AD3-49F1-8C91-253CBB13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6F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C0567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0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567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C0567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Сельское поселение</cp:lastModifiedBy>
  <cp:revision>3</cp:revision>
  <cp:lastPrinted>2021-02-03T12:02:00Z</cp:lastPrinted>
  <dcterms:created xsi:type="dcterms:W3CDTF">2021-02-12T06:41:00Z</dcterms:created>
  <dcterms:modified xsi:type="dcterms:W3CDTF">2021-03-02T08:06:00Z</dcterms:modified>
</cp:coreProperties>
</file>