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E30" w:rsidRPr="00CA27ED" w:rsidRDefault="00603E30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>Б О Е Р Ы К</w:t>
      </w:r>
    </w:p>
    <w:p w:rsidR="00603E30" w:rsidRPr="00CA27ED" w:rsidRDefault="00603E30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3E30" w:rsidRPr="00A130FD" w:rsidRDefault="00603E30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>Р А С П О Р Я Ж Е Н И Е     №</w:t>
      </w:r>
      <w:r w:rsidR="00D7709F">
        <w:rPr>
          <w:rFonts w:ascii="Times New Roman" w:hAnsi="Times New Roman"/>
          <w:sz w:val="28"/>
          <w:szCs w:val="28"/>
        </w:rPr>
        <w:t xml:space="preserve"> 801</w:t>
      </w:r>
    </w:p>
    <w:p w:rsidR="00603E30" w:rsidRPr="00CA27ED" w:rsidRDefault="00603E30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 xml:space="preserve">                </w:t>
      </w:r>
    </w:p>
    <w:p w:rsidR="00603E30" w:rsidRDefault="00D7709F" w:rsidP="00B3748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30.12</w:t>
      </w:r>
      <w:r w:rsidR="00A130FD" w:rsidRPr="00A130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2020</w:t>
      </w:r>
      <w:r w:rsidR="00306120">
        <w:rPr>
          <w:rFonts w:ascii="Times New Roman" w:hAnsi="Times New Roman"/>
          <w:sz w:val="28"/>
          <w:szCs w:val="28"/>
        </w:rPr>
        <w:t xml:space="preserve"> ел</w:t>
      </w:r>
    </w:p>
    <w:p w:rsidR="00603E30" w:rsidRDefault="00603E30" w:rsidP="00B37482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C05676" w:rsidRDefault="00C05676" w:rsidP="00EF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E30" w:rsidRDefault="00603E30" w:rsidP="00EF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E30" w:rsidRDefault="00603E30" w:rsidP="00EF4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09F" w:rsidRDefault="00D7709F" w:rsidP="00D7709F">
      <w:pPr>
        <w:pStyle w:val="30"/>
        <w:shd w:val="clear" w:color="auto" w:fill="auto"/>
        <w:spacing w:after="0" w:line="240" w:lineRule="auto"/>
        <w:ind w:firstLine="170"/>
        <w:jc w:val="center"/>
        <w:rPr>
          <w:color w:val="000000"/>
          <w:sz w:val="28"/>
          <w:szCs w:val="28"/>
        </w:rPr>
      </w:pPr>
      <w:bookmarkStart w:id="0" w:name="_GoBack"/>
      <w:r w:rsidRPr="00D7709F">
        <w:rPr>
          <w:color w:val="000000"/>
          <w:sz w:val="28"/>
          <w:szCs w:val="28"/>
        </w:rPr>
        <w:t>Лениногорск шәһәре муниципаль берәмлеге территориясен 2020-2021 елларның кышкы чорында җыештыруны оештыру турында</w:t>
      </w:r>
    </w:p>
    <w:bookmarkEnd w:id="0"/>
    <w:p w:rsidR="00D7709F" w:rsidRDefault="00D7709F" w:rsidP="00D7709F">
      <w:pPr>
        <w:pStyle w:val="30"/>
        <w:shd w:val="clear" w:color="auto" w:fill="auto"/>
        <w:spacing w:after="0" w:line="240" w:lineRule="auto"/>
        <w:ind w:firstLine="170"/>
        <w:jc w:val="both"/>
        <w:rPr>
          <w:color w:val="000000"/>
          <w:sz w:val="28"/>
          <w:szCs w:val="28"/>
        </w:rPr>
      </w:pPr>
    </w:p>
    <w:p w:rsidR="00D7709F" w:rsidRDefault="00D7709F" w:rsidP="00D7709F">
      <w:pPr>
        <w:pStyle w:val="30"/>
        <w:shd w:val="clear" w:color="auto" w:fill="auto"/>
        <w:spacing w:after="0" w:line="240" w:lineRule="auto"/>
        <w:ind w:firstLine="170"/>
        <w:jc w:val="both"/>
        <w:rPr>
          <w:color w:val="000000"/>
          <w:sz w:val="28"/>
          <w:szCs w:val="28"/>
        </w:rPr>
      </w:pPr>
      <w:r w:rsidRPr="00D7709F">
        <w:rPr>
          <w:color w:val="000000"/>
          <w:sz w:val="28"/>
          <w:szCs w:val="28"/>
        </w:rPr>
        <w:t>2019-2020 елларның кышкы чорында шәһәр, предприятие, учреждение һәм оешмаларның нормаль тормыш шартларын тәэмин итү максатларында:</w:t>
      </w:r>
    </w:p>
    <w:p w:rsidR="00D7709F" w:rsidRPr="00D7709F" w:rsidRDefault="00D7709F" w:rsidP="00D7709F">
      <w:pPr>
        <w:pStyle w:val="30"/>
        <w:shd w:val="clear" w:color="auto" w:fill="auto"/>
        <w:spacing w:after="0" w:line="240" w:lineRule="auto"/>
        <w:ind w:firstLine="170"/>
        <w:jc w:val="both"/>
        <w:rPr>
          <w:sz w:val="28"/>
          <w:szCs w:val="28"/>
        </w:rPr>
      </w:pPr>
    </w:p>
    <w:p w:rsidR="00D7709F" w:rsidRPr="00D7709F" w:rsidRDefault="00D7709F" w:rsidP="00D7709F">
      <w:pPr>
        <w:pStyle w:val="30"/>
        <w:numPr>
          <w:ilvl w:val="0"/>
          <w:numId w:val="4"/>
        </w:numPr>
        <w:shd w:val="clear" w:color="auto" w:fill="auto"/>
        <w:tabs>
          <w:tab w:val="left" w:pos="1006"/>
        </w:tabs>
        <w:spacing w:after="0" w:line="240" w:lineRule="auto"/>
        <w:jc w:val="both"/>
        <w:rPr>
          <w:sz w:val="28"/>
          <w:szCs w:val="28"/>
        </w:rPr>
      </w:pPr>
      <w:r w:rsidRPr="00D7709F">
        <w:rPr>
          <w:color w:val="000000"/>
          <w:sz w:val="28"/>
          <w:szCs w:val="28"/>
        </w:rPr>
        <w:t>Рекомендовать:</w:t>
      </w:r>
    </w:p>
    <w:p w:rsidR="00D7709F" w:rsidRPr="00D7709F" w:rsidRDefault="00D7709F" w:rsidP="00D7709F">
      <w:pPr>
        <w:pStyle w:val="30"/>
        <w:spacing w:after="0" w:line="240" w:lineRule="auto"/>
        <w:ind w:firstLine="170"/>
        <w:jc w:val="both"/>
        <w:rPr>
          <w:color w:val="000000"/>
          <w:sz w:val="28"/>
          <w:szCs w:val="28"/>
        </w:rPr>
      </w:pPr>
      <w:r w:rsidRPr="00D7709F">
        <w:rPr>
          <w:color w:val="000000"/>
          <w:sz w:val="28"/>
          <w:szCs w:val="28"/>
        </w:rPr>
        <w:t>предприятие, учреждение, коммерция структуралары, торак-коммуналь хуҗалык хезмәтләре җитәкчеләренә барлык милек рәвешләрендәге:</w:t>
      </w:r>
    </w:p>
    <w:p w:rsidR="00D7709F" w:rsidRPr="00D7709F" w:rsidRDefault="00D7709F" w:rsidP="00D7709F">
      <w:pPr>
        <w:pStyle w:val="30"/>
        <w:spacing w:after="0" w:line="240" w:lineRule="auto"/>
        <w:ind w:firstLine="170"/>
        <w:jc w:val="both"/>
        <w:rPr>
          <w:color w:val="000000"/>
          <w:sz w:val="28"/>
          <w:szCs w:val="28"/>
        </w:rPr>
      </w:pPr>
      <w:r w:rsidRPr="00D7709F">
        <w:rPr>
          <w:color w:val="000000"/>
          <w:sz w:val="28"/>
          <w:szCs w:val="28"/>
        </w:rPr>
        <w:t>беркетелгән урамнарны, участокларны, тротуарларны, тукталыш павильоннарын, үз территорияләрен кардан үз вакытында чистартуны тәэмин итү, № 1 кушымта нигезендә;</w:t>
      </w:r>
    </w:p>
    <w:p w:rsidR="00D7709F" w:rsidRPr="00D7709F" w:rsidRDefault="00D7709F" w:rsidP="00D7709F">
      <w:pPr>
        <w:pStyle w:val="30"/>
        <w:spacing w:after="0" w:line="240" w:lineRule="auto"/>
        <w:ind w:firstLine="170"/>
        <w:jc w:val="both"/>
        <w:rPr>
          <w:color w:val="000000"/>
          <w:sz w:val="28"/>
          <w:szCs w:val="28"/>
        </w:rPr>
      </w:pPr>
      <w:r w:rsidRPr="00D7709F">
        <w:rPr>
          <w:color w:val="000000"/>
          <w:sz w:val="28"/>
          <w:szCs w:val="28"/>
        </w:rPr>
        <w:t>кулланучылар базарлары предприятиеләренә якын-тирә территорияне кардан вакытында чистартырга;</w:t>
      </w:r>
    </w:p>
    <w:p w:rsidR="00D7709F" w:rsidRPr="00D7709F" w:rsidRDefault="00D7709F" w:rsidP="00D7709F">
      <w:pPr>
        <w:pStyle w:val="30"/>
        <w:shd w:val="clear" w:color="auto" w:fill="auto"/>
        <w:spacing w:after="0" w:line="240" w:lineRule="auto"/>
        <w:ind w:firstLine="170"/>
        <w:jc w:val="both"/>
        <w:rPr>
          <w:color w:val="000000"/>
          <w:sz w:val="28"/>
          <w:szCs w:val="28"/>
          <w:lang w:val="tt-RU"/>
        </w:rPr>
      </w:pPr>
      <w:r w:rsidRPr="00D7709F">
        <w:rPr>
          <w:color w:val="000000"/>
          <w:sz w:val="28"/>
          <w:szCs w:val="28"/>
        </w:rPr>
        <w:t>әлеге карарны үтәү өчен җаваплы затларны билгеләргә һәм мәгълүматны Лениногорск шәһәре муниципаль берәмлеге Башкарма комите</w:t>
      </w:r>
      <w:r>
        <w:rPr>
          <w:color w:val="000000"/>
          <w:sz w:val="28"/>
          <w:szCs w:val="28"/>
        </w:rPr>
        <w:t xml:space="preserve">тына электрон адресына  </w:t>
      </w:r>
      <w:hyperlink r:id="rId5" w:history="1">
        <w:r w:rsidRPr="00D7709F">
          <w:rPr>
            <w:rStyle w:val="a7"/>
            <w:sz w:val="28"/>
            <w:szCs w:val="28"/>
            <w:lang w:val="en-US"/>
          </w:rPr>
          <w:t>Ikmo</w:t>
        </w:r>
        <w:r w:rsidRPr="00D7709F">
          <w:rPr>
            <w:rStyle w:val="a7"/>
            <w:sz w:val="28"/>
            <w:szCs w:val="28"/>
          </w:rPr>
          <w:t>.</w:t>
        </w:r>
        <w:r w:rsidRPr="00D7709F">
          <w:rPr>
            <w:rStyle w:val="a7"/>
            <w:sz w:val="28"/>
            <w:szCs w:val="28"/>
            <w:lang w:val="en-US"/>
          </w:rPr>
          <w:t>Gorodleninogors</w:t>
        </w:r>
        <w:r w:rsidRPr="00D7709F">
          <w:rPr>
            <w:rStyle w:val="a7"/>
            <w:sz w:val="28"/>
            <w:szCs w:val="28"/>
          </w:rPr>
          <w:t>@</w:t>
        </w:r>
        <w:r w:rsidRPr="00D7709F">
          <w:rPr>
            <w:rStyle w:val="a7"/>
            <w:sz w:val="28"/>
            <w:szCs w:val="28"/>
            <w:lang w:val="en-US"/>
          </w:rPr>
          <w:t>tatar</w:t>
        </w:r>
        <w:r w:rsidRPr="00D7709F">
          <w:rPr>
            <w:rStyle w:val="a7"/>
            <w:sz w:val="28"/>
            <w:szCs w:val="28"/>
          </w:rPr>
          <w:t>.</w:t>
        </w:r>
        <w:r w:rsidRPr="00D7709F">
          <w:rPr>
            <w:rStyle w:val="a7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tt-RU"/>
        </w:rPr>
        <w:t>тапшырырга;</w:t>
      </w:r>
    </w:p>
    <w:p w:rsidR="00D7709F" w:rsidRPr="00D7709F" w:rsidRDefault="00D7709F" w:rsidP="00D7709F">
      <w:pPr>
        <w:pStyle w:val="30"/>
        <w:spacing w:after="0" w:line="240" w:lineRule="auto"/>
        <w:ind w:firstLine="170"/>
        <w:jc w:val="both"/>
        <w:rPr>
          <w:color w:val="000000"/>
          <w:sz w:val="28"/>
          <w:szCs w:val="28"/>
          <w:lang w:val="tt-RU"/>
        </w:rPr>
      </w:pPr>
      <w:r w:rsidRPr="00D7709F">
        <w:rPr>
          <w:color w:val="000000"/>
          <w:sz w:val="28"/>
          <w:szCs w:val="28"/>
          <w:lang w:val="tt-RU"/>
        </w:rPr>
        <w:t>"Благстройдорхоз" АҖ (м. х. Сабиров) Писмән авыл җирлеге территориясендә Лениногорск - Бөгелмә ма трассасының уң ягында урнашкан шәһәр урамнарыннан һәм мәйданнарыннан чыгарыла торган карны вакытлыча урнаштыру өчен өч чакрымдагы чүплектән өч чакрым ераклыкта урнашкан мәйданчыкны әзерләргә һәм тикшерергә.;</w:t>
      </w:r>
    </w:p>
    <w:p w:rsidR="00D7709F" w:rsidRPr="00D7709F" w:rsidRDefault="00D7709F" w:rsidP="00D7709F">
      <w:pPr>
        <w:pStyle w:val="30"/>
        <w:spacing w:after="0" w:line="240" w:lineRule="auto"/>
        <w:ind w:firstLine="170"/>
        <w:jc w:val="both"/>
        <w:rPr>
          <w:color w:val="000000"/>
          <w:sz w:val="28"/>
          <w:szCs w:val="28"/>
          <w:lang w:val="tt-RU"/>
        </w:rPr>
      </w:pPr>
      <w:r w:rsidRPr="00D7709F">
        <w:rPr>
          <w:color w:val="000000"/>
          <w:sz w:val="28"/>
          <w:szCs w:val="28"/>
          <w:lang w:val="tt-RU"/>
        </w:rPr>
        <w:t>ел дәвамында предприятие җитәкчеләре белән берлектә карны вакытлыча җыю урыннарының тиешле санитар-экологик торышын тәэмин итәргә;</w:t>
      </w:r>
    </w:p>
    <w:p w:rsidR="00D7709F" w:rsidRPr="00D7709F" w:rsidRDefault="00D7709F" w:rsidP="00D7709F">
      <w:pPr>
        <w:pStyle w:val="30"/>
        <w:spacing w:after="0" w:line="240" w:lineRule="auto"/>
        <w:ind w:firstLine="170"/>
        <w:jc w:val="both"/>
        <w:rPr>
          <w:color w:val="000000"/>
          <w:sz w:val="28"/>
          <w:szCs w:val="28"/>
          <w:lang w:val="tt-RU"/>
        </w:rPr>
      </w:pPr>
      <w:r w:rsidRPr="00D7709F">
        <w:rPr>
          <w:color w:val="000000"/>
          <w:sz w:val="28"/>
          <w:szCs w:val="28"/>
          <w:lang w:val="tt-RU"/>
        </w:rPr>
        <w:t>«Торак-коммуналь хуҗалык һәм төзелеш үзәге» АҖ (Ф. М. Фәрхетдинов), торак ҖЧҖ җитәкчеләренә шәһәрнең квартал эчендәге тротуарларны һәм тротуарларны вакытында кардан һәм боздан чистартуны тәэмин итәргә;</w:t>
      </w:r>
    </w:p>
    <w:p w:rsidR="00D7709F" w:rsidRDefault="00D7709F" w:rsidP="00D7709F">
      <w:pPr>
        <w:pStyle w:val="30"/>
        <w:spacing w:after="0" w:line="240" w:lineRule="auto"/>
        <w:ind w:firstLine="170"/>
        <w:jc w:val="both"/>
        <w:rPr>
          <w:color w:val="000000"/>
          <w:sz w:val="28"/>
          <w:szCs w:val="28"/>
          <w:lang w:val="tt-RU"/>
        </w:rPr>
      </w:pPr>
      <w:r w:rsidRPr="00D7709F">
        <w:rPr>
          <w:color w:val="000000"/>
          <w:sz w:val="28"/>
          <w:szCs w:val="28"/>
          <w:lang w:val="tt-RU"/>
        </w:rPr>
        <w:t>Россия Эчке эшләр министрлыгының Лениногорск районы буенча ЮХИДИ бүлеге(Слабодин шәһәре) предприятиеләргә беркетелгән шәһәр юллары территориясен җыештыруда ярдәм итәргә;</w:t>
      </w:r>
    </w:p>
    <w:p w:rsidR="00D7709F" w:rsidRDefault="00D7709F" w:rsidP="00D7709F">
      <w:pPr>
        <w:pStyle w:val="30"/>
        <w:spacing w:after="0" w:line="240" w:lineRule="auto"/>
        <w:ind w:firstLine="170"/>
        <w:jc w:val="both"/>
        <w:rPr>
          <w:color w:val="000000"/>
          <w:sz w:val="28"/>
          <w:szCs w:val="28"/>
          <w:lang w:val="tt-RU"/>
        </w:rPr>
      </w:pPr>
      <w:r w:rsidRPr="00D7709F">
        <w:rPr>
          <w:color w:val="000000"/>
          <w:sz w:val="28"/>
          <w:szCs w:val="28"/>
          <w:lang w:val="tt-RU"/>
        </w:rPr>
        <w:t>предприятие, учреждение һәм оешма җитәкчеләренә, №1 кушымта нигезендә, «БлагСтройДорХоз» АҖ заявкасы буенча, кышкы чорда кар чыгару өчен үзбушаткычлар һәм кар чистарту техникасы бүлеп бирергә.</w:t>
      </w:r>
    </w:p>
    <w:p w:rsidR="00D7709F" w:rsidRPr="00D7709F" w:rsidRDefault="00D7709F" w:rsidP="00D7709F">
      <w:pPr>
        <w:pStyle w:val="30"/>
        <w:spacing w:after="0" w:line="240" w:lineRule="auto"/>
        <w:ind w:firstLine="170"/>
        <w:jc w:val="both"/>
        <w:rPr>
          <w:color w:val="000000"/>
          <w:sz w:val="28"/>
          <w:szCs w:val="28"/>
          <w:lang w:val="tt-RU"/>
        </w:rPr>
      </w:pPr>
    </w:p>
    <w:p w:rsidR="00D7709F" w:rsidRPr="00D7709F" w:rsidRDefault="00D7709F" w:rsidP="00D7709F">
      <w:pPr>
        <w:pStyle w:val="30"/>
        <w:spacing w:after="0" w:line="240" w:lineRule="auto"/>
        <w:ind w:firstLine="170"/>
        <w:rPr>
          <w:color w:val="000000"/>
          <w:sz w:val="28"/>
          <w:szCs w:val="28"/>
          <w:lang w:val="tt-RU"/>
        </w:rPr>
      </w:pPr>
      <w:r w:rsidRPr="00D7709F">
        <w:rPr>
          <w:color w:val="000000"/>
          <w:sz w:val="28"/>
          <w:szCs w:val="28"/>
          <w:lang w:val="tt-RU"/>
        </w:rPr>
        <w:t xml:space="preserve">2. </w:t>
      </w:r>
      <w:r>
        <w:rPr>
          <w:color w:val="000000"/>
          <w:sz w:val="28"/>
          <w:szCs w:val="28"/>
          <w:lang w:val="tt-RU"/>
        </w:rPr>
        <w:t>Әлеге карарның үтәлешен үз артымда калдырам.</w:t>
      </w:r>
    </w:p>
    <w:p w:rsidR="00D7709F" w:rsidRPr="00D7709F" w:rsidRDefault="00D7709F" w:rsidP="00D7709F">
      <w:pPr>
        <w:pStyle w:val="30"/>
        <w:spacing w:after="0" w:line="240" w:lineRule="auto"/>
        <w:ind w:firstLine="170"/>
        <w:jc w:val="both"/>
        <w:rPr>
          <w:color w:val="000000"/>
          <w:sz w:val="28"/>
          <w:szCs w:val="28"/>
          <w:lang w:val="tt-RU"/>
        </w:rPr>
      </w:pPr>
    </w:p>
    <w:p w:rsidR="00D7709F" w:rsidRPr="00D7709F" w:rsidRDefault="00D7709F" w:rsidP="00D7709F">
      <w:pPr>
        <w:pStyle w:val="30"/>
        <w:spacing w:after="0" w:line="240" w:lineRule="auto"/>
        <w:ind w:firstLine="170"/>
        <w:jc w:val="both"/>
        <w:rPr>
          <w:color w:val="000000"/>
          <w:sz w:val="28"/>
          <w:szCs w:val="28"/>
          <w:lang w:val="tt-RU"/>
        </w:rPr>
      </w:pPr>
    </w:p>
    <w:p w:rsidR="00D7709F" w:rsidRDefault="00D7709F" w:rsidP="00D7709F">
      <w:pPr>
        <w:pStyle w:val="30"/>
        <w:spacing w:after="0" w:line="240" w:lineRule="auto"/>
        <w:ind w:firstLine="170"/>
        <w:jc w:val="both"/>
        <w:rPr>
          <w:color w:val="000000"/>
          <w:sz w:val="28"/>
          <w:szCs w:val="28"/>
        </w:rPr>
      </w:pPr>
      <w:r w:rsidRPr="00D7709F">
        <w:rPr>
          <w:color w:val="000000"/>
          <w:sz w:val="28"/>
          <w:szCs w:val="28"/>
        </w:rPr>
        <w:t>Җитәкче</w:t>
      </w:r>
      <w:r w:rsidRPr="00D7709F">
        <w:rPr>
          <w:color w:val="000000"/>
          <w:sz w:val="28"/>
          <w:szCs w:val="28"/>
        </w:rPr>
        <w:tab/>
      </w:r>
      <w:r w:rsidRPr="00D7709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tt-RU"/>
        </w:rPr>
        <w:t xml:space="preserve">                                                                                 </w:t>
      </w:r>
      <w:r w:rsidRPr="00D7709F">
        <w:rPr>
          <w:color w:val="000000"/>
          <w:sz w:val="28"/>
          <w:szCs w:val="28"/>
        </w:rPr>
        <w:t>Р.Р. Сытдиков</w:t>
      </w:r>
    </w:p>
    <w:p w:rsidR="00D7709F" w:rsidRDefault="00D7709F" w:rsidP="00D7709F">
      <w:pPr>
        <w:pStyle w:val="30"/>
        <w:spacing w:after="0" w:line="240" w:lineRule="auto"/>
        <w:ind w:firstLine="170"/>
        <w:jc w:val="both"/>
        <w:rPr>
          <w:color w:val="000000"/>
          <w:sz w:val="28"/>
          <w:szCs w:val="28"/>
        </w:rPr>
      </w:pPr>
    </w:p>
    <w:p w:rsidR="00D7709F" w:rsidRDefault="00D7709F" w:rsidP="00D7709F">
      <w:pPr>
        <w:pStyle w:val="30"/>
        <w:spacing w:after="0" w:line="240" w:lineRule="auto"/>
        <w:ind w:firstLine="170"/>
        <w:jc w:val="both"/>
        <w:rPr>
          <w:color w:val="000000"/>
          <w:sz w:val="28"/>
          <w:szCs w:val="28"/>
        </w:rPr>
      </w:pPr>
    </w:p>
    <w:p w:rsidR="00D7709F" w:rsidRDefault="00D7709F" w:rsidP="00D7709F">
      <w:pPr>
        <w:pStyle w:val="30"/>
        <w:spacing w:after="0" w:line="240" w:lineRule="auto"/>
        <w:ind w:firstLine="170"/>
        <w:jc w:val="both"/>
        <w:rPr>
          <w:color w:val="000000"/>
          <w:sz w:val="28"/>
          <w:szCs w:val="28"/>
        </w:rPr>
      </w:pPr>
    </w:p>
    <w:p w:rsidR="00D7709F" w:rsidRPr="00D7709F" w:rsidRDefault="00D7709F" w:rsidP="00D7709F">
      <w:pPr>
        <w:pStyle w:val="30"/>
        <w:spacing w:after="0" w:line="240" w:lineRule="auto"/>
        <w:ind w:firstLine="170"/>
        <w:jc w:val="both"/>
        <w:rPr>
          <w:color w:val="000000"/>
          <w:sz w:val="28"/>
          <w:szCs w:val="28"/>
        </w:rPr>
      </w:pPr>
      <w:r w:rsidRPr="00D7709F">
        <w:rPr>
          <w:color w:val="000000"/>
          <w:sz w:val="28"/>
          <w:szCs w:val="28"/>
        </w:rPr>
        <w:t>А.А. Мөхәмәтшин</w:t>
      </w:r>
    </w:p>
    <w:p w:rsidR="00D7709F" w:rsidRPr="00D7709F" w:rsidRDefault="00D7709F" w:rsidP="00D7709F">
      <w:pPr>
        <w:pStyle w:val="30"/>
        <w:shd w:val="clear" w:color="auto" w:fill="auto"/>
        <w:spacing w:after="0" w:line="240" w:lineRule="auto"/>
        <w:ind w:firstLine="170"/>
        <w:jc w:val="both"/>
        <w:rPr>
          <w:sz w:val="28"/>
          <w:szCs w:val="28"/>
        </w:rPr>
        <w:sectPr w:rsidR="00D7709F" w:rsidRPr="00D7709F" w:rsidSect="00D7709F">
          <w:pgSz w:w="11909" w:h="16838"/>
          <w:pgMar w:top="1038" w:right="1112" w:bottom="1009" w:left="1047" w:header="0" w:footer="3" w:gutter="0"/>
          <w:cols w:space="720"/>
          <w:noEndnote/>
          <w:docGrid w:linePitch="360"/>
        </w:sectPr>
      </w:pPr>
      <w:r w:rsidRPr="00D7709F">
        <w:rPr>
          <w:color w:val="000000"/>
          <w:sz w:val="28"/>
          <w:szCs w:val="28"/>
        </w:rPr>
        <w:t>5-14-48</w:t>
      </w:r>
    </w:p>
    <w:p w:rsidR="00CA1D0B" w:rsidRPr="00D7709F" w:rsidRDefault="00CA1D0B" w:rsidP="00D7709F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sectPr w:rsidR="00CA1D0B" w:rsidRPr="00D7709F" w:rsidSect="00D7709F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5F7F"/>
    <w:multiLevelType w:val="multilevel"/>
    <w:tmpl w:val="CF3CDC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A7F69"/>
    <w:multiLevelType w:val="multilevel"/>
    <w:tmpl w:val="0150C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6E07240"/>
    <w:multiLevelType w:val="multilevel"/>
    <w:tmpl w:val="A90486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9182C2B"/>
    <w:multiLevelType w:val="hybridMultilevel"/>
    <w:tmpl w:val="CC64C424"/>
    <w:lvl w:ilvl="0" w:tplc="690C54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FE"/>
    <w:rsid w:val="00140046"/>
    <w:rsid w:val="001D2967"/>
    <w:rsid w:val="00286395"/>
    <w:rsid w:val="00306120"/>
    <w:rsid w:val="003A16F6"/>
    <w:rsid w:val="00427EC0"/>
    <w:rsid w:val="00446212"/>
    <w:rsid w:val="0044647C"/>
    <w:rsid w:val="00482554"/>
    <w:rsid w:val="005415FE"/>
    <w:rsid w:val="00603E30"/>
    <w:rsid w:val="00607786"/>
    <w:rsid w:val="006547A8"/>
    <w:rsid w:val="00A130FD"/>
    <w:rsid w:val="00C05676"/>
    <w:rsid w:val="00CA1D0B"/>
    <w:rsid w:val="00D7709F"/>
    <w:rsid w:val="00E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D64C9-2AD3-49F1-8C91-253CBB13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6F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C0567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05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C0567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C0567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D7709F"/>
    <w:rPr>
      <w:color w:val="0066CC"/>
      <w:u w:val="single"/>
    </w:rPr>
  </w:style>
  <w:style w:type="character" w:customStyle="1" w:styleId="a8">
    <w:name w:val="Основной текст_"/>
    <w:basedOn w:val="a0"/>
    <w:link w:val="30"/>
    <w:rsid w:val="00D7709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3"/>
    <w:basedOn w:val="a"/>
    <w:link w:val="a8"/>
    <w:rsid w:val="00D7709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kmo.Gorodleninogors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Город1</dc:creator>
  <cp:lastModifiedBy>Сельское поселение</cp:lastModifiedBy>
  <cp:revision>4</cp:revision>
  <cp:lastPrinted>2021-02-03T12:02:00Z</cp:lastPrinted>
  <dcterms:created xsi:type="dcterms:W3CDTF">2021-02-12T06:41:00Z</dcterms:created>
  <dcterms:modified xsi:type="dcterms:W3CDTF">2021-03-02T08:21:00Z</dcterms:modified>
</cp:coreProperties>
</file>