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61" w:rsidRPr="00E921DD" w:rsidRDefault="007B4661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К А Р А Р</w:t>
      </w:r>
    </w:p>
    <w:p w:rsidR="007B4661" w:rsidRDefault="007B4661" w:rsidP="00866F58">
      <w:pPr>
        <w:ind w:right="-1"/>
        <w:jc w:val="center"/>
        <w:rPr>
          <w:sz w:val="28"/>
          <w:szCs w:val="28"/>
        </w:rPr>
      </w:pPr>
    </w:p>
    <w:p w:rsidR="007B4661" w:rsidRPr="00E921DD" w:rsidRDefault="007B4661" w:rsidP="00866F58">
      <w:pPr>
        <w:ind w:right="-1"/>
        <w:jc w:val="center"/>
        <w:rPr>
          <w:sz w:val="28"/>
          <w:szCs w:val="28"/>
        </w:rPr>
      </w:pPr>
    </w:p>
    <w:p w:rsidR="007B4661" w:rsidRPr="00E921DD" w:rsidRDefault="007B4661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1387</w:t>
      </w:r>
    </w:p>
    <w:p w:rsidR="007B4661" w:rsidRDefault="007B4661" w:rsidP="00866F58">
      <w:pPr>
        <w:ind w:right="-1"/>
        <w:jc w:val="center"/>
        <w:rPr>
          <w:sz w:val="28"/>
          <w:szCs w:val="28"/>
        </w:rPr>
      </w:pPr>
    </w:p>
    <w:p w:rsidR="007B4661" w:rsidRPr="00E921DD" w:rsidRDefault="007B4661" w:rsidP="00866F58">
      <w:pPr>
        <w:ind w:right="-1"/>
        <w:jc w:val="center"/>
        <w:rPr>
          <w:sz w:val="28"/>
          <w:szCs w:val="28"/>
        </w:rPr>
      </w:pPr>
    </w:p>
    <w:p w:rsidR="007B4661" w:rsidRPr="008A1D69" w:rsidRDefault="007B4661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«</w:t>
      </w:r>
      <w:r>
        <w:rPr>
          <w:sz w:val="28"/>
          <w:szCs w:val="28"/>
        </w:rPr>
        <w:t>26</w:t>
      </w:r>
      <w:r w:rsidRPr="00E921DD">
        <w:rPr>
          <w:sz w:val="28"/>
          <w:szCs w:val="28"/>
        </w:rPr>
        <w:t>»</w:t>
      </w:r>
      <w:r w:rsidR="00FB7AC9">
        <w:rPr>
          <w:sz w:val="28"/>
          <w:szCs w:val="28"/>
        </w:rPr>
        <w:t xml:space="preserve"> ноябрь </w:t>
      </w:r>
      <w:r>
        <w:rPr>
          <w:sz w:val="28"/>
          <w:szCs w:val="28"/>
        </w:rPr>
        <w:t>2020</w:t>
      </w:r>
      <w:r w:rsidR="00FB7AC9">
        <w:rPr>
          <w:sz w:val="28"/>
          <w:szCs w:val="28"/>
        </w:rPr>
        <w:t xml:space="preserve"> ел</w:t>
      </w:r>
    </w:p>
    <w:p w:rsidR="007B4661" w:rsidRDefault="007B4661" w:rsidP="00D067D0">
      <w:pPr>
        <w:jc w:val="center"/>
        <w:rPr>
          <w:b/>
          <w:sz w:val="28"/>
          <w:szCs w:val="28"/>
        </w:rPr>
      </w:pPr>
    </w:p>
    <w:p w:rsidR="00B82B12" w:rsidRDefault="00B82B12"/>
    <w:p w:rsidR="00B82B12" w:rsidRDefault="00B82B12"/>
    <w:p w:rsidR="00B82B12" w:rsidRDefault="00B82B12"/>
    <w:p w:rsidR="00B82B12" w:rsidRDefault="00B82B12"/>
    <w:p w:rsidR="00B82B12" w:rsidRDefault="00B82B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42616" w:rsidRPr="00914C52" w:rsidTr="008A17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7AC9" w:rsidRDefault="00FB7AC9" w:rsidP="00B82B12">
            <w:pPr>
              <w:pStyle w:val="headertext"/>
              <w:spacing w:after="24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FB7AC9">
              <w:rPr>
                <w:rFonts w:eastAsia="Calibri"/>
                <w:sz w:val="28"/>
                <w:szCs w:val="28"/>
              </w:rPr>
              <w:t xml:space="preserve">Татарстан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Республикасы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«Лениногорск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муниципаль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районы»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муниципаль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берәмлеге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Башкарма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комитетының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2020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елның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20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апрелендәге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521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номерлы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карары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белән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расланган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«Лениногорск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муниципаль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районы»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муниципаль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берәмлегендә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яшь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гаиләләрне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торак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белән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тәэмин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итү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»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программасына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үзгәрешләр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кертү</w:t>
            </w:r>
            <w:proofErr w:type="spellEnd"/>
            <w:r w:rsidRPr="00FB7A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B7AC9">
              <w:rPr>
                <w:rFonts w:eastAsia="Calibri"/>
                <w:sz w:val="28"/>
                <w:szCs w:val="28"/>
              </w:rPr>
              <w:t>турында</w:t>
            </w:r>
            <w:proofErr w:type="spellEnd"/>
          </w:p>
          <w:p w:rsidR="00742616" w:rsidRPr="00914C52" w:rsidRDefault="00742616" w:rsidP="00B82B12">
            <w:pPr>
              <w:pStyle w:val="headertext"/>
              <w:spacing w:after="240" w:afterAutospacing="0"/>
              <w:jc w:val="both"/>
              <w:rPr>
                <w:sz w:val="28"/>
                <w:szCs w:val="28"/>
              </w:rPr>
            </w:pPr>
          </w:p>
        </w:tc>
      </w:tr>
      <w:tr w:rsidR="001F7B7A" w:rsidRPr="00914C52" w:rsidTr="008A17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B7A" w:rsidRPr="00914C52" w:rsidRDefault="001F7B7A" w:rsidP="00B82B12">
            <w:pPr>
              <w:pStyle w:val="headertext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B7AC9" w:rsidRDefault="00FB7AC9" w:rsidP="00B82B12">
      <w:pPr>
        <w:ind w:firstLine="851"/>
        <w:jc w:val="both"/>
        <w:rPr>
          <w:sz w:val="28"/>
          <w:szCs w:val="28"/>
        </w:rPr>
      </w:pPr>
      <w:r w:rsidRPr="00FB7AC9">
        <w:rPr>
          <w:sz w:val="28"/>
          <w:szCs w:val="28"/>
        </w:rPr>
        <w:t xml:space="preserve">Россия </w:t>
      </w:r>
      <w:proofErr w:type="spellStart"/>
      <w:r w:rsidRPr="00FB7AC9">
        <w:rPr>
          <w:sz w:val="28"/>
          <w:szCs w:val="28"/>
        </w:rPr>
        <w:t>Федерациясе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Хөкүмәтенең</w:t>
      </w:r>
      <w:proofErr w:type="spellEnd"/>
      <w:r w:rsidRPr="00FB7AC9">
        <w:rPr>
          <w:sz w:val="28"/>
          <w:szCs w:val="28"/>
        </w:rPr>
        <w:t xml:space="preserve"> «Россия </w:t>
      </w:r>
      <w:proofErr w:type="spellStart"/>
      <w:r w:rsidRPr="00FB7AC9">
        <w:rPr>
          <w:sz w:val="28"/>
          <w:szCs w:val="28"/>
        </w:rPr>
        <w:t>Федерациясе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гражданнарын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һәркем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өчен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мөмкин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булган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һәм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уңайлы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торак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һәм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коммуналь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хезмәтләр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белән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тәэмин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итү</w:t>
      </w:r>
      <w:proofErr w:type="spellEnd"/>
      <w:r w:rsidRPr="00FB7AC9">
        <w:rPr>
          <w:sz w:val="28"/>
          <w:szCs w:val="28"/>
        </w:rPr>
        <w:t xml:space="preserve"> «Россия </w:t>
      </w:r>
      <w:proofErr w:type="spellStart"/>
      <w:r w:rsidRPr="00FB7AC9">
        <w:rPr>
          <w:sz w:val="28"/>
          <w:szCs w:val="28"/>
        </w:rPr>
        <w:t>Федерациясе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дәүләт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программасының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аерым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чараларын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гамәлгә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ашыру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үзенчәлекләренә</w:t>
      </w:r>
      <w:proofErr w:type="spellEnd"/>
      <w:r w:rsidRPr="00FB7AC9">
        <w:rPr>
          <w:sz w:val="28"/>
          <w:szCs w:val="28"/>
        </w:rPr>
        <w:t xml:space="preserve"> 1 </w:t>
      </w:r>
      <w:proofErr w:type="spellStart"/>
      <w:r w:rsidRPr="00FB7AC9">
        <w:rPr>
          <w:sz w:val="28"/>
          <w:szCs w:val="28"/>
        </w:rPr>
        <w:t>нче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кушымтага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үзгәрешләр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кертү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турында</w:t>
      </w:r>
      <w:proofErr w:type="spellEnd"/>
      <w:r w:rsidRPr="00FB7AC9">
        <w:rPr>
          <w:sz w:val="28"/>
          <w:szCs w:val="28"/>
        </w:rPr>
        <w:t xml:space="preserve">» 2020 ел, 27 октябрь, 1747 </w:t>
      </w:r>
      <w:proofErr w:type="spellStart"/>
      <w:r w:rsidRPr="00FB7AC9">
        <w:rPr>
          <w:sz w:val="28"/>
          <w:szCs w:val="28"/>
        </w:rPr>
        <w:t>нче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карары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нигезендә</w:t>
      </w:r>
      <w:proofErr w:type="spellEnd"/>
      <w:r w:rsidRPr="00FB7AC9">
        <w:rPr>
          <w:sz w:val="28"/>
          <w:szCs w:val="28"/>
        </w:rPr>
        <w:t xml:space="preserve">, «Лениногорск </w:t>
      </w:r>
      <w:proofErr w:type="spellStart"/>
      <w:r w:rsidRPr="00FB7AC9">
        <w:rPr>
          <w:sz w:val="28"/>
          <w:szCs w:val="28"/>
        </w:rPr>
        <w:t>муниципаль</w:t>
      </w:r>
      <w:proofErr w:type="spellEnd"/>
      <w:r w:rsidRPr="00FB7AC9">
        <w:rPr>
          <w:sz w:val="28"/>
          <w:szCs w:val="28"/>
        </w:rPr>
        <w:t xml:space="preserve"> районы» </w:t>
      </w:r>
      <w:proofErr w:type="spellStart"/>
      <w:r w:rsidRPr="00FB7AC9">
        <w:rPr>
          <w:sz w:val="28"/>
          <w:szCs w:val="28"/>
        </w:rPr>
        <w:t>муниципаль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берәмлег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Башкарма</w:t>
      </w:r>
      <w:proofErr w:type="spellEnd"/>
      <w:r>
        <w:rPr>
          <w:sz w:val="28"/>
          <w:szCs w:val="28"/>
        </w:rPr>
        <w:t xml:space="preserve"> комитеты КАРАР БИРӘ:</w:t>
      </w:r>
    </w:p>
    <w:p w:rsidR="001F7B7A" w:rsidRPr="00914C52" w:rsidRDefault="008A17A3" w:rsidP="00B82B12">
      <w:pPr>
        <w:ind w:firstLine="851"/>
        <w:jc w:val="both"/>
        <w:rPr>
          <w:bCs/>
          <w:sz w:val="28"/>
          <w:szCs w:val="28"/>
        </w:rPr>
      </w:pPr>
      <w:r w:rsidRPr="00914C52">
        <w:rPr>
          <w:sz w:val="28"/>
          <w:szCs w:val="28"/>
        </w:rPr>
        <w:t>1.</w:t>
      </w:r>
      <w:r w:rsidR="00FB7AC9" w:rsidRPr="00FB7AC9">
        <w:rPr>
          <w:rFonts w:eastAsia="Calibri"/>
          <w:sz w:val="28"/>
          <w:szCs w:val="28"/>
        </w:rPr>
        <w:t xml:space="preserve"> Татарстан </w:t>
      </w:r>
      <w:proofErr w:type="spellStart"/>
      <w:r w:rsidR="00FB7AC9" w:rsidRPr="00FB7AC9">
        <w:rPr>
          <w:rFonts w:eastAsia="Calibri"/>
          <w:sz w:val="28"/>
          <w:szCs w:val="28"/>
        </w:rPr>
        <w:t>Республикасы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«Лениногорск </w:t>
      </w:r>
      <w:proofErr w:type="spellStart"/>
      <w:r w:rsidR="00FB7AC9" w:rsidRPr="00FB7AC9">
        <w:rPr>
          <w:rFonts w:eastAsia="Calibri"/>
          <w:sz w:val="28"/>
          <w:szCs w:val="28"/>
        </w:rPr>
        <w:t>муниципаль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районы» </w:t>
      </w:r>
      <w:proofErr w:type="spellStart"/>
      <w:r w:rsidR="00FB7AC9" w:rsidRPr="00FB7AC9">
        <w:rPr>
          <w:rFonts w:eastAsia="Calibri"/>
          <w:sz w:val="28"/>
          <w:szCs w:val="28"/>
        </w:rPr>
        <w:t>муниципаль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</w:t>
      </w:r>
      <w:proofErr w:type="spellStart"/>
      <w:r w:rsidR="00FB7AC9" w:rsidRPr="00FB7AC9">
        <w:rPr>
          <w:rFonts w:eastAsia="Calibri"/>
          <w:sz w:val="28"/>
          <w:szCs w:val="28"/>
        </w:rPr>
        <w:t>берәмлеге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</w:t>
      </w:r>
      <w:proofErr w:type="spellStart"/>
      <w:r w:rsidR="00FB7AC9" w:rsidRPr="00FB7AC9">
        <w:rPr>
          <w:rFonts w:eastAsia="Calibri"/>
          <w:sz w:val="28"/>
          <w:szCs w:val="28"/>
        </w:rPr>
        <w:t>Башкарма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</w:t>
      </w:r>
      <w:proofErr w:type="spellStart"/>
      <w:r w:rsidR="00FB7AC9" w:rsidRPr="00FB7AC9">
        <w:rPr>
          <w:rFonts w:eastAsia="Calibri"/>
          <w:sz w:val="28"/>
          <w:szCs w:val="28"/>
        </w:rPr>
        <w:t>комитетының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2020 </w:t>
      </w:r>
      <w:proofErr w:type="spellStart"/>
      <w:r w:rsidR="00FB7AC9" w:rsidRPr="00FB7AC9">
        <w:rPr>
          <w:rFonts w:eastAsia="Calibri"/>
          <w:sz w:val="28"/>
          <w:szCs w:val="28"/>
        </w:rPr>
        <w:t>елның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20 </w:t>
      </w:r>
      <w:proofErr w:type="spellStart"/>
      <w:r w:rsidR="00FB7AC9" w:rsidRPr="00FB7AC9">
        <w:rPr>
          <w:rFonts w:eastAsia="Calibri"/>
          <w:sz w:val="28"/>
          <w:szCs w:val="28"/>
        </w:rPr>
        <w:t>апрелендәге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521 </w:t>
      </w:r>
      <w:proofErr w:type="spellStart"/>
      <w:r w:rsidR="00FB7AC9" w:rsidRPr="00FB7AC9">
        <w:rPr>
          <w:rFonts w:eastAsia="Calibri"/>
          <w:sz w:val="28"/>
          <w:szCs w:val="28"/>
        </w:rPr>
        <w:t>номерлы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</w:t>
      </w:r>
      <w:proofErr w:type="spellStart"/>
      <w:r w:rsidR="00FB7AC9" w:rsidRPr="00FB7AC9">
        <w:rPr>
          <w:rFonts w:eastAsia="Calibri"/>
          <w:sz w:val="28"/>
          <w:szCs w:val="28"/>
        </w:rPr>
        <w:t>карары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</w:t>
      </w:r>
      <w:proofErr w:type="spellStart"/>
      <w:r w:rsidR="00FB7AC9" w:rsidRPr="00FB7AC9">
        <w:rPr>
          <w:rFonts w:eastAsia="Calibri"/>
          <w:sz w:val="28"/>
          <w:szCs w:val="28"/>
        </w:rPr>
        <w:t>белән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</w:t>
      </w:r>
      <w:proofErr w:type="spellStart"/>
      <w:r w:rsidR="00FB7AC9" w:rsidRPr="00FB7AC9">
        <w:rPr>
          <w:rFonts w:eastAsia="Calibri"/>
          <w:sz w:val="28"/>
          <w:szCs w:val="28"/>
        </w:rPr>
        <w:t>расланган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«Лениногорск </w:t>
      </w:r>
      <w:proofErr w:type="spellStart"/>
      <w:r w:rsidR="00FB7AC9" w:rsidRPr="00FB7AC9">
        <w:rPr>
          <w:rFonts w:eastAsia="Calibri"/>
          <w:sz w:val="28"/>
          <w:szCs w:val="28"/>
        </w:rPr>
        <w:t>муниципаль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районы» </w:t>
      </w:r>
      <w:proofErr w:type="spellStart"/>
      <w:r w:rsidR="00FB7AC9" w:rsidRPr="00FB7AC9">
        <w:rPr>
          <w:rFonts w:eastAsia="Calibri"/>
          <w:sz w:val="28"/>
          <w:szCs w:val="28"/>
        </w:rPr>
        <w:t>муниципаль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</w:t>
      </w:r>
      <w:proofErr w:type="spellStart"/>
      <w:r w:rsidR="00FB7AC9" w:rsidRPr="00FB7AC9">
        <w:rPr>
          <w:rFonts w:eastAsia="Calibri"/>
          <w:sz w:val="28"/>
          <w:szCs w:val="28"/>
        </w:rPr>
        <w:t>берәмлегендә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</w:t>
      </w:r>
      <w:proofErr w:type="spellStart"/>
      <w:r w:rsidR="00FB7AC9" w:rsidRPr="00FB7AC9">
        <w:rPr>
          <w:rFonts w:eastAsia="Calibri"/>
          <w:sz w:val="28"/>
          <w:szCs w:val="28"/>
        </w:rPr>
        <w:t>яшь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</w:t>
      </w:r>
      <w:proofErr w:type="spellStart"/>
      <w:r w:rsidR="00FB7AC9" w:rsidRPr="00FB7AC9">
        <w:rPr>
          <w:rFonts w:eastAsia="Calibri"/>
          <w:sz w:val="28"/>
          <w:szCs w:val="28"/>
        </w:rPr>
        <w:t>гаиләләрне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</w:t>
      </w:r>
      <w:proofErr w:type="spellStart"/>
      <w:r w:rsidR="00FB7AC9" w:rsidRPr="00FB7AC9">
        <w:rPr>
          <w:rFonts w:eastAsia="Calibri"/>
          <w:sz w:val="28"/>
          <w:szCs w:val="28"/>
        </w:rPr>
        <w:t>торак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</w:t>
      </w:r>
      <w:proofErr w:type="spellStart"/>
      <w:r w:rsidR="00FB7AC9" w:rsidRPr="00FB7AC9">
        <w:rPr>
          <w:rFonts w:eastAsia="Calibri"/>
          <w:sz w:val="28"/>
          <w:szCs w:val="28"/>
        </w:rPr>
        <w:t>белән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</w:t>
      </w:r>
      <w:proofErr w:type="spellStart"/>
      <w:r w:rsidR="00FB7AC9" w:rsidRPr="00FB7AC9">
        <w:rPr>
          <w:rFonts w:eastAsia="Calibri"/>
          <w:sz w:val="28"/>
          <w:szCs w:val="28"/>
        </w:rPr>
        <w:t>тәэмин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</w:t>
      </w:r>
      <w:proofErr w:type="spellStart"/>
      <w:r w:rsidR="00FB7AC9" w:rsidRPr="00FB7AC9">
        <w:rPr>
          <w:rFonts w:eastAsia="Calibri"/>
          <w:sz w:val="28"/>
          <w:szCs w:val="28"/>
        </w:rPr>
        <w:t>итү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» </w:t>
      </w:r>
      <w:proofErr w:type="spellStart"/>
      <w:r w:rsidR="00FB7AC9" w:rsidRPr="00FB7AC9">
        <w:rPr>
          <w:rFonts w:eastAsia="Calibri"/>
          <w:sz w:val="28"/>
          <w:szCs w:val="28"/>
        </w:rPr>
        <w:t>программасына</w:t>
      </w:r>
      <w:proofErr w:type="spellEnd"/>
      <w:r w:rsidR="00FB7AC9" w:rsidRPr="00FB7AC9">
        <w:rPr>
          <w:rFonts w:eastAsia="Calibri"/>
          <w:sz w:val="28"/>
          <w:szCs w:val="28"/>
        </w:rPr>
        <w:t xml:space="preserve"> </w:t>
      </w:r>
      <w:proofErr w:type="spellStart"/>
      <w:r w:rsidR="00FB7AC9">
        <w:rPr>
          <w:bCs/>
          <w:sz w:val="28"/>
          <w:szCs w:val="28"/>
        </w:rPr>
        <w:t>түбәндәге</w:t>
      </w:r>
      <w:proofErr w:type="spellEnd"/>
      <w:r w:rsidR="00FB7AC9">
        <w:rPr>
          <w:bCs/>
          <w:sz w:val="28"/>
          <w:szCs w:val="28"/>
        </w:rPr>
        <w:t xml:space="preserve"> </w:t>
      </w:r>
      <w:proofErr w:type="spellStart"/>
      <w:r w:rsidR="00FB7AC9">
        <w:rPr>
          <w:bCs/>
          <w:sz w:val="28"/>
          <w:szCs w:val="28"/>
        </w:rPr>
        <w:t>үзгәрешләр</w:t>
      </w:r>
      <w:proofErr w:type="spellEnd"/>
      <w:r w:rsidR="00FB7AC9">
        <w:rPr>
          <w:bCs/>
          <w:sz w:val="28"/>
          <w:szCs w:val="28"/>
        </w:rPr>
        <w:t xml:space="preserve"> </w:t>
      </w:r>
      <w:proofErr w:type="spellStart"/>
      <w:r w:rsidR="00FB7AC9">
        <w:rPr>
          <w:bCs/>
          <w:sz w:val="28"/>
          <w:szCs w:val="28"/>
        </w:rPr>
        <w:t>кертергә</w:t>
      </w:r>
      <w:proofErr w:type="spellEnd"/>
      <w:r w:rsidR="001F7B7A" w:rsidRPr="00914C52">
        <w:rPr>
          <w:bCs/>
          <w:sz w:val="28"/>
          <w:szCs w:val="28"/>
        </w:rPr>
        <w:t>:</w:t>
      </w:r>
    </w:p>
    <w:p w:rsidR="006F4FF4" w:rsidRPr="00914C52" w:rsidRDefault="00FB7AC9" w:rsidP="00B82B12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1 нче кушымтаның 15 пунктының “а” </w:t>
      </w:r>
      <w:proofErr w:type="spellStart"/>
      <w:r w:rsidR="00B82B12">
        <w:rPr>
          <w:sz w:val="28"/>
          <w:szCs w:val="28"/>
        </w:rPr>
        <w:t>подпункт</w:t>
      </w:r>
      <w:r>
        <w:rPr>
          <w:sz w:val="28"/>
          <w:szCs w:val="28"/>
        </w:rPr>
        <w:t>ында</w:t>
      </w:r>
      <w:proofErr w:type="spellEnd"/>
      <w:r w:rsidR="006F4FF4" w:rsidRPr="00914C52">
        <w:rPr>
          <w:rStyle w:val="namedoc"/>
          <w:sz w:val="28"/>
          <w:szCs w:val="28"/>
        </w:rPr>
        <w:t xml:space="preserve"> </w:t>
      </w:r>
      <w:r w:rsidR="006F4FF4" w:rsidRPr="00914C52">
        <w:rPr>
          <w:sz w:val="28"/>
          <w:szCs w:val="28"/>
        </w:rPr>
        <w:t>«</w:t>
      </w:r>
      <w:proofErr w:type="spellStart"/>
      <w:r w:rsidR="006E22A6">
        <w:rPr>
          <w:sz w:val="28"/>
          <w:szCs w:val="28"/>
        </w:rPr>
        <w:t>әлеге</w:t>
      </w:r>
      <w:proofErr w:type="spellEnd"/>
      <w:r w:rsidR="006E22A6">
        <w:rPr>
          <w:sz w:val="28"/>
          <w:szCs w:val="28"/>
        </w:rPr>
        <w:t xml:space="preserve"> </w:t>
      </w:r>
      <w:r w:rsidR="006E22A6">
        <w:rPr>
          <w:sz w:val="28"/>
          <w:szCs w:val="28"/>
          <w:lang w:val="tt-RU"/>
        </w:rPr>
        <w:t>к</w:t>
      </w:r>
      <w:bookmarkStart w:id="0" w:name="_GoBack"/>
      <w:bookmarkEnd w:id="0"/>
      <w:proofErr w:type="spellStart"/>
      <w:r w:rsidRPr="00FB7AC9">
        <w:rPr>
          <w:sz w:val="28"/>
          <w:szCs w:val="28"/>
        </w:rPr>
        <w:t>агыйдәләргә</w:t>
      </w:r>
      <w:proofErr w:type="spellEnd"/>
      <w:r w:rsidRPr="00FB7AC9">
        <w:rPr>
          <w:sz w:val="28"/>
          <w:szCs w:val="28"/>
        </w:rPr>
        <w:t xml:space="preserve"> 1 </w:t>
      </w:r>
      <w:proofErr w:type="spellStart"/>
      <w:r w:rsidRPr="00FB7AC9">
        <w:rPr>
          <w:sz w:val="28"/>
          <w:szCs w:val="28"/>
        </w:rPr>
        <w:t>нче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кушымта</w:t>
      </w:r>
      <w:proofErr w:type="spellEnd"/>
      <w:r w:rsidR="00224D0D"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сүзләреннән соң</w:t>
      </w:r>
      <w:r>
        <w:rPr>
          <w:sz w:val="28"/>
          <w:szCs w:val="28"/>
        </w:rPr>
        <w:t xml:space="preserve"> </w:t>
      </w:r>
      <w:r w:rsidR="00B82B12">
        <w:rPr>
          <w:sz w:val="28"/>
          <w:szCs w:val="28"/>
        </w:rPr>
        <w:t>«</w:t>
      </w:r>
      <w:r w:rsidR="006F4FF4" w:rsidRPr="006F4FF4">
        <w:rPr>
          <w:sz w:val="28"/>
          <w:szCs w:val="28"/>
        </w:rPr>
        <w:t>(</w:t>
      </w:r>
      <w:proofErr w:type="spellStart"/>
      <w:r w:rsidRPr="00FB7AC9">
        <w:rPr>
          <w:sz w:val="28"/>
          <w:szCs w:val="28"/>
        </w:rPr>
        <w:t>яшәү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урыны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буенча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җирле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үзидарә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органнарына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шәхси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мөрәҗәгать</w:t>
      </w:r>
      <w:proofErr w:type="spellEnd"/>
      <w:r w:rsidRPr="00FB7AC9">
        <w:rPr>
          <w:sz w:val="28"/>
          <w:szCs w:val="28"/>
        </w:rPr>
        <w:t xml:space="preserve"> </w:t>
      </w:r>
      <w:proofErr w:type="spellStart"/>
      <w:r w:rsidRPr="00FB7AC9">
        <w:rPr>
          <w:sz w:val="28"/>
          <w:szCs w:val="28"/>
        </w:rPr>
        <w:t>турында</w:t>
      </w:r>
      <w:proofErr w:type="spellEnd"/>
      <w:r w:rsidR="006F4FF4" w:rsidRPr="00914C52">
        <w:rPr>
          <w:sz w:val="28"/>
          <w:szCs w:val="28"/>
        </w:rPr>
        <w:t>)»</w:t>
      </w:r>
      <w:r>
        <w:rPr>
          <w:sz w:val="28"/>
          <w:szCs w:val="28"/>
          <w:lang w:val="tt-RU"/>
        </w:rPr>
        <w:t xml:space="preserve"> сүзләре белән тулыландырырга</w:t>
      </w:r>
      <w:r w:rsidR="00B82B12">
        <w:rPr>
          <w:sz w:val="28"/>
          <w:szCs w:val="28"/>
        </w:rPr>
        <w:t>;</w:t>
      </w:r>
    </w:p>
    <w:p w:rsidR="00914C52" w:rsidRPr="00914C52" w:rsidRDefault="00FB7AC9" w:rsidP="00B82B12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Style w:val="a8"/>
          <w:color w:val="auto"/>
          <w:sz w:val="28"/>
          <w:szCs w:val="28"/>
          <w:u w:val="none"/>
        </w:rPr>
        <w:t xml:space="preserve">1 </w:t>
      </w:r>
      <w:proofErr w:type="spellStart"/>
      <w:r>
        <w:rPr>
          <w:rStyle w:val="a8"/>
          <w:color w:val="auto"/>
          <w:sz w:val="28"/>
          <w:szCs w:val="28"/>
          <w:u w:val="none"/>
        </w:rPr>
        <w:t>кушымтаның</w:t>
      </w:r>
      <w:proofErr w:type="spellEnd"/>
      <w:r>
        <w:rPr>
          <w:rStyle w:val="a8"/>
          <w:color w:val="auto"/>
          <w:sz w:val="28"/>
          <w:szCs w:val="28"/>
          <w:u w:val="none"/>
        </w:rPr>
        <w:t xml:space="preserve"> 18 </w:t>
      </w:r>
      <w:proofErr w:type="spellStart"/>
      <w:r>
        <w:rPr>
          <w:rStyle w:val="a8"/>
          <w:color w:val="auto"/>
          <w:sz w:val="28"/>
          <w:szCs w:val="28"/>
          <w:u w:val="none"/>
        </w:rPr>
        <w:t>пунктында</w:t>
      </w:r>
      <w:proofErr w:type="spellEnd"/>
      <w:r>
        <w:rPr>
          <w:rStyle w:val="a8"/>
          <w:color w:val="auto"/>
          <w:sz w:val="28"/>
          <w:szCs w:val="28"/>
          <w:u w:val="none"/>
        </w:rPr>
        <w:t xml:space="preserve"> «</w:t>
      </w:r>
      <w:proofErr w:type="spellStart"/>
      <w:r>
        <w:rPr>
          <w:rStyle w:val="a8"/>
          <w:color w:val="auto"/>
          <w:sz w:val="28"/>
          <w:szCs w:val="28"/>
          <w:u w:val="none"/>
        </w:rPr>
        <w:t>язмача</w:t>
      </w:r>
      <w:proofErr w:type="spellEnd"/>
      <w:r>
        <w:rPr>
          <w:rStyle w:val="a8"/>
          <w:color w:val="auto"/>
          <w:sz w:val="28"/>
          <w:szCs w:val="28"/>
          <w:u w:val="none"/>
        </w:rPr>
        <w:t xml:space="preserve">» </w:t>
      </w:r>
      <w:proofErr w:type="spellStart"/>
      <w:r>
        <w:rPr>
          <w:rStyle w:val="a8"/>
          <w:color w:val="auto"/>
          <w:sz w:val="28"/>
          <w:szCs w:val="28"/>
          <w:u w:val="none"/>
        </w:rPr>
        <w:t>сүзләреннән</w:t>
      </w:r>
      <w:proofErr w:type="spellEnd"/>
      <w:r>
        <w:rPr>
          <w:rStyle w:val="a8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a8"/>
          <w:color w:val="auto"/>
          <w:sz w:val="28"/>
          <w:szCs w:val="28"/>
          <w:u w:val="none"/>
        </w:rPr>
        <w:t>соң</w:t>
      </w:r>
      <w:proofErr w:type="spellEnd"/>
      <w:r>
        <w:rPr>
          <w:rStyle w:val="a8"/>
          <w:color w:val="auto"/>
          <w:sz w:val="28"/>
          <w:szCs w:val="28"/>
          <w:u w:val="none"/>
        </w:rPr>
        <w:t xml:space="preserve"> «</w:t>
      </w:r>
      <w:proofErr w:type="spellStart"/>
      <w:r w:rsidRPr="00FB7AC9">
        <w:rPr>
          <w:rStyle w:val="a8"/>
          <w:color w:val="auto"/>
          <w:sz w:val="28"/>
          <w:szCs w:val="28"/>
          <w:u w:val="none"/>
        </w:rPr>
        <w:t>яисә</w:t>
      </w:r>
      <w:proofErr w:type="spellEnd"/>
      <w:r w:rsidRPr="00FB7AC9">
        <w:rPr>
          <w:rStyle w:val="a8"/>
          <w:color w:val="auto"/>
          <w:sz w:val="28"/>
          <w:szCs w:val="28"/>
          <w:u w:val="none"/>
        </w:rPr>
        <w:t xml:space="preserve"> </w:t>
      </w:r>
      <w:proofErr w:type="spellStart"/>
      <w:r w:rsidRPr="00FB7AC9">
        <w:rPr>
          <w:rStyle w:val="a8"/>
          <w:color w:val="auto"/>
          <w:sz w:val="28"/>
          <w:szCs w:val="28"/>
          <w:u w:val="none"/>
        </w:rPr>
        <w:t>Берд</w:t>
      </w:r>
      <w:r>
        <w:rPr>
          <w:rStyle w:val="a8"/>
          <w:color w:val="auto"/>
          <w:sz w:val="28"/>
          <w:szCs w:val="28"/>
          <w:u w:val="none"/>
        </w:rPr>
        <w:t>әм</w:t>
      </w:r>
      <w:proofErr w:type="spellEnd"/>
      <w:r>
        <w:rPr>
          <w:rStyle w:val="a8"/>
          <w:color w:val="auto"/>
          <w:sz w:val="28"/>
          <w:szCs w:val="28"/>
          <w:u w:val="none"/>
        </w:rPr>
        <w:t xml:space="preserve"> портал </w:t>
      </w:r>
      <w:proofErr w:type="spellStart"/>
      <w:r>
        <w:rPr>
          <w:rStyle w:val="a8"/>
          <w:color w:val="auto"/>
          <w:sz w:val="28"/>
          <w:szCs w:val="28"/>
          <w:u w:val="none"/>
        </w:rPr>
        <w:t>аша</w:t>
      </w:r>
      <w:proofErr w:type="spellEnd"/>
      <w:r>
        <w:rPr>
          <w:rStyle w:val="a8"/>
          <w:color w:val="auto"/>
          <w:sz w:val="28"/>
          <w:szCs w:val="28"/>
          <w:u w:val="none"/>
        </w:rPr>
        <w:t xml:space="preserve"> электрон </w:t>
      </w:r>
      <w:proofErr w:type="spellStart"/>
      <w:proofErr w:type="gramStart"/>
      <w:r>
        <w:rPr>
          <w:rStyle w:val="a8"/>
          <w:color w:val="auto"/>
          <w:sz w:val="28"/>
          <w:szCs w:val="28"/>
          <w:u w:val="none"/>
        </w:rPr>
        <w:t>формада</w:t>
      </w:r>
      <w:proofErr w:type="spellEnd"/>
      <w:r>
        <w:rPr>
          <w:rStyle w:val="a8"/>
          <w:color w:val="auto"/>
          <w:sz w:val="28"/>
          <w:szCs w:val="28"/>
          <w:u w:val="none"/>
        </w:rPr>
        <w:t>»</w:t>
      </w:r>
      <w:r>
        <w:rPr>
          <w:rStyle w:val="a8"/>
          <w:color w:val="auto"/>
          <w:sz w:val="28"/>
          <w:szCs w:val="28"/>
          <w:u w:val="none"/>
          <w:lang w:val="tt-RU"/>
        </w:rPr>
        <w:t xml:space="preserve"> </w:t>
      </w:r>
      <w:r>
        <w:rPr>
          <w:rStyle w:val="a8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a8"/>
          <w:color w:val="auto"/>
          <w:sz w:val="28"/>
          <w:szCs w:val="28"/>
          <w:u w:val="none"/>
        </w:rPr>
        <w:t>сүзләрен</w:t>
      </w:r>
      <w:proofErr w:type="spellEnd"/>
      <w:proofErr w:type="gramEnd"/>
      <w:r>
        <w:rPr>
          <w:rStyle w:val="a8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a8"/>
          <w:color w:val="auto"/>
          <w:sz w:val="28"/>
          <w:szCs w:val="28"/>
          <w:u w:val="none"/>
        </w:rPr>
        <w:t>өстәргә</w:t>
      </w:r>
      <w:proofErr w:type="spellEnd"/>
      <w:r w:rsidR="00914C52" w:rsidRPr="00914C52">
        <w:rPr>
          <w:sz w:val="28"/>
          <w:szCs w:val="28"/>
        </w:rPr>
        <w:t>.</w:t>
      </w:r>
    </w:p>
    <w:p w:rsidR="001F7B7A" w:rsidRPr="001F7B7A" w:rsidRDefault="001F7B7A" w:rsidP="00B82B12">
      <w:pPr>
        <w:ind w:firstLine="851"/>
        <w:jc w:val="both"/>
        <w:rPr>
          <w:sz w:val="28"/>
          <w:szCs w:val="28"/>
        </w:rPr>
      </w:pPr>
      <w:r w:rsidRPr="00914C52">
        <w:rPr>
          <w:sz w:val="28"/>
          <w:szCs w:val="28"/>
        </w:rPr>
        <w:t xml:space="preserve">2. </w:t>
      </w:r>
      <w:r w:rsidR="00FB7AC9">
        <w:rPr>
          <w:sz w:val="28"/>
          <w:szCs w:val="28"/>
          <w:lang w:val="tt-RU"/>
        </w:rPr>
        <w:t>Әлеге карарны рәсми</w:t>
      </w:r>
      <w:r w:rsidR="00FB7AC9">
        <w:rPr>
          <w:sz w:val="28"/>
          <w:szCs w:val="28"/>
        </w:rPr>
        <w:t xml:space="preserve"> публикатор </w:t>
      </w:r>
      <w:proofErr w:type="gramStart"/>
      <w:r w:rsidR="00FB7AC9">
        <w:rPr>
          <w:sz w:val="28"/>
          <w:szCs w:val="28"/>
        </w:rPr>
        <w:t xml:space="preserve">- </w:t>
      </w:r>
      <w:r w:rsidRPr="00914C52">
        <w:rPr>
          <w:sz w:val="28"/>
          <w:szCs w:val="28"/>
        </w:rPr>
        <w:t xml:space="preserve"> «</w:t>
      </w:r>
      <w:proofErr w:type="spellStart"/>
      <w:proofErr w:type="gramEnd"/>
      <w:r w:rsidRPr="00914C52">
        <w:rPr>
          <w:sz w:val="28"/>
          <w:szCs w:val="28"/>
        </w:rPr>
        <w:t>Лениногорские</w:t>
      </w:r>
      <w:proofErr w:type="spellEnd"/>
      <w:r w:rsidRPr="00914C52">
        <w:rPr>
          <w:sz w:val="28"/>
          <w:szCs w:val="28"/>
        </w:rPr>
        <w:t xml:space="preserve"> вести»</w:t>
      </w:r>
      <w:r w:rsidR="00FB7AC9">
        <w:rPr>
          <w:sz w:val="28"/>
          <w:szCs w:val="28"/>
          <w:lang w:val="tt-RU"/>
        </w:rPr>
        <w:t xml:space="preserve"> газетында бастырырга һәм </w:t>
      </w:r>
      <w:r w:rsidRPr="001F7B7A">
        <w:rPr>
          <w:sz w:val="28"/>
          <w:szCs w:val="28"/>
        </w:rPr>
        <w:t xml:space="preserve"> </w:t>
      </w:r>
      <w:r w:rsidRPr="00914C52">
        <w:rPr>
          <w:sz w:val="28"/>
          <w:szCs w:val="28"/>
        </w:rPr>
        <w:t>«</w:t>
      </w:r>
      <w:r w:rsidRPr="001F7B7A">
        <w:rPr>
          <w:sz w:val="28"/>
          <w:szCs w:val="28"/>
        </w:rPr>
        <w:t>Ле</w:t>
      </w:r>
      <w:r w:rsidR="00FB7AC9">
        <w:rPr>
          <w:sz w:val="28"/>
          <w:szCs w:val="28"/>
        </w:rPr>
        <w:t xml:space="preserve">ниногорск </w:t>
      </w:r>
      <w:proofErr w:type="spellStart"/>
      <w:r w:rsidR="00FB7AC9">
        <w:rPr>
          <w:sz w:val="28"/>
          <w:szCs w:val="28"/>
        </w:rPr>
        <w:t>муниципаль</w:t>
      </w:r>
      <w:proofErr w:type="spellEnd"/>
      <w:r w:rsidRPr="00914C52">
        <w:rPr>
          <w:sz w:val="28"/>
          <w:szCs w:val="28"/>
        </w:rPr>
        <w:t xml:space="preserve"> район</w:t>
      </w:r>
      <w:r w:rsidR="00FB7AC9">
        <w:rPr>
          <w:sz w:val="28"/>
          <w:szCs w:val="28"/>
          <w:lang w:val="tt-RU"/>
        </w:rPr>
        <w:t>ы</w:t>
      </w:r>
      <w:r w:rsidRPr="00914C52">
        <w:rPr>
          <w:sz w:val="28"/>
          <w:szCs w:val="28"/>
        </w:rPr>
        <w:t>»</w:t>
      </w:r>
      <w:r w:rsidR="00FB7AC9">
        <w:rPr>
          <w:sz w:val="28"/>
          <w:szCs w:val="28"/>
          <w:lang w:val="tt-RU"/>
        </w:rPr>
        <w:t xml:space="preserve"> рәсми сайтында урнаштырырга</w:t>
      </w:r>
      <w:r w:rsidRPr="001F7B7A">
        <w:rPr>
          <w:sz w:val="28"/>
          <w:szCs w:val="28"/>
        </w:rPr>
        <w:t>.</w:t>
      </w:r>
    </w:p>
    <w:p w:rsidR="00B82B12" w:rsidRDefault="001F7B7A" w:rsidP="00B82B12">
      <w:pPr>
        <w:ind w:firstLine="851"/>
        <w:jc w:val="both"/>
        <w:rPr>
          <w:sz w:val="28"/>
          <w:szCs w:val="28"/>
        </w:rPr>
      </w:pPr>
      <w:r w:rsidRPr="00914C52">
        <w:rPr>
          <w:sz w:val="28"/>
          <w:szCs w:val="28"/>
        </w:rPr>
        <w:lastRenderedPageBreak/>
        <w:t>3</w:t>
      </w:r>
      <w:r w:rsidRPr="001F7B7A">
        <w:rPr>
          <w:sz w:val="28"/>
          <w:szCs w:val="28"/>
        </w:rPr>
        <w:t xml:space="preserve">. </w:t>
      </w:r>
      <w:proofErr w:type="spellStart"/>
      <w:r w:rsidR="00FB7AC9" w:rsidRPr="00FB7AC9">
        <w:rPr>
          <w:sz w:val="28"/>
          <w:szCs w:val="28"/>
        </w:rPr>
        <w:t>Әлеге</w:t>
      </w:r>
      <w:proofErr w:type="spellEnd"/>
      <w:r w:rsidR="00FB7AC9" w:rsidRPr="00FB7AC9">
        <w:rPr>
          <w:sz w:val="28"/>
          <w:szCs w:val="28"/>
        </w:rPr>
        <w:t xml:space="preserve"> </w:t>
      </w:r>
      <w:proofErr w:type="spellStart"/>
      <w:r w:rsidR="00FB7AC9" w:rsidRPr="00FB7AC9">
        <w:rPr>
          <w:sz w:val="28"/>
          <w:szCs w:val="28"/>
        </w:rPr>
        <w:t>карарның</w:t>
      </w:r>
      <w:proofErr w:type="spellEnd"/>
      <w:r w:rsidR="00FB7AC9" w:rsidRPr="00FB7AC9">
        <w:rPr>
          <w:sz w:val="28"/>
          <w:szCs w:val="28"/>
        </w:rPr>
        <w:t xml:space="preserve"> </w:t>
      </w:r>
      <w:proofErr w:type="spellStart"/>
      <w:r w:rsidR="00FB7AC9" w:rsidRPr="00FB7AC9">
        <w:rPr>
          <w:sz w:val="28"/>
          <w:szCs w:val="28"/>
        </w:rPr>
        <w:t>үтәлешен</w:t>
      </w:r>
      <w:proofErr w:type="spellEnd"/>
      <w:r w:rsidR="00FB7AC9" w:rsidRPr="00FB7AC9">
        <w:rPr>
          <w:sz w:val="28"/>
          <w:szCs w:val="28"/>
        </w:rPr>
        <w:t xml:space="preserve"> </w:t>
      </w:r>
      <w:proofErr w:type="spellStart"/>
      <w:r w:rsidR="00FB7AC9" w:rsidRPr="00FB7AC9">
        <w:rPr>
          <w:sz w:val="28"/>
          <w:szCs w:val="28"/>
        </w:rPr>
        <w:t>контрольдә</w:t>
      </w:r>
      <w:proofErr w:type="spellEnd"/>
      <w:r w:rsidR="00FB7AC9" w:rsidRPr="00FB7AC9">
        <w:rPr>
          <w:sz w:val="28"/>
          <w:szCs w:val="28"/>
        </w:rPr>
        <w:t xml:space="preserve"> </w:t>
      </w:r>
      <w:proofErr w:type="spellStart"/>
      <w:r w:rsidR="00FB7AC9" w:rsidRPr="00FB7AC9">
        <w:rPr>
          <w:sz w:val="28"/>
          <w:szCs w:val="28"/>
        </w:rPr>
        <w:t>тотуны</w:t>
      </w:r>
      <w:proofErr w:type="spellEnd"/>
      <w:r w:rsidR="00FB7AC9" w:rsidRPr="00FB7AC9">
        <w:rPr>
          <w:sz w:val="28"/>
          <w:szCs w:val="28"/>
        </w:rPr>
        <w:t xml:space="preserve"> «Лениногорск </w:t>
      </w:r>
      <w:proofErr w:type="spellStart"/>
      <w:r w:rsidR="00FB7AC9" w:rsidRPr="00FB7AC9">
        <w:rPr>
          <w:sz w:val="28"/>
          <w:szCs w:val="28"/>
        </w:rPr>
        <w:t>муниципаль</w:t>
      </w:r>
      <w:proofErr w:type="spellEnd"/>
      <w:r w:rsidR="00FB7AC9" w:rsidRPr="00FB7AC9">
        <w:rPr>
          <w:sz w:val="28"/>
          <w:szCs w:val="28"/>
        </w:rPr>
        <w:t xml:space="preserve"> районы» </w:t>
      </w:r>
      <w:proofErr w:type="spellStart"/>
      <w:r w:rsidR="00FB7AC9" w:rsidRPr="00FB7AC9">
        <w:rPr>
          <w:sz w:val="28"/>
          <w:szCs w:val="28"/>
        </w:rPr>
        <w:t>муниципаль</w:t>
      </w:r>
      <w:proofErr w:type="spellEnd"/>
      <w:r w:rsidR="00FB7AC9" w:rsidRPr="00FB7AC9">
        <w:rPr>
          <w:sz w:val="28"/>
          <w:szCs w:val="28"/>
        </w:rPr>
        <w:t xml:space="preserve"> </w:t>
      </w:r>
      <w:proofErr w:type="spellStart"/>
      <w:r w:rsidR="00FB7AC9" w:rsidRPr="00FB7AC9">
        <w:rPr>
          <w:sz w:val="28"/>
          <w:szCs w:val="28"/>
        </w:rPr>
        <w:t>берәмлеге</w:t>
      </w:r>
      <w:proofErr w:type="spellEnd"/>
      <w:r w:rsidR="00FB7AC9" w:rsidRPr="00FB7AC9">
        <w:rPr>
          <w:sz w:val="28"/>
          <w:szCs w:val="28"/>
        </w:rPr>
        <w:t xml:space="preserve"> </w:t>
      </w:r>
      <w:proofErr w:type="spellStart"/>
      <w:r w:rsidR="00FB7AC9" w:rsidRPr="00FB7AC9">
        <w:rPr>
          <w:sz w:val="28"/>
          <w:szCs w:val="28"/>
        </w:rPr>
        <w:t>Башкарма</w:t>
      </w:r>
      <w:proofErr w:type="spellEnd"/>
      <w:r w:rsidR="00FB7AC9" w:rsidRPr="00FB7AC9">
        <w:rPr>
          <w:sz w:val="28"/>
          <w:szCs w:val="28"/>
        </w:rPr>
        <w:t xml:space="preserve"> комитеты </w:t>
      </w:r>
      <w:proofErr w:type="spellStart"/>
      <w:r w:rsidR="00FB7AC9" w:rsidRPr="00FB7AC9">
        <w:rPr>
          <w:sz w:val="28"/>
          <w:szCs w:val="28"/>
        </w:rPr>
        <w:t>җитәкчесе</w:t>
      </w:r>
      <w:proofErr w:type="spellEnd"/>
      <w:r w:rsidR="00FB7AC9" w:rsidRPr="00FB7AC9">
        <w:rPr>
          <w:sz w:val="28"/>
          <w:szCs w:val="28"/>
        </w:rPr>
        <w:t xml:space="preserve"> </w:t>
      </w:r>
      <w:proofErr w:type="spellStart"/>
      <w:r w:rsidR="00FB7AC9" w:rsidRPr="00FB7AC9">
        <w:rPr>
          <w:sz w:val="28"/>
          <w:szCs w:val="28"/>
        </w:rPr>
        <w:t>урынбасары</w:t>
      </w:r>
      <w:proofErr w:type="spellEnd"/>
      <w:r w:rsidR="00FB7AC9" w:rsidRPr="00FB7AC9">
        <w:rPr>
          <w:sz w:val="28"/>
          <w:szCs w:val="28"/>
        </w:rPr>
        <w:t xml:space="preserve"> В.В. </w:t>
      </w:r>
      <w:proofErr w:type="spellStart"/>
      <w:r w:rsidR="00FB7AC9" w:rsidRPr="00FB7AC9">
        <w:rPr>
          <w:sz w:val="28"/>
          <w:szCs w:val="28"/>
        </w:rPr>
        <w:t>Друкка</w:t>
      </w:r>
      <w:proofErr w:type="spellEnd"/>
      <w:r w:rsidR="00FB7AC9" w:rsidRPr="00FB7AC9">
        <w:rPr>
          <w:sz w:val="28"/>
          <w:szCs w:val="28"/>
        </w:rPr>
        <w:t xml:space="preserve"> </w:t>
      </w:r>
      <w:proofErr w:type="spellStart"/>
      <w:r w:rsidR="00FB7AC9" w:rsidRPr="00FB7AC9">
        <w:rPr>
          <w:sz w:val="28"/>
          <w:szCs w:val="28"/>
        </w:rPr>
        <w:t>йөкләргә</w:t>
      </w:r>
      <w:proofErr w:type="spellEnd"/>
      <w:r w:rsidR="00FB7AC9" w:rsidRPr="00FB7AC9">
        <w:rPr>
          <w:sz w:val="28"/>
          <w:szCs w:val="28"/>
        </w:rPr>
        <w:t>.</w:t>
      </w:r>
    </w:p>
    <w:p w:rsidR="00B82B12" w:rsidRDefault="00B82B12" w:rsidP="00B82B12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82B12" w:rsidRPr="00C24DB6" w:rsidTr="00D66ACE">
        <w:tc>
          <w:tcPr>
            <w:tcW w:w="3298" w:type="dxa"/>
            <w:shd w:val="clear" w:color="auto" w:fill="auto"/>
          </w:tcPr>
          <w:p w:rsidR="00B82B12" w:rsidRPr="00FB7AC9" w:rsidRDefault="00FB7AC9" w:rsidP="00FB7A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B82B12" w:rsidRPr="00C24DB6" w:rsidRDefault="00B82B1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82B12" w:rsidRPr="00C24DB6" w:rsidRDefault="00B82B1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B82B12" w:rsidRDefault="00B82B12" w:rsidP="00B82B12">
      <w:pPr>
        <w:ind w:firstLine="851"/>
        <w:jc w:val="both"/>
        <w:rPr>
          <w:sz w:val="28"/>
          <w:szCs w:val="28"/>
        </w:rPr>
      </w:pPr>
    </w:p>
    <w:p w:rsidR="00B82B12" w:rsidRPr="00B82B12" w:rsidRDefault="00B82B12" w:rsidP="00B82B12">
      <w:pPr>
        <w:jc w:val="both"/>
        <w:rPr>
          <w:szCs w:val="28"/>
        </w:rPr>
      </w:pPr>
      <w:r w:rsidRPr="00B82B12">
        <w:rPr>
          <w:szCs w:val="28"/>
        </w:rPr>
        <w:t>Л.М. Галимова</w:t>
      </w:r>
    </w:p>
    <w:p w:rsidR="00B82B12" w:rsidRPr="00B82B12" w:rsidRDefault="00B82B12" w:rsidP="00B82B12">
      <w:pPr>
        <w:jc w:val="both"/>
        <w:rPr>
          <w:szCs w:val="28"/>
        </w:rPr>
      </w:pPr>
      <w:r w:rsidRPr="00B82B12">
        <w:rPr>
          <w:szCs w:val="28"/>
        </w:rPr>
        <w:t>5-44-72</w:t>
      </w:r>
    </w:p>
    <w:p w:rsidR="00E86A80" w:rsidRPr="00B47371" w:rsidRDefault="00E86A80" w:rsidP="00B47371">
      <w:pPr>
        <w:ind w:left="5245"/>
        <w:jc w:val="both"/>
        <w:rPr>
          <w:sz w:val="28"/>
          <w:szCs w:val="28"/>
        </w:rPr>
      </w:pPr>
    </w:p>
    <w:sectPr w:rsidR="00E86A80" w:rsidRPr="00B47371" w:rsidSect="006D0B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1A3A"/>
    <w:multiLevelType w:val="singleLevel"/>
    <w:tmpl w:val="90F802A6"/>
    <w:lvl w:ilvl="0">
      <w:start w:val="1"/>
      <w:numFmt w:val="decimal"/>
      <w:lvlText w:val="%1."/>
      <w:legacy w:legacy="1" w:legacySpace="0" w:legacyIndent="278"/>
      <w:lvlJc w:val="left"/>
      <w:rPr>
        <w:rFonts w:ascii="Arial Narrow" w:hAnsi="Arial Narrow" w:hint="default"/>
      </w:rPr>
    </w:lvl>
  </w:abstractNum>
  <w:abstractNum w:abstractNumId="1" w15:restartNumberingAfterBreak="0">
    <w:nsid w:val="1D381950"/>
    <w:multiLevelType w:val="hybridMultilevel"/>
    <w:tmpl w:val="678CF208"/>
    <w:lvl w:ilvl="0" w:tplc="4EDEFE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3460"/>
    <w:multiLevelType w:val="singleLevel"/>
    <w:tmpl w:val="90F802A6"/>
    <w:lvl w:ilvl="0">
      <w:start w:val="1"/>
      <w:numFmt w:val="decimal"/>
      <w:lvlText w:val="%1."/>
      <w:legacy w:legacy="1" w:legacySpace="0" w:legacyIndent="278"/>
      <w:lvlJc w:val="left"/>
      <w:rPr>
        <w:rFonts w:ascii="Arial Narrow" w:hAnsi="Arial Narrow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0D"/>
    <w:rsid w:val="00035903"/>
    <w:rsid w:val="0003647B"/>
    <w:rsid w:val="000A7730"/>
    <w:rsid w:val="000C6F03"/>
    <w:rsid w:val="000E441B"/>
    <w:rsid w:val="00100171"/>
    <w:rsid w:val="00107D16"/>
    <w:rsid w:val="00195268"/>
    <w:rsid w:val="001A247E"/>
    <w:rsid w:val="001B3A9F"/>
    <w:rsid w:val="001E38A6"/>
    <w:rsid w:val="001F7B7A"/>
    <w:rsid w:val="00202A55"/>
    <w:rsid w:val="00224D0D"/>
    <w:rsid w:val="00241F00"/>
    <w:rsid w:val="0026412A"/>
    <w:rsid w:val="002747EC"/>
    <w:rsid w:val="00285F4A"/>
    <w:rsid w:val="003562C1"/>
    <w:rsid w:val="003E0460"/>
    <w:rsid w:val="004122A0"/>
    <w:rsid w:val="0041411C"/>
    <w:rsid w:val="00477CF9"/>
    <w:rsid w:val="004E0F48"/>
    <w:rsid w:val="0051540C"/>
    <w:rsid w:val="00555EC8"/>
    <w:rsid w:val="005A3C89"/>
    <w:rsid w:val="00650581"/>
    <w:rsid w:val="006D0B0D"/>
    <w:rsid w:val="006E22A6"/>
    <w:rsid w:val="006F4FF4"/>
    <w:rsid w:val="00742616"/>
    <w:rsid w:val="00757E14"/>
    <w:rsid w:val="00775E5C"/>
    <w:rsid w:val="00780C64"/>
    <w:rsid w:val="007A5623"/>
    <w:rsid w:val="007B4661"/>
    <w:rsid w:val="0086178A"/>
    <w:rsid w:val="008A17A3"/>
    <w:rsid w:val="008D4F15"/>
    <w:rsid w:val="00914C52"/>
    <w:rsid w:val="00924DC0"/>
    <w:rsid w:val="00972158"/>
    <w:rsid w:val="009B2ACE"/>
    <w:rsid w:val="009B6ED8"/>
    <w:rsid w:val="009C0D9C"/>
    <w:rsid w:val="009C7D6E"/>
    <w:rsid w:val="009D1844"/>
    <w:rsid w:val="009F6C42"/>
    <w:rsid w:val="00A25208"/>
    <w:rsid w:val="00AA1F77"/>
    <w:rsid w:val="00B47371"/>
    <w:rsid w:val="00B50C33"/>
    <w:rsid w:val="00B5351E"/>
    <w:rsid w:val="00B63430"/>
    <w:rsid w:val="00B82B12"/>
    <w:rsid w:val="00BA6A2F"/>
    <w:rsid w:val="00BE387A"/>
    <w:rsid w:val="00BE56F3"/>
    <w:rsid w:val="00C75384"/>
    <w:rsid w:val="00C813A9"/>
    <w:rsid w:val="00CA0E77"/>
    <w:rsid w:val="00CB6095"/>
    <w:rsid w:val="00CC3B5C"/>
    <w:rsid w:val="00CC3C65"/>
    <w:rsid w:val="00CD483F"/>
    <w:rsid w:val="00DC2EB1"/>
    <w:rsid w:val="00E86A80"/>
    <w:rsid w:val="00EE3834"/>
    <w:rsid w:val="00F00416"/>
    <w:rsid w:val="00F21D95"/>
    <w:rsid w:val="00F47426"/>
    <w:rsid w:val="00F47CBD"/>
    <w:rsid w:val="00F66B1A"/>
    <w:rsid w:val="00F67027"/>
    <w:rsid w:val="00F950F4"/>
    <w:rsid w:val="00FA17AF"/>
    <w:rsid w:val="00F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E78DE-C742-4C2A-8C28-1420DF0E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D0B0D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0B0D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6D0B0D"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character" w:customStyle="1" w:styleId="a4">
    <w:name w:val="Основной текст Знак"/>
    <w:basedOn w:val="a0"/>
    <w:link w:val="a3"/>
    <w:rsid w:val="006D0B0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FontStyle11">
    <w:name w:val="Font Style11"/>
    <w:basedOn w:val="a0"/>
    <w:rsid w:val="006D0B0D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basedOn w:val="a0"/>
    <w:rsid w:val="00555EC8"/>
    <w:rPr>
      <w:rFonts w:ascii="Arial" w:hAnsi="Arial" w:cs="Arial" w:hint="default"/>
      <w:b/>
      <w:bCs/>
      <w:sz w:val="22"/>
      <w:szCs w:val="22"/>
    </w:rPr>
  </w:style>
  <w:style w:type="paragraph" w:customStyle="1" w:styleId="Style1">
    <w:name w:val="Style1"/>
    <w:basedOn w:val="a"/>
    <w:rsid w:val="00555EC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555EC8"/>
    <w:pPr>
      <w:widowControl w:val="0"/>
      <w:autoSpaceDE w:val="0"/>
      <w:autoSpaceDN w:val="0"/>
      <w:adjustRightInd w:val="0"/>
      <w:spacing w:line="323" w:lineRule="exact"/>
      <w:ind w:firstLine="998"/>
    </w:pPr>
  </w:style>
  <w:style w:type="paragraph" w:customStyle="1" w:styleId="Style3">
    <w:name w:val="Style3"/>
    <w:basedOn w:val="a"/>
    <w:rsid w:val="00555EC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555EC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555EC8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6">
    <w:name w:val="Style6"/>
    <w:basedOn w:val="a"/>
    <w:rsid w:val="00555EC8"/>
    <w:pPr>
      <w:widowControl w:val="0"/>
      <w:autoSpaceDE w:val="0"/>
      <w:autoSpaceDN w:val="0"/>
      <w:adjustRightInd w:val="0"/>
      <w:spacing w:line="318" w:lineRule="exact"/>
      <w:ind w:firstLine="2290"/>
    </w:pPr>
  </w:style>
  <w:style w:type="paragraph" w:customStyle="1" w:styleId="Style7">
    <w:name w:val="Style7"/>
    <w:basedOn w:val="a"/>
    <w:rsid w:val="00555EC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555EC8"/>
    <w:pPr>
      <w:widowControl w:val="0"/>
      <w:autoSpaceDE w:val="0"/>
      <w:autoSpaceDN w:val="0"/>
      <w:adjustRightInd w:val="0"/>
      <w:spacing w:line="323" w:lineRule="exact"/>
      <w:ind w:hanging="355"/>
    </w:pPr>
  </w:style>
  <w:style w:type="character" w:customStyle="1" w:styleId="FontStyle13">
    <w:name w:val="Font Style13"/>
    <w:basedOn w:val="a0"/>
    <w:rsid w:val="00555EC8"/>
    <w:rPr>
      <w:rFonts w:ascii="Arial Narrow" w:hAnsi="Arial Narrow" w:cs="Arial Narrow" w:hint="default"/>
      <w:b/>
      <w:bCs/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0E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E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07D16"/>
    <w:pPr>
      <w:ind w:left="720"/>
      <w:contextualSpacing/>
    </w:pPr>
  </w:style>
  <w:style w:type="paragraph" w:customStyle="1" w:styleId="ConsPlusNormal">
    <w:name w:val="ConsPlusNormal"/>
    <w:rsid w:val="00742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namedoc">
    <w:name w:val="namedoc"/>
    <w:basedOn w:val="a0"/>
    <w:rsid w:val="00C75384"/>
  </w:style>
  <w:style w:type="character" w:styleId="a8">
    <w:name w:val="Hyperlink"/>
    <w:basedOn w:val="a0"/>
    <w:uiPriority w:val="99"/>
    <w:semiHidden/>
    <w:unhideWhenUsed/>
    <w:rsid w:val="00C75384"/>
    <w:rPr>
      <w:color w:val="0000FF"/>
      <w:u w:val="single"/>
    </w:rPr>
  </w:style>
  <w:style w:type="paragraph" w:customStyle="1" w:styleId="headertext">
    <w:name w:val="headertext"/>
    <w:basedOn w:val="a"/>
    <w:rsid w:val="00C7538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753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Куакбаш</dc:creator>
  <cp:lastModifiedBy>Сельское поселение</cp:lastModifiedBy>
  <cp:revision>11</cp:revision>
  <cp:lastPrinted>2020-11-25T05:48:00Z</cp:lastPrinted>
  <dcterms:created xsi:type="dcterms:W3CDTF">2020-11-23T12:21:00Z</dcterms:created>
  <dcterms:modified xsi:type="dcterms:W3CDTF">2020-11-26T13:45:00Z</dcterms:modified>
</cp:coreProperties>
</file>