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BDA" w:rsidRPr="00CA27ED" w:rsidRDefault="00653BDA" w:rsidP="00CA27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27ED">
        <w:rPr>
          <w:rFonts w:ascii="Times New Roman" w:hAnsi="Times New Roman"/>
          <w:sz w:val="28"/>
          <w:szCs w:val="28"/>
        </w:rPr>
        <w:t>Б О Е Р Ы К</w:t>
      </w:r>
    </w:p>
    <w:p w:rsidR="00653BDA" w:rsidRPr="00CA27ED" w:rsidRDefault="00653BDA" w:rsidP="00CA27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3BDA" w:rsidRPr="00CA27ED" w:rsidRDefault="00653BDA" w:rsidP="00CA27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27ED">
        <w:rPr>
          <w:rFonts w:ascii="Times New Roman" w:hAnsi="Times New Roman"/>
          <w:sz w:val="28"/>
          <w:szCs w:val="28"/>
        </w:rPr>
        <w:t>Р А С П О Р Я Ж Е Н И Е     №</w:t>
      </w:r>
      <w:r>
        <w:rPr>
          <w:rFonts w:ascii="Times New Roman" w:hAnsi="Times New Roman"/>
          <w:sz w:val="28"/>
          <w:szCs w:val="28"/>
        </w:rPr>
        <w:t>79</w:t>
      </w:r>
    </w:p>
    <w:p w:rsidR="00653BDA" w:rsidRPr="00CA27ED" w:rsidRDefault="00653BDA" w:rsidP="00CA27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27ED">
        <w:rPr>
          <w:rFonts w:ascii="Times New Roman" w:hAnsi="Times New Roman"/>
          <w:sz w:val="28"/>
          <w:szCs w:val="28"/>
        </w:rPr>
        <w:t xml:space="preserve">                </w:t>
      </w:r>
    </w:p>
    <w:p w:rsidR="00653BDA" w:rsidRDefault="00653BDA" w:rsidP="00B3748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</w:rPr>
      </w:pPr>
      <w:r w:rsidRPr="00CA27E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20</w:t>
      </w:r>
      <w:r w:rsidRPr="00CA27ED">
        <w:rPr>
          <w:rFonts w:ascii="Times New Roman" w:hAnsi="Times New Roman"/>
          <w:sz w:val="28"/>
          <w:szCs w:val="28"/>
        </w:rPr>
        <w:t xml:space="preserve">» </w:t>
      </w:r>
      <w:r w:rsidR="00151552">
        <w:rPr>
          <w:rFonts w:ascii="Times New Roman" w:hAnsi="Times New Roman"/>
          <w:sz w:val="28"/>
          <w:szCs w:val="28"/>
        </w:rPr>
        <w:t>май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27E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="00151552">
        <w:rPr>
          <w:rFonts w:ascii="Times New Roman" w:hAnsi="Times New Roman"/>
          <w:sz w:val="28"/>
          <w:szCs w:val="28"/>
        </w:rPr>
        <w:t xml:space="preserve"> ел</w:t>
      </w:r>
    </w:p>
    <w:p w:rsidR="00653BDA" w:rsidRDefault="00653BDA" w:rsidP="00B37482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FC4066" w:rsidRDefault="00FC4066" w:rsidP="00F4582D">
      <w:pPr>
        <w:pStyle w:val="a4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3BDA" w:rsidRDefault="00653BDA" w:rsidP="00F4582D">
      <w:pPr>
        <w:pStyle w:val="a4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3BDA" w:rsidRDefault="00653BDA" w:rsidP="00F4582D">
      <w:pPr>
        <w:pStyle w:val="a4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3BDA" w:rsidRDefault="00653BDA" w:rsidP="00F4582D">
      <w:pPr>
        <w:pStyle w:val="a4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3BDA" w:rsidRDefault="00653BDA" w:rsidP="00F4582D">
      <w:pPr>
        <w:pStyle w:val="a4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3BDA" w:rsidRDefault="00151552" w:rsidP="00F4582D">
      <w:pPr>
        <w:pStyle w:val="a4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151552">
        <w:rPr>
          <w:rFonts w:ascii="Times New Roman" w:eastAsia="Times New Roman" w:hAnsi="Times New Roman" w:cs="Times New Roman"/>
          <w:sz w:val="28"/>
          <w:szCs w:val="28"/>
        </w:rPr>
        <w:t xml:space="preserve">Лениногорск </w:t>
      </w:r>
      <w:proofErr w:type="spellStart"/>
      <w:r w:rsidRPr="00151552"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proofErr w:type="spellEnd"/>
      <w:r w:rsidRPr="00151552">
        <w:rPr>
          <w:rFonts w:ascii="Times New Roman" w:eastAsia="Times New Roman" w:hAnsi="Times New Roman" w:cs="Times New Roman"/>
          <w:sz w:val="28"/>
          <w:szCs w:val="28"/>
        </w:rPr>
        <w:t xml:space="preserve"> районы </w:t>
      </w:r>
      <w:proofErr w:type="spellStart"/>
      <w:r w:rsidRPr="00151552">
        <w:rPr>
          <w:rFonts w:ascii="Times New Roman" w:eastAsia="Times New Roman" w:hAnsi="Times New Roman" w:cs="Times New Roman"/>
          <w:sz w:val="28"/>
          <w:szCs w:val="28"/>
        </w:rPr>
        <w:t>балалар</w:t>
      </w:r>
      <w:proofErr w:type="spellEnd"/>
      <w:r w:rsidRPr="001515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1552">
        <w:rPr>
          <w:rFonts w:ascii="Times New Roman" w:eastAsia="Times New Roman" w:hAnsi="Times New Roman" w:cs="Times New Roman"/>
          <w:sz w:val="28"/>
          <w:szCs w:val="28"/>
        </w:rPr>
        <w:t>бакчаларында</w:t>
      </w:r>
      <w:proofErr w:type="spellEnd"/>
      <w:r w:rsidRPr="00151552">
        <w:rPr>
          <w:rFonts w:ascii="Times New Roman" w:eastAsia="Times New Roman" w:hAnsi="Times New Roman" w:cs="Times New Roman"/>
          <w:sz w:val="28"/>
          <w:szCs w:val="28"/>
        </w:rPr>
        <w:t xml:space="preserve"> 2020 </w:t>
      </w:r>
      <w:proofErr w:type="spellStart"/>
      <w:r w:rsidRPr="00151552">
        <w:rPr>
          <w:rFonts w:ascii="Times New Roman" w:eastAsia="Times New Roman" w:hAnsi="Times New Roman" w:cs="Times New Roman"/>
          <w:sz w:val="28"/>
          <w:szCs w:val="28"/>
        </w:rPr>
        <w:t>елның</w:t>
      </w:r>
      <w:proofErr w:type="spellEnd"/>
      <w:r w:rsidRPr="00151552">
        <w:rPr>
          <w:rFonts w:ascii="Times New Roman" w:eastAsia="Times New Roman" w:hAnsi="Times New Roman" w:cs="Times New Roman"/>
          <w:sz w:val="28"/>
          <w:szCs w:val="28"/>
        </w:rPr>
        <w:t xml:space="preserve"> май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аеның</w:t>
      </w:r>
      <w:r w:rsidRPr="001515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1552">
        <w:rPr>
          <w:rFonts w:ascii="Times New Roman" w:eastAsia="Times New Roman" w:hAnsi="Times New Roman" w:cs="Times New Roman"/>
          <w:sz w:val="28"/>
          <w:szCs w:val="28"/>
        </w:rPr>
        <w:t>эшләми</w:t>
      </w:r>
      <w:proofErr w:type="spellEnd"/>
      <w:r w:rsidRPr="001515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1552">
        <w:rPr>
          <w:rFonts w:ascii="Times New Roman" w:eastAsia="Times New Roman" w:hAnsi="Times New Roman" w:cs="Times New Roman"/>
          <w:sz w:val="28"/>
          <w:szCs w:val="28"/>
        </w:rPr>
        <w:t>торган</w:t>
      </w:r>
      <w:proofErr w:type="spellEnd"/>
      <w:r w:rsidRPr="001515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1552">
        <w:rPr>
          <w:rFonts w:ascii="Times New Roman" w:eastAsia="Times New Roman" w:hAnsi="Times New Roman" w:cs="Times New Roman"/>
          <w:sz w:val="28"/>
          <w:szCs w:val="28"/>
        </w:rPr>
        <w:t>көннәрендә</w:t>
      </w:r>
      <w:proofErr w:type="spellEnd"/>
      <w:r w:rsidRPr="00151552">
        <w:rPr>
          <w:rFonts w:ascii="Times New Roman" w:eastAsia="Times New Roman" w:hAnsi="Times New Roman" w:cs="Times New Roman"/>
          <w:sz w:val="28"/>
          <w:szCs w:val="28"/>
        </w:rPr>
        <w:t xml:space="preserve"> абонент </w:t>
      </w:r>
      <w:proofErr w:type="spellStart"/>
      <w:r w:rsidRPr="00151552">
        <w:rPr>
          <w:rFonts w:ascii="Times New Roman" w:eastAsia="Times New Roman" w:hAnsi="Times New Roman" w:cs="Times New Roman"/>
          <w:sz w:val="28"/>
          <w:szCs w:val="28"/>
        </w:rPr>
        <w:t>түләве</w:t>
      </w:r>
      <w:proofErr w:type="spellEnd"/>
      <w:r w:rsidRPr="001515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51552">
        <w:rPr>
          <w:rFonts w:ascii="Times New Roman" w:eastAsia="Times New Roman" w:hAnsi="Times New Roman" w:cs="Times New Roman"/>
          <w:sz w:val="28"/>
          <w:szCs w:val="28"/>
        </w:rPr>
        <w:t>турында</w:t>
      </w:r>
      <w:proofErr w:type="spellEnd"/>
    </w:p>
    <w:bookmarkEnd w:id="0"/>
    <w:p w:rsidR="00151552" w:rsidRDefault="00151552" w:rsidP="00F4582D">
      <w:pPr>
        <w:pStyle w:val="a4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7B46" w:rsidRPr="00FC4066" w:rsidRDefault="00986D84" w:rsidP="00117B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066">
        <w:rPr>
          <w:rFonts w:ascii="Times New Roman" w:hAnsi="Times New Roman" w:cs="Times New Roman"/>
          <w:sz w:val="28"/>
          <w:szCs w:val="28"/>
        </w:rPr>
        <w:t xml:space="preserve">   </w:t>
      </w:r>
      <w:r w:rsidR="00117B46" w:rsidRPr="00FC40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1552" w:rsidRDefault="00986D84" w:rsidP="00FC406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06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51552" w:rsidRPr="00151552">
        <w:t xml:space="preserve"> </w:t>
      </w:r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Татарстан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Республикасы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Президенты Р.Н.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Миңнехановның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2020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елның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апрелендәге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17446 – МР, 2020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елның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апрелендәге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18609 – МР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резолюцияләре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нигезендә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яңа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йогышы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таралуга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бәйле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рәвештә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яңа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йогышы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таралуга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бәйле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эш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көннәрендә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балалар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бакчаларында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абонент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түләве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мәсьәләсе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буенча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Россия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Федерациясе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Президентының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2020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елның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мартындагы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206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номерлы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2020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елның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апрелендәге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239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номерлы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указларын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исәпкә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алып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Татарстан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Республикасы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Министрлар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Кабинетының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2020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елның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мартындагы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208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номерлы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карары</w:t>
      </w:r>
      <w:proofErr w:type="spellEnd"/>
      <w:r w:rsidR="00151552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нигезендә</w:t>
      </w:r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51552" w:rsidRDefault="00151552" w:rsidP="00FC406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1552" w:rsidRDefault="00991F67" w:rsidP="00FC406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4066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151552" w:rsidRPr="00151552">
        <w:t xml:space="preserve">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Яңа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коронавирус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йогышы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(СOVID – 19)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таралуга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бәйле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рәвештә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Россия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Федерациясе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Президенты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Указлары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нигезендә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билгеләнгән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эш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көннәрендә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Татарстан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Республикасы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«Лениногорск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районы»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берәмлегенең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мәктәпкәчә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белем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бирү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учреждениеләрендә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ата-аналардан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законлы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вәкилләрдән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2020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елның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маеннан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маена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кадәр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абонент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түләве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алмаска</w:t>
      </w:r>
      <w:proofErr w:type="spellEnd"/>
      <w:r w:rsidR="00151552"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51552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</w:t>
      </w:r>
    </w:p>
    <w:p w:rsidR="00151552" w:rsidRPr="00151552" w:rsidRDefault="00151552" w:rsidP="001515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2.Балаларны </w:t>
      </w:r>
      <w:proofErr w:type="spellStart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эш</w:t>
      </w:r>
      <w:proofErr w:type="spellEnd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көне</w:t>
      </w:r>
      <w:proofErr w:type="spellEnd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булмаган</w:t>
      </w:r>
      <w:proofErr w:type="spellEnd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көннәрдә</w:t>
      </w:r>
      <w:proofErr w:type="spellEnd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дежур</w:t>
      </w:r>
      <w:proofErr w:type="spellEnd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төркемнәргә</w:t>
      </w:r>
      <w:proofErr w:type="spellEnd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йөрүче</w:t>
      </w:r>
      <w:proofErr w:type="spellEnd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ата-аналар</w:t>
      </w:r>
      <w:proofErr w:type="spellEnd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законлы</w:t>
      </w:r>
      <w:proofErr w:type="spellEnd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вәкилләр</w:t>
      </w:r>
      <w:proofErr w:type="spellEnd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өчен</w:t>
      </w:r>
      <w:proofErr w:type="spellEnd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түләүне</w:t>
      </w:r>
      <w:proofErr w:type="spellEnd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сакларга</w:t>
      </w:r>
      <w:proofErr w:type="spellEnd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51552" w:rsidRDefault="00151552" w:rsidP="001515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Балалар</w:t>
      </w:r>
      <w:proofErr w:type="spellEnd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бакчасына</w:t>
      </w:r>
      <w:proofErr w:type="spellEnd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йөрмәгән</w:t>
      </w:r>
      <w:proofErr w:type="spellEnd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әмма</w:t>
      </w:r>
      <w:proofErr w:type="spellEnd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шул</w:t>
      </w:r>
      <w:proofErr w:type="spellEnd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чор</w:t>
      </w:r>
      <w:proofErr w:type="spellEnd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өчен</w:t>
      </w:r>
      <w:proofErr w:type="spellEnd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абонент </w:t>
      </w:r>
      <w:proofErr w:type="spellStart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түләве</w:t>
      </w:r>
      <w:proofErr w:type="spellEnd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түләгән</w:t>
      </w:r>
      <w:proofErr w:type="spellEnd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ата-аналарга</w:t>
      </w:r>
      <w:proofErr w:type="spellEnd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законлы</w:t>
      </w:r>
      <w:proofErr w:type="spellEnd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вәкилләргә</w:t>
      </w:r>
      <w:proofErr w:type="spellEnd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яңадан</w:t>
      </w:r>
      <w:proofErr w:type="spellEnd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исәп-хисап</w:t>
      </w:r>
      <w:proofErr w:type="spellEnd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ясарга</w:t>
      </w:r>
      <w:proofErr w:type="spellEnd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C4066" w:rsidRPr="00FC4066" w:rsidRDefault="00151552" w:rsidP="00FC406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4.Әлеге </w:t>
      </w:r>
      <w:proofErr w:type="spellStart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күрсәтмәнең</w:t>
      </w:r>
      <w:proofErr w:type="spellEnd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үтәлешен</w:t>
      </w:r>
      <w:proofErr w:type="spellEnd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контрольдә</w:t>
      </w:r>
      <w:proofErr w:type="spellEnd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тотуны</w:t>
      </w:r>
      <w:proofErr w:type="spellEnd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«Лениногорск </w:t>
      </w:r>
      <w:proofErr w:type="spellStart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</w:t>
      </w:r>
      <w:proofErr w:type="spellEnd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районы» </w:t>
      </w:r>
      <w:proofErr w:type="spellStart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</w:t>
      </w:r>
      <w:proofErr w:type="spellEnd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берәмлеге</w:t>
      </w:r>
      <w:proofErr w:type="spellEnd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Башкарма</w:t>
      </w:r>
      <w:proofErr w:type="spellEnd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комитеты </w:t>
      </w:r>
      <w:proofErr w:type="spellStart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җитәкчесе</w:t>
      </w:r>
      <w:proofErr w:type="spellEnd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урынбасары</w:t>
      </w:r>
      <w:proofErr w:type="spellEnd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«Лениногорск </w:t>
      </w:r>
      <w:proofErr w:type="spellStart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</w:t>
      </w:r>
      <w:proofErr w:type="spellEnd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районы» </w:t>
      </w:r>
      <w:proofErr w:type="spellStart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</w:t>
      </w:r>
      <w:proofErr w:type="spellEnd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ерәмлеге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Башкарма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әгариф</w:t>
      </w:r>
      <w:proofErr w:type="spellEnd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идарәсе</w:t>
      </w:r>
      <w:proofErr w:type="spellEnd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МКУ </w:t>
      </w:r>
      <w:proofErr w:type="spellStart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начальнигы</w:t>
      </w:r>
      <w:proofErr w:type="spellEnd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В.С. </w:t>
      </w:r>
      <w:proofErr w:type="spellStart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Санатуллинга</w:t>
      </w:r>
      <w:proofErr w:type="spellEnd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йөкләргә</w:t>
      </w:r>
      <w:proofErr w:type="spellEnd"/>
      <w:r w:rsidRPr="0015155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C4066" w:rsidRDefault="00FC4066" w:rsidP="00FC40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FC4066" w:rsidRPr="00C24DB6" w:rsidTr="00D66ACE">
        <w:tc>
          <w:tcPr>
            <w:tcW w:w="3298" w:type="dxa"/>
            <w:shd w:val="clear" w:color="auto" w:fill="auto"/>
          </w:tcPr>
          <w:p w:rsidR="00FC4066" w:rsidRPr="00151552" w:rsidRDefault="00151552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Җитәкче</w:t>
            </w:r>
          </w:p>
        </w:tc>
        <w:tc>
          <w:tcPr>
            <w:tcW w:w="3263" w:type="dxa"/>
            <w:shd w:val="clear" w:color="auto" w:fill="auto"/>
          </w:tcPr>
          <w:p w:rsidR="00FC4066" w:rsidRPr="00C24DB6" w:rsidRDefault="00FC4066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FC4066" w:rsidRPr="00C24DB6" w:rsidRDefault="00FC4066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986D84" w:rsidRPr="00991F67" w:rsidRDefault="00986D84" w:rsidP="00986D84">
      <w:pPr>
        <w:pStyle w:val="a4"/>
        <w:rPr>
          <w:rFonts w:ascii="Times New Roman" w:hAnsi="Times New Roman" w:cs="Times New Roman"/>
          <w:sz w:val="20"/>
          <w:szCs w:val="20"/>
        </w:rPr>
      </w:pPr>
      <w:proofErr w:type="spellStart"/>
      <w:r w:rsidRPr="00991F67">
        <w:rPr>
          <w:rFonts w:ascii="Times New Roman" w:hAnsi="Times New Roman" w:cs="Times New Roman"/>
          <w:sz w:val="20"/>
          <w:szCs w:val="20"/>
        </w:rPr>
        <w:t>Г.Г.Галимова</w:t>
      </w:r>
      <w:proofErr w:type="spellEnd"/>
    </w:p>
    <w:p w:rsidR="00421221" w:rsidRDefault="00986D84" w:rsidP="00FC4066">
      <w:pPr>
        <w:pStyle w:val="a4"/>
      </w:pPr>
      <w:r w:rsidRPr="00991F67">
        <w:rPr>
          <w:rFonts w:ascii="Times New Roman" w:hAnsi="Times New Roman" w:cs="Times New Roman"/>
          <w:sz w:val="20"/>
          <w:szCs w:val="20"/>
        </w:rPr>
        <w:t>5-24-55</w:t>
      </w:r>
    </w:p>
    <w:sectPr w:rsidR="00421221" w:rsidSect="00F458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D84"/>
    <w:rsid w:val="00083D93"/>
    <w:rsid w:val="00117B46"/>
    <w:rsid w:val="001447D7"/>
    <w:rsid w:val="00151552"/>
    <w:rsid w:val="003E6E08"/>
    <w:rsid w:val="00421221"/>
    <w:rsid w:val="00586CFA"/>
    <w:rsid w:val="005928A9"/>
    <w:rsid w:val="00653BDA"/>
    <w:rsid w:val="00657B09"/>
    <w:rsid w:val="006A7472"/>
    <w:rsid w:val="006B44D2"/>
    <w:rsid w:val="007033D7"/>
    <w:rsid w:val="00847E2B"/>
    <w:rsid w:val="00862106"/>
    <w:rsid w:val="00986D84"/>
    <w:rsid w:val="00991F67"/>
    <w:rsid w:val="009E6078"/>
    <w:rsid w:val="00A74073"/>
    <w:rsid w:val="00B71132"/>
    <w:rsid w:val="00C145FD"/>
    <w:rsid w:val="00D34F02"/>
    <w:rsid w:val="00DA276F"/>
    <w:rsid w:val="00F4582D"/>
    <w:rsid w:val="00F935BF"/>
    <w:rsid w:val="00FC4066"/>
    <w:rsid w:val="00FF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EA769-EEEC-454E-9875-67C272F4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986D84"/>
  </w:style>
  <w:style w:type="paragraph" w:styleId="a4">
    <w:name w:val="No Spacing"/>
    <w:link w:val="a3"/>
    <w:uiPriority w:val="1"/>
    <w:qFormat/>
    <w:rsid w:val="00986D84"/>
    <w:pPr>
      <w:spacing w:after="0" w:line="240" w:lineRule="auto"/>
    </w:pPr>
  </w:style>
  <w:style w:type="table" w:styleId="a5">
    <w:name w:val="Table Grid"/>
    <w:basedOn w:val="a1"/>
    <w:uiPriority w:val="59"/>
    <w:rsid w:val="00FC4066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Электрон сад</dc:creator>
  <cp:lastModifiedBy>Сельское поселение</cp:lastModifiedBy>
  <cp:revision>3</cp:revision>
  <cp:lastPrinted>2020-05-19T13:05:00Z</cp:lastPrinted>
  <dcterms:created xsi:type="dcterms:W3CDTF">2020-05-20T11:43:00Z</dcterms:created>
  <dcterms:modified xsi:type="dcterms:W3CDTF">2020-06-03T06:46:00Z</dcterms:modified>
</cp:coreProperties>
</file>