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4F" w:rsidRDefault="00155E4F" w:rsidP="00866F58">
      <w:pPr>
        <w:spacing w:after="0"/>
        <w:ind w:right="-1"/>
        <w:jc w:val="center"/>
        <w:rPr>
          <w:rFonts w:eastAsia="Times New Roman"/>
          <w:szCs w:val="28"/>
        </w:rPr>
      </w:pPr>
    </w:p>
    <w:p w:rsidR="00155E4F" w:rsidRPr="00E921DD" w:rsidRDefault="00155E4F" w:rsidP="00866F58">
      <w:pPr>
        <w:spacing w:after="0"/>
        <w:ind w:right="-1"/>
        <w:jc w:val="center"/>
        <w:rPr>
          <w:rFonts w:eastAsia="Times New Roman"/>
          <w:szCs w:val="28"/>
        </w:rPr>
      </w:pPr>
    </w:p>
    <w:p w:rsidR="00E82FEB" w:rsidRPr="00E921DD" w:rsidRDefault="00155E4F" w:rsidP="00E82FEB">
      <w:pPr>
        <w:spacing w:after="0"/>
        <w:ind w:right="-1"/>
        <w:jc w:val="center"/>
        <w:rPr>
          <w:rFonts w:eastAsia="Times New Roman"/>
          <w:szCs w:val="28"/>
        </w:rPr>
      </w:pPr>
      <w:r w:rsidRPr="00E921DD">
        <w:rPr>
          <w:rFonts w:eastAsia="Times New Roman"/>
          <w:szCs w:val="28"/>
        </w:rPr>
        <w:t xml:space="preserve">П О С Т А Н О В Л Е Н И Е  </w:t>
      </w:r>
      <w:r w:rsidR="00E82FEB">
        <w:rPr>
          <w:rFonts w:eastAsia="Times New Roman"/>
          <w:szCs w:val="28"/>
          <w:lang w:val="tt-RU"/>
        </w:rPr>
        <w:t xml:space="preserve">                                                      </w:t>
      </w:r>
      <w:r w:rsidR="00E82FEB" w:rsidRPr="00E921DD">
        <w:rPr>
          <w:rFonts w:eastAsia="Times New Roman"/>
          <w:szCs w:val="28"/>
        </w:rPr>
        <w:t>К А Р А Р</w:t>
      </w:r>
    </w:p>
    <w:p w:rsidR="00155E4F" w:rsidRDefault="00E82FEB" w:rsidP="00E82FEB">
      <w:pPr>
        <w:spacing w:after="0"/>
        <w:ind w:right="-1"/>
        <w:rPr>
          <w:rFonts w:eastAsia="Times New Roman"/>
          <w:szCs w:val="28"/>
        </w:rPr>
      </w:pPr>
      <w:r>
        <w:rPr>
          <w:rFonts w:eastAsia="Times New Roman"/>
          <w:szCs w:val="28"/>
          <w:lang w:val="tt-RU"/>
        </w:rPr>
        <w:t xml:space="preserve"> </w:t>
      </w:r>
      <w:r w:rsidR="00155E4F" w:rsidRPr="00E921DD">
        <w:rPr>
          <w:rFonts w:eastAsia="Times New Roman"/>
          <w:szCs w:val="28"/>
        </w:rPr>
        <w:t xml:space="preserve">        </w:t>
      </w:r>
    </w:p>
    <w:p w:rsidR="00E82FEB" w:rsidRDefault="00E82FEB" w:rsidP="00866F58">
      <w:pPr>
        <w:spacing w:after="0"/>
        <w:ind w:right="-1"/>
        <w:jc w:val="center"/>
        <w:rPr>
          <w:rFonts w:eastAsia="Times New Roman"/>
          <w:szCs w:val="28"/>
        </w:rPr>
      </w:pPr>
    </w:p>
    <w:p w:rsidR="00E82FEB" w:rsidRDefault="00E82FEB" w:rsidP="00866F58">
      <w:pPr>
        <w:spacing w:after="0"/>
        <w:ind w:right="-1"/>
        <w:jc w:val="center"/>
        <w:rPr>
          <w:rFonts w:eastAsia="Times New Roman"/>
          <w:szCs w:val="28"/>
        </w:rPr>
      </w:pPr>
    </w:p>
    <w:p w:rsidR="00E82FEB" w:rsidRPr="00E921DD" w:rsidRDefault="00155E4F" w:rsidP="00E82FEB">
      <w:pPr>
        <w:spacing w:after="0"/>
        <w:ind w:right="-1"/>
        <w:jc w:val="center"/>
        <w:rPr>
          <w:rFonts w:eastAsia="Times New Roman"/>
          <w:szCs w:val="28"/>
        </w:rPr>
      </w:pPr>
      <w:r w:rsidRPr="00E921DD">
        <w:rPr>
          <w:rFonts w:eastAsia="Times New Roman"/>
          <w:szCs w:val="28"/>
        </w:rPr>
        <w:t xml:space="preserve"> «</w:t>
      </w:r>
      <w:r>
        <w:rPr>
          <w:rFonts w:eastAsia="Times New Roman"/>
          <w:szCs w:val="28"/>
        </w:rPr>
        <w:t>27</w:t>
      </w:r>
      <w:r w:rsidRPr="00E921DD">
        <w:rPr>
          <w:rFonts w:eastAsia="Times New Roman"/>
          <w:szCs w:val="28"/>
        </w:rPr>
        <w:t>»</w:t>
      </w:r>
      <w:r w:rsidR="00E82FEB">
        <w:rPr>
          <w:rFonts w:eastAsia="Times New Roman"/>
          <w:szCs w:val="28"/>
        </w:rPr>
        <w:t xml:space="preserve"> март</w:t>
      </w:r>
      <w:r>
        <w:rPr>
          <w:rFonts w:eastAsia="Times New Roman"/>
          <w:szCs w:val="28"/>
        </w:rPr>
        <w:t xml:space="preserve"> </w:t>
      </w:r>
      <w:r w:rsidRPr="00E921DD">
        <w:rPr>
          <w:rFonts w:eastAsia="Times New Roman"/>
          <w:szCs w:val="28"/>
        </w:rPr>
        <w:t xml:space="preserve"> 20</w:t>
      </w:r>
      <w:r>
        <w:rPr>
          <w:rFonts w:eastAsia="Times New Roman"/>
          <w:szCs w:val="28"/>
        </w:rPr>
        <w:t>20</w:t>
      </w:r>
      <w:r w:rsidR="00E82FEB">
        <w:rPr>
          <w:rFonts w:eastAsia="Times New Roman"/>
          <w:szCs w:val="28"/>
        </w:rPr>
        <w:t xml:space="preserve"> ел</w:t>
      </w:r>
      <w:r w:rsidR="00E82FEB">
        <w:rPr>
          <w:rFonts w:eastAsia="Times New Roman"/>
          <w:szCs w:val="28"/>
          <w:lang w:val="tt-RU"/>
        </w:rPr>
        <w:t xml:space="preserve">                                                                  </w:t>
      </w:r>
      <w:r w:rsidR="00E82FEB" w:rsidRPr="00E921DD">
        <w:rPr>
          <w:rFonts w:eastAsia="Times New Roman"/>
          <w:szCs w:val="28"/>
        </w:rPr>
        <w:t>№</w:t>
      </w:r>
      <w:r w:rsidR="00E82FEB">
        <w:rPr>
          <w:rFonts w:eastAsia="Times New Roman"/>
          <w:szCs w:val="28"/>
        </w:rPr>
        <w:t>407</w:t>
      </w:r>
    </w:p>
    <w:p w:rsidR="00155E4F" w:rsidRPr="00E82FEB" w:rsidRDefault="00E82FEB" w:rsidP="00866F58">
      <w:pPr>
        <w:rPr>
          <w:b/>
          <w:bCs/>
          <w:color w:val="000000"/>
          <w:sz w:val="26"/>
          <w:szCs w:val="26"/>
          <w:lang w:val="tt-RU"/>
        </w:rPr>
      </w:pPr>
      <w:r>
        <w:rPr>
          <w:rFonts w:eastAsia="Times New Roman"/>
          <w:szCs w:val="28"/>
          <w:lang w:val="tt-RU"/>
        </w:rPr>
        <w:t xml:space="preserve">                                                                      </w:t>
      </w:r>
    </w:p>
    <w:p w:rsidR="00F7141D" w:rsidRDefault="00F7141D" w:rsidP="00F7141D">
      <w:pPr>
        <w:spacing w:after="0"/>
        <w:ind w:right="5385"/>
        <w:jc w:val="both"/>
      </w:pPr>
    </w:p>
    <w:p w:rsidR="00F7141D" w:rsidRDefault="00F7141D" w:rsidP="00F7141D">
      <w:pPr>
        <w:spacing w:after="0"/>
        <w:ind w:right="5385"/>
        <w:jc w:val="both"/>
      </w:pPr>
    </w:p>
    <w:p w:rsidR="00F7141D" w:rsidRDefault="00F7141D" w:rsidP="00F7141D">
      <w:pPr>
        <w:spacing w:after="0"/>
        <w:ind w:right="5385"/>
        <w:jc w:val="both"/>
      </w:pPr>
    </w:p>
    <w:p w:rsidR="00F561ED" w:rsidRDefault="00F561ED" w:rsidP="00F7141D">
      <w:pPr>
        <w:spacing w:after="0"/>
        <w:ind w:right="5385"/>
        <w:jc w:val="both"/>
      </w:pPr>
      <w:bookmarkStart w:id="0" w:name="_GoBack"/>
      <w:r>
        <w:t>«Геотех»</w:t>
      </w:r>
      <w:r>
        <w:rPr>
          <w:lang w:val="tt-RU"/>
        </w:rPr>
        <w:t xml:space="preserve"> </w:t>
      </w:r>
      <w:r w:rsidRPr="00F561ED">
        <w:t>АҖ Глазово нефть ятмасының 5080 нч</w:t>
      </w:r>
      <w:r>
        <w:t>е скважина кустын төзекләндерү»</w:t>
      </w:r>
      <w:r w:rsidRPr="00F561ED">
        <w:t xml:space="preserve"> объектын урнаштыру өчен территорияне планлаштыру проектын һәм аның составында м</w:t>
      </w:r>
      <w:r>
        <w:t>ежалау проектын әзерләү турында</w:t>
      </w:r>
    </w:p>
    <w:bookmarkEnd w:id="0"/>
    <w:p w:rsidR="00F561ED" w:rsidRDefault="00F561ED" w:rsidP="00F7141D">
      <w:pPr>
        <w:spacing w:after="0"/>
        <w:ind w:right="5385"/>
        <w:jc w:val="both"/>
      </w:pPr>
    </w:p>
    <w:p w:rsidR="00931776" w:rsidRDefault="00931776" w:rsidP="00931776">
      <w:pPr>
        <w:spacing w:after="0"/>
        <w:ind w:hanging="851"/>
        <w:jc w:val="both"/>
      </w:pPr>
    </w:p>
    <w:p w:rsidR="00F561ED" w:rsidRDefault="00F561ED" w:rsidP="00F7141D">
      <w:pPr>
        <w:spacing w:after="0"/>
        <w:ind w:right="-144" w:firstLine="851"/>
        <w:jc w:val="both"/>
      </w:pPr>
      <w:r>
        <w:t>«Геомониторинг» ҖЧҖ</w:t>
      </w:r>
      <w:r w:rsidRPr="00F561ED">
        <w:t xml:space="preserve"> </w:t>
      </w:r>
      <w:r w:rsidRPr="00F561ED">
        <w:t>проект предприятиесе</w:t>
      </w:r>
      <w:r>
        <w:rPr>
          <w:lang w:val="tt-RU"/>
        </w:rPr>
        <w:t>нең</w:t>
      </w:r>
      <w:r w:rsidRPr="00F561ED">
        <w:t xml:space="preserve"> </w:t>
      </w:r>
      <w:r>
        <w:t xml:space="preserve">2020 елның 3 мартындагы </w:t>
      </w:r>
      <w:r w:rsidRPr="00F561ED">
        <w:t xml:space="preserve"> 180</w:t>
      </w:r>
      <w:r>
        <w:rPr>
          <w:lang w:val="tt-RU"/>
        </w:rPr>
        <w:t xml:space="preserve"> нче номерлы</w:t>
      </w:r>
      <w:r w:rsidRPr="00F561ED">
        <w:t xml:space="preserve"> мөрәҗәгате нигезендә, Россия Федерациясе Шәһәр төзелеше кодексының 42, 45, 46 статьяларына, «Лениногорск муниципаль районы» м</w:t>
      </w:r>
      <w:r>
        <w:t>униципаль берәмлеге Уставына, «</w:t>
      </w:r>
      <w:r w:rsidRPr="00F561ED">
        <w:t>Лениногорск муниципаль районы» муниципаль берәмлег</w:t>
      </w:r>
      <w:r>
        <w:t>е Башкарма комитеты КАРАР БИРӘ:</w:t>
      </w:r>
    </w:p>
    <w:p w:rsidR="00F561ED" w:rsidRDefault="00F561ED" w:rsidP="00F561ED">
      <w:pPr>
        <w:tabs>
          <w:tab w:val="left" w:pos="1134"/>
        </w:tabs>
        <w:spacing w:after="0"/>
        <w:ind w:right="-143"/>
        <w:jc w:val="both"/>
      </w:pPr>
      <w:r>
        <w:rPr>
          <w:lang w:val="tt-RU"/>
        </w:rPr>
        <w:t xml:space="preserve">            1.</w:t>
      </w:r>
      <w:r w:rsidRPr="00F561ED">
        <w:t>Татарстан Республикасы Лениногорск муниципаль районының «Сугышлы авыл җирлеге «муниципаль берәмлеге территориясендә урнашкан» Геотех «АҖнең Глазово нефть ятмасының 5080 нче скважина кустын урнаштыру өчен территорияне планлаштыру проектын һәм аның составында межалау проектын әзерләүне рөхсәт итәргә.</w:t>
      </w:r>
    </w:p>
    <w:p w:rsidR="00F56649" w:rsidRDefault="00F561ED" w:rsidP="00F561ED">
      <w:pPr>
        <w:tabs>
          <w:tab w:val="left" w:pos="1134"/>
        </w:tabs>
        <w:spacing w:after="0"/>
        <w:ind w:right="-143"/>
        <w:jc w:val="both"/>
      </w:pPr>
      <w:r>
        <w:rPr>
          <w:lang w:val="tt-RU"/>
        </w:rPr>
        <w:t xml:space="preserve">             2. </w:t>
      </w:r>
      <w:r w:rsidR="00E82FEB" w:rsidRPr="00F561ED">
        <w:rPr>
          <w:lang w:val="tt-RU"/>
        </w:rPr>
        <w:t xml:space="preserve">Әлеге карарны </w:t>
      </w:r>
      <w:r w:rsidR="00E82FEB">
        <w:t xml:space="preserve"> Лениногорск муниципаль районы рәсми сайтында урнаштырырга</w:t>
      </w:r>
      <w:r w:rsidR="00F56649">
        <w:t>.</w:t>
      </w:r>
    </w:p>
    <w:p w:rsidR="00F56649" w:rsidRDefault="00E82FEB" w:rsidP="00F561ED">
      <w:pPr>
        <w:pStyle w:val="a3"/>
        <w:numPr>
          <w:ilvl w:val="0"/>
          <w:numId w:val="4"/>
        </w:numPr>
        <w:tabs>
          <w:tab w:val="left" w:pos="1134"/>
        </w:tabs>
        <w:spacing w:after="0"/>
        <w:jc w:val="both"/>
      </w:pPr>
      <w:r>
        <w:rPr>
          <w:lang w:val="tt-RU"/>
        </w:rPr>
        <w:t>Әлеге карар кул куелганнан соң үз көченә керә</w:t>
      </w:r>
      <w:r w:rsidR="00F56649">
        <w:t>.</w:t>
      </w:r>
    </w:p>
    <w:p w:rsidR="00F56649" w:rsidRDefault="00F56649" w:rsidP="00F56649">
      <w:pPr>
        <w:pStyle w:val="a3"/>
        <w:spacing w:after="0"/>
        <w:ind w:left="-416"/>
      </w:pPr>
    </w:p>
    <w:p w:rsidR="00F7141D" w:rsidRDefault="00F7141D" w:rsidP="00F56649">
      <w:pPr>
        <w:pStyle w:val="a3"/>
        <w:spacing w:after="0"/>
        <w:ind w:left="-416"/>
      </w:pPr>
    </w:p>
    <w:tbl>
      <w:tblPr>
        <w:tblStyle w:val="a6"/>
        <w:tblpPr w:leftFromText="180" w:rightFromText="180" w:vertAnchor="text" w:tblpY="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3285"/>
        <w:gridCol w:w="3736"/>
      </w:tblGrid>
      <w:tr w:rsidR="00F7141D" w:rsidTr="007547C3">
        <w:tc>
          <w:tcPr>
            <w:tcW w:w="2760" w:type="dxa"/>
          </w:tcPr>
          <w:p w:rsidR="00F7141D" w:rsidRDefault="00E82FEB" w:rsidP="007547C3">
            <w:pPr>
              <w:pStyle w:val="a3"/>
              <w:ind w:left="-108"/>
            </w:pPr>
            <w:r>
              <w:t>Җитәкче</w:t>
            </w:r>
            <w:r w:rsidR="00F7141D">
              <w:t xml:space="preserve">   </w:t>
            </w:r>
          </w:p>
        </w:tc>
        <w:tc>
          <w:tcPr>
            <w:tcW w:w="3285" w:type="dxa"/>
          </w:tcPr>
          <w:p w:rsidR="00F7141D" w:rsidRDefault="00F7141D" w:rsidP="007547C3">
            <w:pPr>
              <w:pStyle w:val="a3"/>
              <w:ind w:left="0"/>
            </w:pPr>
          </w:p>
        </w:tc>
        <w:tc>
          <w:tcPr>
            <w:tcW w:w="3736" w:type="dxa"/>
          </w:tcPr>
          <w:p w:rsidR="00F7141D" w:rsidRDefault="00F7141D" w:rsidP="007547C3">
            <w:pPr>
              <w:pStyle w:val="a3"/>
              <w:tabs>
                <w:tab w:val="left" w:pos="900"/>
              </w:tabs>
              <w:ind w:left="0" w:right="-108"/>
              <w:jc w:val="right"/>
            </w:pPr>
            <w:r>
              <w:t>З.Г. Михайлова</w:t>
            </w:r>
          </w:p>
        </w:tc>
      </w:tr>
    </w:tbl>
    <w:p w:rsidR="007547C3" w:rsidRDefault="007547C3" w:rsidP="007547C3">
      <w:pPr>
        <w:tabs>
          <w:tab w:val="left" w:pos="900"/>
        </w:tabs>
        <w:spacing w:after="0"/>
      </w:pPr>
    </w:p>
    <w:p w:rsidR="00F56649" w:rsidRPr="0002388E" w:rsidRDefault="00EC5C7C" w:rsidP="007547C3">
      <w:pPr>
        <w:tabs>
          <w:tab w:val="left" w:pos="900"/>
        </w:tabs>
        <w:spacing w:after="0"/>
        <w:rPr>
          <w:sz w:val="24"/>
          <w:szCs w:val="24"/>
        </w:rPr>
      </w:pPr>
      <w:r>
        <w:rPr>
          <w:sz w:val="24"/>
          <w:szCs w:val="24"/>
        </w:rPr>
        <w:t>В.Н. Маркелова</w:t>
      </w:r>
    </w:p>
    <w:p w:rsidR="00F56649" w:rsidRPr="0002388E" w:rsidRDefault="00EC5C7C" w:rsidP="00F7141D">
      <w:pPr>
        <w:pStyle w:val="a3"/>
        <w:spacing w:after="0"/>
        <w:ind w:left="0"/>
        <w:rPr>
          <w:sz w:val="24"/>
          <w:szCs w:val="24"/>
        </w:rPr>
      </w:pPr>
      <w:r>
        <w:rPr>
          <w:sz w:val="24"/>
          <w:szCs w:val="24"/>
        </w:rPr>
        <w:t>5-</w:t>
      </w:r>
      <w:r w:rsidR="00610B76">
        <w:rPr>
          <w:sz w:val="24"/>
          <w:szCs w:val="24"/>
        </w:rPr>
        <w:t>28-28</w:t>
      </w:r>
    </w:p>
    <w:sectPr w:rsidR="00F56649" w:rsidRPr="0002388E" w:rsidSect="00F7141D">
      <w:pgSz w:w="11906" w:h="16838"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A7E" w:rsidRDefault="009D4A7E" w:rsidP="00F7141D">
      <w:pPr>
        <w:spacing w:after="0"/>
      </w:pPr>
      <w:r>
        <w:separator/>
      </w:r>
    </w:p>
  </w:endnote>
  <w:endnote w:type="continuationSeparator" w:id="0">
    <w:p w:rsidR="009D4A7E" w:rsidRDefault="009D4A7E" w:rsidP="00F714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A7E" w:rsidRDefault="009D4A7E" w:rsidP="00F7141D">
      <w:pPr>
        <w:spacing w:after="0"/>
      </w:pPr>
      <w:r>
        <w:separator/>
      </w:r>
    </w:p>
  </w:footnote>
  <w:footnote w:type="continuationSeparator" w:id="0">
    <w:p w:rsidR="009D4A7E" w:rsidRDefault="009D4A7E" w:rsidP="00F714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60BC"/>
    <w:multiLevelType w:val="hybridMultilevel"/>
    <w:tmpl w:val="92D8FF64"/>
    <w:lvl w:ilvl="0" w:tplc="0419000F">
      <w:start w:val="1"/>
      <w:numFmt w:val="decimal"/>
      <w:lvlText w:val="%1."/>
      <w:lvlJc w:val="left"/>
      <w:pPr>
        <w:ind w:left="1308" w:hanging="360"/>
      </w:p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 w15:restartNumberingAfterBreak="0">
    <w:nsid w:val="43013ADE"/>
    <w:multiLevelType w:val="hybridMultilevel"/>
    <w:tmpl w:val="597C7C7A"/>
    <w:lvl w:ilvl="0" w:tplc="66C29922">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5080C4D"/>
    <w:multiLevelType w:val="hybridMultilevel"/>
    <w:tmpl w:val="41388B70"/>
    <w:lvl w:ilvl="0" w:tplc="08FCF2C6">
      <w:start w:val="1"/>
      <w:numFmt w:val="decimal"/>
      <w:lvlText w:val="%1."/>
      <w:lvlJc w:val="left"/>
      <w:pPr>
        <w:ind w:left="-416" w:hanging="360"/>
      </w:pPr>
      <w:rPr>
        <w:rFonts w:hint="default"/>
      </w:rPr>
    </w:lvl>
    <w:lvl w:ilvl="1" w:tplc="04190019" w:tentative="1">
      <w:start w:val="1"/>
      <w:numFmt w:val="lowerLetter"/>
      <w:lvlText w:val="%2."/>
      <w:lvlJc w:val="left"/>
      <w:pPr>
        <w:ind w:left="30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1744" w:hanging="360"/>
      </w:pPr>
    </w:lvl>
    <w:lvl w:ilvl="4" w:tplc="04190019" w:tentative="1">
      <w:start w:val="1"/>
      <w:numFmt w:val="lowerLetter"/>
      <w:lvlText w:val="%5."/>
      <w:lvlJc w:val="left"/>
      <w:pPr>
        <w:ind w:left="2464" w:hanging="360"/>
      </w:pPr>
    </w:lvl>
    <w:lvl w:ilvl="5" w:tplc="0419001B" w:tentative="1">
      <w:start w:val="1"/>
      <w:numFmt w:val="lowerRoman"/>
      <w:lvlText w:val="%6."/>
      <w:lvlJc w:val="right"/>
      <w:pPr>
        <w:ind w:left="3184" w:hanging="180"/>
      </w:pPr>
    </w:lvl>
    <w:lvl w:ilvl="6" w:tplc="0419000F" w:tentative="1">
      <w:start w:val="1"/>
      <w:numFmt w:val="decimal"/>
      <w:lvlText w:val="%7."/>
      <w:lvlJc w:val="left"/>
      <w:pPr>
        <w:ind w:left="3904" w:hanging="360"/>
      </w:pPr>
    </w:lvl>
    <w:lvl w:ilvl="7" w:tplc="04190019" w:tentative="1">
      <w:start w:val="1"/>
      <w:numFmt w:val="lowerLetter"/>
      <w:lvlText w:val="%8."/>
      <w:lvlJc w:val="left"/>
      <w:pPr>
        <w:ind w:left="4624" w:hanging="360"/>
      </w:pPr>
    </w:lvl>
    <w:lvl w:ilvl="8" w:tplc="0419001B" w:tentative="1">
      <w:start w:val="1"/>
      <w:numFmt w:val="lowerRoman"/>
      <w:lvlText w:val="%9."/>
      <w:lvlJc w:val="right"/>
      <w:pPr>
        <w:ind w:left="5344" w:hanging="180"/>
      </w:pPr>
    </w:lvl>
  </w:abstractNum>
  <w:abstractNum w:abstractNumId="3" w15:restartNumberingAfterBreak="0">
    <w:nsid w:val="6AF16B82"/>
    <w:multiLevelType w:val="hybridMultilevel"/>
    <w:tmpl w:val="3E52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FF"/>
    <w:rsid w:val="00002603"/>
    <w:rsid w:val="0002388E"/>
    <w:rsid w:val="000953D4"/>
    <w:rsid w:val="000B4933"/>
    <w:rsid w:val="00155E4F"/>
    <w:rsid w:val="001A1E36"/>
    <w:rsid w:val="001B3580"/>
    <w:rsid w:val="002D3E67"/>
    <w:rsid w:val="0030100D"/>
    <w:rsid w:val="003F5ACD"/>
    <w:rsid w:val="0046026C"/>
    <w:rsid w:val="004A02AC"/>
    <w:rsid w:val="004D2476"/>
    <w:rsid w:val="00610B76"/>
    <w:rsid w:val="006C0B77"/>
    <w:rsid w:val="006E2BEF"/>
    <w:rsid w:val="00753DAA"/>
    <w:rsid w:val="007547C3"/>
    <w:rsid w:val="007A442F"/>
    <w:rsid w:val="007B45F1"/>
    <w:rsid w:val="007C6FFF"/>
    <w:rsid w:val="00813B45"/>
    <w:rsid w:val="008242FF"/>
    <w:rsid w:val="00844BDC"/>
    <w:rsid w:val="00870751"/>
    <w:rsid w:val="00922C48"/>
    <w:rsid w:val="00931776"/>
    <w:rsid w:val="0098531E"/>
    <w:rsid w:val="009D4A7E"/>
    <w:rsid w:val="00A37163"/>
    <w:rsid w:val="00A4002F"/>
    <w:rsid w:val="00A436A6"/>
    <w:rsid w:val="00AF761F"/>
    <w:rsid w:val="00B355EB"/>
    <w:rsid w:val="00B7498D"/>
    <w:rsid w:val="00B915B7"/>
    <w:rsid w:val="00BA7967"/>
    <w:rsid w:val="00BB2CBD"/>
    <w:rsid w:val="00C606DD"/>
    <w:rsid w:val="00C84AF5"/>
    <w:rsid w:val="00C919D0"/>
    <w:rsid w:val="00D216A1"/>
    <w:rsid w:val="00D67C25"/>
    <w:rsid w:val="00E82FEB"/>
    <w:rsid w:val="00EA59DF"/>
    <w:rsid w:val="00EC5C7C"/>
    <w:rsid w:val="00EE4070"/>
    <w:rsid w:val="00EF34EA"/>
    <w:rsid w:val="00EF7D0A"/>
    <w:rsid w:val="00F12C76"/>
    <w:rsid w:val="00F31205"/>
    <w:rsid w:val="00F50D57"/>
    <w:rsid w:val="00F561ED"/>
    <w:rsid w:val="00F56649"/>
    <w:rsid w:val="00F7141D"/>
    <w:rsid w:val="00FF5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A0D3B-F396-4B16-809F-CD266B36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61F"/>
    <w:pPr>
      <w:ind w:left="720"/>
      <w:contextualSpacing/>
    </w:pPr>
  </w:style>
  <w:style w:type="paragraph" w:styleId="a4">
    <w:name w:val="Balloon Text"/>
    <w:basedOn w:val="a"/>
    <w:link w:val="a5"/>
    <w:uiPriority w:val="99"/>
    <w:semiHidden/>
    <w:unhideWhenUsed/>
    <w:rsid w:val="00EC5C7C"/>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5C7C"/>
    <w:rPr>
      <w:rFonts w:ascii="Segoe UI" w:hAnsi="Segoe UI" w:cs="Segoe UI"/>
      <w:sz w:val="18"/>
      <w:szCs w:val="18"/>
    </w:rPr>
  </w:style>
  <w:style w:type="table" w:styleId="a6">
    <w:name w:val="Table Grid"/>
    <w:basedOn w:val="a1"/>
    <w:uiPriority w:val="39"/>
    <w:rsid w:val="00F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7141D"/>
    <w:pPr>
      <w:tabs>
        <w:tab w:val="center" w:pos="4677"/>
        <w:tab w:val="right" w:pos="9355"/>
      </w:tabs>
      <w:spacing w:after="0"/>
    </w:pPr>
  </w:style>
  <w:style w:type="character" w:customStyle="1" w:styleId="a8">
    <w:name w:val="Верхний колонтитул Знак"/>
    <w:basedOn w:val="a0"/>
    <w:link w:val="a7"/>
    <w:uiPriority w:val="99"/>
    <w:rsid w:val="00F7141D"/>
    <w:rPr>
      <w:rFonts w:ascii="Times New Roman" w:hAnsi="Times New Roman"/>
      <w:sz w:val="28"/>
    </w:rPr>
  </w:style>
  <w:style w:type="paragraph" w:styleId="a9">
    <w:name w:val="footer"/>
    <w:basedOn w:val="a"/>
    <w:link w:val="aa"/>
    <w:uiPriority w:val="99"/>
    <w:unhideWhenUsed/>
    <w:rsid w:val="00F7141D"/>
    <w:pPr>
      <w:tabs>
        <w:tab w:val="center" w:pos="4677"/>
        <w:tab w:val="right" w:pos="9355"/>
      </w:tabs>
      <w:spacing w:after="0"/>
    </w:pPr>
  </w:style>
  <w:style w:type="character" w:customStyle="1" w:styleId="aa">
    <w:name w:val="Нижний колонтитул Знак"/>
    <w:basedOn w:val="a0"/>
    <w:link w:val="a9"/>
    <w:uiPriority w:val="99"/>
    <w:rsid w:val="00F7141D"/>
    <w:rPr>
      <w:rFonts w:ascii="Times New Roman" w:hAnsi="Times New Roman"/>
      <w:sz w:val="28"/>
    </w:rPr>
  </w:style>
  <w:style w:type="table" w:customStyle="1" w:styleId="1">
    <w:name w:val="Сетка таблицы1"/>
    <w:basedOn w:val="a1"/>
    <w:next w:val="a6"/>
    <w:uiPriority w:val="59"/>
    <w:rsid w:val="0030100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Сельское поселение</cp:lastModifiedBy>
  <cp:revision>6</cp:revision>
  <cp:lastPrinted>2020-03-25T12:35:00Z</cp:lastPrinted>
  <dcterms:created xsi:type="dcterms:W3CDTF">2020-04-03T04:43:00Z</dcterms:created>
  <dcterms:modified xsi:type="dcterms:W3CDTF">2020-04-08T06:28:00Z</dcterms:modified>
</cp:coreProperties>
</file>