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9923"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134"/>
        <w:gridCol w:w="4394"/>
      </w:tblGrid>
      <w:tr w:rsidR="00A43639" w:rsidRPr="00A43639" w:rsidTr="00242C6C">
        <w:trPr>
          <w:trHeight w:val="1843"/>
        </w:trPr>
        <w:tc>
          <w:tcPr>
            <w:tcW w:w="4395" w:type="dxa"/>
          </w:tcPr>
          <w:p w:rsidR="00A43639" w:rsidRPr="00A43639" w:rsidRDefault="00A43639" w:rsidP="00A43639">
            <w:pPr>
              <w:spacing w:after="0" w:line="240" w:lineRule="auto"/>
              <w:ind w:left="-142" w:right="-74"/>
              <w:jc w:val="center"/>
              <w:rPr>
                <w:sz w:val="28"/>
                <w:szCs w:val="28"/>
                <w:lang w:eastAsia="ru-RU"/>
              </w:rPr>
            </w:pPr>
            <w:r w:rsidRPr="00A43639">
              <w:rPr>
                <w:sz w:val="28"/>
                <w:szCs w:val="28"/>
                <w:lang w:eastAsia="ru-RU"/>
              </w:rPr>
              <w:t xml:space="preserve">ИСПОЛНИТЕЛЬНЫЙ КОМИТЕТ МУНИЦИПАЛЬНОГО ОБРАЗОВАНИЯ </w:t>
            </w:r>
          </w:p>
          <w:p w:rsidR="00A43639" w:rsidRPr="00A43639" w:rsidRDefault="00A43639" w:rsidP="00A43639">
            <w:pPr>
              <w:spacing w:after="0" w:line="240" w:lineRule="auto"/>
              <w:jc w:val="center"/>
              <w:rPr>
                <w:sz w:val="28"/>
                <w:szCs w:val="28"/>
                <w:lang w:eastAsia="ru-RU"/>
              </w:rPr>
            </w:pPr>
            <w:r w:rsidRPr="00A43639">
              <w:rPr>
                <w:sz w:val="28"/>
                <w:szCs w:val="28"/>
                <w:lang w:eastAsia="ru-RU"/>
              </w:rPr>
              <w:t>ГОРОД ЛЕНИНОГОРСК</w:t>
            </w:r>
          </w:p>
          <w:p w:rsidR="00A43639" w:rsidRPr="00A43639" w:rsidRDefault="00A43639" w:rsidP="00A43639">
            <w:pPr>
              <w:spacing w:after="0" w:line="240" w:lineRule="auto"/>
              <w:jc w:val="center"/>
              <w:rPr>
                <w:sz w:val="24"/>
                <w:szCs w:val="24"/>
                <w:lang w:eastAsia="ru-RU"/>
              </w:rPr>
            </w:pPr>
          </w:p>
        </w:tc>
        <w:tc>
          <w:tcPr>
            <w:tcW w:w="1134" w:type="dxa"/>
          </w:tcPr>
          <w:p w:rsidR="00A43639" w:rsidRPr="00A43639" w:rsidRDefault="00A43639" w:rsidP="00A43639">
            <w:pPr>
              <w:spacing w:after="0" w:line="240" w:lineRule="auto"/>
              <w:rPr>
                <w:sz w:val="24"/>
                <w:szCs w:val="24"/>
                <w:lang w:eastAsia="ru-RU"/>
              </w:rPr>
            </w:pPr>
            <w:r w:rsidRPr="00A43639">
              <w:rPr>
                <w:noProof/>
                <w:sz w:val="24"/>
                <w:szCs w:val="24"/>
                <w:lang w:eastAsia="ru-RU"/>
              </w:rPr>
              <w:drawing>
                <wp:anchor distT="0" distB="0" distL="114300" distR="114300" simplePos="0" relativeHeight="251659264" behindDoc="0" locked="0" layoutInCell="1" allowOverlap="1" wp14:anchorId="4DE99EB6" wp14:editId="167A8090">
                  <wp:simplePos x="0" y="0"/>
                  <wp:positionH relativeFrom="column">
                    <wp:posOffset>16510</wp:posOffset>
                  </wp:positionH>
                  <wp:positionV relativeFrom="paragraph">
                    <wp:posOffset>-2540</wp:posOffset>
                  </wp:positionV>
                  <wp:extent cx="650802" cy="797442"/>
                  <wp:effectExtent l="19050" t="0" r="0" b="0"/>
                  <wp:wrapNone/>
                  <wp:docPr id="1"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5" cstate="print">
                            <a:lum bright="20000" contrast="40000"/>
                          </a:blip>
                          <a:srcRect l="12527" t="28143" r="17200" b="5688"/>
                          <a:stretch>
                            <a:fillRect/>
                          </a:stretch>
                        </pic:blipFill>
                        <pic:spPr bwMode="auto">
                          <a:xfrm>
                            <a:off x="0" y="0"/>
                            <a:ext cx="650802" cy="797442"/>
                          </a:xfrm>
                          <a:prstGeom prst="rect">
                            <a:avLst/>
                          </a:prstGeom>
                          <a:noFill/>
                        </pic:spPr>
                      </pic:pic>
                    </a:graphicData>
                  </a:graphic>
                </wp:anchor>
              </w:drawing>
            </w:r>
          </w:p>
        </w:tc>
        <w:tc>
          <w:tcPr>
            <w:tcW w:w="4394" w:type="dxa"/>
          </w:tcPr>
          <w:p w:rsidR="00A43639" w:rsidRPr="00A43639" w:rsidRDefault="00A43639" w:rsidP="00A43639">
            <w:pPr>
              <w:spacing w:after="0" w:line="240" w:lineRule="auto"/>
              <w:ind w:left="-142" w:right="-107"/>
              <w:jc w:val="center"/>
              <w:rPr>
                <w:bCs/>
                <w:sz w:val="28"/>
                <w:szCs w:val="28"/>
                <w:lang w:eastAsia="ru-RU"/>
              </w:rPr>
            </w:pPr>
            <w:r w:rsidRPr="00A43639">
              <w:rPr>
                <w:bCs/>
                <w:sz w:val="28"/>
                <w:szCs w:val="28"/>
                <w:lang w:eastAsia="ru-RU"/>
              </w:rPr>
              <w:t>ЛЕНИНОГОРСК Ш</w:t>
            </w:r>
            <w:r w:rsidRPr="00A43639">
              <w:rPr>
                <w:bCs/>
                <w:sz w:val="28"/>
                <w:szCs w:val="28"/>
                <w:lang w:val="tt-RU" w:eastAsia="ru-RU"/>
              </w:rPr>
              <w:t xml:space="preserve">ӘҺӘРЕ </w:t>
            </w:r>
            <w:proofErr w:type="gramStart"/>
            <w:r w:rsidRPr="00A43639">
              <w:rPr>
                <w:sz w:val="28"/>
                <w:szCs w:val="28"/>
                <w:lang w:eastAsia="ru-RU"/>
              </w:rPr>
              <w:t xml:space="preserve">МУНИЦИПАЛЬ </w:t>
            </w:r>
            <w:r w:rsidRPr="00A43639">
              <w:rPr>
                <w:bCs/>
                <w:sz w:val="28"/>
                <w:szCs w:val="28"/>
                <w:lang w:eastAsia="ru-RU"/>
              </w:rPr>
              <w:t xml:space="preserve"> </w:t>
            </w:r>
            <w:r w:rsidRPr="00A43639">
              <w:rPr>
                <w:sz w:val="28"/>
                <w:szCs w:val="28"/>
                <w:lang w:eastAsia="ru-RU"/>
              </w:rPr>
              <w:t>БЕР</w:t>
            </w:r>
            <w:r w:rsidRPr="00A43639">
              <w:rPr>
                <w:sz w:val="28"/>
                <w:szCs w:val="28"/>
                <w:lang w:val="tt-RU" w:eastAsia="ru-RU"/>
              </w:rPr>
              <w:t>ӘМЛЕГЕ</w:t>
            </w:r>
            <w:proofErr w:type="gramEnd"/>
            <w:r w:rsidRPr="00A43639">
              <w:rPr>
                <w:sz w:val="28"/>
                <w:szCs w:val="28"/>
                <w:lang w:val="tt-RU" w:eastAsia="ru-RU"/>
              </w:rPr>
              <w:t xml:space="preserve"> </w:t>
            </w:r>
            <w:r w:rsidRPr="00A43639">
              <w:rPr>
                <w:sz w:val="28"/>
                <w:szCs w:val="28"/>
                <w:lang w:eastAsia="ru-RU"/>
              </w:rPr>
              <w:t>БАШКАРМА  КОМИТЕТЫ</w:t>
            </w:r>
          </w:p>
          <w:p w:rsidR="00A43639" w:rsidRPr="00A43639" w:rsidRDefault="00A43639" w:rsidP="00A43639">
            <w:pPr>
              <w:spacing w:after="0" w:line="300" w:lineRule="atLeast"/>
              <w:ind w:left="425" w:right="-107"/>
              <w:jc w:val="center"/>
              <w:rPr>
                <w:sz w:val="20"/>
                <w:szCs w:val="20"/>
                <w:lang w:eastAsia="ru-RU"/>
              </w:rPr>
            </w:pPr>
          </w:p>
          <w:p w:rsidR="00A43639" w:rsidRPr="00A43639" w:rsidRDefault="00A43639" w:rsidP="00A43639">
            <w:pPr>
              <w:spacing w:after="0" w:line="240" w:lineRule="auto"/>
              <w:ind w:left="-108" w:right="-107"/>
              <w:jc w:val="center"/>
              <w:rPr>
                <w:sz w:val="24"/>
                <w:szCs w:val="24"/>
                <w:lang w:eastAsia="ru-RU"/>
              </w:rPr>
            </w:pPr>
          </w:p>
        </w:tc>
      </w:tr>
    </w:tbl>
    <w:p w:rsidR="00AB33EE" w:rsidRDefault="00AB33EE" w:rsidP="00866F58">
      <w:pPr>
        <w:spacing w:after="0" w:line="240" w:lineRule="auto"/>
        <w:ind w:right="-1"/>
        <w:jc w:val="center"/>
        <w:rPr>
          <w:rFonts w:ascii="Times New Roman" w:eastAsia="Times New Roman" w:hAnsi="Times New Roman"/>
          <w:sz w:val="28"/>
          <w:szCs w:val="28"/>
        </w:rPr>
      </w:pPr>
    </w:p>
    <w:p w:rsidR="00A43639" w:rsidRDefault="00A43639" w:rsidP="00A43639">
      <w:pPr>
        <w:spacing w:after="0" w:line="240" w:lineRule="auto"/>
        <w:ind w:right="-1"/>
        <w:rPr>
          <w:rFonts w:ascii="Times New Roman" w:eastAsia="Times New Roman" w:hAnsi="Times New Roman"/>
          <w:sz w:val="28"/>
          <w:szCs w:val="28"/>
        </w:rPr>
      </w:pPr>
    </w:p>
    <w:p w:rsidR="00A43639" w:rsidRDefault="00A43639" w:rsidP="00A43639">
      <w:pPr>
        <w:spacing w:after="0" w:line="240" w:lineRule="auto"/>
        <w:ind w:right="-1"/>
        <w:rPr>
          <w:rFonts w:ascii="Times New Roman" w:eastAsia="Times New Roman" w:hAnsi="Times New Roman"/>
          <w:sz w:val="28"/>
          <w:szCs w:val="28"/>
        </w:rPr>
      </w:pPr>
    </w:p>
    <w:p w:rsidR="00A43639" w:rsidRPr="00E921DD" w:rsidRDefault="00AB33EE" w:rsidP="00A43639">
      <w:pPr>
        <w:spacing w:after="0" w:line="240" w:lineRule="auto"/>
        <w:ind w:right="-1"/>
        <w:rPr>
          <w:rFonts w:ascii="Times New Roman" w:eastAsia="Times New Roman" w:hAnsi="Times New Roman"/>
          <w:sz w:val="28"/>
          <w:szCs w:val="28"/>
        </w:rPr>
      </w:pPr>
      <w:r w:rsidRPr="00E921DD">
        <w:rPr>
          <w:rFonts w:ascii="Times New Roman" w:eastAsia="Times New Roman" w:hAnsi="Times New Roman"/>
          <w:sz w:val="28"/>
          <w:szCs w:val="28"/>
        </w:rPr>
        <w:t xml:space="preserve">П О С Т А Н О В Л Е Н И Е   </w:t>
      </w:r>
      <w:r w:rsidR="00A43639">
        <w:rPr>
          <w:rFonts w:ascii="Times New Roman" w:eastAsia="Times New Roman" w:hAnsi="Times New Roman"/>
          <w:sz w:val="28"/>
          <w:szCs w:val="28"/>
          <w:lang w:val="tt-RU"/>
        </w:rPr>
        <w:t xml:space="preserve">                                                </w:t>
      </w:r>
      <w:r w:rsidR="00A43639" w:rsidRPr="00E921DD">
        <w:rPr>
          <w:rFonts w:ascii="Times New Roman" w:eastAsia="Times New Roman" w:hAnsi="Times New Roman"/>
          <w:sz w:val="28"/>
          <w:szCs w:val="28"/>
        </w:rPr>
        <w:t>К А Р А Р</w:t>
      </w:r>
    </w:p>
    <w:p w:rsidR="00AB33EE" w:rsidRPr="00E921DD" w:rsidRDefault="00AB33EE" w:rsidP="00A43639">
      <w:pPr>
        <w:spacing w:after="0" w:line="240" w:lineRule="auto"/>
        <w:ind w:right="-1"/>
        <w:rPr>
          <w:rFonts w:ascii="Times New Roman" w:eastAsia="Times New Roman" w:hAnsi="Times New Roman"/>
          <w:sz w:val="28"/>
          <w:szCs w:val="28"/>
        </w:rPr>
      </w:pPr>
      <w:r w:rsidRPr="00E921DD">
        <w:rPr>
          <w:rFonts w:ascii="Times New Roman" w:eastAsia="Times New Roman" w:hAnsi="Times New Roman"/>
          <w:sz w:val="28"/>
          <w:szCs w:val="28"/>
        </w:rPr>
        <w:t xml:space="preserve">       </w:t>
      </w:r>
    </w:p>
    <w:p w:rsidR="00AB33EE" w:rsidRDefault="00AB33EE" w:rsidP="00866F58">
      <w:pPr>
        <w:spacing w:after="0" w:line="240" w:lineRule="auto"/>
        <w:ind w:right="-1"/>
        <w:jc w:val="center"/>
        <w:rPr>
          <w:rFonts w:ascii="Times New Roman" w:eastAsia="Times New Roman" w:hAnsi="Times New Roman"/>
          <w:sz w:val="28"/>
          <w:szCs w:val="28"/>
        </w:rPr>
      </w:pPr>
    </w:p>
    <w:p w:rsidR="00AB33EE" w:rsidRPr="00E921DD" w:rsidRDefault="00AB33EE" w:rsidP="00866F58">
      <w:pPr>
        <w:spacing w:after="0" w:line="240" w:lineRule="auto"/>
        <w:ind w:right="-1"/>
        <w:jc w:val="center"/>
        <w:rPr>
          <w:rFonts w:ascii="Times New Roman" w:eastAsia="Times New Roman" w:hAnsi="Times New Roman"/>
          <w:sz w:val="28"/>
          <w:szCs w:val="28"/>
        </w:rPr>
      </w:pPr>
    </w:p>
    <w:p w:rsidR="00A43639" w:rsidRDefault="00AB33EE" w:rsidP="00866F58">
      <w:pPr>
        <w:rPr>
          <w:rFonts w:ascii="Times New Roman" w:eastAsia="Times New Roman" w:hAnsi="Times New Roman"/>
          <w:sz w:val="28"/>
          <w:szCs w:val="28"/>
        </w:rPr>
      </w:pPr>
      <w:r w:rsidRPr="00AB33EE">
        <w:rPr>
          <w:rFonts w:ascii="Times New Roman" w:eastAsia="Times New Roman" w:hAnsi="Times New Roman"/>
          <w:sz w:val="28"/>
          <w:szCs w:val="28"/>
        </w:rPr>
        <w:t xml:space="preserve">                               </w:t>
      </w:r>
      <w:r w:rsidR="00614ECA">
        <w:rPr>
          <w:rFonts w:ascii="Times New Roman" w:eastAsia="Times New Roman" w:hAnsi="Times New Roman"/>
          <w:sz w:val="28"/>
          <w:szCs w:val="28"/>
        </w:rPr>
        <w:t xml:space="preserve">                             </w:t>
      </w:r>
    </w:p>
    <w:p w:rsidR="00AB33EE" w:rsidRPr="00A43639" w:rsidRDefault="00614ECA" w:rsidP="00866F58">
      <w:pPr>
        <w:rPr>
          <w:rFonts w:ascii="Times New Roman" w:hAnsi="Times New Roman"/>
          <w:b/>
          <w:bCs/>
          <w:sz w:val="26"/>
          <w:szCs w:val="26"/>
          <w:lang w:val="tt-RU"/>
        </w:rPr>
      </w:pPr>
      <w:r>
        <w:rPr>
          <w:rFonts w:ascii="Times New Roman" w:eastAsia="Times New Roman" w:hAnsi="Times New Roman"/>
          <w:sz w:val="28"/>
          <w:szCs w:val="28"/>
        </w:rPr>
        <w:t xml:space="preserve">  «30» декабрь</w:t>
      </w:r>
      <w:r w:rsidR="00AB33EE" w:rsidRPr="00AB33EE">
        <w:rPr>
          <w:rFonts w:ascii="Times New Roman" w:eastAsia="Times New Roman" w:hAnsi="Times New Roman"/>
          <w:sz w:val="28"/>
          <w:szCs w:val="28"/>
        </w:rPr>
        <w:t xml:space="preserve"> 201</w:t>
      </w:r>
      <w:r w:rsidR="00AB33EE" w:rsidRPr="00AB33EE">
        <w:rPr>
          <w:rFonts w:ascii="Times New Roman" w:hAnsi="Times New Roman"/>
          <w:sz w:val="28"/>
          <w:szCs w:val="28"/>
        </w:rPr>
        <w:t>9</w:t>
      </w:r>
      <w:r>
        <w:rPr>
          <w:rFonts w:ascii="Times New Roman" w:eastAsia="Times New Roman" w:hAnsi="Times New Roman"/>
          <w:sz w:val="28"/>
          <w:szCs w:val="28"/>
        </w:rPr>
        <w:t xml:space="preserve"> ел</w:t>
      </w:r>
      <w:r w:rsidR="00A43639">
        <w:rPr>
          <w:rFonts w:ascii="Times New Roman" w:eastAsia="Times New Roman" w:hAnsi="Times New Roman"/>
          <w:sz w:val="28"/>
          <w:szCs w:val="28"/>
          <w:lang w:val="tt-RU"/>
        </w:rPr>
        <w:t xml:space="preserve">                                                                   </w:t>
      </w:r>
      <w:r w:rsidR="00D80186">
        <w:rPr>
          <w:rFonts w:ascii="Times New Roman" w:eastAsia="Times New Roman" w:hAnsi="Times New Roman"/>
          <w:sz w:val="28"/>
          <w:szCs w:val="28"/>
          <w:lang w:val="tt-RU"/>
        </w:rPr>
        <w:t xml:space="preserve">           </w:t>
      </w:r>
      <w:r w:rsidR="00A43639" w:rsidRPr="00E921DD">
        <w:rPr>
          <w:rFonts w:ascii="Times New Roman" w:eastAsia="Times New Roman" w:hAnsi="Times New Roman"/>
          <w:sz w:val="28"/>
          <w:szCs w:val="28"/>
        </w:rPr>
        <w:t>№</w:t>
      </w:r>
      <w:r w:rsidR="00A43639">
        <w:rPr>
          <w:rFonts w:ascii="Times New Roman" w:eastAsia="Times New Roman" w:hAnsi="Times New Roman"/>
          <w:sz w:val="28"/>
          <w:szCs w:val="28"/>
        </w:rPr>
        <w:t>31</w:t>
      </w:r>
    </w:p>
    <w:p w:rsidR="009638D8" w:rsidRDefault="009638D8" w:rsidP="009638D8">
      <w:pPr>
        <w:jc w:val="right"/>
      </w:pPr>
    </w:p>
    <w:p w:rsidR="00614ECA" w:rsidRDefault="00614ECA" w:rsidP="00A43623">
      <w:pPr>
        <w:spacing w:after="0" w:line="240" w:lineRule="auto"/>
        <w:rPr>
          <w:rFonts w:ascii="Times New Roman" w:hAnsi="Times New Roman"/>
          <w:sz w:val="28"/>
          <w:szCs w:val="28"/>
        </w:rPr>
      </w:pPr>
      <w:bookmarkStart w:id="0" w:name="_GoBack"/>
      <w:r w:rsidRPr="00614ECA">
        <w:rPr>
          <w:rFonts w:ascii="Times New Roman" w:hAnsi="Times New Roman"/>
          <w:sz w:val="28"/>
          <w:szCs w:val="28"/>
        </w:rPr>
        <w:t xml:space="preserve">Татарстан </w:t>
      </w:r>
      <w:proofErr w:type="spellStart"/>
      <w:r w:rsidRPr="00614ECA">
        <w:rPr>
          <w:rFonts w:ascii="Times New Roman" w:hAnsi="Times New Roman"/>
          <w:sz w:val="28"/>
          <w:szCs w:val="28"/>
        </w:rPr>
        <w:t>Республикасы</w:t>
      </w:r>
      <w:proofErr w:type="spellEnd"/>
      <w:r w:rsidRPr="00614ECA">
        <w:rPr>
          <w:rFonts w:ascii="Times New Roman" w:hAnsi="Times New Roman"/>
          <w:sz w:val="28"/>
          <w:szCs w:val="28"/>
        </w:rPr>
        <w:t xml:space="preserve"> Лениногорск </w:t>
      </w:r>
    </w:p>
    <w:p w:rsidR="00614ECA" w:rsidRDefault="00614ECA" w:rsidP="00A43623">
      <w:pPr>
        <w:spacing w:after="0" w:line="240" w:lineRule="auto"/>
        <w:rPr>
          <w:rFonts w:ascii="Times New Roman" w:hAnsi="Times New Roman"/>
          <w:sz w:val="28"/>
          <w:szCs w:val="28"/>
        </w:rPr>
      </w:pPr>
      <w:proofErr w:type="spellStart"/>
      <w:r w:rsidRPr="00614ECA">
        <w:rPr>
          <w:rFonts w:ascii="Times New Roman" w:hAnsi="Times New Roman"/>
          <w:sz w:val="28"/>
          <w:szCs w:val="28"/>
        </w:rPr>
        <w:t>муниципаль</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районының</w:t>
      </w:r>
      <w:proofErr w:type="spellEnd"/>
      <w:r w:rsidRPr="00614ECA">
        <w:rPr>
          <w:rFonts w:ascii="Times New Roman" w:hAnsi="Times New Roman"/>
          <w:sz w:val="28"/>
          <w:szCs w:val="28"/>
        </w:rPr>
        <w:t xml:space="preserve"> Лениногорск </w:t>
      </w:r>
      <w:proofErr w:type="spellStart"/>
      <w:r w:rsidRPr="00614ECA">
        <w:rPr>
          <w:rFonts w:ascii="Times New Roman" w:hAnsi="Times New Roman"/>
          <w:sz w:val="28"/>
          <w:szCs w:val="28"/>
        </w:rPr>
        <w:t>шәһәре</w:t>
      </w:r>
      <w:proofErr w:type="spellEnd"/>
    </w:p>
    <w:p w:rsidR="00614ECA" w:rsidRDefault="00614ECA" w:rsidP="00A43623">
      <w:pPr>
        <w:spacing w:after="0" w:line="240" w:lineRule="auto"/>
        <w:rPr>
          <w:rFonts w:ascii="Times New Roman" w:hAnsi="Times New Roman"/>
          <w:sz w:val="28"/>
          <w:szCs w:val="28"/>
        </w:rPr>
      </w:pPr>
      <w:r w:rsidRPr="00614ECA">
        <w:rPr>
          <w:rFonts w:ascii="Times New Roman" w:hAnsi="Times New Roman"/>
          <w:sz w:val="28"/>
          <w:szCs w:val="28"/>
        </w:rPr>
        <w:t xml:space="preserve"> </w:t>
      </w:r>
      <w:proofErr w:type="spellStart"/>
      <w:r w:rsidRPr="00614ECA">
        <w:rPr>
          <w:rFonts w:ascii="Times New Roman" w:hAnsi="Times New Roman"/>
          <w:sz w:val="28"/>
          <w:szCs w:val="28"/>
        </w:rPr>
        <w:t>муниципаль</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берәмлеге</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Башкарма</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комитетының</w:t>
      </w:r>
      <w:proofErr w:type="spellEnd"/>
      <w:r w:rsidRPr="00614ECA">
        <w:rPr>
          <w:rFonts w:ascii="Times New Roman" w:hAnsi="Times New Roman"/>
          <w:sz w:val="28"/>
          <w:szCs w:val="28"/>
        </w:rPr>
        <w:t xml:space="preserve"> </w:t>
      </w:r>
    </w:p>
    <w:p w:rsidR="00614ECA" w:rsidRDefault="00614ECA" w:rsidP="00A43623">
      <w:pPr>
        <w:spacing w:after="0" w:line="240" w:lineRule="auto"/>
        <w:rPr>
          <w:rFonts w:ascii="Times New Roman" w:hAnsi="Times New Roman"/>
          <w:sz w:val="28"/>
          <w:szCs w:val="28"/>
        </w:rPr>
      </w:pPr>
      <w:r w:rsidRPr="00614ECA">
        <w:rPr>
          <w:rFonts w:ascii="Times New Roman" w:hAnsi="Times New Roman"/>
          <w:sz w:val="28"/>
          <w:szCs w:val="28"/>
        </w:rPr>
        <w:t xml:space="preserve">резерв фонды </w:t>
      </w:r>
      <w:proofErr w:type="spellStart"/>
      <w:r w:rsidRPr="00614ECA">
        <w:rPr>
          <w:rFonts w:ascii="Times New Roman" w:hAnsi="Times New Roman"/>
          <w:sz w:val="28"/>
          <w:szCs w:val="28"/>
        </w:rPr>
        <w:t>акчаларын</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тоту</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тәртибе</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турындагы</w:t>
      </w:r>
      <w:proofErr w:type="spellEnd"/>
      <w:r w:rsidRPr="00614ECA">
        <w:rPr>
          <w:rFonts w:ascii="Times New Roman" w:hAnsi="Times New Roman"/>
          <w:sz w:val="28"/>
          <w:szCs w:val="28"/>
        </w:rPr>
        <w:t xml:space="preserve"> </w:t>
      </w:r>
    </w:p>
    <w:p w:rsidR="009638D8" w:rsidRDefault="00614ECA" w:rsidP="00A43623">
      <w:pPr>
        <w:spacing w:after="0" w:line="240" w:lineRule="auto"/>
        <w:rPr>
          <w:rFonts w:ascii="Times New Roman" w:hAnsi="Times New Roman"/>
          <w:sz w:val="28"/>
          <w:szCs w:val="28"/>
        </w:rPr>
      </w:pPr>
      <w:proofErr w:type="spellStart"/>
      <w:r>
        <w:rPr>
          <w:rFonts w:ascii="Times New Roman" w:hAnsi="Times New Roman"/>
          <w:sz w:val="28"/>
          <w:szCs w:val="28"/>
        </w:rPr>
        <w:t>Н</w:t>
      </w:r>
      <w:r w:rsidRPr="00614ECA">
        <w:rPr>
          <w:rFonts w:ascii="Times New Roman" w:hAnsi="Times New Roman"/>
          <w:sz w:val="28"/>
          <w:szCs w:val="28"/>
        </w:rPr>
        <w:t>игезләмәне</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раслау</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хакында</w:t>
      </w:r>
      <w:proofErr w:type="spellEnd"/>
    </w:p>
    <w:bookmarkEnd w:id="0"/>
    <w:p w:rsidR="00A43639" w:rsidRPr="00D71549" w:rsidRDefault="00A43639" w:rsidP="00A43623">
      <w:pPr>
        <w:spacing w:after="0" w:line="240" w:lineRule="auto"/>
        <w:rPr>
          <w:rFonts w:ascii="Times New Roman" w:hAnsi="Times New Roman"/>
          <w:b/>
          <w:sz w:val="28"/>
          <w:szCs w:val="28"/>
        </w:rPr>
      </w:pPr>
    </w:p>
    <w:p w:rsidR="009638D8" w:rsidRDefault="00614ECA" w:rsidP="00A43639">
      <w:pPr>
        <w:spacing w:after="0" w:line="240" w:lineRule="auto"/>
        <w:jc w:val="both"/>
        <w:rPr>
          <w:rFonts w:ascii="Times New Roman" w:hAnsi="Times New Roman"/>
          <w:sz w:val="28"/>
          <w:szCs w:val="28"/>
        </w:rPr>
      </w:pPr>
      <w:r w:rsidRPr="00614ECA">
        <w:rPr>
          <w:rFonts w:ascii="Times New Roman" w:hAnsi="Times New Roman"/>
          <w:sz w:val="28"/>
          <w:szCs w:val="28"/>
        </w:rPr>
        <w:t xml:space="preserve">Россия </w:t>
      </w:r>
      <w:proofErr w:type="spellStart"/>
      <w:r w:rsidRPr="00614ECA">
        <w:rPr>
          <w:rFonts w:ascii="Times New Roman" w:hAnsi="Times New Roman"/>
          <w:sz w:val="28"/>
          <w:szCs w:val="28"/>
        </w:rPr>
        <w:t>Федерацияс</w:t>
      </w:r>
      <w:r w:rsidR="00A43639">
        <w:rPr>
          <w:rFonts w:ascii="Times New Roman" w:hAnsi="Times New Roman"/>
          <w:sz w:val="28"/>
          <w:szCs w:val="28"/>
        </w:rPr>
        <w:t>е</w:t>
      </w:r>
      <w:proofErr w:type="spellEnd"/>
      <w:r w:rsidR="00A43639">
        <w:rPr>
          <w:rFonts w:ascii="Times New Roman" w:hAnsi="Times New Roman"/>
          <w:sz w:val="28"/>
          <w:szCs w:val="28"/>
        </w:rPr>
        <w:t xml:space="preserve"> Бюджет </w:t>
      </w:r>
      <w:proofErr w:type="spellStart"/>
      <w:r w:rsidR="00A43639">
        <w:rPr>
          <w:rFonts w:ascii="Times New Roman" w:hAnsi="Times New Roman"/>
          <w:sz w:val="28"/>
          <w:szCs w:val="28"/>
        </w:rPr>
        <w:t>кодексының</w:t>
      </w:r>
      <w:proofErr w:type="spellEnd"/>
      <w:r w:rsidR="00A43639">
        <w:rPr>
          <w:rFonts w:ascii="Times New Roman" w:hAnsi="Times New Roman"/>
          <w:sz w:val="28"/>
          <w:szCs w:val="28"/>
        </w:rPr>
        <w:t xml:space="preserve"> 81 </w:t>
      </w:r>
      <w:proofErr w:type="spellStart"/>
      <w:r w:rsidR="00A43639">
        <w:rPr>
          <w:rFonts w:ascii="Times New Roman" w:hAnsi="Times New Roman"/>
          <w:sz w:val="28"/>
          <w:szCs w:val="28"/>
        </w:rPr>
        <w:t>статьясы</w:t>
      </w:r>
      <w:proofErr w:type="spellEnd"/>
      <w:r w:rsidR="00A43639">
        <w:rPr>
          <w:rFonts w:ascii="Times New Roman" w:hAnsi="Times New Roman"/>
          <w:sz w:val="28"/>
          <w:szCs w:val="28"/>
        </w:rPr>
        <w:t xml:space="preserve"> </w:t>
      </w:r>
      <w:proofErr w:type="spellStart"/>
      <w:r w:rsidR="00A43639">
        <w:rPr>
          <w:rFonts w:ascii="Times New Roman" w:hAnsi="Times New Roman"/>
          <w:sz w:val="28"/>
          <w:szCs w:val="28"/>
        </w:rPr>
        <w:t>нигезендә</w:t>
      </w:r>
      <w:proofErr w:type="spellEnd"/>
      <w:r w:rsidR="00A43639">
        <w:rPr>
          <w:rFonts w:ascii="Times New Roman" w:hAnsi="Times New Roman"/>
          <w:sz w:val="28"/>
          <w:szCs w:val="28"/>
        </w:rPr>
        <w:t>,</w:t>
      </w:r>
      <w:r w:rsidRPr="00614ECA">
        <w:rPr>
          <w:rFonts w:ascii="Times New Roman" w:hAnsi="Times New Roman"/>
          <w:sz w:val="28"/>
          <w:szCs w:val="28"/>
        </w:rPr>
        <w:t xml:space="preserve"> </w:t>
      </w:r>
      <w:r w:rsidR="00A43639">
        <w:rPr>
          <w:rFonts w:ascii="Times New Roman" w:hAnsi="Times New Roman"/>
          <w:sz w:val="28"/>
          <w:szCs w:val="28"/>
        </w:rPr>
        <w:t xml:space="preserve">Лениногорск </w:t>
      </w:r>
      <w:proofErr w:type="spellStart"/>
      <w:proofErr w:type="gramStart"/>
      <w:r w:rsidR="00A43639">
        <w:rPr>
          <w:rFonts w:ascii="Times New Roman" w:hAnsi="Times New Roman"/>
          <w:sz w:val="28"/>
          <w:szCs w:val="28"/>
        </w:rPr>
        <w:t>шәһәре</w:t>
      </w:r>
      <w:proofErr w:type="spellEnd"/>
      <w:r w:rsidR="00A43639">
        <w:rPr>
          <w:rFonts w:ascii="Times New Roman" w:hAnsi="Times New Roman"/>
          <w:sz w:val="28"/>
          <w:szCs w:val="28"/>
        </w:rPr>
        <w:t xml:space="preserve">  </w:t>
      </w:r>
      <w:proofErr w:type="spellStart"/>
      <w:r w:rsidR="00A43639">
        <w:rPr>
          <w:rFonts w:ascii="Times New Roman" w:hAnsi="Times New Roman"/>
          <w:sz w:val="28"/>
          <w:szCs w:val="28"/>
        </w:rPr>
        <w:t>муниципаль</w:t>
      </w:r>
      <w:proofErr w:type="spellEnd"/>
      <w:proofErr w:type="gramEnd"/>
      <w:r w:rsidR="00A43639">
        <w:rPr>
          <w:rFonts w:ascii="Times New Roman" w:hAnsi="Times New Roman"/>
          <w:sz w:val="28"/>
          <w:szCs w:val="28"/>
        </w:rPr>
        <w:t xml:space="preserve"> </w:t>
      </w:r>
      <w:proofErr w:type="spellStart"/>
      <w:r w:rsidR="00A43639">
        <w:rPr>
          <w:rFonts w:ascii="Times New Roman" w:hAnsi="Times New Roman"/>
          <w:sz w:val="28"/>
          <w:szCs w:val="28"/>
        </w:rPr>
        <w:t>берәмлеге</w:t>
      </w:r>
      <w:proofErr w:type="spellEnd"/>
      <w:r w:rsidR="00A43639">
        <w:rPr>
          <w:rFonts w:ascii="Times New Roman" w:hAnsi="Times New Roman"/>
          <w:sz w:val="28"/>
          <w:szCs w:val="28"/>
        </w:rPr>
        <w:t xml:space="preserve"> </w:t>
      </w:r>
      <w:proofErr w:type="spellStart"/>
      <w:r w:rsidR="00A43639">
        <w:rPr>
          <w:rFonts w:ascii="Times New Roman" w:hAnsi="Times New Roman"/>
          <w:sz w:val="28"/>
          <w:szCs w:val="28"/>
        </w:rPr>
        <w:t>Б</w:t>
      </w:r>
      <w:r w:rsidRPr="00614ECA">
        <w:rPr>
          <w:rFonts w:ascii="Times New Roman" w:hAnsi="Times New Roman"/>
          <w:sz w:val="28"/>
          <w:szCs w:val="28"/>
        </w:rPr>
        <w:t>ашкарма</w:t>
      </w:r>
      <w:proofErr w:type="spellEnd"/>
      <w:r w:rsidRPr="00614ECA">
        <w:rPr>
          <w:rFonts w:ascii="Times New Roman" w:hAnsi="Times New Roman"/>
          <w:sz w:val="28"/>
          <w:szCs w:val="28"/>
        </w:rPr>
        <w:t xml:space="preserve"> комитеты</w:t>
      </w:r>
      <w:r>
        <w:rPr>
          <w:rFonts w:ascii="Times New Roman" w:hAnsi="Times New Roman"/>
          <w:sz w:val="28"/>
          <w:szCs w:val="28"/>
        </w:rPr>
        <w:t xml:space="preserve"> КАРАР БИРӘ</w:t>
      </w:r>
      <w:r w:rsidR="00D71549" w:rsidRPr="00D71549">
        <w:rPr>
          <w:rFonts w:ascii="Times New Roman" w:hAnsi="Times New Roman"/>
          <w:sz w:val="28"/>
          <w:szCs w:val="28"/>
        </w:rPr>
        <w:t>:</w:t>
      </w:r>
    </w:p>
    <w:p w:rsidR="00A43639" w:rsidRDefault="00A43639" w:rsidP="00A43639">
      <w:pPr>
        <w:spacing w:after="0" w:line="240" w:lineRule="auto"/>
        <w:jc w:val="both"/>
        <w:rPr>
          <w:rFonts w:ascii="Times New Roman" w:hAnsi="Times New Roman"/>
          <w:sz w:val="28"/>
          <w:szCs w:val="28"/>
        </w:rPr>
      </w:pPr>
    </w:p>
    <w:p w:rsidR="00614ECA" w:rsidRPr="00A43639" w:rsidRDefault="00A43639" w:rsidP="00A43639">
      <w:pPr>
        <w:spacing w:after="0" w:line="240" w:lineRule="auto"/>
        <w:jc w:val="both"/>
        <w:rPr>
          <w:rFonts w:ascii="Times New Roman" w:hAnsi="Times New Roman"/>
          <w:sz w:val="28"/>
          <w:szCs w:val="28"/>
        </w:rPr>
      </w:pPr>
      <w:r>
        <w:rPr>
          <w:rFonts w:ascii="Times New Roman" w:hAnsi="Times New Roman"/>
          <w:sz w:val="28"/>
          <w:szCs w:val="28"/>
          <w:lang w:val="tt-RU"/>
        </w:rPr>
        <w:t>1.</w:t>
      </w:r>
      <w:r w:rsidR="00614ECA" w:rsidRPr="00A43639">
        <w:rPr>
          <w:rFonts w:ascii="Times New Roman" w:hAnsi="Times New Roman"/>
          <w:sz w:val="28"/>
          <w:szCs w:val="28"/>
        </w:rPr>
        <w:t xml:space="preserve">Татарстан </w:t>
      </w:r>
      <w:proofErr w:type="spellStart"/>
      <w:r w:rsidR="00614ECA" w:rsidRPr="00A43639">
        <w:rPr>
          <w:rFonts w:ascii="Times New Roman" w:hAnsi="Times New Roman"/>
          <w:sz w:val="28"/>
          <w:szCs w:val="28"/>
        </w:rPr>
        <w:t>Республикасы</w:t>
      </w:r>
      <w:proofErr w:type="spellEnd"/>
      <w:r w:rsidR="00614ECA" w:rsidRPr="00A43639">
        <w:rPr>
          <w:rFonts w:ascii="Times New Roman" w:hAnsi="Times New Roman"/>
          <w:sz w:val="28"/>
          <w:szCs w:val="28"/>
        </w:rPr>
        <w:t xml:space="preserve"> Лениногорск </w:t>
      </w:r>
      <w:proofErr w:type="spellStart"/>
      <w:r w:rsidR="00614ECA" w:rsidRPr="00A43639">
        <w:rPr>
          <w:rFonts w:ascii="Times New Roman" w:hAnsi="Times New Roman"/>
          <w:sz w:val="28"/>
          <w:szCs w:val="28"/>
        </w:rPr>
        <w:t>муниципаль</w:t>
      </w:r>
      <w:proofErr w:type="spellEnd"/>
      <w:r w:rsidR="00614ECA" w:rsidRPr="00A43639">
        <w:rPr>
          <w:rFonts w:ascii="Times New Roman" w:hAnsi="Times New Roman"/>
          <w:sz w:val="28"/>
          <w:szCs w:val="28"/>
        </w:rPr>
        <w:t xml:space="preserve"> </w:t>
      </w:r>
      <w:proofErr w:type="spellStart"/>
      <w:r w:rsidR="00614ECA" w:rsidRPr="00A43639">
        <w:rPr>
          <w:rFonts w:ascii="Times New Roman" w:hAnsi="Times New Roman"/>
          <w:sz w:val="28"/>
          <w:szCs w:val="28"/>
        </w:rPr>
        <w:t>районының</w:t>
      </w:r>
      <w:proofErr w:type="spellEnd"/>
      <w:r w:rsidR="00614ECA" w:rsidRPr="00A43639">
        <w:rPr>
          <w:rFonts w:ascii="Times New Roman" w:hAnsi="Times New Roman"/>
          <w:sz w:val="28"/>
          <w:szCs w:val="28"/>
        </w:rPr>
        <w:t xml:space="preserve"> Лениногорск </w:t>
      </w:r>
      <w:proofErr w:type="spellStart"/>
      <w:r w:rsidR="00614ECA" w:rsidRPr="00A43639">
        <w:rPr>
          <w:rFonts w:ascii="Times New Roman" w:hAnsi="Times New Roman"/>
          <w:sz w:val="28"/>
          <w:szCs w:val="28"/>
        </w:rPr>
        <w:t>шәһәре</w:t>
      </w:r>
      <w:proofErr w:type="spellEnd"/>
      <w:r w:rsidR="00614ECA" w:rsidRPr="00A43639">
        <w:rPr>
          <w:rFonts w:ascii="Times New Roman" w:hAnsi="Times New Roman"/>
          <w:sz w:val="28"/>
          <w:szCs w:val="28"/>
        </w:rPr>
        <w:t xml:space="preserve"> </w:t>
      </w:r>
      <w:proofErr w:type="spellStart"/>
      <w:r w:rsidR="00614ECA" w:rsidRPr="00A43639">
        <w:rPr>
          <w:rFonts w:ascii="Times New Roman" w:hAnsi="Times New Roman"/>
          <w:sz w:val="28"/>
          <w:szCs w:val="28"/>
        </w:rPr>
        <w:t>Башкарма</w:t>
      </w:r>
      <w:proofErr w:type="spellEnd"/>
      <w:r w:rsidR="00614ECA" w:rsidRPr="00A43639">
        <w:rPr>
          <w:rFonts w:ascii="Times New Roman" w:hAnsi="Times New Roman"/>
          <w:sz w:val="28"/>
          <w:szCs w:val="28"/>
        </w:rPr>
        <w:t xml:space="preserve"> </w:t>
      </w:r>
      <w:proofErr w:type="spellStart"/>
      <w:r w:rsidR="00614ECA" w:rsidRPr="00A43639">
        <w:rPr>
          <w:rFonts w:ascii="Times New Roman" w:hAnsi="Times New Roman"/>
          <w:sz w:val="28"/>
          <w:szCs w:val="28"/>
        </w:rPr>
        <w:t>комитетының</w:t>
      </w:r>
      <w:proofErr w:type="spellEnd"/>
      <w:r w:rsidR="00614ECA" w:rsidRPr="00A43639">
        <w:rPr>
          <w:rFonts w:ascii="Times New Roman" w:hAnsi="Times New Roman"/>
          <w:sz w:val="28"/>
          <w:szCs w:val="28"/>
        </w:rPr>
        <w:t xml:space="preserve"> резерв фонды </w:t>
      </w:r>
      <w:proofErr w:type="spellStart"/>
      <w:r w:rsidR="00614ECA" w:rsidRPr="00A43639">
        <w:rPr>
          <w:rFonts w:ascii="Times New Roman" w:hAnsi="Times New Roman"/>
          <w:sz w:val="28"/>
          <w:szCs w:val="28"/>
        </w:rPr>
        <w:t>акчаларын</w:t>
      </w:r>
      <w:proofErr w:type="spellEnd"/>
      <w:r w:rsidR="00614ECA" w:rsidRPr="00A43639">
        <w:rPr>
          <w:rFonts w:ascii="Times New Roman" w:hAnsi="Times New Roman"/>
          <w:sz w:val="28"/>
          <w:szCs w:val="28"/>
        </w:rPr>
        <w:t xml:space="preserve"> </w:t>
      </w:r>
      <w:proofErr w:type="spellStart"/>
      <w:r w:rsidR="00614ECA" w:rsidRPr="00A43639">
        <w:rPr>
          <w:rFonts w:ascii="Times New Roman" w:hAnsi="Times New Roman"/>
          <w:sz w:val="28"/>
          <w:szCs w:val="28"/>
        </w:rPr>
        <w:t>тоту</w:t>
      </w:r>
      <w:proofErr w:type="spellEnd"/>
      <w:r w:rsidR="00614ECA" w:rsidRPr="00A43639">
        <w:rPr>
          <w:rFonts w:ascii="Times New Roman" w:hAnsi="Times New Roman"/>
          <w:sz w:val="28"/>
          <w:szCs w:val="28"/>
        </w:rPr>
        <w:t xml:space="preserve"> </w:t>
      </w:r>
      <w:proofErr w:type="spellStart"/>
      <w:r w:rsidR="00614ECA" w:rsidRPr="00A43639">
        <w:rPr>
          <w:rFonts w:ascii="Times New Roman" w:hAnsi="Times New Roman"/>
          <w:sz w:val="28"/>
          <w:szCs w:val="28"/>
        </w:rPr>
        <w:t>тәртибе</w:t>
      </w:r>
      <w:proofErr w:type="spellEnd"/>
      <w:r w:rsidR="00614ECA" w:rsidRPr="00A43639">
        <w:rPr>
          <w:rFonts w:ascii="Times New Roman" w:hAnsi="Times New Roman"/>
          <w:sz w:val="28"/>
          <w:szCs w:val="28"/>
        </w:rPr>
        <w:t xml:space="preserve"> </w:t>
      </w:r>
      <w:proofErr w:type="spellStart"/>
      <w:r w:rsidR="00614ECA" w:rsidRPr="00A43639">
        <w:rPr>
          <w:rFonts w:ascii="Times New Roman" w:hAnsi="Times New Roman"/>
          <w:sz w:val="28"/>
          <w:szCs w:val="28"/>
        </w:rPr>
        <w:t>турында</w:t>
      </w:r>
      <w:proofErr w:type="spellEnd"/>
      <w:r w:rsidR="00614ECA" w:rsidRPr="00A43639">
        <w:rPr>
          <w:rFonts w:ascii="Times New Roman" w:hAnsi="Times New Roman"/>
          <w:sz w:val="28"/>
          <w:szCs w:val="28"/>
        </w:rPr>
        <w:t xml:space="preserve"> </w:t>
      </w:r>
      <w:proofErr w:type="spellStart"/>
      <w:r w:rsidR="00614ECA" w:rsidRPr="00A43639">
        <w:rPr>
          <w:rFonts w:ascii="Times New Roman" w:hAnsi="Times New Roman"/>
          <w:sz w:val="28"/>
          <w:szCs w:val="28"/>
        </w:rPr>
        <w:t>кушымтада</w:t>
      </w:r>
      <w:proofErr w:type="spellEnd"/>
      <w:r w:rsidR="00614ECA" w:rsidRPr="00A43639">
        <w:rPr>
          <w:rFonts w:ascii="Times New Roman" w:hAnsi="Times New Roman"/>
          <w:sz w:val="28"/>
          <w:szCs w:val="28"/>
        </w:rPr>
        <w:t xml:space="preserve"> </w:t>
      </w:r>
      <w:proofErr w:type="spellStart"/>
      <w:r w:rsidR="00614ECA" w:rsidRPr="00A43639">
        <w:rPr>
          <w:rFonts w:ascii="Times New Roman" w:hAnsi="Times New Roman"/>
          <w:sz w:val="28"/>
          <w:szCs w:val="28"/>
        </w:rPr>
        <w:t>бирелгән</w:t>
      </w:r>
      <w:proofErr w:type="spellEnd"/>
      <w:r w:rsidR="00614ECA" w:rsidRPr="00A43639">
        <w:rPr>
          <w:rFonts w:ascii="Times New Roman" w:hAnsi="Times New Roman"/>
          <w:sz w:val="28"/>
          <w:szCs w:val="28"/>
        </w:rPr>
        <w:t xml:space="preserve"> </w:t>
      </w:r>
      <w:proofErr w:type="spellStart"/>
      <w:r w:rsidR="00614ECA" w:rsidRPr="00A43639">
        <w:rPr>
          <w:rFonts w:ascii="Times New Roman" w:hAnsi="Times New Roman"/>
          <w:sz w:val="28"/>
          <w:szCs w:val="28"/>
        </w:rPr>
        <w:t>нигезләмәне</w:t>
      </w:r>
      <w:proofErr w:type="spellEnd"/>
      <w:r w:rsidR="00614ECA" w:rsidRPr="00A43639">
        <w:rPr>
          <w:rFonts w:ascii="Times New Roman" w:hAnsi="Times New Roman"/>
          <w:sz w:val="28"/>
          <w:szCs w:val="28"/>
        </w:rPr>
        <w:t xml:space="preserve"> </w:t>
      </w:r>
      <w:proofErr w:type="spellStart"/>
      <w:r w:rsidR="00614ECA" w:rsidRPr="00A43639">
        <w:rPr>
          <w:rFonts w:ascii="Times New Roman" w:hAnsi="Times New Roman"/>
          <w:sz w:val="28"/>
          <w:szCs w:val="28"/>
        </w:rPr>
        <w:t>расларга</w:t>
      </w:r>
      <w:proofErr w:type="spellEnd"/>
      <w:r w:rsidR="00614ECA" w:rsidRPr="00A43639">
        <w:rPr>
          <w:rFonts w:ascii="Times New Roman" w:hAnsi="Times New Roman"/>
          <w:sz w:val="28"/>
          <w:szCs w:val="28"/>
        </w:rPr>
        <w:t>.</w:t>
      </w:r>
    </w:p>
    <w:p w:rsidR="00A43639" w:rsidRPr="00A43639" w:rsidRDefault="00A43639" w:rsidP="00A43639">
      <w:pPr>
        <w:spacing w:after="0" w:line="240" w:lineRule="auto"/>
        <w:jc w:val="both"/>
        <w:rPr>
          <w:rFonts w:ascii="Times New Roman" w:hAnsi="Times New Roman"/>
          <w:sz w:val="28"/>
          <w:szCs w:val="28"/>
        </w:rPr>
      </w:pPr>
    </w:p>
    <w:p w:rsidR="00614ECA" w:rsidRDefault="00614ECA" w:rsidP="00A43639">
      <w:pPr>
        <w:spacing w:after="0" w:line="240" w:lineRule="auto"/>
        <w:jc w:val="both"/>
        <w:rPr>
          <w:rFonts w:ascii="Times New Roman" w:hAnsi="Times New Roman"/>
          <w:sz w:val="28"/>
          <w:szCs w:val="28"/>
        </w:rPr>
      </w:pPr>
      <w:r w:rsidRPr="00614ECA">
        <w:rPr>
          <w:rFonts w:ascii="Times New Roman" w:hAnsi="Times New Roman"/>
          <w:sz w:val="28"/>
          <w:szCs w:val="28"/>
        </w:rPr>
        <w:t xml:space="preserve">2. Татарстан </w:t>
      </w:r>
      <w:proofErr w:type="spellStart"/>
      <w:r w:rsidRPr="00614ECA">
        <w:rPr>
          <w:rFonts w:ascii="Times New Roman" w:hAnsi="Times New Roman"/>
          <w:sz w:val="28"/>
          <w:szCs w:val="28"/>
        </w:rPr>
        <w:t>Республикасы</w:t>
      </w:r>
      <w:proofErr w:type="spellEnd"/>
      <w:r w:rsidRPr="00614ECA">
        <w:rPr>
          <w:rFonts w:ascii="Times New Roman" w:hAnsi="Times New Roman"/>
          <w:sz w:val="28"/>
          <w:szCs w:val="28"/>
        </w:rPr>
        <w:t xml:space="preserve"> Лениногорск </w:t>
      </w:r>
      <w:proofErr w:type="spellStart"/>
      <w:r w:rsidRPr="00614ECA">
        <w:rPr>
          <w:rFonts w:ascii="Times New Roman" w:hAnsi="Times New Roman"/>
          <w:sz w:val="28"/>
          <w:szCs w:val="28"/>
        </w:rPr>
        <w:t>муниципаль</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районының</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Финанс</w:t>
      </w:r>
      <w:proofErr w:type="spellEnd"/>
      <w:r w:rsidRPr="00614ECA">
        <w:rPr>
          <w:rFonts w:ascii="Times New Roman" w:hAnsi="Times New Roman"/>
          <w:sz w:val="28"/>
          <w:szCs w:val="28"/>
        </w:rPr>
        <w:t xml:space="preserve">-бюджет </w:t>
      </w:r>
      <w:proofErr w:type="spellStart"/>
      <w:r w:rsidRPr="00614ECA">
        <w:rPr>
          <w:rFonts w:ascii="Times New Roman" w:hAnsi="Times New Roman"/>
          <w:sz w:val="28"/>
          <w:szCs w:val="28"/>
        </w:rPr>
        <w:t>палатасы</w:t>
      </w:r>
      <w:proofErr w:type="spellEnd"/>
      <w:r w:rsidRPr="00614ECA">
        <w:rPr>
          <w:rFonts w:ascii="Times New Roman" w:hAnsi="Times New Roman"/>
          <w:sz w:val="28"/>
          <w:szCs w:val="28"/>
        </w:rPr>
        <w:t xml:space="preserve">» МКУ (Р.Х. </w:t>
      </w:r>
      <w:proofErr w:type="spellStart"/>
      <w:r w:rsidRPr="00614ECA">
        <w:rPr>
          <w:rFonts w:ascii="Times New Roman" w:hAnsi="Times New Roman"/>
          <w:sz w:val="28"/>
          <w:szCs w:val="28"/>
        </w:rPr>
        <w:t>Хәмидуллин</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расланган</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Нигезләмә</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нигезендә</w:t>
      </w:r>
      <w:proofErr w:type="spellEnd"/>
      <w:r w:rsidRPr="00614ECA">
        <w:rPr>
          <w:rFonts w:ascii="Times New Roman" w:hAnsi="Times New Roman"/>
          <w:sz w:val="28"/>
          <w:szCs w:val="28"/>
        </w:rPr>
        <w:t xml:space="preserve"> Татарстан </w:t>
      </w:r>
      <w:proofErr w:type="spellStart"/>
      <w:r w:rsidRPr="00614ECA">
        <w:rPr>
          <w:rFonts w:ascii="Times New Roman" w:hAnsi="Times New Roman"/>
          <w:sz w:val="28"/>
          <w:szCs w:val="28"/>
        </w:rPr>
        <w:t>Республикасы</w:t>
      </w:r>
      <w:proofErr w:type="spellEnd"/>
      <w:r w:rsidRPr="00614ECA">
        <w:rPr>
          <w:rFonts w:ascii="Times New Roman" w:hAnsi="Times New Roman"/>
          <w:sz w:val="28"/>
          <w:szCs w:val="28"/>
        </w:rPr>
        <w:t xml:space="preserve"> Лениногорск </w:t>
      </w:r>
      <w:proofErr w:type="spellStart"/>
      <w:r w:rsidRPr="00614ECA">
        <w:rPr>
          <w:rFonts w:ascii="Times New Roman" w:hAnsi="Times New Roman"/>
          <w:sz w:val="28"/>
          <w:szCs w:val="28"/>
        </w:rPr>
        <w:t>муниципаль</w:t>
      </w:r>
      <w:proofErr w:type="spellEnd"/>
      <w:r w:rsidRPr="00614ECA">
        <w:rPr>
          <w:rFonts w:ascii="Times New Roman" w:hAnsi="Times New Roman"/>
          <w:sz w:val="28"/>
          <w:szCs w:val="28"/>
        </w:rPr>
        <w:t xml:space="preserve"> районы </w:t>
      </w:r>
      <w:proofErr w:type="spellStart"/>
      <w:r w:rsidRPr="00614ECA">
        <w:rPr>
          <w:rFonts w:ascii="Times New Roman" w:hAnsi="Times New Roman"/>
          <w:sz w:val="28"/>
          <w:szCs w:val="28"/>
        </w:rPr>
        <w:t>Башкарма</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комитетының</w:t>
      </w:r>
      <w:proofErr w:type="spellEnd"/>
      <w:r w:rsidRPr="00614ECA">
        <w:rPr>
          <w:rFonts w:ascii="Times New Roman" w:hAnsi="Times New Roman"/>
          <w:sz w:val="28"/>
          <w:szCs w:val="28"/>
        </w:rPr>
        <w:t xml:space="preserve"> резерв </w:t>
      </w:r>
      <w:proofErr w:type="spellStart"/>
      <w:r w:rsidRPr="00614ECA">
        <w:rPr>
          <w:rFonts w:ascii="Times New Roman" w:hAnsi="Times New Roman"/>
          <w:sz w:val="28"/>
          <w:szCs w:val="28"/>
        </w:rPr>
        <w:t>фондыннан</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чыгымнарны</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финанслауны</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тәэмин</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итәргә</w:t>
      </w:r>
      <w:proofErr w:type="spellEnd"/>
      <w:r w:rsidRPr="00614ECA">
        <w:rPr>
          <w:rFonts w:ascii="Times New Roman" w:hAnsi="Times New Roman"/>
          <w:sz w:val="28"/>
          <w:szCs w:val="28"/>
        </w:rPr>
        <w:t xml:space="preserve">. </w:t>
      </w:r>
    </w:p>
    <w:p w:rsidR="00A43639" w:rsidRDefault="00A43639" w:rsidP="00A43639">
      <w:pPr>
        <w:spacing w:after="0" w:line="240" w:lineRule="auto"/>
        <w:jc w:val="both"/>
        <w:rPr>
          <w:rFonts w:ascii="Times New Roman" w:hAnsi="Times New Roman"/>
          <w:sz w:val="28"/>
          <w:szCs w:val="28"/>
        </w:rPr>
      </w:pPr>
    </w:p>
    <w:p w:rsidR="00D71549" w:rsidRDefault="00A43639" w:rsidP="00A43639">
      <w:pPr>
        <w:spacing w:after="0" w:line="240" w:lineRule="auto"/>
        <w:jc w:val="both"/>
        <w:rPr>
          <w:rFonts w:ascii="Times New Roman" w:hAnsi="Times New Roman"/>
        </w:rPr>
      </w:pPr>
      <w:r>
        <w:rPr>
          <w:rFonts w:ascii="Times New Roman" w:hAnsi="Times New Roman"/>
          <w:sz w:val="28"/>
          <w:szCs w:val="28"/>
          <w:lang w:val="tt-RU"/>
        </w:rPr>
        <w:t>3.</w:t>
      </w:r>
      <w:r w:rsidR="00614ECA" w:rsidRPr="00614ECA">
        <w:rPr>
          <w:rFonts w:ascii="Times New Roman" w:hAnsi="Times New Roman"/>
          <w:sz w:val="28"/>
          <w:szCs w:val="28"/>
        </w:rPr>
        <w:t xml:space="preserve"> Татарстан </w:t>
      </w:r>
      <w:proofErr w:type="spellStart"/>
      <w:r w:rsidR="00614ECA" w:rsidRPr="00614ECA">
        <w:rPr>
          <w:rFonts w:ascii="Times New Roman" w:hAnsi="Times New Roman"/>
          <w:sz w:val="28"/>
          <w:szCs w:val="28"/>
        </w:rPr>
        <w:t>Республикасы</w:t>
      </w:r>
      <w:proofErr w:type="spellEnd"/>
      <w:r w:rsidR="00614ECA" w:rsidRPr="00614ECA">
        <w:rPr>
          <w:rFonts w:ascii="Times New Roman" w:hAnsi="Times New Roman"/>
          <w:sz w:val="28"/>
          <w:szCs w:val="28"/>
        </w:rPr>
        <w:t xml:space="preserve"> Лениногорск </w:t>
      </w:r>
      <w:proofErr w:type="spellStart"/>
      <w:r w:rsidR="00614ECA" w:rsidRPr="00614ECA">
        <w:rPr>
          <w:rFonts w:ascii="Times New Roman" w:hAnsi="Times New Roman"/>
          <w:sz w:val="28"/>
          <w:szCs w:val="28"/>
        </w:rPr>
        <w:t>муниципаль</w:t>
      </w:r>
      <w:proofErr w:type="spellEnd"/>
      <w:r w:rsidR="00614ECA" w:rsidRPr="00614ECA">
        <w:rPr>
          <w:rFonts w:ascii="Times New Roman" w:hAnsi="Times New Roman"/>
          <w:sz w:val="28"/>
          <w:szCs w:val="28"/>
        </w:rPr>
        <w:t xml:space="preserve"> районы Лениногорск </w:t>
      </w:r>
      <w:proofErr w:type="spellStart"/>
      <w:r w:rsidR="00614ECA" w:rsidRPr="00614ECA">
        <w:rPr>
          <w:rFonts w:ascii="Times New Roman" w:hAnsi="Times New Roman"/>
          <w:sz w:val="28"/>
          <w:szCs w:val="28"/>
        </w:rPr>
        <w:t>муниципаль</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берәмлеге</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Башкарма</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комитетының</w:t>
      </w:r>
      <w:proofErr w:type="spellEnd"/>
      <w:r w:rsidR="00614ECA" w:rsidRPr="00614ECA">
        <w:rPr>
          <w:rFonts w:ascii="Times New Roman" w:hAnsi="Times New Roman"/>
          <w:sz w:val="28"/>
          <w:szCs w:val="28"/>
        </w:rPr>
        <w:t xml:space="preserve"> резерв фонды </w:t>
      </w:r>
      <w:proofErr w:type="spellStart"/>
      <w:r w:rsidR="00614ECA" w:rsidRPr="00614ECA">
        <w:rPr>
          <w:rFonts w:ascii="Times New Roman" w:hAnsi="Times New Roman"/>
          <w:sz w:val="28"/>
          <w:szCs w:val="28"/>
        </w:rPr>
        <w:t>акчаларыннан</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файдалануны</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тикшереп</w:t>
      </w:r>
      <w:proofErr w:type="spellEnd"/>
      <w:r w:rsidR="00614ECA" w:rsidRPr="00614ECA">
        <w:rPr>
          <w:rFonts w:ascii="Times New Roman" w:hAnsi="Times New Roman"/>
          <w:sz w:val="28"/>
          <w:szCs w:val="28"/>
        </w:rPr>
        <w:t xml:space="preserve"> тору Татарстан </w:t>
      </w:r>
      <w:proofErr w:type="spellStart"/>
      <w:r w:rsidR="00614ECA" w:rsidRPr="00614ECA">
        <w:rPr>
          <w:rFonts w:ascii="Times New Roman" w:hAnsi="Times New Roman"/>
          <w:sz w:val="28"/>
          <w:szCs w:val="28"/>
        </w:rPr>
        <w:t>Республикасы</w:t>
      </w:r>
      <w:proofErr w:type="spellEnd"/>
      <w:r w:rsidR="00614ECA" w:rsidRPr="00614ECA">
        <w:rPr>
          <w:rFonts w:ascii="Times New Roman" w:hAnsi="Times New Roman"/>
          <w:sz w:val="28"/>
          <w:szCs w:val="28"/>
        </w:rPr>
        <w:t xml:space="preserve"> «Лениногорск </w:t>
      </w:r>
      <w:proofErr w:type="spellStart"/>
      <w:r w:rsidR="00614ECA" w:rsidRPr="00614ECA">
        <w:rPr>
          <w:rFonts w:ascii="Times New Roman" w:hAnsi="Times New Roman"/>
          <w:sz w:val="28"/>
          <w:szCs w:val="28"/>
        </w:rPr>
        <w:t>муниципаль</w:t>
      </w:r>
      <w:proofErr w:type="spellEnd"/>
      <w:r w:rsidR="00614ECA" w:rsidRPr="00614ECA">
        <w:rPr>
          <w:rFonts w:ascii="Times New Roman" w:hAnsi="Times New Roman"/>
          <w:sz w:val="28"/>
          <w:szCs w:val="28"/>
        </w:rPr>
        <w:t xml:space="preserve"> районы» </w:t>
      </w:r>
      <w:proofErr w:type="spellStart"/>
      <w:r w:rsidR="00614ECA" w:rsidRPr="00614ECA">
        <w:rPr>
          <w:rFonts w:ascii="Times New Roman" w:hAnsi="Times New Roman"/>
          <w:sz w:val="28"/>
          <w:szCs w:val="28"/>
        </w:rPr>
        <w:t>муниципаль</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берәмлегенең</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Финанс</w:t>
      </w:r>
      <w:proofErr w:type="spellEnd"/>
      <w:r w:rsidR="00614ECA" w:rsidRPr="00614ECA">
        <w:rPr>
          <w:rFonts w:ascii="Times New Roman" w:hAnsi="Times New Roman"/>
          <w:sz w:val="28"/>
          <w:szCs w:val="28"/>
        </w:rPr>
        <w:t xml:space="preserve">-бюджет </w:t>
      </w:r>
      <w:proofErr w:type="spellStart"/>
      <w:r w:rsidR="00614ECA" w:rsidRPr="00614ECA">
        <w:rPr>
          <w:rFonts w:ascii="Times New Roman" w:hAnsi="Times New Roman"/>
          <w:sz w:val="28"/>
          <w:szCs w:val="28"/>
        </w:rPr>
        <w:t>палатасы</w:t>
      </w:r>
      <w:proofErr w:type="spellEnd"/>
      <w:r w:rsidR="00614ECA" w:rsidRPr="00614ECA">
        <w:rPr>
          <w:rFonts w:ascii="Times New Roman" w:hAnsi="Times New Roman"/>
          <w:sz w:val="28"/>
          <w:szCs w:val="28"/>
        </w:rPr>
        <w:t>» МКУ</w:t>
      </w:r>
      <w:r>
        <w:rPr>
          <w:rFonts w:ascii="Times New Roman" w:hAnsi="Times New Roman"/>
          <w:sz w:val="28"/>
          <w:szCs w:val="28"/>
          <w:lang w:val="tt-RU"/>
        </w:rPr>
        <w:t xml:space="preserve"> тарафыннан</w:t>
      </w:r>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гамәлгә</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ашырыла</w:t>
      </w:r>
      <w:proofErr w:type="spellEnd"/>
      <w:r w:rsidR="00614ECA" w:rsidRPr="00614ECA">
        <w:rPr>
          <w:rFonts w:ascii="Times New Roman" w:hAnsi="Times New Roman"/>
          <w:sz w:val="28"/>
          <w:szCs w:val="28"/>
        </w:rPr>
        <w:t>.</w:t>
      </w:r>
    </w:p>
    <w:p w:rsidR="00467446" w:rsidRDefault="00467446" w:rsidP="00A43623">
      <w:pPr>
        <w:spacing w:after="0" w:line="240" w:lineRule="auto"/>
        <w:ind w:left="360"/>
        <w:rPr>
          <w:rFonts w:ascii="Times New Roman" w:hAnsi="Times New Roman"/>
        </w:rPr>
      </w:pPr>
    </w:p>
    <w:tbl>
      <w:tblPr>
        <w:tblW w:w="0" w:type="auto"/>
        <w:tblLook w:val="04A0" w:firstRow="1" w:lastRow="0" w:firstColumn="1" w:lastColumn="0" w:noHBand="0" w:noVBand="1"/>
      </w:tblPr>
      <w:tblGrid>
        <w:gridCol w:w="3298"/>
        <w:gridCol w:w="3263"/>
        <w:gridCol w:w="3293"/>
      </w:tblGrid>
      <w:tr w:rsidR="00D71549" w:rsidRPr="00C24DB6" w:rsidTr="00D66ACE">
        <w:tc>
          <w:tcPr>
            <w:tcW w:w="3298" w:type="dxa"/>
            <w:shd w:val="clear" w:color="auto" w:fill="auto"/>
          </w:tcPr>
          <w:p w:rsidR="00D71549" w:rsidRPr="00614ECA" w:rsidRDefault="00614ECA" w:rsidP="00C24DB6">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D71549" w:rsidRPr="00C24DB6" w:rsidRDefault="00D71549"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D71549" w:rsidRPr="00C24DB6" w:rsidRDefault="00D71549" w:rsidP="00D71549">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 xml:space="preserve">Р.Р. </w:t>
            </w:r>
            <w:proofErr w:type="spellStart"/>
            <w:r>
              <w:rPr>
                <w:rFonts w:ascii="Times New Roman" w:hAnsi="Times New Roman"/>
                <w:sz w:val="28"/>
                <w:szCs w:val="28"/>
              </w:rPr>
              <w:t>Сытдиков</w:t>
            </w:r>
            <w:proofErr w:type="spellEnd"/>
          </w:p>
        </w:tc>
      </w:tr>
    </w:tbl>
    <w:p w:rsidR="00D71549" w:rsidRPr="00F06A28" w:rsidRDefault="00614ECA" w:rsidP="00F06A28">
      <w:pPr>
        <w:spacing w:after="0" w:line="240" w:lineRule="auto"/>
        <w:ind w:right="-1"/>
        <w:rPr>
          <w:rFonts w:ascii="Times New Roman" w:hAnsi="Times New Roman"/>
          <w:sz w:val="24"/>
        </w:rPr>
      </w:pPr>
      <w:r>
        <w:rPr>
          <w:rFonts w:ascii="Times New Roman" w:hAnsi="Times New Roman"/>
          <w:sz w:val="24"/>
        </w:rPr>
        <w:t xml:space="preserve">И.Р. </w:t>
      </w:r>
      <w:proofErr w:type="spellStart"/>
      <w:r>
        <w:rPr>
          <w:rFonts w:ascii="Times New Roman" w:hAnsi="Times New Roman"/>
          <w:sz w:val="24"/>
        </w:rPr>
        <w:t>Хә</w:t>
      </w:r>
      <w:r w:rsidR="00D71549" w:rsidRPr="00F06A28">
        <w:rPr>
          <w:rFonts w:ascii="Times New Roman" w:hAnsi="Times New Roman"/>
          <w:sz w:val="24"/>
        </w:rPr>
        <w:t>йбрахманов</w:t>
      </w:r>
      <w:proofErr w:type="spellEnd"/>
    </w:p>
    <w:p w:rsidR="00D71549" w:rsidRPr="00F06A28" w:rsidRDefault="00D71549" w:rsidP="00F06A28">
      <w:pPr>
        <w:spacing w:after="0" w:line="240" w:lineRule="auto"/>
        <w:ind w:right="-1"/>
        <w:rPr>
          <w:rFonts w:ascii="Times New Roman" w:hAnsi="Times New Roman"/>
          <w:sz w:val="24"/>
        </w:rPr>
      </w:pPr>
      <w:r w:rsidRPr="00F06A28">
        <w:rPr>
          <w:rFonts w:ascii="Times New Roman" w:hAnsi="Times New Roman"/>
          <w:sz w:val="24"/>
        </w:rPr>
        <w:t>5-44-72</w:t>
      </w:r>
    </w:p>
    <w:p w:rsidR="00257FD0" w:rsidRDefault="00257FD0" w:rsidP="00D71549">
      <w:pPr>
        <w:rPr>
          <w:rFonts w:ascii="Times New Roman" w:hAnsi="Times New Roman"/>
        </w:rPr>
      </w:pPr>
    </w:p>
    <w:p w:rsidR="00614ECA" w:rsidRDefault="00614ECA" w:rsidP="008B4431">
      <w:pPr>
        <w:spacing w:after="0" w:line="240" w:lineRule="auto"/>
        <w:ind w:left="5812"/>
        <w:jc w:val="center"/>
        <w:rPr>
          <w:rFonts w:ascii="Times New Roman" w:hAnsi="Times New Roman"/>
          <w:sz w:val="24"/>
          <w:szCs w:val="24"/>
        </w:rPr>
      </w:pPr>
    </w:p>
    <w:p w:rsidR="00D80186" w:rsidRDefault="00D80186" w:rsidP="00D80186">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tt-RU"/>
        </w:rPr>
        <w:t xml:space="preserve">                  </w:t>
      </w:r>
      <w:r w:rsidR="00A43639">
        <w:rPr>
          <w:rFonts w:ascii="Times New Roman" w:hAnsi="Times New Roman"/>
          <w:sz w:val="24"/>
          <w:szCs w:val="24"/>
          <w:lang w:val="tt-RU"/>
        </w:rPr>
        <w:t>Лениногорск шәһәре м</w:t>
      </w:r>
      <w:proofErr w:type="spellStart"/>
      <w:r w:rsidR="00A43639">
        <w:rPr>
          <w:rFonts w:ascii="Times New Roman" w:hAnsi="Times New Roman"/>
          <w:sz w:val="24"/>
          <w:szCs w:val="24"/>
        </w:rPr>
        <w:t>униципаль</w:t>
      </w:r>
      <w:proofErr w:type="spellEnd"/>
      <w:r w:rsidR="00A43639">
        <w:rPr>
          <w:rFonts w:ascii="Times New Roman" w:hAnsi="Times New Roman"/>
          <w:sz w:val="24"/>
          <w:szCs w:val="24"/>
        </w:rPr>
        <w:t xml:space="preserve"> </w:t>
      </w:r>
      <w:proofErr w:type="spellStart"/>
      <w:r w:rsidR="00A43639">
        <w:rPr>
          <w:rFonts w:ascii="Times New Roman" w:hAnsi="Times New Roman"/>
          <w:sz w:val="24"/>
          <w:szCs w:val="24"/>
        </w:rPr>
        <w:t>берәмлеге</w:t>
      </w:r>
      <w:proofErr w:type="spellEnd"/>
      <w:r w:rsidR="00614ECA" w:rsidRPr="00614ECA">
        <w:rPr>
          <w:rFonts w:ascii="Times New Roman" w:hAnsi="Times New Roman"/>
          <w:sz w:val="24"/>
          <w:szCs w:val="24"/>
        </w:rPr>
        <w:t xml:space="preserve"> </w:t>
      </w:r>
    </w:p>
    <w:p w:rsidR="00D80186" w:rsidRDefault="00D80186" w:rsidP="00D80186">
      <w:pPr>
        <w:spacing w:after="0" w:line="240" w:lineRule="auto"/>
        <w:rPr>
          <w:rFonts w:ascii="Times New Roman" w:hAnsi="Times New Roman"/>
          <w:sz w:val="24"/>
          <w:szCs w:val="24"/>
        </w:rPr>
      </w:pPr>
      <w:r>
        <w:rPr>
          <w:rFonts w:ascii="Times New Roman" w:hAnsi="Times New Roman"/>
          <w:sz w:val="24"/>
          <w:szCs w:val="24"/>
          <w:lang w:val="tt-RU"/>
        </w:rPr>
        <w:t xml:space="preserve">                                                                                         </w:t>
      </w:r>
      <w:proofErr w:type="spellStart"/>
      <w:proofErr w:type="gramStart"/>
      <w:r w:rsidR="00614ECA" w:rsidRPr="00614ECA">
        <w:rPr>
          <w:rFonts w:ascii="Times New Roman" w:hAnsi="Times New Roman"/>
          <w:sz w:val="24"/>
          <w:szCs w:val="24"/>
        </w:rPr>
        <w:t>Башкарма</w:t>
      </w:r>
      <w:proofErr w:type="spellEnd"/>
      <w:r>
        <w:rPr>
          <w:rFonts w:ascii="Times New Roman" w:hAnsi="Times New Roman"/>
          <w:sz w:val="24"/>
          <w:szCs w:val="24"/>
          <w:lang w:val="tt-RU"/>
        </w:rPr>
        <w:t xml:space="preserve">  </w:t>
      </w:r>
      <w:proofErr w:type="spellStart"/>
      <w:r w:rsidR="00614ECA" w:rsidRPr="00614ECA">
        <w:rPr>
          <w:rFonts w:ascii="Times New Roman" w:hAnsi="Times New Roman"/>
          <w:sz w:val="24"/>
          <w:szCs w:val="24"/>
        </w:rPr>
        <w:t>комитетының</w:t>
      </w:r>
      <w:proofErr w:type="spellEnd"/>
      <w:proofErr w:type="gramEnd"/>
      <w:r w:rsidR="00614ECA" w:rsidRPr="00614ECA">
        <w:rPr>
          <w:rFonts w:ascii="Times New Roman" w:hAnsi="Times New Roman"/>
          <w:sz w:val="24"/>
          <w:szCs w:val="24"/>
        </w:rPr>
        <w:t xml:space="preserve"> </w:t>
      </w:r>
    </w:p>
    <w:p w:rsidR="00D80186" w:rsidRDefault="00D80186" w:rsidP="00D80186">
      <w:pPr>
        <w:spacing w:after="0" w:line="240" w:lineRule="auto"/>
        <w:rPr>
          <w:rFonts w:ascii="Times New Roman" w:hAnsi="Times New Roman"/>
          <w:sz w:val="24"/>
          <w:szCs w:val="24"/>
          <w:lang w:val="tt-RU"/>
        </w:rPr>
      </w:pPr>
      <w:r>
        <w:rPr>
          <w:rFonts w:ascii="Times New Roman" w:hAnsi="Times New Roman"/>
          <w:sz w:val="24"/>
          <w:szCs w:val="24"/>
          <w:lang w:val="tt-RU"/>
        </w:rPr>
        <w:t xml:space="preserve">                                                                                         </w:t>
      </w:r>
      <w:r w:rsidR="00614ECA" w:rsidRPr="00614ECA">
        <w:rPr>
          <w:rFonts w:ascii="Times New Roman" w:hAnsi="Times New Roman"/>
          <w:sz w:val="24"/>
          <w:szCs w:val="24"/>
        </w:rPr>
        <w:t xml:space="preserve">2020елның 30 </w:t>
      </w:r>
      <w:proofErr w:type="spellStart"/>
      <w:r w:rsidR="00614ECA" w:rsidRPr="00614ECA">
        <w:rPr>
          <w:rFonts w:ascii="Times New Roman" w:hAnsi="Times New Roman"/>
          <w:sz w:val="24"/>
          <w:szCs w:val="24"/>
        </w:rPr>
        <w:t>декабрендәге</w:t>
      </w:r>
      <w:proofErr w:type="spellEnd"/>
      <w:r>
        <w:rPr>
          <w:rFonts w:ascii="Times New Roman" w:hAnsi="Times New Roman"/>
          <w:sz w:val="24"/>
          <w:szCs w:val="24"/>
          <w:lang w:val="tt-RU"/>
        </w:rPr>
        <w:t xml:space="preserve"> </w:t>
      </w:r>
      <w:r w:rsidR="00614ECA" w:rsidRPr="00614ECA">
        <w:rPr>
          <w:rFonts w:ascii="Times New Roman" w:hAnsi="Times New Roman"/>
          <w:sz w:val="24"/>
          <w:szCs w:val="24"/>
        </w:rPr>
        <w:t xml:space="preserve">31 </w:t>
      </w:r>
      <w:proofErr w:type="spellStart"/>
      <w:r w:rsidR="00614ECA" w:rsidRPr="00614ECA">
        <w:rPr>
          <w:rFonts w:ascii="Times New Roman" w:hAnsi="Times New Roman"/>
          <w:sz w:val="24"/>
          <w:szCs w:val="24"/>
        </w:rPr>
        <w:t>номерлы</w:t>
      </w:r>
      <w:proofErr w:type="spellEnd"/>
      <w:r w:rsidR="00614ECA" w:rsidRPr="00614ECA">
        <w:rPr>
          <w:rFonts w:ascii="Times New Roman" w:hAnsi="Times New Roman"/>
          <w:sz w:val="24"/>
          <w:szCs w:val="24"/>
        </w:rPr>
        <w:t xml:space="preserve"> </w:t>
      </w:r>
      <w:r>
        <w:rPr>
          <w:rFonts w:ascii="Times New Roman" w:hAnsi="Times New Roman"/>
          <w:sz w:val="24"/>
          <w:szCs w:val="24"/>
          <w:lang w:val="tt-RU"/>
        </w:rPr>
        <w:t xml:space="preserve">                      </w:t>
      </w:r>
    </w:p>
    <w:p w:rsidR="00257FD0" w:rsidRPr="00D80186" w:rsidRDefault="00D80186" w:rsidP="00D80186">
      <w:pPr>
        <w:spacing w:after="0" w:line="240" w:lineRule="auto"/>
        <w:rPr>
          <w:rFonts w:ascii="Times New Roman" w:hAnsi="Times New Roman"/>
          <w:sz w:val="24"/>
          <w:szCs w:val="24"/>
          <w:lang w:val="tt-RU"/>
        </w:rPr>
      </w:pPr>
      <w:r>
        <w:rPr>
          <w:rFonts w:ascii="Times New Roman" w:hAnsi="Times New Roman"/>
          <w:sz w:val="24"/>
          <w:szCs w:val="24"/>
          <w:lang w:val="tt-RU"/>
        </w:rPr>
        <w:t xml:space="preserve">                                                                                         </w:t>
      </w:r>
      <w:proofErr w:type="spellStart"/>
      <w:r w:rsidR="00614ECA" w:rsidRPr="00614ECA">
        <w:rPr>
          <w:rFonts w:ascii="Times New Roman" w:hAnsi="Times New Roman"/>
          <w:sz w:val="24"/>
          <w:szCs w:val="24"/>
        </w:rPr>
        <w:t>карары</w:t>
      </w:r>
      <w:proofErr w:type="spellEnd"/>
      <w:r w:rsidR="00614ECA" w:rsidRPr="00614ECA">
        <w:rPr>
          <w:rFonts w:ascii="Times New Roman" w:hAnsi="Times New Roman"/>
          <w:sz w:val="24"/>
          <w:szCs w:val="24"/>
        </w:rPr>
        <w:t xml:space="preserve"> </w:t>
      </w:r>
      <w:proofErr w:type="spellStart"/>
      <w:r w:rsidR="00614ECA" w:rsidRPr="00614ECA">
        <w:rPr>
          <w:rFonts w:ascii="Times New Roman" w:hAnsi="Times New Roman"/>
          <w:sz w:val="24"/>
          <w:szCs w:val="24"/>
        </w:rPr>
        <w:t>белән</w:t>
      </w:r>
      <w:proofErr w:type="spellEnd"/>
      <w:r w:rsidR="00614ECA" w:rsidRPr="00614ECA">
        <w:rPr>
          <w:rFonts w:ascii="Times New Roman" w:hAnsi="Times New Roman"/>
          <w:sz w:val="24"/>
          <w:szCs w:val="24"/>
        </w:rPr>
        <w:t xml:space="preserve"> </w:t>
      </w:r>
      <w:proofErr w:type="spellStart"/>
      <w:r w:rsidR="00614ECA" w:rsidRPr="00614ECA">
        <w:rPr>
          <w:rFonts w:ascii="Times New Roman" w:hAnsi="Times New Roman"/>
          <w:sz w:val="24"/>
          <w:szCs w:val="24"/>
        </w:rPr>
        <w:t>расланды</w:t>
      </w:r>
      <w:proofErr w:type="spellEnd"/>
    </w:p>
    <w:p w:rsidR="000C407E" w:rsidRDefault="000C407E" w:rsidP="00614ECA">
      <w:pPr>
        <w:spacing w:after="0" w:line="240" w:lineRule="auto"/>
        <w:jc w:val="right"/>
        <w:rPr>
          <w:rFonts w:ascii="Times New Roman" w:hAnsi="Times New Roman"/>
        </w:rPr>
      </w:pPr>
    </w:p>
    <w:p w:rsidR="004E3C72" w:rsidRDefault="00614ECA" w:rsidP="00A43623">
      <w:pPr>
        <w:spacing w:after="0" w:line="240" w:lineRule="auto"/>
        <w:jc w:val="center"/>
        <w:rPr>
          <w:rFonts w:ascii="Times New Roman" w:hAnsi="Times New Roman"/>
          <w:sz w:val="28"/>
          <w:szCs w:val="28"/>
        </w:rPr>
      </w:pPr>
      <w:r w:rsidRPr="00614ECA">
        <w:rPr>
          <w:rFonts w:ascii="Times New Roman" w:hAnsi="Times New Roman"/>
          <w:sz w:val="28"/>
          <w:szCs w:val="28"/>
        </w:rPr>
        <w:t xml:space="preserve">Татарстан </w:t>
      </w:r>
      <w:proofErr w:type="spellStart"/>
      <w:r w:rsidRPr="00614ECA">
        <w:rPr>
          <w:rFonts w:ascii="Times New Roman" w:hAnsi="Times New Roman"/>
          <w:sz w:val="28"/>
          <w:szCs w:val="28"/>
        </w:rPr>
        <w:t>Республикасы</w:t>
      </w:r>
      <w:proofErr w:type="spellEnd"/>
      <w:r w:rsidRPr="00614ECA">
        <w:rPr>
          <w:rFonts w:ascii="Times New Roman" w:hAnsi="Times New Roman"/>
          <w:sz w:val="28"/>
          <w:szCs w:val="28"/>
        </w:rPr>
        <w:t xml:space="preserve"> Лениногорск </w:t>
      </w:r>
      <w:proofErr w:type="spellStart"/>
      <w:r w:rsidRPr="00614ECA">
        <w:rPr>
          <w:rFonts w:ascii="Times New Roman" w:hAnsi="Times New Roman"/>
          <w:sz w:val="28"/>
          <w:szCs w:val="28"/>
        </w:rPr>
        <w:t>муниципаль</w:t>
      </w:r>
      <w:proofErr w:type="spellEnd"/>
      <w:r w:rsidRPr="00614ECA">
        <w:rPr>
          <w:rFonts w:ascii="Times New Roman" w:hAnsi="Times New Roman"/>
          <w:sz w:val="28"/>
          <w:szCs w:val="28"/>
        </w:rPr>
        <w:t xml:space="preserve"> районы </w:t>
      </w:r>
      <w:proofErr w:type="spellStart"/>
      <w:r w:rsidRPr="00614ECA">
        <w:rPr>
          <w:rFonts w:ascii="Times New Roman" w:hAnsi="Times New Roman"/>
          <w:sz w:val="28"/>
          <w:szCs w:val="28"/>
        </w:rPr>
        <w:t>Башкарма</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комитетының</w:t>
      </w:r>
      <w:proofErr w:type="spellEnd"/>
      <w:r w:rsidRPr="00614ECA">
        <w:rPr>
          <w:rFonts w:ascii="Times New Roman" w:hAnsi="Times New Roman"/>
          <w:sz w:val="28"/>
          <w:szCs w:val="28"/>
        </w:rPr>
        <w:t xml:space="preserve"> резерв фонды </w:t>
      </w:r>
      <w:proofErr w:type="spellStart"/>
      <w:r>
        <w:rPr>
          <w:rFonts w:ascii="Times New Roman" w:hAnsi="Times New Roman"/>
          <w:sz w:val="28"/>
          <w:szCs w:val="28"/>
        </w:rPr>
        <w:t>акчаларын</w:t>
      </w:r>
      <w:proofErr w:type="spellEnd"/>
      <w:r>
        <w:rPr>
          <w:rFonts w:ascii="Times New Roman" w:hAnsi="Times New Roman"/>
          <w:sz w:val="28"/>
          <w:szCs w:val="28"/>
        </w:rPr>
        <w:t xml:space="preserve"> </w:t>
      </w:r>
      <w:proofErr w:type="spellStart"/>
      <w:r>
        <w:rPr>
          <w:rFonts w:ascii="Times New Roman" w:hAnsi="Times New Roman"/>
          <w:sz w:val="28"/>
          <w:szCs w:val="28"/>
        </w:rPr>
        <w:t>тоту</w:t>
      </w:r>
      <w:proofErr w:type="spellEnd"/>
      <w:r>
        <w:rPr>
          <w:rFonts w:ascii="Times New Roman" w:hAnsi="Times New Roman"/>
          <w:sz w:val="28"/>
          <w:szCs w:val="28"/>
        </w:rPr>
        <w:t xml:space="preserve"> </w:t>
      </w:r>
      <w:proofErr w:type="spellStart"/>
      <w:r>
        <w:rPr>
          <w:rFonts w:ascii="Times New Roman" w:hAnsi="Times New Roman"/>
          <w:sz w:val="28"/>
          <w:szCs w:val="28"/>
        </w:rPr>
        <w:t>тәртибе</w:t>
      </w:r>
      <w:proofErr w:type="spellEnd"/>
      <w:r>
        <w:rPr>
          <w:rFonts w:ascii="Times New Roman" w:hAnsi="Times New Roman"/>
          <w:sz w:val="28"/>
          <w:szCs w:val="28"/>
        </w:rPr>
        <w:t xml:space="preserve"> </w:t>
      </w:r>
      <w:proofErr w:type="spellStart"/>
      <w:r>
        <w:rPr>
          <w:rFonts w:ascii="Times New Roman" w:hAnsi="Times New Roman"/>
          <w:sz w:val="28"/>
          <w:szCs w:val="28"/>
        </w:rPr>
        <w:t>турында</w:t>
      </w:r>
      <w:proofErr w:type="spellEnd"/>
      <w:r>
        <w:rPr>
          <w:rFonts w:ascii="Times New Roman" w:hAnsi="Times New Roman"/>
          <w:sz w:val="28"/>
          <w:szCs w:val="28"/>
        </w:rPr>
        <w:t xml:space="preserve"> </w:t>
      </w:r>
      <w:proofErr w:type="spellStart"/>
      <w:r>
        <w:rPr>
          <w:rFonts w:ascii="Times New Roman" w:hAnsi="Times New Roman"/>
          <w:sz w:val="28"/>
          <w:szCs w:val="28"/>
        </w:rPr>
        <w:t>Н</w:t>
      </w:r>
      <w:r w:rsidRPr="00614ECA">
        <w:rPr>
          <w:rFonts w:ascii="Times New Roman" w:hAnsi="Times New Roman"/>
          <w:sz w:val="28"/>
          <w:szCs w:val="28"/>
        </w:rPr>
        <w:t>игезләмә</w:t>
      </w:r>
      <w:proofErr w:type="spellEnd"/>
    </w:p>
    <w:p w:rsidR="00A43639" w:rsidRDefault="00A43639" w:rsidP="00A43623">
      <w:pPr>
        <w:spacing w:after="0" w:line="240" w:lineRule="auto"/>
        <w:jc w:val="center"/>
        <w:rPr>
          <w:rFonts w:ascii="Times New Roman" w:hAnsi="Times New Roman"/>
          <w:b/>
        </w:rPr>
      </w:pPr>
    </w:p>
    <w:p w:rsidR="004E3C72" w:rsidRPr="002A21BE" w:rsidRDefault="00614ECA" w:rsidP="00D71549">
      <w:pPr>
        <w:pStyle w:val="a3"/>
        <w:numPr>
          <w:ilvl w:val="0"/>
          <w:numId w:val="2"/>
        </w:numPr>
        <w:spacing w:after="0" w:line="240" w:lineRule="auto"/>
        <w:ind w:left="0" w:firstLine="0"/>
        <w:jc w:val="center"/>
        <w:rPr>
          <w:rFonts w:ascii="Times New Roman" w:hAnsi="Times New Roman"/>
          <w:b/>
          <w:sz w:val="28"/>
          <w:szCs w:val="28"/>
        </w:rPr>
      </w:pPr>
      <w:proofErr w:type="spellStart"/>
      <w:r w:rsidRPr="002A21BE">
        <w:rPr>
          <w:rFonts w:ascii="Times New Roman" w:hAnsi="Times New Roman"/>
          <w:b/>
          <w:sz w:val="28"/>
          <w:szCs w:val="28"/>
        </w:rPr>
        <w:t>Гомуми</w:t>
      </w:r>
      <w:proofErr w:type="spellEnd"/>
      <w:r w:rsidRPr="002A21BE">
        <w:rPr>
          <w:rFonts w:ascii="Times New Roman" w:hAnsi="Times New Roman"/>
          <w:b/>
          <w:sz w:val="28"/>
          <w:szCs w:val="28"/>
        </w:rPr>
        <w:t xml:space="preserve"> </w:t>
      </w:r>
      <w:proofErr w:type="spellStart"/>
      <w:r w:rsidRPr="002A21BE">
        <w:rPr>
          <w:rFonts w:ascii="Times New Roman" w:hAnsi="Times New Roman"/>
          <w:b/>
          <w:sz w:val="28"/>
          <w:szCs w:val="28"/>
        </w:rPr>
        <w:t>нигезләмәләр</w:t>
      </w:r>
      <w:proofErr w:type="spellEnd"/>
    </w:p>
    <w:p w:rsidR="004E3C72" w:rsidRDefault="004E3C72" w:rsidP="00A43623">
      <w:pPr>
        <w:spacing w:after="0" w:line="240" w:lineRule="auto"/>
        <w:jc w:val="both"/>
        <w:rPr>
          <w:rFonts w:ascii="Times New Roman" w:hAnsi="Times New Roman"/>
          <w:b/>
        </w:rPr>
      </w:pPr>
    </w:p>
    <w:p w:rsidR="00614ECA" w:rsidRDefault="004E3C72" w:rsidP="00695543">
      <w:pPr>
        <w:pStyle w:val="a3"/>
        <w:numPr>
          <w:ilvl w:val="1"/>
          <w:numId w:val="2"/>
        </w:numPr>
        <w:tabs>
          <w:tab w:val="left" w:pos="1134"/>
          <w:tab w:val="left" w:pos="1276"/>
        </w:tabs>
        <w:spacing w:after="0" w:line="240" w:lineRule="auto"/>
        <w:ind w:left="0" w:firstLine="851"/>
        <w:jc w:val="both"/>
        <w:rPr>
          <w:rFonts w:ascii="Times New Roman" w:hAnsi="Times New Roman"/>
          <w:sz w:val="28"/>
          <w:szCs w:val="28"/>
        </w:rPr>
      </w:pPr>
      <w:r w:rsidRPr="00614ECA">
        <w:rPr>
          <w:rFonts w:ascii="Times New Roman" w:hAnsi="Times New Roman"/>
          <w:sz w:val="28"/>
          <w:szCs w:val="28"/>
        </w:rPr>
        <w:t xml:space="preserve"> </w:t>
      </w:r>
      <w:r w:rsidR="00614ECA" w:rsidRPr="00614ECA">
        <w:rPr>
          <w:rFonts w:ascii="Times New Roman" w:hAnsi="Times New Roman"/>
          <w:sz w:val="28"/>
          <w:szCs w:val="28"/>
        </w:rPr>
        <w:t xml:space="preserve">Татарстан </w:t>
      </w:r>
      <w:proofErr w:type="spellStart"/>
      <w:r w:rsidR="00614ECA" w:rsidRPr="00614ECA">
        <w:rPr>
          <w:rFonts w:ascii="Times New Roman" w:hAnsi="Times New Roman"/>
          <w:sz w:val="28"/>
          <w:szCs w:val="28"/>
        </w:rPr>
        <w:t>Республикасы</w:t>
      </w:r>
      <w:proofErr w:type="spellEnd"/>
      <w:r w:rsidR="00614ECA" w:rsidRPr="00614ECA">
        <w:rPr>
          <w:rFonts w:ascii="Times New Roman" w:hAnsi="Times New Roman"/>
          <w:sz w:val="28"/>
          <w:szCs w:val="28"/>
        </w:rPr>
        <w:t xml:space="preserve"> Лениногорск </w:t>
      </w:r>
      <w:proofErr w:type="spellStart"/>
      <w:r w:rsidR="00614ECA" w:rsidRPr="00614ECA">
        <w:rPr>
          <w:rFonts w:ascii="Times New Roman" w:hAnsi="Times New Roman"/>
          <w:sz w:val="28"/>
          <w:szCs w:val="28"/>
        </w:rPr>
        <w:t>муниципаль</w:t>
      </w:r>
      <w:proofErr w:type="spellEnd"/>
      <w:r w:rsidR="00614ECA" w:rsidRPr="00614ECA">
        <w:rPr>
          <w:rFonts w:ascii="Times New Roman" w:hAnsi="Times New Roman"/>
          <w:sz w:val="28"/>
          <w:szCs w:val="28"/>
        </w:rPr>
        <w:t xml:space="preserve"> районы Лениногорск </w:t>
      </w:r>
      <w:proofErr w:type="spellStart"/>
      <w:r w:rsidR="00614ECA" w:rsidRPr="00614ECA">
        <w:rPr>
          <w:rFonts w:ascii="Times New Roman" w:hAnsi="Times New Roman"/>
          <w:sz w:val="28"/>
          <w:szCs w:val="28"/>
        </w:rPr>
        <w:t>шәһәре</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башкарма</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комитетының</w:t>
      </w:r>
      <w:proofErr w:type="spellEnd"/>
      <w:r w:rsidR="00614ECA" w:rsidRPr="00614ECA">
        <w:rPr>
          <w:rFonts w:ascii="Times New Roman" w:hAnsi="Times New Roman"/>
          <w:sz w:val="28"/>
          <w:szCs w:val="28"/>
        </w:rPr>
        <w:t xml:space="preserve"> резерв фонды </w:t>
      </w:r>
      <w:proofErr w:type="spellStart"/>
      <w:r w:rsidR="00614ECA" w:rsidRPr="00614ECA">
        <w:rPr>
          <w:rFonts w:ascii="Times New Roman" w:hAnsi="Times New Roman"/>
          <w:sz w:val="28"/>
          <w:szCs w:val="28"/>
        </w:rPr>
        <w:t>акчаларын</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тоту</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тәртибе</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турындагы</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нигезләмә</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алга</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таба</w:t>
      </w:r>
      <w:proofErr w:type="spellEnd"/>
      <w:r w:rsidR="00614ECA" w:rsidRPr="00614ECA">
        <w:rPr>
          <w:rFonts w:ascii="Times New Roman" w:hAnsi="Times New Roman"/>
          <w:sz w:val="28"/>
          <w:szCs w:val="28"/>
        </w:rPr>
        <w:t xml:space="preserve"> - </w:t>
      </w:r>
      <w:proofErr w:type="spellStart"/>
      <w:r w:rsidR="00614ECA" w:rsidRPr="00614ECA">
        <w:rPr>
          <w:rFonts w:ascii="Times New Roman" w:hAnsi="Times New Roman"/>
          <w:sz w:val="28"/>
          <w:szCs w:val="28"/>
        </w:rPr>
        <w:t>Нигезләмә</w:t>
      </w:r>
      <w:proofErr w:type="spellEnd"/>
      <w:r w:rsidR="00614ECA" w:rsidRPr="00614ECA">
        <w:rPr>
          <w:rFonts w:ascii="Times New Roman" w:hAnsi="Times New Roman"/>
          <w:sz w:val="28"/>
          <w:szCs w:val="28"/>
        </w:rPr>
        <w:t xml:space="preserve">) Татарстан </w:t>
      </w:r>
      <w:proofErr w:type="spellStart"/>
      <w:r w:rsidR="00614ECA" w:rsidRPr="00614ECA">
        <w:rPr>
          <w:rFonts w:ascii="Times New Roman" w:hAnsi="Times New Roman"/>
          <w:sz w:val="28"/>
          <w:szCs w:val="28"/>
        </w:rPr>
        <w:t>Республикасы</w:t>
      </w:r>
      <w:proofErr w:type="spellEnd"/>
      <w:r w:rsidR="00614ECA" w:rsidRPr="00614ECA">
        <w:rPr>
          <w:rFonts w:ascii="Times New Roman" w:hAnsi="Times New Roman"/>
          <w:sz w:val="28"/>
          <w:szCs w:val="28"/>
        </w:rPr>
        <w:t xml:space="preserve"> Лениногорск </w:t>
      </w:r>
      <w:proofErr w:type="spellStart"/>
      <w:r w:rsidR="00614ECA" w:rsidRPr="00614ECA">
        <w:rPr>
          <w:rFonts w:ascii="Times New Roman" w:hAnsi="Times New Roman"/>
          <w:sz w:val="28"/>
          <w:szCs w:val="28"/>
        </w:rPr>
        <w:t>муниципаль</w:t>
      </w:r>
      <w:proofErr w:type="spellEnd"/>
      <w:r w:rsidR="00614ECA" w:rsidRPr="00614ECA">
        <w:rPr>
          <w:rFonts w:ascii="Times New Roman" w:hAnsi="Times New Roman"/>
          <w:sz w:val="28"/>
          <w:szCs w:val="28"/>
        </w:rPr>
        <w:t xml:space="preserve"> районы Лениногорск </w:t>
      </w:r>
      <w:proofErr w:type="spellStart"/>
      <w:r w:rsidR="00614ECA" w:rsidRPr="00614ECA">
        <w:rPr>
          <w:rFonts w:ascii="Times New Roman" w:hAnsi="Times New Roman"/>
          <w:sz w:val="28"/>
          <w:szCs w:val="28"/>
        </w:rPr>
        <w:t>шәһәре</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Башкарма</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комитетының</w:t>
      </w:r>
      <w:proofErr w:type="spellEnd"/>
      <w:r w:rsidR="00614ECA" w:rsidRPr="00614ECA">
        <w:rPr>
          <w:rFonts w:ascii="Times New Roman" w:hAnsi="Times New Roman"/>
          <w:sz w:val="28"/>
          <w:szCs w:val="28"/>
        </w:rPr>
        <w:t xml:space="preserve"> резерв </w:t>
      </w:r>
      <w:proofErr w:type="spellStart"/>
      <w:r w:rsidR="00614ECA" w:rsidRPr="00614ECA">
        <w:rPr>
          <w:rFonts w:ascii="Times New Roman" w:hAnsi="Times New Roman"/>
          <w:sz w:val="28"/>
          <w:szCs w:val="28"/>
        </w:rPr>
        <w:t>фондын</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алга</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таба</w:t>
      </w:r>
      <w:proofErr w:type="spellEnd"/>
      <w:r w:rsidR="00614ECA" w:rsidRPr="00614ECA">
        <w:rPr>
          <w:rFonts w:ascii="Times New Roman" w:hAnsi="Times New Roman"/>
          <w:sz w:val="28"/>
          <w:szCs w:val="28"/>
        </w:rPr>
        <w:t xml:space="preserve"> - резерв фонд) Татарстан </w:t>
      </w:r>
      <w:proofErr w:type="spellStart"/>
      <w:r w:rsidR="00614ECA" w:rsidRPr="00614ECA">
        <w:rPr>
          <w:rFonts w:ascii="Times New Roman" w:hAnsi="Times New Roman"/>
          <w:sz w:val="28"/>
          <w:szCs w:val="28"/>
        </w:rPr>
        <w:t>Республикасы</w:t>
      </w:r>
      <w:proofErr w:type="spellEnd"/>
      <w:r w:rsidR="00614ECA" w:rsidRPr="00614ECA">
        <w:rPr>
          <w:rFonts w:ascii="Times New Roman" w:hAnsi="Times New Roman"/>
          <w:sz w:val="28"/>
          <w:szCs w:val="28"/>
        </w:rPr>
        <w:t xml:space="preserve"> Лениногорск </w:t>
      </w:r>
      <w:proofErr w:type="spellStart"/>
      <w:r w:rsidR="00614ECA" w:rsidRPr="00614ECA">
        <w:rPr>
          <w:rFonts w:ascii="Times New Roman" w:hAnsi="Times New Roman"/>
          <w:sz w:val="28"/>
          <w:szCs w:val="28"/>
        </w:rPr>
        <w:t>муниципаль</w:t>
      </w:r>
      <w:proofErr w:type="spellEnd"/>
      <w:r w:rsidR="00614ECA" w:rsidRPr="00614ECA">
        <w:rPr>
          <w:rFonts w:ascii="Times New Roman" w:hAnsi="Times New Roman"/>
          <w:sz w:val="28"/>
          <w:szCs w:val="28"/>
        </w:rPr>
        <w:t xml:space="preserve"> районы </w:t>
      </w:r>
      <w:proofErr w:type="spellStart"/>
      <w:r w:rsidR="00614ECA" w:rsidRPr="00614ECA">
        <w:rPr>
          <w:rFonts w:ascii="Times New Roman" w:hAnsi="Times New Roman"/>
          <w:sz w:val="28"/>
          <w:szCs w:val="28"/>
        </w:rPr>
        <w:t>шәһәр</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җирлегенең</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көтелмәгән</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чыгымнарын</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финанслауга</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тоту</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тәртибен</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алга</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таба</w:t>
      </w:r>
      <w:proofErr w:type="spellEnd"/>
      <w:r w:rsidR="00614ECA" w:rsidRPr="00614ECA">
        <w:rPr>
          <w:rFonts w:ascii="Times New Roman" w:hAnsi="Times New Roman"/>
          <w:sz w:val="28"/>
          <w:szCs w:val="28"/>
        </w:rPr>
        <w:t xml:space="preserve"> - </w:t>
      </w:r>
      <w:proofErr w:type="spellStart"/>
      <w:r w:rsidR="00614ECA" w:rsidRPr="00614ECA">
        <w:rPr>
          <w:rFonts w:ascii="Times New Roman" w:hAnsi="Times New Roman"/>
          <w:sz w:val="28"/>
          <w:szCs w:val="28"/>
        </w:rPr>
        <w:t>җирлек</w:t>
      </w:r>
      <w:proofErr w:type="spellEnd"/>
      <w:r w:rsidR="00614ECA" w:rsidRPr="00614ECA">
        <w:rPr>
          <w:rFonts w:ascii="Times New Roman" w:hAnsi="Times New Roman"/>
          <w:sz w:val="28"/>
          <w:szCs w:val="28"/>
        </w:rPr>
        <w:t xml:space="preserve">) </w:t>
      </w:r>
      <w:proofErr w:type="spellStart"/>
      <w:r w:rsidR="00614ECA" w:rsidRPr="00614ECA">
        <w:rPr>
          <w:rFonts w:ascii="Times New Roman" w:hAnsi="Times New Roman"/>
          <w:sz w:val="28"/>
          <w:szCs w:val="28"/>
        </w:rPr>
        <w:t>билгели</w:t>
      </w:r>
      <w:proofErr w:type="spellEnd"/>
      <w:r w:rsidR="00614ECA" w:rsidRPr="00614ECA">
        <w:rPr>
          <w:rFonts w:ascii="Times New Roman" w:hAnsi="Times New Roman"/>
          <w:sz w:val="28"/>
          <w:szCs w:val="28"/>
        </w:rPr>
        <w:t>.</w:t>
      </w:r>
    </w:p>
    <w:p w:rsidR="00614ECA" w:rsidRDefault="00614ECA" w:rsidP="00B76243">
      <w:pPr>
        <w:pStyle w:val="a3"/>
        <w:numPr>
          <w:ilvl w:val="1"/>
          <w:numId w:val="2"/>
        </w:numPr>
        <w:tabs>
          <w:tab w:val="left" w:pos="1134"/>
          <w:tab w:val="left" w:pos="1276"/>
        </w:tabs>
        <w:spacing w:after="0" w:line="240" w:lineRule="auto"/>
        <w:ind w:left="0" w:firstLine="851"/>
        <w:jc w:val="both"/>
        <w:rPr>
          <w:rFonts w:ascii="Times New Roman" w:hAnsi="Times New Roman"/>
          <w:sz w:val="28"/>
          <w:szCs w:val="28"/>
        </w:rPr>
      </w:pPr>
      <w:r w:rsidRPr="00614ECA">
        <w:rPr>
          <w:rFonts w:ascii="Times New Roman" w:hAnsi="Times New Roman"/>
          <w:sz w:val="28"/>
          <w:szCs w:val="28"/>
        </w:rPr>
        <w:t xml:space="preserve">Резерв </w:t>
      </w:r>
      <w:proofErr w:type="spellStart"/>
      <w:r w:rsidRPr="00614ECA">
        <w:rPr>
          <w:rFonts w:ascii="Times New Roman" w:hAnsi="Times New Roman"/>
          <w:sz w:val="28"/>
          <w:szCs w:val="28"/>
        </w:rPr>
        <w:t>фондының</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акчалата</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акчалары</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тиешле</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финанс</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елына</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җирлек</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бюджетында</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каралмаган</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җирле</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әһәмияттәге</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чыгымнарны</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һәм</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чараларны</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финанслау</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өчен</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шул</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исәптән</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агымдагы</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финанс</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елында</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урыны</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булган</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табигый</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бәла-казалар</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һәм</w:t>
      </w:r>
      <w:proofErr w:type="spellEnd"/>
      <w:r w:rsidRPr="00614ECA">
        <w:rPr>
          <w:rFonts w:ascii="Times New Roman" w:hAnsi="Times New Roman"/>
          <w:sz w:val="28"/>
          <w:szCs w:val="28"/>
        </w:rPr>
        <w:t xml:space="preserve"> башка </w:t>
      </w:r>
      <w:proofErr w:type="spellStart"/>
      <w:r w:rsidRPr="00614ECA">
        <w:rPr>
          <w:rFonts w:ascii="Times New Roman" w:hAnsi="Times New Roman"/>
          <w:sz w:val="28"/>
          <w:szCs w:val="28"/>
        </w:rPr>
        <w:t>гадәттән</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тыш</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хәлләр</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нәтиҗәләрен</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бетерү</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буенча</w:t>
      </w:r>
      <w:proofErr w:type="spellEnd"/>
      <w:r w:rsidRPr="00614ECA">
        <w:rPr>
          <w:rFonts w:ascii="Times New Roman" w:hAnsi="Times New Roman"/>
          <w:sz w:val="28"/>
          <w:szCs w:val="28"/>
        </w:rPr>
        <w:t xml:space="preserve"> авария-</w:t>
      </w:r>
      <w:proofErr w:type="spellStart"/>
      <w:r w:rsidRPr="00614ECA">
        <w:rPr>
          <w:rFonts w:ascii="Times New Roman" w:hAnsi="Times New Roman"/>
          <w:sz w:val="28"/>
          <w:szCs w:val="28"/>
        </w:rPr>
        <w:t>торгызу</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эшләрен</w:t>
      </w:r>
      <w:proofErr w:type="spellEnd"/>
      <w:r w:rsidRPr="00614ECA">
        <w:rPr>
          <w:rFonts w:ascii="Times New Roman" w:hAnsi="Times New Roman"/>
          <w:sz w:val="28"/>
          <w:szCs w:val="28"/>
        </w:rPr>
        <w:t xml:space="preserve"> </w:t>
      </w:r>
      <w:proofErr w:type="spellStart"/>
      <w:r w:rsidRPr="00614ECA">
        <w:rPr>
          <w:rFonts w:ascii="Times New Roman" w:hAnsi="Times New Roman"/>
          <w:sz w:val="28"/>
          <w:szCs w:val="28"/>
        </w:rPr>
        <w:t>уздыруга</w:t>
      </w:r>
      <w:proofErr w:type="spellEnd"/>
      <w:r w:rsidRPr="00614ECA">
        <w:rPr>
          <w:rFonts w:ascii="Times New Roman" w:hAnsi="Times New Roman"/>
          <w:sz w:val="28"/>
          <w:szCs w:val="28"/>
        </w:rPr>
        <w:t xml:space="preserve"> да </w:t>
      </w:r>
      <w:proofErr w:type="spellStart"/>
      <w:r w:rsidRPr="00614ECA">
        <w:rPr>
          <w:rFonts w:ascii="Times New Roman" w:hAnsi="Times New Roman"/>
          <w:sz w:val="28"/>
          <w:szCs w:val="28"/>
        </w:rPr>
        <w:t>каралган</w:t>
      </w:r>
      <w:proofErr w:type="spellEnd"/>
    </w:p>
    <w:p w:rsidR="00FE5EFC" w:rsidRPr="002A21BE" w:rsidRDefault="001D5D83" w:rsidP="00A43623">
      <w:pPr>
        <w:spacing w:after="0" w:line="240" w:lineRule="auto"/>
        <w:jc w:val="both"/>
        <w:rPr>
          <w:rFonts w:ascii="Times New Roman" w:hAnsi="Times New Roman"/>
          <w:lang w:val="tt-RU"/>
        </w:rPr>
      </w:pPr>
      <w:r>
        <w:rPr>
          <w:rFonts w:ascii="Times New Roman" w:hAnsi="Times New Roman"/>
          <w:sz w:val="28"/>
          <w:szCs w:val="28"/>
          <w:lang w:val="tt-RU"/>
        </w:rPr>
        <w:t xml:space="preserve">            </w:t>
      </w:r>
      <w:r w:rsidRPr="002A21BE">
        <w:rPr>
          <w:rFonts w:ascii="Times New Roman" w:hAnsi="Times New Roman"/>
          <w:sz w:val="28"/>
          <w:szCs w:val="28"/>
          <w:lang w:val="tt-RU"/>
        </w:rPr>
        <w:t>1.3.</w:t>
      </w:r>
      <w:r w:rsidRPr="002A21BE">
        <w:rPr>
          <w:rFonts w:ascii="Times New Roman" w:hAnsi="Times New Roman"/>
          <w:sz w:val="28"/>
          <w:szCs w:val="28"/>
          <w:lang w:val="tt-RU"/>
        </w:rPr>
        <w:tab/>
        <w:t>Әлеге Нигезләмәне куллану максатларында, агымдагы финанс елына Татарстан Республикасы җирлеге бюджетында каралмаган һәм киләсе финанс елына бюджет расланганчы кичектерелергә мөмкин булмаган чыгымнар көтелмәгән чыгымнар дип таныла.</w:t>
      </w:r>
    </w:p>
    <w:p w:rsidR="008B2E44" w:rsidRPr="00A43639" w:rsidRDefault="00A43639" w:rsidP="00A43639">
      <w:pPr>
        <w:spacing w:after="0" w:line="240" w:lineRule="auto"/>
        <w:ind w:firstLine="851"/>
        <w:rPr>
          <w:rFonts w:ascii="Times New Roman" w:hAnsi="Times New Roman"/>
          <w:b/>
          <w:sz w:val="28"/>
          <w:lang w:val="tt-RU"/>
        </w:rPr>
      </w:pPr>
      <w:r>
        <w:rPr>
          <w:rFonts w:ascii="Times New Roman" w:hAnsi="Times New Roman"/>
          <w:b/>
          <w:sz w:val="28"/>
          <w:lang w:val="tt-RU"/>
        </w:rPr>
        <w:t xml:space="preserve">                   2. </w:t>
      </w:r>
      <w:r w:rsidR="001D5D83" w:rsidRPr="00A43639">
        <w:rPr>
          <w:rFonts w:ascii="Times New Roman" w:hAnsi="Times New Roman"/>
          <w:b/>
          <w:sz w:val="28"/>
          <w:lang w:val="tt-RU"/>
        </w:rPr>
        <w:t xml:space="preserve">Резерв фондын төзү </w:t>
      </w:r>
      <w:r>
        <w:rPr>
          <w:rFonts w:ascii="Times New Roman" w:hAnsi="Times New Roman"/>
          <w:b/>
          <w:sz w:val="28"/>
          <w:lang w:val="tt-RU"/>
        </w:rPr>
        <w:t>формалаштыру</w:t>
      </w:r>
    </w:p>
    <w:p w:rsidR="001D5D83" w:rsidRPr="00A43639" w:rsidRDefault="001D5D83" w:rsidP="00A43623">
      <w:pPr>
        <w:spacing w:after="0" w:line="240" w:lineRule="auto"/>
        <w:ind w:firstLine="851"/>
        <w:jc w:val="center"/>
        <w:rPr>
          <w:rFonts w:ascii="Times New Roman" w:hAnsi="Times New Roman"/>
          <w:b/>
          <w:sz w:val="28"/>
          <w:szCs w:val="28"/>
          <w:lang w:val="tt-RU"/>
        </w:rPr>
      </w:pPr>
    </w:p>
    <w:p w:rsidR="001D5D83" w:rsidRPr="00A43639" w:rsidRDefault="00A43639" w:rsidP="00A43639">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2.1.</w:t>
      </w:r>
      <w:r w:rsidR="008337A1" w:rsidRPr="00A43639">
        <w:rPr>
          <w:rFonts w:ascii="Times New Roman" w:hAnsi="Times New Roman"/>
          <w:sz w:val="28"/>
          <w:szCs w:val="28"/>
          <w:lang w:val="tt-RU"/>
        </w:rPr>
        <w:t xml:space="preserve"> </w:t>
      </w:r>
      <w:r w:rsidR="001D5D83" w:rsidRPr="00A43639">
        <w:rPr>
          <w:rFonts w:ascii="Times New Roman" w:hAnsi="Times New Roman"/>
          <w:sz w:val="28"/>
          <w:szCs w:val="28"/>
          <w:lang w:val="tt-RU"/>
        </w:rPr>
        <w:t>Резерв фонды җирлек бюджеты чыгымнары составында төзелә.</w:t>
      </w:r>
    </w:p>
    <w:p w:rsidR="00D71549" w:rsidRPr="00A43639" w:rsidRDefault="00A43639" w:rsidP="00A43639">
      <w:pPr>
        <w:spacing w:after="0" w:line="240" w:lineRule="auto"/>
        <w:jc w:val="both"/>
        <w:rPr>
          <w:rFonts w:ascii="Times New Roman" w:hAnsi="Times New Roman"/>
          <w:lang w:val="tt-RU"/>
        </w:rPr>
      </w:pPr>
      <w:r>
        <w:rPr>
          <w:rFonts w:ascii="Times New Roman" w:hAnsi="Times New Roman"/>
          <w:sz w:val="28"/>
          <w:szCs w:val="28"/>
          <w:lang w:val="tt-RU"/>
        </w:rPr>
        <w:t xml:space="preserve">            2.2.</w:t>
      </w:r>
      <w:r w:rsidR="001D5D83" w:rsidRPr="00A43639">
        <w:rPr>
          <w:rFonts w:ascii="Times New Roman" w:hAnsi="Times New Roman"/>
          <w:sz w:val="28"/>
          <w:szCs w:val="28"/>
          <w:lang w:val="tt-RU"/>
        </w:rPr>
        <w:t>Резерв фонды күләме чираттагы финанс елына җирлек бюджетын раслаганда Лениногорск муниципаль районы Советы карары белән билгеләнә һәм җирлек бюджеты чыгымнарының гомуми күләменең 3 %ыннан арта алмый.</w:t>
      </w:r>
    </w:p>
    <w:p w:rsidR="00D71549" w:rsidRPr="00A43639" w:rsidRDefault="00D71549" w:rsidP="00A43623">
      <w:pPr>
        <w:spacing w:after="0" w:line="240" w:lineRule="auto"/>
        <w:jc w:val="both"/>
        <w:rPr>
          <w:rFonts w:ascii="Times New Roman" w:hAnsi="Times New Roman"/>
          <w:lang w:val="tt-RU"/>
        </w:rPr>
      </w:pPr>
    </w:p>
    <w:p w:rsidR="00D71549" w:rsidRPr="00A43639" w:rsidRDefault="00D71549" w:rsidP="00A43623">
      <w:pPr>
        <w:spacing w:after="0" w:line="240" w:lineRule="auto"/>
        <w:jc w:val="both"/>
        <w:rPr>
          <w:rFonts w:ascii="Times New Roman" w:hAnsi="Times New Roman"/>
          <w:lang w:val="tt-RU"/>
        </w:rPr>
      </w:pPr>
    </w:p>
    <w:p w:rsidR="00141659" w:rsidRPr="00A43639" w:rsidRDefault="001D5D83" w:rsidP="00A43623">
      <w:pPr>
        <w:pStyle w:val="a3"/>
        <w:spacing w:after="0" w:line="240" w:lineRule="auto"/>
        <w:ind w:left="0"/>
        <w:rPr>
          <w:rFonts w:ascii="Times New Roman" w:hAnsi="Times New Roman"/>
          <w:b/>
          <w:sz w:val="28"/>
          <w:lang w:val="tt-RU"/>
        </w:rPr>
      </w:pPr>
      <w:r>
        <w:rPr>
          <w:rFonts w:ascii="Times New Roman" w:hAnsi="Times New Roman"/>
          <w:b/>
          <w:sz w:val="28"/>
          <w:lang w:val="tt-RU"/>
        </w:rPr>
        <w:t xml:space="preserve">                                   </w:t>
      </w:r>
      <w:r w:rsidR="00A43639">
        <w:rPr>
          <w:rFonts w:ascii="Times New Roman" w:hAnsi="Times New Roman"/>
          <w:b/>
          <w:sz w:val="28"/>
          <w:lang w:val="tt-RU"/>
        </w:rPr>
        <w:t>3.</w:t>
      </w:r>
      <w:r>
        <w:rPr>
          <w:rFonts w:ascii="Times New Roman" w:hAnsi="Times New Roman"/>
          <w:b/>
          <w:sz w:val="28"/>
          <w:lang w:val="tt-RU"/>
        </w:rPr>
        <w:t xml:space="preserve"> </w:t>
      </w:r>
      <w:r w:rsidRPr="00A43639">
        <w:rPr>
          <w:rFonts w:ascii="Times New Roman" w:hAnsi="Times New Roman"/>
          <w:b/>
          <w:sz w:val="28"/>
          <w:lang w:val="tt-RU"/>
        </w:rPr>
        <w:t>Резерв фондының акчаларын тоту юнәлеше</w:t>
      </w:r>
    </w:p>
    <w:p w:rsidR="001D5D83" w:rsidRPr="001D5D83" w:rsidRDefault="00A43639" w:rsidP="00A43639">
      <w:pPr>
        <w:pStyle w:val="formattext"/>
        <w:shd w:val="clear" w:color="auto" w:fill="FFFFFF"/>
        <w:spacing w:before="0" w:beforeAutospacing="0" w:after="0" w:afterAutospacing="0"/>
        <w:jc w:val="both"/>
        <w:textAlignment w:val="baseline"/>
        <w:rPr>
          <w:color w:val="2D2D2D"/>
          <w:spacing w:val="2"/>
          <w:sz w:val="28"/>
          <w:szCs w:val="22"/>
          <w:lang w:val="tt-RU"/>
        </w:rPr>
      </w:pPr>
      <w:r>
        <w:rPr>
          <w:rFonts w:eastAsia="Calibri"/>
          <w:sz w:val="28"/>
          <w:szCs w:val="22"/>
          <w:lang w:val="tt-RU" w:eastAsia="en-US"/>
        </w:rPr>
        <w:t xml:space="preserve">          3.1.</w:t>
      </w:r>
      <w:r w:rsidR="001D5D83" w:rsidRPr="001D5D83">
        <w:rPr>
          <w:rFonts w:eastAsia="Calibri"/>
          <w:sz w:val="28"/>
          <w:szCs w:val="22"/>
          <w:lang w:val="tt-RU" w:eastAsia="en-US"/>
        </w:rPr>
        <w:t>Резерв фонды акчалары көтелмәгән чыгымнарны финанслауга тотыла, шул исәптән: ремонт, коткару, авария-торгызу эшләрен башкаруга һәм җирлектә стихияле бәла-казаларның һәм башка гадәттән тыш хәлләрнең нәтиҗәләрен бетерүгә бәйле башка чараларны үткәрүгә көтелмәгән чыгымнар; иҗтимагый оешмаларга һәм берләшмәләргә ярдәм итү; республика һәм җирле әһәмияттәге чаралар уздыру; бүләкләр, юбилей медальләре, грамоталар әзерләү; җирле әһәмияттәге проблемалар буенча очрашулар, симпозиумнар, күргәзмәләр һәм семинарлар уздыру;</w:t>
      </w:r>
    </w:p>
    <w:p w:rsidR="001D5D83" w:rsidRDefault="001D5D83" w:rsidP="00A43639">
      <w:pPr>
        <w:pStyle w:val="formattext"/>
        <w:shd w:val="clear" w:color="auto" w:fill="FFFFFF"/>
        <w:spacing w:before="0" w:beforeAutospacing="0" w:after="0" w:afterAutospacing="0"/>
        <w:jc w:val="both"/>
        <w:textAlignment w:val="baseline"/>
        <w:rPr>
          <w:color w:val="2D2D2D"/>
          <w:spacing w:val="2"/>
          <w:sz w:val="28"/>
          <w:szCs w:val="22"/>
          <w:lang w:val="tt-RU"/>
        </w:rPr>
      </w:pPr>
      <w:r w:rsidRPr="001D5D83">
        <w:rPr>
          <w:color w:val="2D2D2D"/>
          <w:spacing w:val="2"/>
          <w:sz w:val="28"/>
          <w:szCs w:val="22"/>
          <w:lang w:val="tt-RU"/>
        </w:rPr>
        <w:t xml:space="preserve">социаль һәм җитештерү өлкәсендәге казанышлары өчен гражданнарга бер тапкыр бирелә торган премияләр түләү һәм гражданнарга бер тапкыр бирелә торган матди ярдәм күрсәтү; кичектергесез ремонт һәм торгызу эшләре уздыру; </w:t>
      </w:r>
      <w:r w:rsidRPr="001D5D83">
        <w:rPr>
          <w:color w:val="2D2D2D"/>
          <w:spacing w:val="2"/>
          <w:sz w:val="28"/>
          <w:szCs w:val="22"/>
          <w:lang w:val="tt-RU"/>
        </w:rPr>
        <w:lastRenderedPageBreak/>
        <w:t>социаль-мәдәни өлкәне, физик культураны һәм спортны үстерүгә ярдәм итү; җирле үзидарә органнарының уртак бурычларын хәл итүгә юнәлдерелгән чаралар, матди-техник шартлар булдыруда ярдәм итү; җирле үзидарә органнары карарлары буенча үткәрелә торган башка көтелмәгән чаралар һәм чыгымнар</w:t>
      </w:r>
      <w:r>
        <w:rPr>
          <w:color w:val="2D2D2D"/>
          <w:spacing w:val="2"/>
          <w:sz w:val="28"/>
          <w:szCs w:val="22"/>
          <w:lang w:val="tt-RU"/>
        </w:rPr>
        <w:t>.</w:t>
      </w:r>
    </w:p>
    <w:p w:rsidR="00FE5EFC" w:rsidRPr="001D5D83" w:rsidRDefault="00A43639" w:rsidP="001D5D83">
      <w:pPr>
        <w:pStyle w:val="formattext"/>
        <w:shd w:val="clear" w:color="auto" w:fill="FFFFFF"/>
        <w:spacing w:before="0" w:beforeAutospacing="0" w:after="0" w:afterAutospacing="0"/>
        <w:ind w:left="1211"/>
        <w:jc w:val="both"/>
        <w:textAlignment w:val="baseline"/>
        <w:rPr>
          <w:b/>
          <w:sz w:val="28"/>
          <w:szCs w:val="28"/>
          <w:lang w:val="tt-RU"/>
        </w:rPr>
      </w:pPr>
      <w:r>
        <w:rPr>
          <w:b/>
          <w:sz w:val="28"/>
          <w:szCs w:val="28"/>
          <w:lang w:val="tt-RU"/>
        </w:rPr>
        <w:t>4.</w:t>
      </w:r>
      <w:r w:rsidR="00253A2D" w:rsidRPr="001D5D83">
        <w:rPr>
          <w:b/>
          <w:sz w:val="28"/>
          <w:szCs w:val="28"/>
          <w:lang w:val="tt-RU"/>
        </w:rPr>
        <w:t xml:space="preserve"> </w:t>
      </w:r>
      <w:r w:rsidR="001D5D83" w:rsidRPr="001D5D83">
        <w:rPr>
          <w:b/>
          <w:sz w:val="28"/>
          <w:szCs w:val="28"/>
          <w:lang w:val="tt-RU"/>
        </w:rPr>
        <w:t>Резерв фондыннан акчалар бүлеп бирү тәртибе</w:t>
      </w:r>
    </w:p>
    <w:p w:rsidR="001948CB" w:rsidRPr="00A43639" w:rsidRDefault="00A43639" w:rsidP="00A43639">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4.1.</w:t>
      </w:r>
      <w:r w:rsidR="001948CB" w:rsidRPr="00A43639">
        <w:rPr>
          <w:rFonts w:ascii="Times New Roman" w:hAnsi="Times New Roman"/>
          <w:sz w:val="28"/>
          <w:szCs w:val="28"/>
          <w:lang w:val="tt-RU"/>
        </w:rPr>
        <w:t xml:space="preserve"> </w:t>
      </w:r>
      <w:r w:rsidR="001D5D83" w:rsidRPr="00A43639">
        <w:rPr>
          <w:rFonts w:ascii="Times New Roman" w:hAnsi="Times New Roman"/>
          <w:sz w:val="28"/>
          <w:szCs w:val="28"/>
          <w:lang w:val="tt-RU"/>
        </w:rPr>
        <w:t>Лениногорск муниципаль районының Лениногорск шәһәре Башкарма комитетының резерв фондыннан акчалар Татарстан Республикасы Лениногорск муниципаль районының Лениногорск шәһәре Башкарма комитеты җитәкчесе күрсәтмәсе нигезендә бүлеп бирелә.</w:t>
      </w:r>
    </w:p>
    <w:p w:rsidR="00A43639" w:rsidRDefault="00A43639" w:rsidP="00A43639">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4.2.</w:t>
      </w:r>
      <w:r w:rsidR="00476D77" w:rsidRPr="00A43639">
        <w:rPr>
          <w:rFonts w:ascii="Times New Roman" w:hAnsi="Times New Roman"/>
          <w:sz w:val="28"/>
          <w:szCs w:val="28"/>
          <w:lang w:val="tt-RU"/>
        </w:rPr>
        <w:t>Лениногорск муниципаль районы Башкарма комитеты җитәкчесенең резерв фондтан акча бүлеп бирү турындагы күрсәтмәсе Татарстан Республикасы Лениногорск муниципаль районының җирле үзидарә органнары һәм муниципаль берәмлек учреждениеләре карамагындагы әлеге чараларны гамәлгә ашыручы Лениногорск шәһәре җитәрлек булмаган очракларда кабул ителә</w:t>
      </w:r>
      <w:r w:rsidR="001948CB" w:rsidRPr="00A43639">
        <w:rPr>
          <w:rFonts w:ascii="Times New Roman" w:hAnsi="Times New Roman"/>
          <w:sz w:val="28"/>
          <w:szCs w:val="28"/>
          <w:lang w:val="tt-RU"/>
        </w:rPr>
        <w:t>.</w:t>
      </w:r>
    </w:p>
    <w:p w:rsidR="00A43639" w:rsidRDefault="00A43639" w:rsidP="00A43639">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4.3.</w:t>
      </w:r>
      <w:r w:rsidR="00476D77" w:rsidRPr="00A43639">
        <w:rPr>
          <w:rFonts w:ascii="Times New Roman" w:hAnsi="Times New Roman"/>
          <w:sz w:val="28"/>
          <w:szCs w:val="28"/>
          <w:lang w:val="tt-RU"/>
        </w:rPr>
        <w:t>Татарстан Республикасы Лениногорск муниципаль районының Лениногорск шәһәре муниципаль берәмлеге учреждениеләре, оешмалары һәм предприятиеләре Татарстан Республикасы Лениногорск муниципаль районының Лениногорск шәһәре Башкарма комитеты җитәкчесенә документлар, смета-финанс хисаплары кушып, акча бүлеп бирү турында үтенеч белән язма мөрәҗәгать җибәрәләр, шулай ук комиссияләр бәяләмәләре, экспертлар кирәк булган очракта.</w:t>
      </w:r>
    </w:p>
    <w:p w:rsidR="00476D77" w:rsidRPr="00A43639" w:rsidRDefault="00A43639" w:rsidP="00A43639">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4.4.</w:t>
      </w:r>
      <w:r w:rsidR="00476D77" w:rsidRPr="00A43639">
        <w:rPr>
          <w:rFonts w:ascii="Times New Roman" w:hAnsi="Times New Roman"/>
          <w:sz w:val="28"/>
          <w:szCs w:val="28"/>
          <w:lang w:val="tt-RU"/>
        </w:rPr>
        <w:t>Татарстан Республикасы Лениногорск муниципаль районы Башкарма комитетының структур бүлекчәләре, аларның эшчәнлеге буенча резерв фондыннан акча бүлеп бирелә, исәп-хисапларны тикшерә һәм Лениногорск муниципаль районы Башкарма комитеты җитәкчесе өчен бүлеп бирелә торган акчаларның күләме, аларны тоту максатлары һәм акча бүлеп бирүнең максатка ярашлылыгы турында бәяләмә әзерлиләр.</w:t>
      </w:r>
    </w:p>
    <w:p w:rsidR="00476D77" w:rsidRPr="00A43639" w:rsidRDefault="00A43639" w:rsidP="00A43639">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4.5.</w:t>
      </w:r>
      <w:r w:rsidR="00476D77" w:rsidRPr="00A43639">
        <w:rPr>
          <w:rFonts w:ascii="Times New Roman" w:hAnsi="Times New Roman"/>
          <w:sz w:val="28"/>
          <w:szCs w:val="28"/>
          <w:lang w:val="tt-RU"/>
        </w:rPr>
        <w:t>Лениногорск муниципаль районы башкарма комитетының резерв фондыннан акчалар бүлеп бирү турындагы күрсәтмә проектлары Лениногорск муниципаль районы «Финанс-бюджет палатасы» МКУ Лениногорск муниципаль районы башкарма комитеты җитәкчесенең тиешле йөкләмәсен алганнан соң 3 көн эчендә әзерләнә.</w:t>
      </w:r>
    </w:p>
    <w:p w:rsidR="00476D77" w:rsidRPr="00A43639" w:rsidRDefault="00A43639" w:rsidP="00A43639">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4.6.</w:t>
      </w:r>
      <w:r w:rsidR="00476D77" w:rsidRPr="00A43639">
        <w:rPr>
          <w:rFonts w:ascii="Times New Roman" w:hAnsi="Times New Roman"/>
          <w:sz w:val="28"/>
          <w:szCs w:val="28"/>
          <w:lang w:val="tt-RU"/>
        </w:rPr>
        <w:t>Лениногорск муниципаль районы Башкарма комитеты җитәкчесенең резерв фондыннан акчалар бүлеп бирү турындагы күрсәтмәсендә ассигнованиеләрнең гомуми күләме һәм аларны тотуның юнәлеше, аларны алучыларга бүлеп һәм уздырыла торган чаралар күрсәтелә. Лениногорск муниципаль районы Башкарма комитеты җитәкчесе күрсәтмәсендә каралмаган максатларда чараларны куллану рөхсәт ителми.</w:t>
      </w:r>
    </w:p>
    <w:p w:rsidR="00A0477A" w:rsidRPr="00A43639" w:rsidRDefault="00A43639" w:rsidP="00A43639">
      <w:pPr>
        <w:spacing w:after="0" w:line="240" w:lineRule="auto"/>
        <w:jc w:val="both"/>
        <w:rPr>
          <w:rFonts w:ascii="Times New Roman" w:hAnsi="Times New Roman"/>
          <w:sz w:val="28"/>
          <w:lang w:val="tt-RU"/>
        </w:rPr>
      </w:pPr>
      <w:r>
        <w:rPr>
          <w:rFonts w:ascii="Times New Roman" w:hAnsi="Times New Roman"/>
          <w:sz w:val="28"/>
          <w:szCs w:val="28"/>
          <w:lang w:val="tt-RU"/>
        </w:rPr>
        <w:t xml:space="preserve">         4.7.</w:t>
      </w:r>
      <w:r w:rsidR="00476D77" w:rsidRPr="00A43639">
        <w:rPr>
          <w:rFonts w:ascii="Times New Roman" w:hAnsi="Times New Roman"/>
          <w:sz w:val="28"/>
          <w:szCs w:val="28"/>
          <w:lang w:val="tt-RU"/>
        </w:rPr>
        <w:t>Лениногорск муниципаль районының Лениногорск шәһәре Башкарма комитеты җитәкчесе күрсәтмәсе нигезендә Татарстан Республикасы Лениногорск муниципаль районының «Финанс-бюджет палатасы» МКУ резерв фондының акчаларын финанслый.</w:t>
      </w:r>
    </w:p>
    <w:p w:rsidR="00476D77" w:rsidRPr="002A21BE" w:rsidRDefault="00476D77" w:rsidP="00476D77">
      <w:pPr>
        <w:pStyle w:val="a3"/>
        <w:spacing w:after="0" w:line="240" w:lineRule="auto"/>
        <w:ind w:left="851"/>
        <w:jc w:val="both"/>
        <w:rPr>
          <w:rFonts w:ascii="Times New Roman" w:hAnsi="Times New Roman"/>
          <w:sz w:val="28"/>
          <w:lang w:val="tt-RU"/>
        </w:rPr>
      </w:pPr>
    </w:p>
    <w:p w:rsidR="00FE5EFC" w:rsidRPr="00476D77" w:rsidRDefault="00A43639" w:rsidP="00A43639">
      <w:pPr>
        <w:pStyle w:val="a3"/>
        <w:spacing w:after="0" w:line="240" w:lineRule="auto"/>
        <w:ind w:left="0"/>
        <w:rPr>
          <w:rFonts w:ascii="Times New Roman" w:hAnsi="Times New Roman"/>
          <w:b/>
        </w:rPr>
      </w:pPr>
      <w:r>
        <w:rPr>
          <w:rFonts w:ascii="Times New Roman" w:hAnsi="Times New Roman"/>
          <w:b/>
          <w:sz w:val="28"/>
          <w:lang w:val="tt-RU"/>
        </w:rPr>
        <w:t xml:space="preserve">                          5</w:t>
      </w:r>
      <w:r w:rsidR="00476D77">
        <w:rPr>
          <w:rFonts w:ascii="Times New Roman" w:hAnsi="Times New Roman"/>
          <w:b/>
          <w:sz w:val="28"/>
        </w:rPr>
        <w:t>Р</w:t>
      </w:r>
      <w:r w:rsidR="00476D77" w:rsidRPr="00476D77">
        <w:rPr>
          <w:rFonts w:ascii="Times New Roman" w:hAnsi="Times New Roman"/>
          <w:b/>
          <w:sz w:val="28"/>
        </w:rPr>
        <w:t xml:space="preserve">езерв </w:t>
      </w:r>
      <w:proofErr w:type="spellStart"/>
      <w:r w:rsidR="00476D77" w:rsidRPr="00476D77">
        <w:rPr>
          <w:rFonts w:ascii="Times New Roman" w:hAnsi="Times New Roman"/>
          <w:b/>
          <w:sz w:val="28"/>
        </w:rPr>
        <w:t>фондының</w:t>
      </w:r>
      <w:proofErr w:type="spellEnd"/>
      <w:r w:rsidR="00476D77" w:rsidRPr="00476D77">
        <w:rPr>
          <w:rFonts w:ascii="Times New Roman" w:hAnsi="Times New Roman"/>
          <w:b/>
          <w:sz w:val="28"/>
        </w:rPr>
        <w:t xml:space="preserve"> </w:t>
      </w:r>
      <w:proofErr w:type="spellStart"/>
      <w:r w:rsidR="00476D77" w:rsidRPr="00476D77">
        <w:rPr>
          <w:rFonts w:ascii="Times New Roman" w:hAnsi="Times New Roman"/>
          <w:b/>
          <w:sz w:val="28"/>
        </w:rPr>
        <w:t>акчаларын</w:t>
      </w:r>
      <w:proofErr w:type="spellEnd"/>
      <w:r w:rsidR="00476D77" w:rsidRPr="00476D77">
        <w:rPr>
          <w:rFonts w:ascii="Times New Roman" w:hAnsi="Times New Roman"/>
          <w:b/>
          <w:sz w:val="28"/>
        </w:rPr>
        <w:t xml:space="preserve"> </w:t>
      </w:r>
      <w:proofErr w:type="spellStart"/>
      <w:r w:rsidR="00476D77" w:rsidRPr="00476D77">
        <w:rPr>
          <w:rFonts w:ascii="Times New Roman" w:hAnsi="Times New Roman"/>
          <w:b/>
          <w:sz w:val="28"/>
        </w:rPr>
        <w:t>тоту</w:t>
      </w:r>
      <w:proofErr w:type="spellEnd"/>
      <w:r w:rsidR="00476D77" w:rsidRPr="00476D77">
        <w:rPr>
          <w:rFonts w:ascii="Times New Roman" w:hAnsi="Times New Roman"/>
          <w:b/>
          <w:sz w:val="28"/>
        </w:rPr>
        <w:t xml:space="preserve"> </w:t>
      </w:r>
      <w:proofErr w:type="spellStart"/>
      <w:r w:rsidR="00476D77" w:rsidRPr="00476D77">
        <w:rPr>
          <w:rFonts w:ascii="Times New Roman" w:hAnsi="Times New Roman"/>
          <w:b/>
          <w:sz w:val="28"/>
        </w:rPr>
        <w:t>турында</w:t>
      </w:r>
      <w:proofErr w:type="spellEnd"/>
      <w:r w:rsidR="00476D77" w:rsidRPr="00476D77">
        <w:rPr>
          <w:rFonts w:ascii="Times New Roman" w:hAnsi="Times New Roman"/>
          <w:b/>
          <w:sz w:val="28"/>
        </w:rPr>
        <w:t xml:space="preserve"> </w:t>
      </w:r>
      <w:proofErr w:type="spellStart"/>
      <w:r w:rsidR="00476D77" w:rsidRPr="00476D77">
        <w:rPr>
          <w:rFonts w:ascii="Times New Roman" w:hAnsi="Times New Roman"/>
          <w:b/>
          <w:sz w:val="28"/>
        </w:rPr>
        <w:t>хисап</w:t>
      </w:r>
      <w:proofErr w:type="spellEnd"/>
    </w:p>
    <w:p w:rsidR="00476D77" w:rsidRPr="00D80186" w:rsidRDefault="00A43639" w:rsidP="00A43639">
      <w:pPr>
        <w:spacing w:after="0" w:line="240" w:lineRule="auto"/>
        <w:jc w:val="both"/>
        <w:rPr>
          <w:rFonts w:ascii="Times New Roman" w:hAnsi="Times New Roman"/>
          <w:sz w:val="28"/>
          <w:szCs w:val="28"/>
          <w:lang w:val="tt-RU"/>
        </w:rPr>
      </w:pPr>
      <w:r>
        <w:rPr>
          <w:rFonts w:ascii="Times New Roman" w:hAnsi="Times New Roman"/>
          <w:sz w:val="28"/>
          <w:szCs w:val="28"/>
          <w:lang w:val="tt-RU"/>
        </w:rPr>
        <w:lastRenderedPageBreak/>
        <w:t xml:space="preserve">            5.1.</w:t>
      </w:r>
      <w:r w:rsidR="00476D77" w:rsidRPr="00D80186">
        <w:rPr>
          <w:rFonts w:ascii="Times New Roman" w:hAnsi="Times New Roman"/>
          <w:sz w:val="28"/>
          <w:szCs w:val="28"/>
          <w:lang w:val="tt-RU"/>
        </w:rPr>
        <w:t>Лениногорск муниципаль районы Башкарма комитетының структур бүлекчәләре, резерв фондтан акчалар бүленә торган учреждениеләр, оешмалар һәм предприятиеләр акчаларны максатчан файдаланган өчен җаваплы булалар һәм тиешле чаралар уздырганнан соң бер ай эчендә Лениногорск муниципаль районының «Финанс-бюджет палатасы» МКУендә бүлеп бирелгән акчаларның максатчан кулланылышы турында хисап тапшыралар</w:t>
      </w:r>
      <w:r w:rsidR="00476D77" w:rsidRPr="00A43639">
        <w:rPr>
          <w:rFonts w:ascii="Times New Roman" w:hAnsi="Times New Roman"/>
          <w:sz w:val="28"/>
          <w:szCs w:val="28"/>
          <w:lang w:val="tt-RU"/>
        </w:rPr>
        <w:t>.</w:t>
      </w:r>
    </w:p>
    <w:p w:rsidR="00A43639" w:rsidRPr="00D80186" w:rsidRDefault="00A43639" w:rsidP="00A43639">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5.2.</w:t>
      </w:r>
      <w:r w:rsidR="00476D77" w:rsidRPr="00A43639">
        <w:rPr>
          <w:rFonts w:ascii="Times New Roman" w:hAnsi="Times New Roman"/>
          <w:sz w:val="28"/>
          <w:szCs w:val="28"/>
          <w:lang w:val="tt-RU"/>
        </w:rPr>
        <w:t>Р</w:t>
      </w:r>
      <w:r w:rsidR="00476D77" w:rsidRPr="00D80186">
        <w:rPr>
          <w:rFonts w:ascii="Times New Roman" w:hAnsi="Times New Roman"/>
          <w:sz w:val="28"/>
          <w:szCs w:val="28"/>
          <w:lang w:val="tt-RU"/>
        </w:rPr>
        <w:t xml:space="preserve">езерв фондның бюджет акчаларын алучы тарафыннан максатчан файдаланмау аларны бәхәссез тәртиптә </w:t>
      </w:r>
      <w:r w:rsidR="00476D77" w:rsidRPr="00A43639">
        <w:rPr>
          <w:rFonts w:ascii="Times New Roman" w:hAnsi="Times New Roman"/>
          <w:sz w:val="28"/>
          <w:szCs w:val="28"/>
          <w:lang w:val="tt-RU"/>
        </w:rPr>
        <w:t xml:space="preserve">тартып </w:t>
      </w:r>
      <w:r w:rsidR="00476D77" w:rsidRPr="00D80186">
        <w:rPr>
          <w:rFonts w:ascii="Times New Roman" w:hAnsi="Times New Roman"/>
          <w:sz w:val="28"/>
          <w:szCs w:val="28"/>
          <w:lang w:val="tt-RU"/>
        </w:rPr>
        <w:t>алуга китерә.</w:t>
      </w:r>
    </w:p>
    <w:p w:rsidR="00A43639" w:rsidRPr="00D80186" w:rsidRDefault="00A43639" w:rsidP="00A43639">
      <w:pPr>
        <w:spacing w:after="0" w:line="240" w:lineRule="auto"/>
        <w:jc w:val="both"/>
        <w:rPr>
          <w:rFonts w:ascii="Times New Roman" w:hAnsi="Times New Roman"/>
          <w:sz w:val="28"/>
          <w:szCs w:val="28"/>
          <w:lang w:val="tt-RU"/>
        </w:rPr>
      </w:pPr>
    </w:p>
    <w:p w:rsidR="006E5D72" w:rsidRPr="00A43639" w:rsidRDefault="00A43639" w:rsidP="00A43639">
      <w:pPr>
        <w:spacing w:after="0" w:line="240" w:lineRule="auto"/>
        <w:jc w:val="both"/>
        <w:rPr>
          <w:rFonts w:ascii="Times New Roman" w:hAnsi="Times New Roman"/>
        </w:rPr>
      </w:pPr>
      <w:r>
        <w:rPr>
          <w:rFonts w:ascii="Times New Roman" w:hAnsi="Times New Roman"/>
          <w:sz w:val="28"/>
          <w:szCs w:val="28"/>
          <w:lang w:val="tt-RU"/>
        </w:rPr>
        <w:t xml:space="preserve">                                  </w:t>
      </w:r>
      <w:r w:rsidR="00D71549" w:rsidRPr="00A43639">
        <w:rPr>
          <w:rFonts w:ascii="Times New Roman" w:hAnsi="Times New Roman"/>
        </w:rPr>
        <w:t>_______________________________</w:t>
      </w:r>
    </w:p>
    <w:p w:rsidR="00FF5ABB" w:rsidRPr="00956AE9" w:rsidRDefault="008B1CF8" w:rsidP="00A43623">
      <w:pPr>
        <w:pStyle w:val="formattext"/>
        <w:shd w:val="clear" w:color="auto" w:fill="FFFFFF"/>
        <w:spacing w:before="0" w:beforeAutospacing="0" w:after="0" w:afterAutospacing="0"/>
        <w:jc w:val="both"/>
        <w:textAlignment w:val="baseline"/>
      </w:pPr>
      <w:r w:rsidRPr="004E5382">
        <w:rPr>
          <w:color w:val="2D2D2D"/>
          <w:spacing w:val="2"/>
          <w:sz w:val="21"/>
          <w:szCs w:val="21"/>
        </w:rPr>
        <w:br/>
      </w:r>
    </w:p>
    <w:p w:rsidR="00A43623" w:rsidRPr="00956AE9" w:rsidRDefault="00A43623">
      <w:pPr>
        <w:spacing w:after="0" w:line="240" w:lineRule="auto"/>
        <w:jc w:val="both"/>
        <w:rPr>
          <w:rFonts w:ascii="Times New Roman" w:hAnsi="Times New Roman"/>
        </w:rPr>
      </w:pPr>
    </w:p>
    <w:sectPr w:rsidR="00A43623" w:rsidRPr="00956AE9" w:rsidSect="00A4362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2147E"/>
    <w:multiLevelType w:val="hybridMultilevel"/>
    <w:tmpl w:val="EB58506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3E5"/>
    <w:multiLevelType w:val="hybridMultilevel"/>
    <w:tmpl w:val="44C6C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211D44"/>
    <w:multiLevelType w:val="multilevel"/>
    <w:tmpl w:val="7AC8CD5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lang w:val="tt-RU"/>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8D8"/>
    <w:rsid w:val="00073E76"/>
    <w:rsid w:val="00084B78"/>
    <w:rsid w:val="000C407E"/>
    <w:rsid w:val="00122110"/>
    <w:rsid w:val="0013456B"/>
    <w:rsid w:val="00141659"/>
    <w:rsid w:val="001948CB"/>
    <w:rsid w:val="001D5D83"/>
    <w:rsid w:val="00206DC8"/>
    <w:rsid w:val="002275BE"/>
    <w:rsid w:val="00241B31"/>
    <w:rsid w:val="00253A2D"/>
    <w:rsid w:val="00257FD0"/>
    <w:rsid w:val="002A21BE"/>
    <w:rsid w:val="002D3DDF"/>
    <w:rsid w:val="003E5E53"/>
    <w:rsid w:val="00460BA7"/>
    <w:rsid w:val="00467446"/>
    <w:rsid w:val="00476D77"/>
    <w:rsid w:val="004E3C72"/>
    <w:rsid w:val="004E5382"/>
    <w:rsid w:val="00607B2E"/>
    <w:rsid w:val="00614ECA"/>
    <w:rsid w:val="006E5D72"/>
    <w:rsid w:val="00726DF7"/>
    <w:rsid w:val="0077404D"/>
    <w:rsid w:val="007E4403"/>
    <w:rsid w:val="008334F8"/>
    <w:rsid w:val="008337A1"/>
    <w:rsid w:val="008B1A08"/>
    <w:rsid w:val="008B1CF8"/>
    <w:rsid w:val="008B2E44"/>
    <w:rsid w:val="008D72DC"/>
    <w:rsid w:val="00941DE9"/>
    <w:rsid w:val="00956AE9"/>
    <w:rsid w:val="009638D8"/>
    <w:rsid w:val="009749AF"/>
    <w:rsid w:val="00A0477A"/>
    <w:rsid w:val="00A43623"/>
    <w:rsid w:val="00A43639"/>
    <w:rsid w:val="00A8753D"/>
    <w:rsid w:val="00A964B0"/>
    <w:rsid w:val="00AA0BEB"/>
    <w:rsid w:val="00AB33EE"/>
    <w:rsid w:val="00AE37CD"/>
    <w:rsid w:val="00BB2676"/>
    <w:rsid w:val="00C504E3"/>
    <w:rsid w:val="00C8463F"/>
    <w:rsid w:val="00D71549"/>
    <w:rsid w:val="00D80186"/>
    <w:rsid w:val="00D814DC"/>
    <w:rsid w:val="00D926CC"/>
    <w:rsid w:val="00DA1307"/>
    <w:rsid w:val="00E80EC3"/>
    <w:rsid w:val="00EE79A1"/>
    <w:rsid w:val="00F42BFB"/>
    <w:rsid w:val="00F64F71"/>
    <w:rsid w:val="00F74EA5"/>
    <w:rsid w:val="00F955EC"/>
    <w:rsid w:val="00FE5EFC"/>
    <w:rsid w:val="00FF5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5529A-425E-4071-9791-A3EC88DC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8D8"/>
    <w:pPr>
      <w:ind w:left="720"/>
      <w:contextualSpacing/>
    </w:pPr>
  </w:style>
  <w:style w:type="paragraph" w:customStyle="1" w:styleId="formattext">
    <w:name w:val="formattext"/>
    <w:basedOn w:val="a"/>
    <w:rsid w:val="008B1CF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8D72DC"/>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8D72DC"/>
    <w:rPr>
      <w:rFonts w:ascii="Segoe UI" w:hAnsi="Segoe UI" w:cs="Segoe UI"/>
      <w:sz w:val="18"/>
      <w:szCs w:val="18"/>
    </w:rPr>
  </w:style>
  <w:style w:type="character" w:styleId="a6">
    <w:name w:val="annotation reference"/>
    <w:basedOn w:val="a0"/>
    <w:uiPriority w:val="99"/>
    <w:semiHidden/>
    <w:unhideWhenUsed/>
    <w:rsid w:val="00476D77"/>
    <w:rPr>
      <w:sz w:val="16"/>
      <w:szCs w:val="16"/>
    </w:rPr>
  </w:style>
  <w:style w:type="paragraph" w:styleId="a7">
    <w:name w:val="annotation text"/>
    <w:basedOn w:val="a"/>
    <w:link w:val="a8"/>
    <w:uiPriority w:val="99"/>
    <w:semiHidden/>
    <w:unhideWhenUsed/>
    <w:rsid w:val="00476D77"/>
    <w:pPr>
      <w:spacing w:line="240" w:lineRule="auto"/>
    </w:pPr>
    <w:rPr>
      <w:sz w:val="20"/>
      <w:szCs w:val="20"/>
    </w:rPr>
  </w:style>
  <w:style w:type="character" w:customStyle="1" w:styleId="a8">
    <w:name w:val="Текст примечания Знак"/>
    <w:basedOn w:val="a0"/>
    <w:link w:val="a7"/>
    <w:uiPriority w:val="99"/>
    <w:semiHidden/>
    <w:rsid w:val="00476D77"/>
    <w:rPr>
      <w:lang w:eastAsia="en-US"/>
    </w:rPr>
  </w:style>
  <w:style w:type="paragraph" w:styleId="a9">
    <w:name w:val="annotation subject"/>
    <w:basedOn w:val="a7"/>
    <w:next w:val="a7"/>
    <w:link w:val="aa"/>
    <w:uiPriority w:val="99"/>
    <w:semiHidden/>
    <w:unhideWhenUsed/>
    <w:rsid w:val="00476D77"/>
    <w:rPr>
      <w:b/>
      <w:bCs/>
    </w:rPr>
  </w:style>
  <w:style w:type="character" w:customStyle="1" w:styleId="aa">
    <w:name w:val="Тема примечания Знак"/>
    <w:basedOn w:val="a8"/>
    <w:link w:val="a9"/>
    <w:uiPriority w:val="99"/>
    <w:semiHidden/>
    <w:rsid w:val="00476D77"/>
    <w:rPr>
      <w:b/>
      <w:bCs/>
      <w:lang w:eastAsia="en-US"/>
    </w:rPr>
  </w:style>
  <w:style w:type="table" w:styleId="ab">
    <w:name w:val="Table Grid"/>
    <w:basedOn w:val="a1"/>
    <w:uiPriority w:val="59"/>
    <w:rsid w:val="00A43639"/>
    <w:rPr>
      <w:rFonts w:ascii="Times New Roman" w:eastAsiaTheme="minorHAnsi" w:hAnsi="Times New Roman"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4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1156</Words>
  <Characters>6594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leni-Tamara-fo</dc:creator>
  <cp:lastModifiedBy>Сельское поселение</cp:lastModifiedBy>
  <cp:revision>10</cp:revision>
  <cp:lastPrinted>2020-01-31T08:34:00Z</cp:lastPrinted>
  <dcterms:created xsi:type="dcterms:W3CDTF">2020-01-30T06:45:00Z</dcterms:created>
  <dcterms:modified xsi:type="dcterms:W3CDTF">2020-01-31T08:34:00Z</dcterms:modified>
</cp:coreProperties>
</file>