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318" w:tblpY="961"/>
        <w:tblW w:w="0" w:type="dxa"/>
        <w:tblBorders>
          <w:bottom w:val="single" w:sz="4" w:space="0" w:color="auto"/>
        </w:tblBorders>
        <w:tblLayout w:type="fixed"/>
        <w:tblLook w:val="04A0" w:firstRow="1" w:lastRow="0" w:firstColumn="1" w:lastColumn="0" w:noHBand="0" w:noVBand="1"/>
      </w:tblPr>
      <w:tblGrid>
        <w:gridCol w:w="4633"/>
        <w:gridCol w:w="1151"/>
        <w:gridCol w:w="4173"/>
      </w:tblGrid>
      <w:tr w:rsidR="00C13148" w:rsidRPr="00C13148" w:rsidTr="00C13148">
        <w:trPr>
          <w:trHeight w:val="2126"/>
        </w:trPr>
        <w:tc>
          <w:tcPr>
            <w:tcW w:w="4633" w:type="dxa"/>
            <w:tcBorders>
              <w:top w:val="nil"/>
              <w:left w:val="nil"/>
              <w:bottom w:val="single" w:sz="4" w:space="0" w:color="auto"/>
              <w:right w:val="nil"/>
            </w:tcBorders>
            <w:shd w:val="clear" w:color="auto" w:fill="auto"/>
          </w:tcPr>
          <w:p w:rsidR="003D1B54" w:rsidRPr="00C13148" w:rsidRDefault="003D1B54" w:rsidP="00C13148">
            <w:pPr>
              <w:ind w:right="-216"/>
              <w:jc w:val="center"/>
              <w:rPr>
                <w:szCs w:val="28"/>
              </w:rPr>
            </w:pPr>
            <w:r w:rsidRPr="00C13148">
              <w:rPr>
                <w:szCs w:val="28"/>
              </w:rPr>
              <w:t>ИСПОЛНИТЕЛЬНЫЙ КОМИТЕТ МУНИЦИПАЛЬНОГО</w:t>
            </w:r>
          </w:p>
          <w:p w:rsidR="003D1B54" w:rsidRPr="00C13148" w:rsidRDefault="003D1B54" w:rsidP="00C13148">
            <w:pPr>
              <w:jc w:val="center"/>
              <w:rPr>
                <w:szCs w:val="28"/>
              </w:rPr>
            </w:pPr>
            <w:r w:rsidRPr="00C13148">
              <w:rPr>
                <w:szCs w:val="28"/>
              </w:rPr>
              <w:t>ОБРАЗОВАНИЯ «ЛЕНИНОГОРСКИЙ</w:t>
            </w:r>
          </w:p>
          <w:p w:rsidR="003D1B54" w:rsidRPr="00C13148" w:rsidRDefault="003D1B54" w:rsidP="00C13148">
            <w:pPr>
              <w:jc w:val="center"/>
              <w:rPr>
                <w:szCs w:val="28"/>
              </w:rPr>
            </w:pPr>
            <w:r w:rsidRPr="00C13148">
              <w:rPr>
                <w:szCs w:val="28"/>
              </w:rPr>
              <w:t>МУНИЦИПАЛЬНЫЙ  РАЙОН»</w:t>
            </w:r>
          </w:p>
          <w:p w:rsidR="003D1B54" w:rsidRPr="00C13148" w:rsidRDefault="003D1B54" w:rsidP="00C13148">
            <w:pPr>
              <w:spacing w:line="300" w:lineRule="atLeast"/>
              <w:jc w:val="center"/>
              <w:rPr>
                <w:szCs w:val="24"/>
              </w:rPr>
            </w:pPr>
          </w:p>
        </w:tc>
        <w:tc>
          <w:tcPr>
            <w:tcW w:w="1151" w:type="dxa"/>
            <w:tcBorders>
              <w:top w:val="nil"/>
              <w:left w:val="nil"/>
              <w:bottom w:val="single" w:sz="4" w:space="0" w:color="auto"/>
              <w:right w:val="nil"/>
            </w:tcBorders>
            <w:shd w:val="clear" w:color="auto" w:fill="auto"/>
            <w:hideMark/>
          </w:tcPr>
          <w:p w:rsidR="003D1B54" w:rsidRDefault="003D1B54" w:rsidP="00C131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новый" style="position:absolute;left:0;text-align:left;margin-left:-2.6pt;margin-top:25.35pt;width:51.05pt;height:62.8pt;z-index:1;visibility:visible;mso-wrap-style:square;mso-wrap-distance-left:9pt;mso-wrap-distance-top:0;mso-wrap-distance-right:9pt;mso-wrap-distance-bottom:0;mso-position-horizontal:absolute;mso-position-horizontal-relative:text;mso-position-vertical:absolute;mso-position-vertical-relative:text">
                  <v:imagedata r:id="rId6" o:title="герб новый" croptop="18444f" cropbottom="3728f" cropleft="8210f" cropright="11272f" gain="109227f" blacklevel="6554f"/>
                </v:shape>
              </w:pict>
            </w:r>
          </w:p>
        </w:tc>
        <w:tc>
          <w:tcPr>
            <w:tcW w:w="4173" w:type="dxa"/>
            <w:tcBorders>
              <w:top w:val="nil"/>
              <w:left w:val="nil"/>
              <w:bottom w:val="single" w:sz="4" w:space="0" w:color="auto"/>
              <w:right w:val="nil"/>
            </w:tcBorders>
            <w:shd w:val="clear" w:color="auto" w:fill="auto"/>
          </w:tcPr>
          <w:p w:rsidR="003D1B54" w:rsidRPr="00C13148" w:rsidRDefault="003D1B54" w:rsidP="00C13148">
            <w:pPr>
              <w:ind w:right="-108"/>
              <w:jc w:val="center"/>
              <w:rPr>
                <w:szCs w:val="28"/>
              </w:rPr>
            </w:pPr>
            <w:r w:rsidRPr="00C13148">
              <w:rPr>
                <w:szCs w:val="28"/>
              </w:rPr>
              <w:t>«ЛЕНИНОГОРСК</w:t>
            </w:r>
          </w:p>
          <w:p w:rsidR="003D1B54" w:rsidRPr="00C13148" w:rsidRDefault="003D1B54" w:rsidP="00C13148">
            <w:pPr>
              <w:ind w:right="-463"/>
              <w:jc w:val="center"/>
              <w:rPr>
                <w:szCs w:val="28"/>
              </w:rPr>
            </w:pPr>
            <w:r w:rsidRPr="00C13148">
              <w:rPr>
                <w:szCs w:val="28"/>
              </w:rPr>
              <w:t>МУНИЦИПАЛЬ РАЙОНЫ»</w:t>
            </w:r>
          </w:p>
          <w:p w:rsidR="003D1B54" w:rsidRPr="00C13148" w:rsidRDefault="003D1B54" w:rsidP="00C13148">
            <w:pPr>
              <w:pStyle w:val="aa"/>
              <w:ind w:left="-392" w:right="-392" w:firstLine="392"/>
              <w:jc w:val="center"/>
              <w:rPr>
                <w:rFonts w:ascii="Times New Roman" w:hAnsi="Times New Roman"/>
                <w:b w:val="0"/>
                <w:sz w:val="28"/>
                <w:szCs w:val="28"/>
                <w:lang w:eastAsia="en-US"/>
              </w:rPr>
            </w:pPr>
            <w:r w:rsidRPr="00C13148">
              <w:rPr>
                <w:rFonts w:ascii="Times New Roman" w:hAnsi="Times New Roman"/>
                <w:b w:val="0"/>
                <w:sz w:val="28"/>
                <w:szCs w:val="28"/>
                <w:lang w:eastAsia="en-US"/>
              </w:rPr>
              <w:t xml:space="preserve">МУНИЦИПАЛЬ </w:t>
            </w:r>
          </w:p>
          <w:p w:rsidR="003D1B54" w:rsidRPr="00C13148" w:rsidRDefault="003D1B54" w:rsidP="00C13148">
            <w:pPr>
              <w:pStyle w:val="aa"/>
              <w:ind w:left="-392" w:right="-392" w:firstLine="392"/>
              <w:jc w:val="center"/>
              <w:rPr>
                <w:rFonts w:ascii="Times New Roman" w:hAnsi="Times New Roman"/>
                <w:b w:val="0"/>
                <w:sz w:val="28"/>
                <w:szCs w:val="28"/>
                <w:lang w:val="tt-RU" w:eastAsia="en-US"/>
              </w:rPr>
            </w:pPr>
            <w:r w:rsidRPr="00C13148">
              <w:rPr>
                <w:rFonts w:ascii="Times New Roman" w:hAnsi="Times New Roman"/>
                <w:b w:val="0"/>
                <w:sz w:val="28"/>
                <w:szCs w:val="28"/>
                <w:lang w:eastAsia="en-US"/>
              </w:rPr>
              <w:t xml:space="preserve"> БЕР</w:t>
            </w:r>
            <w:r w:rsidRPr="00C13148">
              <w:rPr>
                <w:rFonts w:ascii="Times New Roman" w:hAnsi="Times New Roman"/>
                <w:b w:val="0"/>
                <w:sz w:val="28"/>
                <w:szCs w:val="28"/>
                <w:lang w:val="tt-RU" w:eastAsia="en-US"/>
              </w:rPr>
              <w:t>ӘМЛЕГЕ</w:t>
            </w:r>
          </w:p>
          <w:p w:rsidR="003D1B54" w:rsidRPr="00C13148" w:rsidRDefault="003D1B54" w:rsidP="00C13148">
            <w:pPr>
              <w:pStyle w:val="aa"/>
              <w:ind w:left="-392" w:right="-392" w:firstLine="392"/>
              <w:jc w:val="center"/>
              <w:rPr>
                <w:rFonts w:ascii="Times New Roman" w:hAnsi="Times New Roman"/>
                <w:b w:val="0"/>
                <w:sz w:val="28"/>
                <w:szCs w:val="28"/>
                <w:lang w:val="be-BY" w:eastAsia="en-US"/>
              </w:rPr>
            </w:pPr>
            <w:r w:rsidRPr="00C13148">
              <w:rPr>
                <w:rFonts w:ascii="Times New Roman" w:hAnsi="Times New Roman"/>
                <w:b w:val="0"/>
                <w:sz w:val="28"/>
                <w:szCs w:val="28"/>
                <w:lang w:val="be-BY" w:eastAsia="en-US"/>
              </w:rPr>
              <w:t>БАШКАРМА КОМИТЕТЫ</w:t>
            </w:r>
          </w:p>
          <w:p w:rsidR="003D1B54" w:rsidRPr="00C13148" w:rsidRDefault="003D1B54" w:rsidP="00C13148">
            <w:pPr>
              <w:ind w:left="425"/>
              <w:jc w:val="center"/>
              <w:rPr>
                <w:szCs w:val="24"/>
              </w:rPr>
            </w:pPr>
          </w:p>
        </w:tc>
      </w:tr>
    </w:tbl>
    <w:p w:rsidR="003D1B54" w:rsidRDefault="003D1B54" w:rsidP="004B0408">
      <w:pPr>
        <w:jc w:val="center"/>
        <w:rPr>
          <w:szCs w:val="28"/>
        </w:rPr>
      </w:pPr>
    </w:p>
    <w:p w:rsidR="003D1B54" w:rsidRDefault="003D1B54" w:rsidP="004B0408">
      <w:pPr>
        <w:jc w:val="center"/>
        <w:rPr>
          <w:szCs w:val="28"/>
        </w:rPr>
      </w:pPr>
    </w:p>
    <w:p w:rsidR="004B0408" w:rsidRDefault="003F168B" w:rsidP="003D1B54">
      <w:pPr>
        <w:ind w:firstLine="0"/>
        <w:rPr>
          <w:szCs w:val="28"/>
        </w:rPr>
      </w:pPr>
      <w:r w:rsidRPr="00BB29A5">
        <w:rPr>
          <w:szCs w:val="28"/>
        </w:rPr>
        <w:t>П О С Т А Н О В Л Е Н И Е</w:t>
      </w:r>
      <w:r w:rsidR="004B0408">
        <w:rPr>
          <w:szCs w:val="28"/>
          <w:lang w:val="tt-RU"/>
        </w:rPr>
        <w:t xml:space="preserve">                                                 </w:t>
      </w:r>
      <w:r w:rsidR="004B0408">
        <w:rPr>
          <w:szCs w:val="28"/>
        </w:rPr>
        <w:t>КАРАР</w:t>
      </w:r>
    </w:p>
    <w:p w:rsidR="004B0408" w:rsidRDefault="004B0408" w:rsidP="004B0408">
      <w:pPr>
        <w:jc w:val="center"/>
        <w:rPr>
          <w:szCs w:val="28"/>
        </w:rPr>
      </w:pPr>
    </w:p>
    <w:p w:rsidR="004B0408" w:rsidRDefault="004B0408" w:rsidP="004B0408">
      <w:pPr>
        <w:jc w:val="center"/>
        <w:rPr>
          <w:szCs w:val="28"/>
        </w:rPr>
      </w:pPr>
    </w:p>
    <w:p w:rsidR="004B0408" w:rsidRPr="004B0408" w:rsidRDefault="003F168B" w:rsidP="004B0408">
      <w:pPr>
        <w:ind w:firstLine="0"/>
        <w:rPr>
          <w:szCs w:val="28"/>
          <w:lang w:val="tt-RU"/>
        </w:rPr>
      </w:pPr>
      <w:r w:rsidRPr="00BB29A5">
        <w:rPr>
          <w:szCs w:val="28"/>
        </w:rPr>
        <w:t xml:space="preserve"> </w:t>
      </w:r>
      <w:r w:rsidR="004B0408" w:rsidRPr="00BB29A5">
        <w:rPr>
          <w:szCs w:val="28"/>
        </w:rPr>
        <w:t>«</w:t>
      </w:r>
      <w:r w:rsidR="004B0408">
        <w:rPr>
          <w:szCs w:val="28"/>
        </w:rPr>
        <w:t>06</w:t>
      </w:r>
      <w:r w:rsidR="004B0408" w:rsidRPr="00BB29A5">
        <w:rPr>
          <w:szCs w:val="28"/>
        </w:rPr>
        <w:t xml:space="preserve">» </w:t>
      </w:r>
      <w:r w:rsidR="004B0408">
        <w:rPr>
          <w:szCs w:val="28"/>
        </w:rPr>
        <w:t xml:space="preserve">декабрь </w:t>
      </w:r>
      <w:r w:rsidR="004B0408" w:rsidRPr="00BB29A5">
        <w:rPr>
          <w:szCs w:val="28"/>
        </w:rPr>
        <w:t>2019</w:t>
      </w:r>
      <w:r w:rsidR="004B0408">
        <w:rPr>
          <w:szCs w:val="28"/>
        </w:rPr>
        <w:t xml:space="preserve"> ел</w:t>
      </w:r>
      <w:r w:rsidR="004B0408">
        <w:rPr>
          <w:szCs w:val="28"/>
          <w:lang w:val="tt-RU"/>
        </w:rPr>
        <w:t xml:space="preserve">                                                                      </w:t>
      </w:r>
      <w:r w:rsidR="004B0408" w:rsidRPr="00BB29A5">
        <w:rPr>
          <w:szCs w:val="28"/>
        </w:rPr>
        <w:t>№</w:t>
      </w:r>
      <w:r w:rsidR="004B0408">
        <w:rPr>
          <w:szCs w:val="28"/>
        </w:rPr>
        <w:t xml:space="preserve"> 2154</w:t>
      </w:r>
    </w:p>
    <w:p w:rsidR="003F168B" w:rsidRPr="00BB29A5" w:rsidRDefault="003F168B" w:rsidP="004B0408">
      <w:pPr>
        <w:ind w:firstLine="0"/>
        <w:jc w:val="center"/>
        <w:rPr>
          <w:szCs w:val="28"/>
        </w:rPr>
      </w:pPr>
      <w:r w:rsidRPr="00BB29A5">
        <w:rPr>
          <w:szCs w:val="28"/>
        </w:rPr>
        <w:t xml:space="preserve">  </w:t>
      </w:r>
    </w:p>
    <w:p w:rsidR="003F168B" w:rsidRPr="00BB29A5" w:rsidRDefault="003F168B" w:rsidP="004B0408">
      <w:pPr>
        <w:ind w:firstLine="0"/>
        <w:jc w:val="center"/>
        <w:rPr>
          <w:szCs w:val="28"/>
        </w:rPr>
      </w:pPr>
    </w:p>
    <w:p w:rsidR="003F168B" w:rsidRPr="00BB29A5" w:rsidRDefault="003F168B" w:rsidP="003F168B">
      <w:pPr>
        <w:pStyle w:val="ConsPlusTitle"/>
        <w:ind w:right="4535"/>
        <w:jc w:val="both"/>
        <w:rPr>
          <w:rFonts w:ascii="Times New Roman" w:hAnsi="Times New Roman" w:cs="Times New Roman"/>
          <w:b w:val="0"/>
          <w:sz w:val="28"/>
          <w:szCs w:val="28"/>
        </w:rPr>
      </w:pPr>
    </w:p>
    <w:p w:rsidR="003F168B" w:rsidRPr="00BB29A5" w:rsidRDefault="003F168B" w:rsidP="003F168B">
      <w:pPr>
        <w:pStyle w:val="ConsPlusTitle"/>
        <w:ind w:right="4535"/>
        <w:jc w:val="both"/>
        <w:rPr>
          <w:rFonts w:ascii="Times New Roman" w:hAnsi="Times New Roman" w:cs="Times New Roman"/>
          <w:b w:val="0"/>
          <w:sz w:val="28"/>
          <w:szCs w:val="28"/>
        </w:rPr>
      </w:pPr>
    </w:p>
    <w:p w:rsidR="003F168B" w:rsidRDefault="004B0408" w:rsidP="003F168B">
      <w:pPr>
        <w:pStyle w:val="ConsPlusTitle"/>
        <w:ind w:right="4535"/>
        <w:jc w:val="both"/>
        <w:rPr>
          <w:rFonts w:ascii="Times New Roman" w:hAnsi="Times New Roman" w:cs="Times New Roman"/>
          <w:b w:val="0"/>
          <w:sz w:val="28"/>
          <w:szCs w:val="28"/>
        </w:rPr>
      </w:pPr>
      <w:bookmarkStart w:id="0" w:name="_GoBack"/>
      <w:r w:rsidRPr="004B0408">
        <w:rPr>
          <w:rFonts w:ascii="Times New Roman" w:hAnsi="Times New Roman" w:cs="Times New Roman"/>
          <w:b w:val="0"/>
          <w:sz w:val="28"/>
          <w:szCs w:val="28"/>
        </w:rPr>
        <w:t>«Лениногорск муниципаль районы» муниципаль берәмлеге Башкарма комитетының 2016 елның 16 августындагы 1232 номерлы карары (2018 елның 27 сентябрендәге 1402 номерлы</w:t>
      </w:r>
      <w:r>
        <w:rPr>
          <w:rFonts w:ascii="Times New Roman" w:hAnsi="Times New Roman" w:cs="Times New Roman"/>
          <w:b w:val="0"/>
          <w:sz w:val="28"/>
          <w:szCs w:val="28"/>
        </w:rPr>
        <w:t xml:space="preserve"> редакциясендә) белән расланган</w:t>
      </w:r>
      <w:r w:rsidRPr="004B0408">
        <w:rPr>
          <w:rFonts w:ascii="Times New Roman" w:hAnsi="Times New Roman" w:cs="Times New Roman"/>
          <w:b w:val="0"/>
          <w:sz w:val="28"/>
          <w:szCs w:val="28"/>
        </w:rPr>
        <w:t xml:space="preserve"> «2016-2024 елларда «Лениногорск муниципаль районы» муниципаль берәмлеге</w:t>
      </w:r>
      <w:r>
        <w:rPr>
          <w:rFonts w:ascii="Times New Roman" w:hAnsi="Times New Roman" w:cs="Times New Roman"/>
          <w:b w:val="0"/>
          <w:sz w:val="28"/>
          <w:szCs w:val="28"/>
        </w:rPr>
        <w:t>ндә сәламәтлек саклауны үстерү»</w:t>
      </w:r>
      <w:r w:rsidRPr="004B0408">
        <w:rPr>
          <w:rFonts w:ascii="Times New Roman" w:hAnsi="Times New Roman" w:cs="Times New Roman"/>
          <w:b w:val="0"/>
          <w:sz w:val="28"/>
          <w:szCs w:val="28"/>
        </w:rPr>
        <w:t xml:space="preserve"> муниципаль програм</w:t>
      </w:r>
      <w:r>
        <w:rPr>
          <w:rFonts w:ascii="Times New Roman" w:hAnsi="Times New Roman" w:cs="Times New Roman"/>
          <w:b w:val="0"/>
          <w:sz w:val="28"/>
          <w:szCs w:val="28"/>
        </w:rPr>
        <w:t>масына үзгәрешләр кертү турында</w:t>
      </w:r>
    </w:p>
    <w:bookmarkEnd w:id="0"/>
    <w:p w:rsidR="004B0408" w:rsidRDefault="004B0408" w:rsidP="003F168B">
      <w:pPr>
        <w:pStyle w:val="ConsPlusTitle"/>
        <w:ind w:right="4535"/>
        <w:jc w:val="both"/>
        <w:rPr>
          <w:rFonts w:ascii="Times New Roman" w:hAnsi="Times New Roman" w:cs="Times New Roman"/>
          <w:b w:val="0"/>
          <w:sz w:val="28"/>
          <w:szCs w:val="28"/>
        </w:rPr>
      </w:pPr>
    </w:p>
    <w:p w:rsidR="003F168B" w:rsidRDefault="003F168B" w:rsidP="003F168B">
      <w:pPr>
        <w:pStyle w:val="ConsPlusNormal"/>
        <w:ind w:firstLine="540"/>
        <w:jc w:val="both"/>
        <w:rPr>
          <w:rFonts w:ascii="Times New Roman" w:hAnsi="Times New Roman" w:cs="Times New Roman"/>
          <w:sz w:val="28"/>
          <w:szCs w:val="28"/>
        </w:rPr>
      </w:pPr>
    </w:p>
    <w:p w:rsidR="004B0408" w:rsidRDefault="004B0408" w:rsidP="00006A3A">
      <w:pPr>
        <w:pStyle w:val="ConsPlusNormal"/>
        <w:ind w:firstLine="851"/>
        <w:jc w:val="both"/>
        <w:rPr>
          <w:rFonts w:ascii="Times New Roman" w:hAnsi="Times New Roman" w:cs="Times New Roman"/>
          <w:sz w:val="28"/>
          <w:szCs w:val="28"/>
        </w:rPr>
      </w:pPr>
      <w:r w:rsidRPr="004B0408">
        <w:rPr>
          <w:rFonts w:ascii="Times New Roman" w:hAnsi="Times New Roman" w:cs="Times New Roman"/>
          <w:sz w:val="28"/>
          <w:szCs w:val="28"/>
        </w:rPr>
        <w:t>Лениногорск муниципаль районы</w:t>
      </w:r>
      <w:r>
        <w:rPr>
          <w:rFonts w:ascii="Times New Roman" w:hAnsi="Times New Roman" w:cs="Times New Roman"/>
          <w:sz w:val="28"/>
          <w:szCs w:val="28"/>
          <w:lang w:val="tt-RU"/>
        </w:rPr>
        <w:t>ның кан тамырлары патологиясе булган</w:t>
      </w:r>
      <w:r w:rsidRPr="004B0408">
        <w:rPr>
          <w:rFonts w:ascii="Times New Roman" w:hAnsi="Times New Roman" w:cs="Times New Roman"/>
          <w:sz w:val="28"/>
          <w:szCs w:val="28"/>
        </w:rPr>
        <w:t xml:space="preserve"> халкына югары технологияле медицина ярдәме күрсәтү өчен шартлар тудыру, аларны иртә реабилитацияләүне гамәлгә ашыру һәм «Лениногорск </w:t>
      </w:r>
      <w:r>
        <w:rPr>
          <w:rFonts w:ascii="Times New Roman" w:hAnsi="Times New Roman" w:cs="Times New Roman"/>
          <w:sz w:val="28"/>
          <w:szCs w:val="28"/>
          <w:lang w:val="tt-RU"/>
        </w:rPr>
        <w:t>үзәәәк район хастаханәсе</w:t>
      </w:r>
      <w:r w:rsidRPr="004B0408">
        <w:rPr>
          <w:rFonts w:ascii="Times New Roman" w:hAnsi="Times New Roman" w:cs="Times New Roman"/>
          <w:sz w:val="28"/>
          <w:szCs w:val="28"/>
        </w:rPr>
        <w:t xml:space="preserve">» </w:t>
      </w:r>
      <w:r>
        <w:rPr>
          <w:rFonts w:ascii="Times New Roman" w:hAnsi="Times New Roman" w:cs="Times New Roman"/>
          <w:sz w:val="28"/>
          <w:szCs w:val="28"/>
          <w:lang w:val="tt-RU"/>
        </w:rPr>
        <w:t>ГАУЗ</w:t>
      </w:r>
      <w:r w:rsidRPr="004B0408">
        <w:rPr>
          <w:rFonts w:ascii="Times New Roman" w:hAnsi="Times New Roman" w:cs="Times New Roman"/>
          <w:sz w:val="28"/>
          <w:szCs w:val="28"/>
        </w:rPr>
        <w:t xml:space="preserve"> пациентларының тормыш сыйфатын яхшырту максатларында, «Россия Федерациясендә гражданнарның сәламәтлеген саклау нигезләре турында» 2011 елның 21 ноябрендәге 323-ФЗ но</w:t>
      </w:r>
      <w:r>
        <w:rPr>
          <w:rFonts w:ascii="Times New Roman" w:hAnsi="Times New Roman" w:cs="Times New Roman"/>
          <w:sz w:val="28"/>
          <w:szCs w:val="28"/>
        </w:rPr>
        <w:t xml:space="preserve">мерлы Федераль закон нигезендә, </w:t>
      </w:r>
      <w:r w:rsidRPr="004B0408">
        <w:rPr>
          <w:rFonts w:ascii="Times New Roman" w:hAnsi="Times New Roman" w:cs="Times New Roman"/>
          <w:sz w:val="28"/>
          <w:szCs w:val="28"/>
        </w:rPr>
        <w:t xml:space="preserve"> «Лениногорск муниципаль районы» муниципаль берәмлеге Башкарма комитеты КАРАР БИРӘ:</w:t>
      </w:r>
    </w:p>
    <w:p w:rsidR="003F168B" w:rsidRPr="00570DF3" w:rsidRDefault="003F168B" w:rsidP="00006A3A">
      <w:pPr>
        <w:pStyle w:val="ConsPlusTitle"/>
        <w:ind w:right="-1" w:firstLine="851"/>
        <w:jc w:val="both"/>
        <w:rPr>
          <w:rFonts w:ascii="Times New Roman" w:hAnsi="Times New Roman" w:cs="Times New Roman"/>
          <w:b w:val="0"/>
          <w:sz w:val="28"/>
          <w:szCs w:val="28"/>
        </w:rPr>
      </w:pPr>
      <w:r w:rsidRPr="00570DF3">
        <w:rPr>
          <w:rFonts w:ascii="Times New Roman" w:hAnsi="Times New Roman" w:cs="Times New Roman"/>
          <w:b w:val="0"/>
          <w:sz w:val="28"/>
          <w:szCs w:val="28"/>
        </w:rPr>
        <w:t xml:space="preserve">1. </w:t>
      </w:r>
      <w:r w:rsidR="004B0408" w:rsidRPr="004B0408">
        <w:rPr>
          <w:rFonts w:ascii="Times New Roman" w:hAnsi="Times New Roman" w:cs="Times New Roman"/>
          <w:b w:val="0"/>
          <w:sz w:val="28"/>
          <w:szCs w:val="28"/>
        </w:rPr>
        <w:t>«Лениногорск муниципаль районы» муниципаль берәмлеге Башкарма комитетының 2016 елның 16 августындагы 1232 номерлы карары (2018 елның 27 сентябрендәге 1402 номерлы</w:t>
      </w:r>
      <w:r w:rsidR="004B0408">
        <w:rPr>
          <w:rFonts w:ascii="Times New Roman" w:hAnsi="Times New Roman" w:cs="Times New Roman"/>
          <w:b w:val="0"/>
          <w:sz w:val="28"/>
          <w:szCs w:val="28"/>
        </w:rPr>
        <w:t xml:space="preserve"> редакциясендә) белән расланган</w:t>
      </w:r>
      <w:r w:rsidR="004B0408" w:rsidRPr="004B0408">
        <w:rPr>
          <w:rFonts w:ascii="Times New Roman" w:hAnsi="Times New Roman" w:cs="Times New Roman"/>
          <w:b w:val="0"/>
          <w:sz w:val="28"/>
          <w:szCs w:val="28"/>
        </w:rPr>
        <w:t xml:space="preserve"> «2016-2024 елларда «Лениногорск муниципаль районы» муниципаль берәмлеге</w:t>
      </w:r>
      <w:r w:rsidR="004B0408">
        <w:rPr>
          <w:rFonts w:ascii="Times New Roman" w:hAnsi="Times New Roman" w:cs="Times New Roman"/>
          <w:b w:val="0"/>
          <w:sz w:val="28"/>
          <w:szCs w:val="28"/>
        </w:rPr>
        <w:t>ндә сәламәтлек саклауны үстерү»</w:t>
      </w:r>
      <w:r w:rsidR="004B0408" w:rsidRPr="004B0408">
        <w:rPr>
          <w:rFonts w:ascii="Times New Roman" w:hAnsi="Times New Roman" w:cs="Times New Roman"/>
          <w:b w:val="0"/>
          <w:sz w:val="28"/>
          <w:szCs w:val="28"/>
        </w:rPr>
        <w:t xml:space="preserve"> муниципаль програм</w:t>
      </w:r>
      <w:r w:rsidR="004B0408">
        <w:rPr>
          <w:rFonts w:ascii="Times New Roman" w:hAnsi="Times New Roman" w:cs="Times New Roman"/>
          <w:b w:val="0"/>
          <w:sz w:val="28"/>
          <w:szCs w:val="28"/>
        </w:rPr>
        <w:t>масына</w:t>
      </w:r>
      <w:r w:rsidR="004B0408">
        <w:rPr>
          <w:rFonts w:ascii="Times New Roman" w:hAnsi="Times New Roman" w:cs="Times New Roman"/>
          <w:b w:val="0"/>
          <w:sz w:val="28"/>
          <w:szCs w:val="28"/>
          <w:lang w:val="tt-RU"/>
        </w:rPr>
        <w:t xml:space="preserve"> түбәндәге үзгәрешләр кертергә</w:t>
      </w:r>
      <w:r w:rsidRPr="00570DF3">
        <w:rPr>
          <w:rFonts w:ascii="Times New Roman" w:hAnsi="Times New Roman" w:cs="Times New Roman"/>
          <w:b w:val="0"/>
          <w:sz w:val="28"/>
          <w:szCs w:val="28"/>
        </w:rPr>
        <w:t>:</w:t>
      </w:r>
    </w:p>
    <w:p w:rsidR="00105542" w:rsidRDefault="004B0408" w:rsidP="004B0408">
      <w:pPr>
        <w:pStyle w:val="Style25"/>
        <w:widowControl/>
        <w:ind w:firstLine="708"/>
        <w:jc w:val="both"/>
        <w:rPr>
          <w:rStyle w:val="FontStyle58"/>
          <w:b w:val="0"/>
          <w:spacing w:val="0"/>
          <w:sz w:val="28"/>
          <w:szCs w:val="28"/>
        </w:rPr>
      </w:pPr>
      <w:r w:rsidRPr="004B0408">
        <w:rPr>
          <w:rStyle w:val="FontStyle60"/>
          <w:rFonts w:ascii="Times New Roman" w:hAnsi="Times New Roman" w:cs="Times New Roman"/>
          <w:sz w:val="28"/>
          <w:szCs w:val="28"/>
        </w:rPr>
        <w:lastRenderedPageBreak/>
        <w:t xml:space="preserve">2016-2024 елларда </w:t>
      </w:r>
      <w:r>
        <w:rPr>
          <w:rStyle w:val="FontStyle60"/>
          <w:rFonts w:ascii="Times New Roman" w:hAnsi="Times New Roman" w:cs="Times New Roman"/>
          <w:sz w:val="28"/>
          <w:szCs w:val="28"/>
        </w:rPr>
        <w:t>«Лениногорск муниципаль районы»</w:t>
      </w:r>
      <w:r>
        <w:rPr>
          <w:rStyle w:val="FontStyle60"/>
          <w:rFonts w:ascii="Times New Roman" w:hAnsi="Times New Roman" w:cs="Times New Roman"/>
          <w:sz w:val="28"/>
          <w:szCs w:val="28"/>
          <w:lang w:val="tt-RU"/>
        </w:rPr>
        <w:t xml:space="preserve"> </w:t>
      </w:r>
      <w:r w:rsidRPr="004B0408">
        <w:rPr>
          <w:rStyle w:val="FontStyle60"/>
          <w:rFonts w:ascii="Times New Roman" w:hAnsi="Times New Roman" w:cs="Times New Roman"/>
          <w:sz w:val="28"/>
          <w:szCs w:val="28"/>
        </w:rPr>
        <w:t>муниципаль берәмлег</w:t>
      </w:r>
      <w:r>
        <w:rPr>
          <w:rStyle w:val="FontStyle60"/>
          <w:rFonts w:ascii="Times New Roman" w:hAnsi="Times New Roman" w:cs="Times New Roman"/>
          <w:sz w:val="28"/>
          <w:szCs w:val="28"/>
        </w:rPr>
        <w:t>ендә сәламәтлек саклауны үстерү»</w:t>
      </w:r>
      <w:r w:rsidRPr="004B0408">
        <w:rPr>
          <w:rStyle w:val="FontStyle60"/>
          <w:rFonts w:ascii="Times New Roman" w:hAnsi="Times New Roman" w:cs="Times New Roman"/>
          <w:sz w:val="28"/>
          <w:szCs w:val="28"/>
        </w:rPr>
        <w:t xml:space="preserve"> муниципаль программасы паспорты»</w:t>
      </w:r>
      <w:r>
        <w:rPr>
          <w:rStyle w:val="FontStyle60"/>
          <w:rFonts w:ascii="Times New Roman" w:hAnsi="Times New Roman" w:cs="Times New Roman"/>
          <w:sz w:val="28"/>
          <w:szCs w:val="28"/>
          <w:lang w:val="tt-RU"/>
        </w:rPr>
        <w:t>ның</w:t>
      </w:r>
      <w:r w:rsidRPr="004B0408">
        <w:rPr>
          <w:rStyle w:val="FontStyle60"/>
          <w:rFonts w:ascii="Times New Roman" w:hAnsi="Times New Roman" w:cs="Times New Roman"/>
          <w:sz w:val="28"/>
          <w:szCs w:val="28"/>
        </w:rPr>
        <w:t xml:space="preserve"> фина</w:t>
      </w:r>
      <w:r>
        <w:rPr>
          <w:rStyle w:val="FontStyle60"/>
          <w:rFonts w:ascii="Times New Roman" w:hAnsi="Times New Roman" w:cs="Times New Roman"/>
          <w:sz w:val="28"/>
          <w:szCs w:val="28"/>
        </w:rPr>
        <w:t>нслау күләмнәре һәм чыганаклары</w:t>
      </w:r>
      <w:r w:rsidRPr="004B0408">
        <w:rPr>
          <w:rStyle w:val="FontStyle60"/>
          <w:rFonts w:ascii="Times New Roman" w:hAnsi="Times New Roman" w:cs="Times New Roman"/>
          <w:sz w:val="28"/>
          <w:szCs w:val="28"/>
        </w:rPr>
        <w:t xml:space="preserve"> бүлегендә </w:t>
      </w:r>
      <w:r>
        <w:rPr>
          <w:rStyle w:val="FontStyle60"/>
          <w:rFonts w:ascii="Times New Roman" w:hAnsi="Times New Roman" w:cs="Times New Roman"/>
          <w:sz w:val="28"/>
          <w:szCs w:val="28"/>
        </w:rPr>
        <w:t>түбәндәге эчтәлекле юл өстәргә:</w:t>
      </w:r>
    </w:p>
    <w:p w:rsidR="00105542" w:rsidRDefault="00105542" w:rsidP="00012D71">
      <w:pPr>
        <w:pStyle w:val="Style25"/>
        <w:widowControl/>
        <w:ind w:firstLine="708"/>
        <w:rPr>
          <w:rStyle w:val="FontStyle58"/>
          <w:b w:val="0"/>
          <w:spacing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261"/>
        <w:gridCol w:w="3009"/>
      </w:tblGrid>
      <w:tr w:rsidR="00012D71" w:rsidRPr="00105542" w:rsidTr="00006A3A">
        <w:trPr>
          <w:jc w:val="center"/>
        </w:trPr>
        <w:tc>
          <w:tcPr>
            <w:tcW w:w="9606" w:type="dxa"/>
            <w:gridSpan w:val="3"/>
            <w:shd w:val="clear" w:color="auto" w:fill="auto"/>
          </w:tcPr>
          <w:p w:rsidR="00012D71" w:rsidRPr="00105542" w:rsidRDefault="00006A3A" w:rsidP="00105542">
            <w:pPr>
              <w:jc w:val="center"/>
              <w:rPr>
                <w:color w:val="000000"/>
                <w:szCs w:val="20"/>
                <w:lang w:eastAsia="ru-RU"/>
              </w:rPr>
            </w:pPr>
            <w:r>
              <w:rPr>
                <w:color w:val="000000"/>
                <w:szCs w:val="20"/>
                <w:lang w:eastAsia="ru-RU"/>
              </w:rPr>
              <w:t>«</w:t>
            </w:r>
            <w:r w:rsidR="004B0408">
              <w:rPr>
                <w:color w:val="000000"/>
                <w:szCs w:val="20"/>
                <w:lang w:eastAsia="ru-RU"/>
              </w:rPr>
              <w:t>Муниципаль бюджеттан финанслау күләме</w:t>
            </w:r>
          </w:p>
        </w:tc>
      </w:tr>
      <w:tr w:rsidR="00012D71" w:rsidRPr="00105542" w:rsidTr="00006A3A">
        <w:trPr>
          <w:jc w:val="center"/>
        </w:trPr>
        <w:tc>
          <w:tcPr>
            <w:tcW w:w="3336" w:type="dxa"/>
            <w:shd w:val="clear" w:color="auto" w:fill="auto"/>
          </w:tcPr>
          <w:p w:rsidR="00012D71" w:rsidRPr="00105542" w:rsidRDefault="00012D71" w:rsidP="00105542">
            <w:pPr>
              <w:jc w:val="both"/>
              <w:rPr>
                <w:color w:val="000000"/>
                <w:szCs w:val="20"/>
                <w:lang w:eastAsia="ru-RU"/>
              </w:rPr>
            </w:pPr>
          </w:p>
        </w:tc>
        <w:tc>
          <w:tcPr>
            <w:tcW w:w="3261" w:type="dxa"/>
            <w:shd w:val="clear" w:color="auto" w:fill="auto"/>
          </w:tcPr>
          <w:p w:rsidR="00012D71" w:rsidRPr="00105542" w:rsidRDefault="004B0408" w:rsidP="00105542">
            <w:pPr>
              <w:jc w:val="center"/>
              <w:rPr>
                <w:color w:val="000000"/>
                <w:szCs w:val="20"/>
                <w:lang w:eastAsia="ru-RU"/>
              </w:rPr>
            </w:pPr>
            <w:r>
              <w:rPr>
                <w:color w:val="000000"/>
                <w:szCs w:val="20"/>
                <w:lang w:eastAsia="ru-RU"/>
              </w:rPr>
              <w:t>2019 ел</w:t>
            </w:r>
          </w:p>
        </w:tc>
        <w:tc>
          <w:tcPr>
            <w:tcW w:w="3009" w:type="dxa"/>
            <w:shd w:val="clear" w:color="auto" w:fill="auto"/>
          </w:tcPr>
          <w:p w:rsidR="00012D71" w:rsidRPr="00105542" w:rsidRDefault="004B0408" w:rsidP="00105542">
            <w:pPr>
              <w:jc w:val="center"/>
              <w:rPr>
                <w:color w:val="000000"/>
                <w:szCs w:val="20"/>
                <w:lang w:eastAsia="ru-RU"/>
              </w:rPr>
            </w:pPr>
            <w:r>
              <w:rPr>
                <w:color w:val="000000"/>
                <w:szCs w:val="20"/>
                <w:lang w:eastAsia="ru-RU"/>
              </w:rPr>
              <w:t>2020 ел</w:t>
            </w:r>
          </w:p>
        </w:tc>
      </w:tr>
      <w:tr w:rsidR="00012D71" w:rsidRPr="00105542" w:rsidTr="00006A3A">
        <w:trPr>
          <w:trHeight w:val="902"/>
          <w:jc w:val="center"/>
        </w:trPr>
        <w:tc>
          <w:tcPr>
            <w:tcW w:w="3336" w:type="dxa"/>
            <w:shd w:val="clear" w:color="auto" w:fill="auto"/>
          </w:tcPr>
          <w:p w:rsidR="00012D71" w:rsidRPr="00105542" w:rsidRDefault="004B0408" w:rsidP="00006A3A">
            <w:pPr>
              <w:ind w:firstLine="0"/>
              <w:jc w:val="center"/>
              <w:rPr>
                <w:color w:val="000000"/>
                <w:szCs w:val="20"/>
                <w:lang w:eastAsia="ru-RU"/>
              </w:rPr>
            </w:pPr>
            <w:r w:rsidRPr="004B0408">
              <w:rPr>
                <w:color w:val="000000"/>
                <w:szCs w:val="20"/>
                <w:lang w:eastAsia="ru-RU"/>
              </w:rPr>
              <w:t>Иске Иштирәк ФАПы территориясен төзекләндерүне финанслашу</w:t>
            </w:r>
          </w:p>
        </w:tc>
        <w:tc>
          <w:tcPr>
            <w:tcW w:w="3261" w:type="dxa"/>
            <w:shd w:val="clear" w:color="auto" w:fill="auto"/>
          </w:tcPr>
          <w:p w:rsidR="00012D71" w:rsidRPr="00006A3A" w:rsidRDefault="009B061F" w:rsidP="00006A3A">
            <w:pPr>
              <w:ind w:firstLine="0"/>
              <w:jc w:val="center"/>
              <w:rPr>
                <w:szCs w:val="20"/>
                <w:lang w:eastAsia="ru-RU"/>
              </w:rPr>
            </w:pPr>
            <w:r w:rsidRPr="00006A3A">
              <w:rPr>
                <w:szCs w:val="20"/>
                <w:lang w:eastAsia="ru-RU"/>
              </w:rPr>
              <w:t>600 000</w:t>
            </w:r>
          </w:p>
        </w:tc>
        <w:tc>
          <w:tcPr>
            <w:tcW w:w="3009" w:type="dxa"/>
            <w:shd w:val="clear" w:color="auto" w:fill="auto"/>
          </w:tcPr>
          <w:p w:rsidR="00012D71" w:rsidRPr="00006A3A" w:rsidRDefault="00012D71" w:rsidP="00006A3A">
            <w:pPr>
              <w:ind w:firstLine="0"/>
              <w:jc w:val="center"/>
              <w:rPr>
                <w:szCs w:val="20"/>
                <w:lang w:eastAsia="ru-RU"/>
              </w:rPr>
            </w:pPr>
          </w:p>
        </w:tc>
      </w:tr>
      <w:tr w:rsidR="00012D71" w:rsidRPr="00105542" w:rsidTr="00006A3A">
        <w:trPr>
          <w:trHeight w:val="1430"/>
          <w:jc w:val="center"/>
        </w:trPr>
        <w:tc>
          <w:tcPr>
            <w:tcW w:w="3336" w:type="dxa"/>
            <w:shd w:val="clear" w:color="auto" w:fill="auto"/>
          </w:tcPr>
          <w:p w:rsidR="00012D71" w:rsidRPr="00105542" w:rsidRDefault="004B0408" w:rsidP="004B0408">
            <w:pPr>
              <w:ind w:firstLine="0"/>
              <w:jc w:val="center"/>
              <w:rPr>
                <w:color w:val="000000"/>
                <w:szCs w:val="20"/>
                <w:lang w:eastAsia="ru-RU"/>
              </w:rPr>
            </w:pPr>
            <w:r w:rsidRPr="004B0408">
              <w:rPr>
                <w:color w:val="000000"/>
                <w:szCs w:val="20"/>
                <w:lang w:eastAsia="ru-RU"/>
              </w:rPr>
              <w:t>Үзләре</w:t>
            </w:r>
            <w:r>
              <w:rPr>
                <w:color w:val="000000"/>
                <w:szCs w:val="20"/>
                <w:lang w:val="tt-RU" w:eastAsia="ru-RU"/>
              </w:rPr>
              <w:t>неке</w:t>
            </w:r>
            <w:r w:rsidRPr="004B0408">
              <w:rPr>
                <w:color w:val="000000"/>
                <w:szCs w:val="20"/>
                <w:lang w:eastAsia="ru-RU"/>
              </w:rPr>
              <w:t xml:space="preserve"> яки хезмәт торагы булмаган "Лениногорск </w:t>
            </w:r>
            <w:r>
              <w:rPr>
                <w:color w:val="000000"/>
                <w:szCs w:val="20"/>
                <w:lang w:val="tt-RU" w:eastAsia="ru-RU"/>
              </w:rPr>
              <w:t xml:space="preserve">үзәк район хастаханәсе </w:t>
            </w:r>
            <w:r>
              <w:rPr>
                <w:color w:val="000000"/>
                <w:szCs w:val="20"/>
                <w:lang w:eastAsia="ru-RU"/>
              </w:rPr>
              <w:t>" ГАУЗ</w:t>
            </w:r>
            <w:r w:rsidRPr="004B0408">
              <w:rPr>
                <w:color w:val="000000"/>
                <w:szCs w:val="20"/>
                <w:lang w:eastAsia="ru-RU"/>
              </w:rPr>
              <w:t xml:space="preserve"> белгечләренә торак яллау буенча чыгымнарны компенсацияләү</w:t>
            </w:r>
          </w:p>
        </w:tc>
        <w:tc>
          <w:tcPr>
            <w:tcW w:w="3261" w:type="dxa"/>
            <w:shd w:val="clear" w:color="auto" w:fill="auto"/>
          </w:tcPr>
          <w:p w:rsidR="00012D71" w:rsidRPr="00006A3A" w:rsidRDefault="00012D71" w:rsidP="00006A3A">
            <w:pPr>
              <w:ind w:firstLine="0"/>
              <w:jc w:val="center"/>
              <w:rPr>
                <w:szCs w:val="20"/>
                <w:lang w:eastAsia="ru-RU"/>
              </w:rPr>
            </w:pPr>
          </w:p>
          <w:p w:rsidR="00012D71" w:rsidRPr="00006A3A" w:rsidRDefault="00012D71" w:rsidP="00006A3A">
            <w:pPr>
              <w:ind w:firstLine="0"/>
              <w:jc w:val="center"/>
              <w:rPr>
                <w:szCs w:val="20"/>
                <w:lang w:eastAsia="ru-RU"/>
              </w:rPr>
            </w:pPr>
          </w:p>
          <w:p w:rsidR="00012D71" w:rsidRPr="00006A3A" w:rsidRDefault="00012D71" w:rsidP="00006A3A">
            <w:pPr>
              <w:ind w:firstLine="0"/>
              <w:jc w:val="center"/>
              <w:rPr>
                <w:szCs w:val="20"/>
                <w:lang w:eastAsia="ru-RU"/>
              </w:rPr>
            </w:pPr>
            <w:r w:rsidRPr="00006A3A">
              <w:rPr>
                <w:szCs w:val="20"/>
                <w:lang w:eastAsia="ru-RU"/>
              </w:rPr>
              <w:t>225000</w:t>
            </w:r>
          </w:p>
        </w:tc>
        <w:tc>
          <w:tcPr>
            <w:tcW w:w="3009" w:type="dxa"/>
            <w:shd w:val="clear" w:color="auto" w:fill="auto"/>
          </w:tcPr>
          <w:p w:rsidR="00012D71" w:rsidRPr="00006A3A" w:rsidRDefault="00012D71" w:rsidP="00006A3A">
            <w:pPr>
              <w:ind w:firstLine="0"/>
              <w:jc w:val="center"/>
              <w:rPr>
                <w:szCs w:val="20"/>
                <w:lang w:eastAsia="ru-RU"/>
              </w:rPr>
            </w:pPr>
          </w:p>
        </w:tc>
      </w:tr>
      <w:tr w:rsidR="00012D71" w:rsidRPr="00105542" w:rsidTr="00006A3A">
        <w:trPr>
          <w:trHeight w:val="890"/>
          <w:jc w:val="center"/>
        </w:trPr>
        <w:tc>
          <w:tcPr>
            <w:tcW w:w="3336" w:type="dxa"/>
            <w:shd w:val="clear" w:color="auto" w:fill="auto"/>
          </w:tcPr>
          <w:p w:rsidR="00012D71" w:rsidRPr="00105542" w:rsidRDefault="004B0408" w:rsidP="00006A3A">
            <w:pPr>
              <w:ind w:firstLine="0"/>
              <w:jc w:val="center"/>
              <w:rPr>
                <w:color w:val="000000"/>
                <w:szCs w:val="20"/>
                <w:lang w:eastAsia="ru-RU"/>
              </w:rPr>
            </w:pPr>
            <w:r w:rsidRPr="004B0408">
              <w:rPr>
                <w:color w:val="000000"/>
                <w:szCs w:val="20"/>
                <w:lang w:eastAsia="ru-RU"/>
              </w:rPr>
              <w:t>Сарабиккол ФАПы территориясен төзекләндерүне финанслашу</w:t>
            </w:r>
          </w:p>
        </w:tc>
        <w:tc>
          <w:tcPr>
            <w:tcW w:w="3261" w:type="dxa"/>
            <w:shd w:val="clear" w:color="auto" w:fill="auto"/>
          </w:tcPr>
          <w:p w:rsidR="00012D71" w:rsidRPr="00006A3A" w:rsidRDefault="00012D71" w:rsidP="00006A3A">
            <w:pPr>
              <w:ind w:firstLine="0"/>
              <w:jc w:val="center"/>
              <w:rPr>
                <w:szCs w:val="20"/>
                <w:lang w:eastAsia="ru-RU"/>
              </w:rPr>
            </w:pPr>
          </w:p>
        </w:tc>
        <w:tc>
          <w:tcPr>
            <w:tcW w:w="3009" w:type="dxa"/>
            <w:shd w:val="clear" w:color="auto" w:fill="auto"/>
          </w:tcPr>
          <w:p w:rsidR="00012D71" w:rsidRPr="00006A3A" w:rsidRDefault="009B061F" w:rsidP="00006A3A">
            <w:pPr>
              <w:ind w:firstLine="0"/>
              <w:jc w:val="center"/>
              <w:rPr>
                <w:szCs w:val="20"/>
                <w:lang w:eastAsia="ru-RU"/>
              </w:rPr>
            </w:pPr>
            <w:r w:rsidRPr="00006A3A">
              <w:rPr>
                <w:szCs w:val="20"/>
                <w:lang w:eastAsia="ru-RU"/>
              </w:rPr>
              <w:t>800</w:t>
            </w:r>
            <w:r w:rsidR="00006A3A">
              <w:rPr>
                <w:szCs w:val="20"/>
                <w:lang w:eastAsia="ru-RU"/>
              </w:rPr>
              <w:t> </w:t>
            </w:r>
            <w:r w:rsidRPr="00006A3A">
              <w:rPr>
                <w:szCs w:val="20"/>
                <w:lang w:eastAsia="ru-RU"/>
              </w:rPr>
              <w:t>000</w:t>
            </w:r>
            <w:r w:rsidR="00006A3A">
              <w:rPr>
                <w:szCs w:val="20"/>
                <w:lang w:eastAsia="ru-RU"/>
              </w:rPr>
              <w:t>»</w:t>
            </w:r>
          </w:p>
        </w:tc>
      </w:tr>
    </w:tbl>
    <w:p w:rsidR="005B6612" w:rsidRDefault="005B6612" w:rsidP="00012D71">
      <w:pPr>
        <w:pStyle w:val="Style25"/>
        <w:widowControl/>
        <w:ind w:firstLine="708"/>
        <w:rPr>
          <w:rStyle w:val="FontStyle60"/>
          <w:rFonts w:ascii="Times New Roman" w:hAnsi="Times New Roman" w:cs="Times New Roman"/>
          <w:sz w:val="28"/>
          <w:szCs w:val="28"/>
        </w:rPr>
      </w:pPr>
    </w:p>
    <w:p w:rsidR="00012D71" w:rsidRDefault="004B0408" w:rsidP="00012D71">
      <w:pPr>
        <w:pStyle w:val="Style25"/>
        <w:widowControl/>
        <w:ind w:firstLine="708"/>
        <w:rPr>
          <w:rStyle w:val="FontStyle60"/>
          <w:rFonts w:ascii="Times New Roman" w:hAnsi="Times New Roman" w:cs="Times New Roman"/>
          <w:sz w:val="28"/>
          <w:szCs w:val="28"/>
        </w:rPr>
      </w:pPr>
      <w:r>
        <w:rPr>
          <w:rStyle w:val="FontStyle60"/>
          <w:rFonts w:ascii="Times New Roman" w:hAnsi="Times New Roman" w:cs="Times New Roman"/>
          <w:sz w:val="28"/>
          <w:szCs w:val="28"/>
        </w:rPr>
        <w:t>«</w:t>
      </w:r>
      <w:r w:rsidRPr="004B0408">
        <w:rPr>
          <w:rStyle w:val="FontStyle60"/>
          <w:rFonts w:ascii="Times New Roman" w:hAnsi="Times New Roman" w:cs="Times New Roman"/>
          <w:sz w:val="28"/>
          <w:szCs w:val="28"/>
        </w:rPr>
        <w:t>Финанслау күләмнәре һәм чыганагы» бүлеген тү</w:t>
      </w:r>
      <w:r>
        <w:rPr>
          <w:rStyle w:val="FontStyle60"/>
          <w:rFonts w:ascii="Times New Roman" w:hAnsi="Times New Roman" w:cs="Times New Roman"/>
          <w:sz w:val="28"/>
          <w:szCs w:val="28"/>
        </w:rPr>
        <w:t>бәндәге редакциядә бәян итәргә:</w:t>
      </w:r>
    </w:p>
    <w:p w:rsidR="004B0408" w:rsidRDefault="004B0408" w:rsidP="00012D71">
      <w:pPr>
        <w:pStyle w:val="Style25"/>
        <w:widowControl/>
        <w:ind w:firstLine="708"/>
        <w:rPr>
          <w:rStyle w:val="FontStyle58"/>
          <w:b w:val="0"/>
          <w:spacing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00"/>
        <w:gridCol w:w="7042"/>
      </w:tblGrid>
      <w:tr w:rsidR="005B6612" w:rsidRPr="00074020" w:rsidTr="005B6612">
        <w:trPr>
          <w:trHeight w:val="693"/>
        </w:trPr>
        <w:tc>
          <w:tcPr>
            <w:tcW w:w="2500" w:type="dxa"/>
          </w:tcPr>
          <w:p w:rsidR="005B6612" w:rsidRPr="00006A3A" w:rsidRDefault="005B6612" w:rsidP="009F3E42">
            <w:pPr>
              <w:pStyle w:val="Style37"/>
              <w:widowControl/>
              <w:spacing w:line="240" w:lineRule="auto"/>
              <w:ind w:firstLine="47"/>
              <w:jc w:val="center"/>
              <w:rPr>
                <w:rStyle w:val="FontStyle60"/>
                <w:rFonts w:ascii="Times New Roman" w:hAnsi="Times New Roman" w:cs="Times New Roman"/>
                <w:sz w:val="28"/>
                <w:szCs w:val="28"/>
              </w:rPr>
            </w:pPr>
            <w:r w:rsidRPr="00006A3A">
              <w:rPr>
                <w:rStyle w:val="FontStyle60"/>
                <w:rFonts w:ascii="Times New Roman" w:hAnsi="Times New Roman" w:cs="Times New Roman"/>
                <w:sz w:val="28"/>
                <w:szCs w:val="28"/>
              </w:rPr>
              <w:t xml:space="preserve"> «</w:t>
            </w:r>
            <w:r w:rsidR="009F3E42">
              <w:rPr>
                <w:rStyle w:val="FontStyle60"/>
                <w:rFonts w:ascii="Times New Roman" w:hAnsi="Times New Roman" w:cs="Times New Roman"/>
                <w:sz w:val="28"/>
                <w:szCs w:val="28"/>
                <w:lang w:val="tt-RU"/>
              </w:rPr>
              <w:t>Финанслауның күләме һәм чыганаклары</w:t>
            </w:r>
            <w:r w:rsidRPr="00006A3A">
              <w:rPr>
                <w:rStyle w:val="FontStyle60"/>
                <w:rFonts w:ascii="Times New Roman" w:hAnsi="Times New Roman" w:cs="Times New Roman"/>
                <w:sz w:val="28"/>
                <w:szCs w:val="28"/>
              </w:rPr>
              <w:t xml:space="preserve">» </w:t>
            </w:r>
          </w:p>
        </w:tc>
        <w:tc>
          <w:tcPr>
            <w:tcW w:w="7042" w:type="dxa"/>
          </w:tcPr>
          <w:p w:rsidR="005B6612" w:rsidRPr="00006A3A" w:rsidRDefault="009F3E42" w:rsidP="00DB3352">
            <w:pPr>
              <w:pStyle w:val="Style45"/>
              <w:widowControl/>
              <w:spacing w:line="240" w:lineRule="auto"/>
              <w:rPr>
                <w:rStyle w:val="FontStyle60"/>
                <w:rFonts w:ascii="Times New Roman" w:hAnsi="Times New Roman" w:cs="Times New Roman"/>
                <w:sz w:val="28"/>
                <w:szCs w:val="28"/>
                <w:highlight w:val="yellow"/>
              </w:rPr>
            </w:pPr>
            <w:r w:rsidRPr="009F3E42">
              <w:rPr>
                <w:rStyle w:val="FontStyle60"/>
                <w:rFonts w:ascii="Times New Roman" w:hAnsi="Times New Roman" w:cs="Times New Roman"/>
                <w:sz w:val="28"/>
                <w:szCs w:val="28"/>
              </w:rPr>
              <w:t>Сәламәтлек саклау объектларын ремонтлауга муниципаль бюджеттан программаны финанслауның гомуми күләме-15 млн. 325 мең 00 сум.</w:t>
            </w:r>
          </w:p>
        </w:tc>
      </w:tr>
    </w:tbl>
    <w:p w:rsidR="00734A05" w:rsidRDefault="00734A05" w:rsidP="003F168B">
      <w:pPr>
        <w:pStyle w:val="ConsPlusNormal"/>
        <w:ind w:firstLine="851"/>
        <w:jc w:val="both"/>
        <w:rPr>
          <w:rFonts w:ascii="Times New Roman" w:hAnsi="Times New Roman" w:cs="Times New Roman"/>
          <w:sz w:val="28"/>
          <w:szCs w:val="28"/>
        </w:rPr>
      </w:pPr>
    </w:p>
    <w:p w:rsidR="003D7A61" w:rsidRPr="00006A3A" w:rsidRDefault="009F3E42" w:rsidP="00006A3A">
      <w:pPr>
        <w:shd w:val="clear" w:color="auto" w:fill="FFFFFF"/>
        <w:ind w:right="37" w:firstLine="851"/>
        <w:jc w:val="both"/>
        <w:rPr>
          <w:spacing w:val="-1"/>
          <w:szCs w:val="28"/>
        </w:rPr>
      </w:pPr>
      <w:r>
        <w:rPr>
          <w:spacing w:val="-1"/>
          <w:szCs w:val="28"/>
        </w:rPr>
        <w:t>Тү</w:t>
      </w:r>
      <w:r>
        <w:rPr>
          <w:spacing w:val="-1"/>
          <w:szCs w:val="28"/>
          <w:lang w:val="tt-RU"/>
        </w:rPr>
        <w:t>бәндәге эчтәлектәге бүлек белән тулыландырырга</w:t>
      </w:r>
      <w:r w:rsidR="003D7A61" w:rsidRPr="00006A3A">
        <w:rPr>
          <w:spacing w:val="-1"/>
          <w:szCs w:val="28"/>
        </w:rPr>
        <w:t>:</w:t>
      </w:r>
    </w:p>
    <w:p w:rsidR="009F3E42" w:rsidRDefault="003D7A61" w:rsidP="00006A3A">
      <w:pPr>
        <w:shd w:val="clear" w:color="auto" w:fill="FFFFFF"/>
        <w:ind w:right="37" w:firstLine="851"/>
        <w:jc w:val="both"/>
        <w:rPr>
          <w:spacing w:val="-1"/>
          <w:szCs w:val="28"/>
        </w:rPr>
      </w:pPr>
      <w:r w:rsidRPr="00006A3A">
        <w:rPr>
          <w:spacing w:val="-1"/>
          <w:szCs w:val="28"/>
        </w:rPr>
        <w:t>«</w:t>
      </w:r>
      <w:r w:rsidR="009F3E42" w:rsidRPr="009F3E42">
        <w:rPr>
          <w:spacing w:val="-1"/>
          <w:szCs w:val="28"/>
        </w:rPr>
        <w:t>Табиб кадрлары белән тәэмин ителеш күрсәткечләре һәм кадрлар белән тәэмин ителеш мәсьәләсен хәл итү»</w:t>
      </w:r>
    </w:p>
    <w:p w:rsidR="009F3E42" w:rsidRPr="009F3E42" w:rsidRDefault="009F3E42" w:rsidP="009F3E42">
      <w:pPr>
        <w:shd w:val="clear" w:color="auto" w:fill="FFFFFF"/>
        <w:ind w:right="37" w:firstLine="851"/>
        <w:jc w:val="both"/>
        <w:rPr>
          <w:spacing w:val="-1"/>
          <w:szCs w:val="28"/>
        </w:rPr>
      </w:pPr>
      <w:r w:rsidRPr="004B0408">
        <w:rPr>
          <w:szCs w:val="28"/>
        </w:rPr>
        <w:t xml:space="preserve">«Лениногорск </w:t>
      </w:r>
      <w:r w:rsidR="00D60A49">
        <w:rPr>
          <w:szCs w:val="28"/>
          <w:lang w:val="tt-RU"/>
        </w:rPr>
        <w:t>үзә</w:t>
      </w:r>
      <w:r>
        <w:rPr>
          <w:szCs w:val="28"/>
          <w:lang w:val="tt-RU"/>
        </w:rPr>
        <w:t>к район хастаханәсе</w:t>
      </w:r>
      <w:r w:rsidRPr="004B0408">
        <w:rPr>
          <w:szCs w:val="28"/>
        </w:rPr>
        <w:t xml:space="preserve">» </w:t>
      </w:r>
      <w:r>
        <w:rPr>
          <w:szCs w:val="28"/>
          <w:lang w:val="tt-RU"/>
        </w:rPr>
        <w:t>ГАУЗ</w:t>
      </w:r>
      <w:r w:rsidRPr="00006A3A">
        <w:rPr>
          <w:spacing w:val="-1"/>
          <w:szCs w:val="28"/>
        </w:rPr>
        <w:t xml:space="preserve"> </w:t>
      </w:r>
      <w:r w:rsidRPr="009F3E42">
        <w:rPr>
          <w:spacing w:val="-1"/>
          <w:szCs w:val="28"/>
        </w:rPr>
        <w:t>Лениногорск шәһәре һәм Лениногорск районы халкына (2019 елга беркетелгән халык саны - 78 319), шулай ук Әлмәт, Азнакай, Бөгелмә һәм Чирмешән районнарында яшәүчеләргә медицина ярдәме күрсәтә. Учреждение составында район үзәк хастаханәсе, бала тудыру йорты, балалар стационары, медик-санитар ярдәм, Шөгер табиблык амбулаториясе, Иске Куак табиблык амбулаториясе, өлкәннәр һәм балалар поликлиникасы, стоматология поликлиникасы, 30 ФАП бар. Тәүлек буе эшли торган медицина ярдәме 328 койкага (шул исәптән 22 реанимация) күрсәтелә.  2019 елның 1 сентябренә табиблар, физик затлар саны – 148 кеше, шул исәптән 8 декретчы. Комплектлаштыру-49,9%.</w:t>
      </w:r>
    </w:p>
    <w:p w:rsidR="00112011" w:rsidRDefault="009F3E42" w:rsidP="009F3E42">
      <w:pPr>
        <w:shd w:val="clear" w:color="auto" w:fill="FFFFFF"/>
        <w:ind w:right="37" w:firstLine="851"/>
        <w:jc w:val="both"/>
        <w:rPr>
          <w:spacing w:val="-1"/>
          <w:szCs w:val="28"/>
        </w:rPr>
      </w:pPr>
      <w:r w:rsidRPr="009F3E42">
        <w:rPr>
          <w:spacing w:val="-1"/>
          <w:szCs w:val="28"/>
        </w:rPr>
        <w:lastRenderedPageBreak/>
        <w:t xml:space="preserve">Соңгы 4 елда табиб кадрлары белән тәэмин ителеш күрсәткечләре 50 % тан </w:t>
      </w:r>
      <w:r>
        <w:rPr>
          <w:spacing w:val="-1"/>
          <w:szCs w:val="28"/>
          <w:lang w:val="tt-RU"/>
        </w:rPr>
        <w:t>югары түгел</w:t>
      </w:r>
      <w:r w:rsidRPr="009F3E42">
        <w:rPr>
          <w:spacing w:val="-1"/>
          <w:szCs w:val="28"/>
        </w:rPr>
        <w:t>.</w:t>
      </w:r>
    </w:p>
    <w:p w:rsidR="00006A3A" w:rsidRDefault="00006A3A" w:rsidP="00006A3A">
      <w:pPr>
        <w:shd w:val="clear" w:color="auto" w:fill="FFFFFF"/>
        <w:ind w:right="37" w:firstLine="851"/>
        <w:jc w:val="both"/>
        <w:rPr>
          <w:spacing w:val="-1"/>
          <w:szCs w:val="28"/>
        </w:rPr>
      </w:pPr>
    </w:p>
    <w:tbl>
      <w:tblPr>
        <w:tblW w:w="9416" w:type="dxa"/>
        <w:jc w:val="center"/>
        <w:tblLayout w:type="fixed"/>
        <w:tblLook w:val="04A0" w:firstRow="1" w:lastRow="0" w:firstColumn="1" w:lastColumn="0" w:noHBand="0" w:noVBand="1"/>
      </w:tblPr>
      <w:tblGrid>
        <w:gridCol w:w="1200"/>
        <w:gridCol w:w="1185"/>
        <w:gridCol w:w="1068"/>
        <w:gridCol w:w="2364"/>
        <w:gridCol w:w="1701"/>
        <w:gridCol w:w="1898"/>
      </w:tblGrid>
      <w:tr w:rsidR="00B47EBB" w:rsidRPr="00006A3A" w:rsidTr="00006A3A">
        <w:trPr>
          <w:trHeight w:val="322"/>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7EBB" w:rsidRPr="009F3E42" w:rsidRDefault="009F3E42" w:rsidP="00DB3352">
            <w:pPr>
              <w:ind w:firstLine="0"/>
              <w:jc w:val="center"/>
              <w:rPr>
                <w:color w:val="000000"/>
                <w:szCs w:val="24"/>
                <w:lang w:val="tt-RU" w:eastAsia="ru-RU"/>
              </w:rPr>
            </w:pPr>
            <w:r>
              <w:rPr>
                <w:color w:val="000000"/>
                <w:szCs w:val="24"/>
                <w:lang w:val="tt-RU" w:eastAsia="ru-RU"/>
              </w:rPr>
              <w:t>Чор</w:t>
            </w:r>
          </w:p>
        </w:tc>
        <w:tc>
          <w:tcPr>
            <w:tcW w:w="22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EBB" w:rsidRPr="009F3E42" w:rsidRDefault="009F3E42" w:rsidP="00DB3352">
            <w:pPr>
              <w:ind w:firstLine="0"/>
              <w:jc w:val="center"/>
              <w:rPr>
                <w:color w:val="000000"/>
                <w:szCs w:val="24"/>
                <w:lang w:val="tt-RU" w:eastAsia="ru-RU"/>
              </w:rPr>
            </w:pPr>
            <w:r>
              <w:rPr>
                <w:color w:val="000000"/>
                <w:szCs w:val="24"/>
                <w:lang w:val="tt-RU" w:eastAsia="ru-RU"/>
              </w:rPr>
              <w:t>Оешмада вазифалар саны</w:t>
            </w:r>
          </w:p>
        </w:tc>
        <w:tc>
          <w:tcPr>
            <w:tcW w:w="2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EBB" w:rsidRPr="009F3E42" w:rsidRDefault="009F3E42" w:rsidP="00DB3352">
            <w:pPr>
              <w:ind w:firstLine="0"/>
              <w:jc w:val="center"/>
              <w:rPr>
                <w:color w:val="000000"/>
                <w:szCs w:val="24"/>
                <w:lang w:val="tt-RU" w:eastAsia="ru-RU"/>
              </w:rPr>
            </w:pPr>
            <w:r w:rsidRPr="009F3E42">
              <w:rPr>
                <w:color w:val="000000"/>
                <w:szCs w:val="24"/>
                <w:lang w:val="tt-RU" w:eastAsia="ru-RU"/>
              </w:rPr>
              <w:t>Физик затлар саны. төп хезмәткәрләр биләгән вазыйфаларда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EBB" w:rsidRPr="00006A3A" w:rsidRDefault="009F3E42" w:rsidP="00DB3352">
            <w:pPr>
              <w:ind w:firstLine="0"/>
              <w:jc w:val="center"/>
              <w:rPr>
                <w:color w:val="000000"/>
                <w:szCs w:val="24"/>
                <w:lang w:eastAsia="ru-RU"/>
              </w:rPr>
            </w:pPr>
            <w:r>
              <w:rPr>
                <w:color w:val="000000"/>
                <w:szCs w:val="24"/>
                <w:lang w:val="tt-RU" w:eastAsia="ru-RU"/>
              </w:rPr>
              <w:t>Комплектланган булуы</w:t>
            </w:r>
            <w:r w:rsidR="00B47EBB" w:rsidRPr="00006A3A">
              <w:rPr>
                <w:color w:val="000000"/>
                <w:szCs w:val="24"/>
                <w:lang w:eastAsia="ru-RU"/>
              </w:rPr>
              <w:t>, %</w:t>
            </w:r>
          </w:p>
        </w:tc>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EBB" w:rsidRPr="00006A3A" w:rsidRDefault="009F3E42" w:rsidP="00DB3352">
            <w:pPr>
              <w:ind w:firstLine="0"/>
              <w:jc w:val="center"/>
              <w:rPr>
                <w:color w:val="000000"/>
                <w:szCs w:val="24"/>
                <w:lang w:eastAsia="ru-RU"/>
              </w:rPr>
            </w:pPr>
            <w:r>
              <w:rPr>
                <w:color w:val="000000"/>
                <w:szCs w:val="24"/>
                <w:lang w:eastAsia="ru-RU"/>
              </w:rPr>
              <w:t>Ярашучанлык к</w:t>
            </w:r>
            <w:r w:rsidRPr="009F3E42">
              <w:rPr>
                <w:color w:val="000000"/>
                <w:szCs w:val="24"/>
                <w:lang w:eastAsia="ru-RU"/>
              </w:rPr>
              <w:t>оэффициенты</w:t>
            </w:r>
          </w:p>
        </w:tc>
      </w:tr>
      <w:tr w:rsidR="00B47EBB" w:rsidRPr="00006A3A" w:rsidTr="00006A3A">
        <w:trPr>
          <w:trHeight w:val="322"/>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B47EBB" w:rsidRPr="00006A3A" w:rsidRDefault="00B47EBB" w:rsidP="00DB3352">
            <w:pPr>
              <w:ind w:firstLine="0"/>
              <w:jc w:val="center"/>
              <w:rPr>
                <w:color w:val="000000"/>
                <w:szCs w:val="24"/>
                <w:lang w:eastAsia="ru-RU"/>
              </w:rPr>
            </w:pPr>
          </w:p>
        </w:tc>
        <w:tc>
          <w:tcPr>
            <w:tcW w:w="2253" w:type="dxa"/>
            <w:gridSpan w:val="2"/>
            <w:vMerge/>
            <w:tcBorders>
              <w:top w:val="single" w:sz="4" w:space="0" w:color="auto"/>
              <w:left w:val="single" w:sz="4" w:space="0" w:color="auto"/>
              <w:bottom w:val="single" w:sz="4" w:space="0" w:color="auto"/>
              <w:right w:val="single" w:sz="4" w:space="0" w:color="auto"/>
            </w:tcBorders>
            <w:vAlign w:val="center"/>
            <w:hideMark/>
          </w:tcPr>
          <w:p w:rsidR="00B47EBB" w:rsidRPr="00006A3A" w:rsidRDefault="00B47EBB" w:rsidP="00DB3352">
            <w:pPr>
              <w:ind w:firstLine="0"/>
              <w:jc w:val="center"/>
              <w:rPr>
                <w:color w:val="000000"/>
                <w:szCs w:val="24"/>
                <w:lang w:eastAsia="ru-RU"/>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rsidR="00B47EBB" w:rsidRPr="00006A3A" w:rsidRDefault="00B47EBB" w:rsidP="00DB3352">
            <w:pPr>
              <w:ind w:firstLine="0"/>
              <w:jc w:val="center"/>
              <w:rPr>
                <w:color w:val="000000"/>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47EBB" w:rsidRPr="00006A3A" w:rsidRDefault="00B47EBB" w:rsidP="00DB3352">
            <w:pPr>
              <w:ind w:firstLine="0"/>
              <w:jc w:val="center"/>
              <w:rPr>
                <w:color w:val="000000"/>
                <w:szCs w:val="24"/>
                <w:lang w:eastAsia="ru-RU"/>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B47EBB" w:rsidRPr="00006A3A" w:rsidRDefault="00B47EBB" w:rsidP="00DB3352">
            <w:pPr>
              <w:ind w:firstLine="0"/>
              <w:jc w:val="center"/>
              <w:rPr>
                <w:color w:val="000000"/>
                <w:szCs w:val="24"/>
                <w:lang w:eastAsia="ru-RU"/>
              </w:rPr>
            </w:pPr>
          </w:p>
        </w:tc>
      </w:tr>
      <w:tr w:rsidR="00B47EBB" w:rsidRPr="00006A3A" w:rsidTr="00006A3A">
        <w:trPr>
          <w:trHeight w:val="315"/>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B47EBB" w:rsidRPr="00006A3A" w:rsidRDefault="00B47EBB" w:rsidP="00DB3352">
            <w:pPr>
              <w:ind w:firstLine="0"/>
              <w:jc w:val="center"/>
              <w:rPr>
                <w:color w:val="000000"/>
                <w:szCs w:val="24"/>
                <w:lang w:eastAsia="ru-RU"/>
              </w:rPr>
            </w:pPr>
          </w:p>
        </w:tc>
        <w:tc>
          <w:tcPr>
            <w:tcW w:w="1185" w:type="dxa"/>
            <w:tcBorders>
              <w:top w:val="nil"/>
              <w:left w:val="nil"/>
              <w:bottom w:val="single" w:sz="4" w:space="0" w:color="auto"/>
              <w:right w:val="single" w:sz="4" w:space="0" w:color="auto"/>
            </w:tcBorders>
            <w:shd w:val="clear" w:color="auto" w:fill="auto"/>
            <w:vAlign w:val="center"/>
            <w:hideMark/>
          </w:tcPr>
          <w:p w:rsidR="00B47EBB" w:rsidRPr="00006A3A" w:rsidRDefault="009F3E42" w:rsidP="009F3E42">
            <w:pPr>
              <w:ind w:firstLine="0"/>
              <w:jc w:val="center"/>
              <w:rPr>
                <w:color w:val="000000"/>
                <w:szCs w:val="24"/>
                <w:lang w:eastAsia="ru-RU"/>
              </w:rPr>
            </w:pPr>
            <w:r>
              <w:rPr>
                <w:color w:val="000000"/>
                <w:szCs w:val="24"/>
                <w:lang w:eastAsia="ru-RU"/>
              </w:rPr>
              <w:t>Штатта</w:t>
            </w:r>
          </w:p>
        </w:tc>
        <w:tc>
          <w:tcPr>
            <w:tcW w:w="1068" w:type="dxa"/>
            <w:tcBorders>
              <w:top w:val="nil"/>
              <w:left w:val="nil"/>
              <w:bottom w:val="single" w:sz="4" w:space="0" w:color="auto"/>
              <w:right w:val="single" w:sz="4" w:space="0" w:color="auto"/>
            </w:tcBorders>
            <w:shd w:val="clear" w:color="auto" w:fill="auto"/>
            <w:vAlign w:val="center"/>
            <w:hideMark/>
          </w:tcPr>
          <w:p w:rsidR="00B47EBB" w:rsidRPr="00006A3A" w:rsidRDefault="00B47EBB" w:rsidP="009F3E42">
            <w:pPr>
              <w:ind w:firstLine="0"/>
              <w:jc w:val="center"/>
              <w:rPr>
                <w:color w:val="000000"/>
                <w:szCs w:val="24"/>
                <w:lang w:eastAsia="ru-RU"/>
              </w:rPr>
            </w:pPr>
          </w:p>
        </w:tc>
        <w:tc>
          <w:tcPr>
            <w:tcW w:w="2364" w:type="dxa"/>
            <w:tcBorders>
              <w:top w:val="nil"/>
              <w:left w:val="nil"/>
              <w:bottom w:val="single" w:sz="4" w:space="0" w:color="auto"/>
              <w:right w:val="single" w:sz="4" w:space="0" w:color="auto"/>
            </w:tcBorders>
            <w:shd w:val="clear" w:color="auto" w:fill="auto"/>
            <w:noWrap/>
            <w:vAlign w:val="center"/>
            <w:hideMark/>
          </w:tcPr>
          <w:p w:rsidR="00B47EBB" w:rsidRPr="009F3E42" w:rsidRDefault="009F3E42" w:rsidP="00DB3352">
            <w:pPr>
              <w:ind w:firstLine="0"/>
              <w:jc w:val="center"/>
              <w:rPr>
                <w:color w:val="000000"/>
                <w:szCs w:val="24"/>
                <w:lang w:val="tt-RU" w:eastAsia="ru-RU"/>
              </w:rPr>
            </w:pPr>
            <w:r>
              <w:rPr>
                <w:color w:val="000000"/>
                <w:szCs w:val="24"/>
                <w:lang w:val="tt-RU" w:eastAsia="ru-RU"/>
              </w:rPr>
              <w:t xml:space="preserve">Барлыгы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47EBB" w:rsidRPr="00006A3A" w:rsidRDefault="00B47EBB" w:rsidP="00DB3352">
            <w:pPr>
              <w:ind w:firstLine="0"/>
              <w:jc w:val="center"/>
              <w:rPr>
                <w:color w:val="000000"/>
                <w:szCs w:val="24"/>
                <w:lang w:eastAsia="ru-RU"/>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B47EBB" w:rsidRPr="00006A3A" w:rsidRDefault="00B47EBB" w:rsidP="00DB3352">
            <w:pPr>
              <w:ind w:firstLine="0"/>
              <w:jc w:val="center"/>
              <w:rPr>
                <w:color w:val="000000"/>
                <w:szCs w:val="24"/>
                <w:lang w:eastAsia="ru-RU"/>
              </w:rPr>
            </w:pPr>
          </w:p>
        </w:tc>
      </w:tr>
      <w:tr w:rsidR="00B47EBB" w:rsidRPr="00006A3A" w:rsidTr="00006A3A">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2016 г</w:t>
            </w:r>
          </w:p>
        </w:tc>
        <w:tc>
          <w:tcPr>
            <w:tcW w:w="1185"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315,00</w:t>
            </w:r>
          </w:p>
        </w:tc>
        <w:tc>
          <w:tcPr>
            <w:tcW w:w="1068"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254,00</w:t>
            </w:r>
          </w:p>
        </w:tc>
        <w:tc>
          <w:tcPr>
            <w:tcW w:w="2364"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158</w:t>
            </w:r>
          </w:p>
        </w:tc>
        <w:tc>
          <w:tcPr>
            <w:tcW w:w="1701"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50,16</w:t>
            </w:r>
          </w:p>
        </w:tc>
        <w:tc>
          <w:tcPr>
            <w:tcW w:w="1898"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1,61</w:t>
            </w:r>
          </w:p>
        </w:tc>
      </w:tr>
      <w:tr w:rsidR="00B47EBB" w:rsidRPr="00006A3A" w:rsidTr="00006A3A">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2017 г</w:t>
            </w:r>
          </w:p>
        </w:tc>
        <w:tc>
          <w:tcPr>
            <w:tcW w:w="1185"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310,00</w:t>
            </w:r>
          </w:p>
        </w:tc>
        <w:tc>
          <w:tcPr>
            <w:tcW w:w="1068"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240,75</w:t>
            </w:r>
          </w:p>
        </w:tc>
        <w:tc>
          <w:tcPr>
            <w:tcW w:w="2364"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157</w:t>
            </w:r>
          </w:p>
        </w:tc>
        <w:tc>
          <w:tcPr>
            <w:tcW w:w="1701"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50,65</w:t>
            </w:r>
          </w:p>
        </w:tc>
        <w:tc>
          <w:tcPr>
            <w:tcW w:w="1898"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1,53</w:t>
            </w:r>
          </w:p>
        </w:tc>
      </w:tr>
      <w:tr w:rsidR="00B47EBB" w:rsidRPr="00006A3A" w:rsidTr="00006A3A">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2018 г</w:t>
            </w:r>
          </w:p>
        </w:tc>
        <w:tc>
          <w:tcPr>
            <w:tcW w:w="1185"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311,00</w:t>
            </w:r>
          </w:p>
        </w:tc>
        <w:tc>
          <w:tcPr>
            <w:tcW w:w="1068"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214,25</w:t>
            </w:r>
          </w:p>
        </w:tc>
        <w:tc>
          <w:tcPr>
            <w:tcW w:w="2364"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150</w:t>
            </w:r>
          </w:p>
        </w:tc>
        <w:tc>
          <w:tcPr>
            <w:tcW w:w="1701"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48,23</w:t>
            </w:r>
          </w:p>
        </w:tc>
        <w:tc>
          <w:tcPr>
            <w:tcW w:w="1898"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1,43</w:t>
            </w:r>
          </w:p>
        </w:tc>
      </w:tr>
      <w:tr w:rsidR="00B47EBB" w:rsidRPr="00006A3A" w:rsidTr="00006A3A">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2019 г</w:t>
            </w:r>
          </w:p>
        </w:tc>
        <w:tc>
          <w:tcPr>
            <w:tcW w:w="1185"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296,50</w:t>
            </w:r>
          </w:p>
        </w:tc>
        <w:tc>
          <w:tcPr>
            <w:tcW w:w="1068"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214,25</w:t>
            </w:r>
          </w:p>
        </w:tc>
        <w:tc>
          <w:tcPr>
            <w:tcW w:w="2364" w:type="dxa"/>
            <w:tcBorders>
              <w:top w:val="nil"/>
              <w:left w:val="nil"/>
              <w:bottom w:val="single" w:sz="4" w:space="0" w:color="auto"/>
              <w:right w:val="single" w:sz="4" w:space="0" w:color="auto"/>
            </w:tcBorders>
            <w:shd w:val="clear" w:color="000000" w:fill="FFFFFF"/>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148</w:t>
            </w:r>
          </w:p>
        </w:tc>
        <w:tc>
          <w:tcPr>
            <w:tcW w:w="1701"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49,91</w:t>
            </w:r>
          </w:p>
        </w:tc>
        <w:tc>
          <w:tcPr>
            <w:tcW w:w="1898" w:type="dxa"/>
            <w:tcBorders>
              <w:top w:val="nil"/>
              <w:left w:val="nil"/>
              <w:bottom w:val="single" w:sz="4" w:space="0" w:color="auto"/>
              <w:right w:val="single" w:sz="4" w:space="0" w:color="auto"/>
            </w:tcBorders>
            <w:shd w:val="clear" w:color="000000" w:fill="FFFFFF"/>
            <w:noWrap/>
            <w:vAlign w:val="center"/>
            <w:hideMark/>
          </w:tcPr>
          <w:p w:rsidR="00B47EBB" w:rsidRPr="00006A3A" w:rsidRDefault="00B47EBB" w:rsidP="00DB3352">
            <w:pPr>
              <w:ind w:firstLine="0"/>
              <w:jc w:val="center"/>
              <w:rPr>
                <w:color w:val="000000"/>
                <w:szCs w:val="24"/>
                <w:lang w:eastAsia="ru-RU"/>
              </w:rPr>
            </w:pPr>
            <w:r w:rsidRPr="00006A3A">
              <w:rPr>
                <w:color w:val="000000"/>
                <w:szCs w:val="24"/>
                <w:lang w:eastAsia="ru-RU"/>
              </w:rPr>
              <w:t>1,69</w:t>
            </w:r>
          </w:p>
        </w:tc>
      </w:tr>
    </w:tbl>
    <w:p w:rsidR="00B47EBB" w:rsidRDefault="00B47EBB" w:rsidP="00B47EBB">
      <w:pPr>
        <w:shd w:val="clear" w:color="auto" w:fill="FFFFFF"/>
        <w:ind w:right="37" w:firstLine="0"/>
        <w:jc w:val="both"/>
        <w:rPr>
          <w:spacing w:val="-1"/>
          <w:szCs w:val="28"/>
        </w:rPr>
      </w:pPr>
    </w:p>
    <w:p w:rsidR="00B47EBB" w:rsidRPr="009F3E42" w:rsidRDefault="00B47EBB" w:rsidP="00006A3A">
      <w:pPr>
        <w:shd w:val="clear" w:color="auto" w:fill="FFFFFF"/>
        <w:ind w:right="37" w:firstLine="851"/>
        <w:jc w:val="both"/>
        <w:rPr>
          <w:spacing w:val="-1"/>
          <w:szCs w:val="28"/>
          <w:lang w:val="tt-RU"/>
        </w:rPr>
      </w:pPr>
    </w:p>
    <w:p w:rsidR="00B47EBB" w:rsidRDefault="00B47EBB" w:rsidP="00B47EBB">
      <w:pPr>
        <w:shd w:val="clear" w:color="auto" w:fill="FFFFFF"/>
        <w:ind w:right="37" w:firstLine="0"/>
        <w:jc w:val="both"/>
        <w:rPr>
          <w:spacing w:val="-1"/>
          <w:szCs w:val="28"/>
        </w:rPr>
      </w:pPr>
    </w:p>
    <w:tbl>
      <w:tblPr>
        <w:tblW w:w="9985" w:type="dxa"/>
        <w:jc w:val="center"/>
        <w:tblLook w:val="04A0" w:firstRow="1" w:lastRow="0" w:firstColumn="1" w:lastColumn="0" w:noHBand="0" w:noVBand="1"/>
      </w:tblPr>
      <w:tblGrid>
        <w:gridCol w:w="3909"/>
        <w:gridCol w:w="1570"/>
        <w:gridCol w:w="1653"/>
        <w:gridCol w:w="2853"/>
      </w:tblGrid>
      <w:tr w:rsidR="00B47EBB" w:rsidRPr="00006A3A" w:rsidTr="00006A3A">
        <w:trPr>
          <w:trHeight w:val="1260"/>
          <w:jc w:val="center"/>
        </w:trPr>
        <w:tc>
          <w:tcPr>
            <w:tcW w:w="3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EBB" w:rsidRPr="009F3E42" w:rsidRDefault="009F3E42" w:rsidP="00006A3A">
            <w:pPr>
              <w:ind w:firstLine="0"/>
              <w:jc w:val="center"/>
              <w:rPr>
                <w:b/>
                <w:bCs/>
                <w:color w:val="000000"/>
                <w:szCs w:val="28"/>
                <w:lang w:val="tt-RU" w:eastAsia="ru-RU"/>
              </w:rPr>
            </w:pPr>
            <w:r>
              <w:rPr>
                <w:b/>
                <w:bCs/>
                <w:color w:val="000000"/>
                <w:szCs w:val="28"/>
                <w:lang w:val="tt-RU" w:eastAsia="ru-RU"/>
              </w:rPr>
              <w:t>Вазифаның исеме</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B47EBB" w:rsidRPr="009F3E42" w:rsidRDefault="009F3E42" w:rsidP="00006A3A">
            <w:pPr>
              <w:ind w:left="-91" w:right="-80" w:firstLine="0"/>
              <w:jc w:val="center"/>
              <w:rPr>
                <w:b/>
                <w:bCs/>
                <w:color w:val="000000"/>
                <w:szCs w:val="28"/>
                <w:lang w:val="tt-RU" w:eastAsia="ru-RU"/>
              </w:rPr>
            </w:pPr>
            <w:r>
              <w:rPr>
                <w:b/>
                <w:bCs/>
                <w:color w:val="000000"/>
                <w:szCs w:val="28"/>
                <w:lang w:val="tt-RU" w:eastAsia="ru-RU"/>
              </w:rPr>
              <w:t>Штаттагы вазифалар саны</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B47EBB" w:rsidRPr="009F3E42" w:rsidRDefault="009F3E42" w:rsidP="00006A3A">
            <w:pPr>
              <w:ind w:left="-91" w:right="-80" w:firstLine="0"/>
              <w:jc w:val="center"/>
              <w:rPr>
                <w:b/>
                <w:bCs/>
                <w:color w:val="000000"/>
                <w:szCs w:val="28"/>
                <w:lang w:val="tt-RU" w:eastAsia="ru-RU"/>
              </w:rPr>
            </w:pPr>
            <w:r>
              <w:rPr>
                <w:b/>
                <w:bCs/>
                <w:color w:val="000000"/>
                <w:szCs w:val="28"/>
                <w:lang w:val="tt-RU" w:eastAsia="ru-RU"/>
              </w:rPr>
              <w:t>Физик затлар саны</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rsidR="00B47EBB" w:rsidRPr="00006A3A" w:rsidRDefault="009F3E42" w:rsidP="00006A3A">
            <w:pPr>
              <w:ind w:left="-138" w:right="-80" w:firstLine="0"/>
              <w:jc w:val="center"/>
              <w:rPr>
                <w:b/>
                <w:bCs/>
                <w:color w:val="000000"/>
                <w:szCs w:val="28"/>
                <w:lang w:eastAsia="ru-RU"/>
              </w:rPr>
            </w:pPr>
            <w:r>
              <w:rPr>
                <w:b/>
                <w:bCs/>
                <w:color w:val="000000"/>
                <w:szCs w:val="28"/>
                <w:lang w:eastAsia="ru-RU"/>
              </w:rPr>
              <w:t>% укомплектованность</w:t>
            </w:r>
          </w:p>
        </w:tc>
      </w:tr>
      <w:tr w:rsidR="00B47EBB" w:rsidRPr="00006A3A" w:rsidTr="00006A3A">
        <w:trPr>
          <w:trHeight w:val="315"/>
          <w:jc w:val="center"/>
        </w:trPr>
        <w:tc>
          <w:tcPr>
            <w:tcW w:w="998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47EBB" w:rsidRPr="009F3E42" w:rsidRDefault="009F3E42" w:rsidP="009F3E42">
            <w:pPr>
              <w:ind w:firstLine="0"/>
              <w:rPr>
                <w:b/>
                <w:bCs/>
                <w:szCs w:val="28"/>
                <w:lang w:val="tt-RU" w:eastAsia="ru-RU"/>
              </w:rPr>
            </w:pPr>
            <w:r>
              <w:rPr>
                <w:b/>
                <w:bCs/>
                <w:szCs w:val="28"/>
                <w:lang w:val="tt-RU" w:eastAsia="ru-RU"/>
              </w:rPr>
              <w:t xml:space="preserve">         А</w:t>
            </w:r>
            <w:r>
              <w:rPr>
                <w:b/>
                <w:bCs/>
                <w:szCs w:val="28"/>
                <w:lang w:eastAsia="ru-RU"/>
              </w:rPr>
              <w:t>нестезиология-реанимация бүлекчәсе</w:t>
            </w:r>
            <w:r w:rsidR="00B47EBB" w:rsidRPr="00006A3A">
              <w:rPr>
                <w:b/>
                <w:bCs/>
                <w:szCs w:val="28"/>
                <w:lang w:eastAsia="ru-RU"/>
              </w:rPr>
              <w:t xml:space="preserve">, </w:t>
            </w:r>
            <w:r>
              <w:rPr>
                <w:b/>
                <w:bCs/>
                <w:szCs w:val="28"/>
                <w:lang w:eastAsia="ru-RU"/>
              </w:rPr>
              <w:t>балалар</w:t>
            </w:r>
            <w:r w:rsidR="00B47EBB" w:rsidRPr="00006A3A">
              <w:rPr>
                <w:b/>
                <w:bCs/>
                <w:szCs w:val="28"/>
                <w:lang w:eastAsia="ru-RU"/>
              </w:rPr>
              <w:t xml:space="preserve"> стационар</w:t>
            </w:r>
            <w:r>
              <w:rPr>
                <w:b/>
                <w:bCs/>
                <w:szCs w:val="28"/>
                <w:lang w:val="tt-RU" w:eastAsia="ru-RU"/>
              </w:rPr>
              <w:t>ы</w:t>
            </w:r>
          </w:p>
        </w:tc>
      </w:tr>
      <w:tr w:rsidR="00B47EBB" w:rsidRPr="00006A3A" w:rsidTr="00006A3A">
        <w:trPr>
          <w:trHeight w:val="630"/>
          <w:jc w:val="center"/>
        </w:trPr>
        <w:tc>
          <w:tcPr>
            <w:tcW w:w="3909" w:type="dxa"/>
            <w:tcBorders>
              <w:top w:val="nil"/>
              <w:left w:val="single" w:sz="4" w:space="0" w:color="auto"/>
              <w:bottom w:val="single" w:sz="4" w:space="0" w:color="auto"/>
              <w:right w:val="single" w:sz="4" w:space="0" w:color="auto"/>
            </w:tcBorders>
            <w:shd w:val="clear" w:color="auto" w:fill="auto"/>
            <w:vAlign w:val="center"/>
            <w:hideMark/>
          </w:tcPr>
          <w:p w:rsidR="00B47EBB" w:rsidRPr="00006A3A" w:rsidRDefault="00D95049" w:rsidP="00006A3A">
            <w:pPr>
              <w:ind w:firstLine="0"/>
              <w:jc w:val="center"/>
              <w:rPr>
                <w:szCs w:val="28"/>
                <w:lang w:eastAsia="ru-RU"/>
              </w:rPr>
            </w:pPr>
            <w:r w:rsidRPr="00D95049">
              <w:rPr>
                <w:szCs w:val="28"/>
                <w:lang w:eastAsia="ru-RU"/>
              </w:rPr>
              <w:t>Бүлек мөдире-табиб-анестезиолог-реаниматолог</w:t>
            </w:r>
          </w:p>
        </w:tc>
        <w:tc>
          <w:tcPr>
            <w:tcW w:w="1570"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szCs w:val="28"/>
                <w:lang w:eastAsia="ru-RU"/>
              </w:rPr>
            </w:pPr>
            <w:r w:rsidRPr="00006A3A">
              <w:rPr>
                <w:szCs w:val="28"/>
                <w:lang w:eastAsia="ru-RU"/>
              </w:rPr>
              <w:t>1</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100,0%</w:t>
            </w:r>
          </w:p>
        </w:tc>
      </w:tr>
      <w:tr w:rsidR="00B47EBB" w:rsidRPr="00006A3A" w:rsidTr="00006A3A">
        <w:trPr>
          <w:trHeight w:val="315"/>
          <w:jc w:val="center"/>
        </w:trPr>
        <w:tc>
          <w:tcPr>
            <w:tcW w:w="3909"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D95049" w:rsidP="00006A3A">
            <w:pPr>
              <w:ind w:firstLine="0"/>
              <w:jc w:val="center"/>
              <w:rPr>
                <w:szCs w:val="28"/>
                <w:lang w:eastAsia="ru-RU"/>
              </w:rPr>
            </w:pPr>
            <w:r>
              <w:rPr>
                <w:szCs w:val="28"/>
                <w:lang w:val="tt-RU" w:eastAsia="ru-RU"/>
              </w:rPr>
              <w:t xml:space="preserve">Табиб </w:t>
            </w:r>
            <w:r w:rsidR="00B47EBB" w:rsidRPr="00006A3A">
              <w:rPr>
                <w:szCs w:val="28"/>
                <w:lang w:eastAsia="ru-RU"/>
              </w:rPr>
              <w:t>анестезиолог-реаниматолог</w:t>
            </w:r>
          </w:p>
        </w:tc>
        <w:tc>
          <w:tcPr>
            <w:tcW w:w="1570"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szCs w:val="28"/>
                <w:lang w:eastAsia="ru-RU"/>
              </w:rPr>
            </w:pPr>
            <w:r w:rsidRPr="00006A3A">
              <w:rPr>
                <w:szCs w:val="28"/>
                <w:lang w:eastAsia="ru-RU"/>
              </w:rPr>
              <w:t>6,75</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14,8%</w:t>
            </w:r>
          </w:p>
        </w:tc>
      </w:tr>
      <w:tr w:rsidR="00B47EBB" w:rsidRPr="00006A3A" w:rsidTr="00006A3A">
        <w:trPr>
          <w:trHeight w:val="315"/>
          <w:jc w:val="center"/>
        </w:trPr>
        <w:tc>
          <w:tcPr>
            <w:tcW w:w="998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7EBB" w:rsidRPr="00D95049" w:rsidRDefault="00D95049" w:rsidP="00006A3A">
            <w:pPr>
              <w:ind w:firstLine="0"/>
              <w:jc w:val="center"/>
              <w:rPr>
                <w:b/>
                <w:bCs/>
                <w:szCs w:val="28"/>
                <w:lang w:val="tt-RU" w:eastAsia="ru-RU"/>
              </w:rPr>
            </w:pPr>
            <w:r>
              <w:rPr>
                <w:b/>
                <w:bCs/>
                <w:szCs w:val="28"/>
                <w:lang w:val="tt-RU" w:eastAsia="ru-RU"/>
              </w:rPr>
              <w:t>11 койкага яңа туган балалар бүлекчәсе</w:t>
            </w:r>
          </w:p>
        </w:tc>
      </w:tr>
      <w:tr w:rsidR="00B47EBB" w:rsidRPr="00006A3A" w:rsidTr="00006A3A">
        <w:trPr>
          <w:trHeight w:val="315"/>
          <w:jc w:val="center"/>
        </w:trPr>
        <w:tc>
          <w:tcPr>
            <w:tcW w:w="3909" w:type="dxa"/>
            <w:tcBorders>
              <w:top w:val="nil"/>
              <w:left w:val="single" w:sz="4" w:space="0" w:color="auto"/>
              <w:bottom w:val="single" w:sz="4" w:space="0" w:color="auto"/>
              <w:right w:val="single" w:sz="4" w:space="0" w:color="auto"/>
            </w:tcBorders>
            <w:shd w:val="clear" w:color="auto" w:fill="auto"/>
            <w:vAlign w:val="center"/>
            <w:hideMark/>
          </w:tcPr>
          <w:p w:rsidR="00B47EBB" w:rsidRPr="00006A3A" w:rsidRDefault="00D95049" w:rsidP="00D95049">
            <w:pPr>
              <w:ind w:firstLine="0"/>
              <w:jc w:val="center"/>
              <w:rPr>
                <w:szCs w:val="28"/>
                <w:lang w:eastAsia="ru-RU"/>
              </w:rPr>
            </w:pPr>
            <w:r>
              <w:rPr>
                <w:szCs w:val="28"/>
                <w:lang w:val="tt-RU" w:eastAsia="ru-RU"/>
              </w:rPr>
              <w:t>Бүлек мөдире</w:t>
            </w:r>
            <w:r w:rsidR="00B47EBB" w:rsidRPr="00006A3A">
              <w:rPr>
                <w:szCs w:val="28"/>
                <w:lang w:eastAsia="ru-RU"/>
              </w:rPr>
              <w:t xml:space="preserve"> - </w:t>
            </w:r>
            <w:r>
              <w:rPr>
                <w:szCs w:val="28"/>
                <w:lang w:val="tt-RU" w:eastAsia="ru-RU"/>
              </w:rPr>
              <w:t>табиб</w:t>
            </w:r>
            <w:r w:rsidR="00B47EBB" w:rsidRPr="00006A3A">
              <w:rPr>
                <w:szCs w:val="28"/>
                <w:lang w:eastAsia="ru-RU"/>
              </w:rPr>
              <w:t xml:space="preserve"> неонатолог</w:t>
            </w:r>
          </w:p>
        </w:tc>
        <w:tc>
          <w:tcPr>
            <w:tcW w:w="1570" w:type="dxa"/>
            <w:tcBorders>
              <w:top w:val="nil"/>
              <w:left w:val="nil"/>
              <w:bottom w:val="single" w:sz="4" w:space="0" w:color="auto"/>
              <w:right w:val="single" w:sz="4" w:space="0" w:color="auto"/>
            </w:tcBorders>
            <w:shd w:val="clear" w:color="auto" w:fill="auto"/>
            <w:vAlign w:val="center"/>
            <w:hideMark/>
          </w:tcPr>
          <w:p w:rsidR="00B47EBB" w:rsidRPr="00006A3A" w:rsidRDefault="00B47EBB" w:rsidP="00006A3A">
            <w:pPr>
              <w:ind w:firstLine="0"/>
              <w:jc w:val="center"/>
              <w:rPr>
                <w:szCs w:val="28"/>
                <w:lang w:eastAsia="ru-RU"/>
              </w:rPr>
            </w:pPr>
            <w:r w:rsidRPr="00006A3A">
              <w:rPr>
                <w:szCs w:val="28"/>
                <w:lang w:eastAsia="ru-RU"/>
              </w:rPr>
              <w:t>1</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100,0%</w:t>
            </w:r>
          </w:p>
        </w:tc>
      </w:tr>
      <w:tr w:rsidR="00B47EBB" w:rsidRPr="00006A3A" w:rsidTr="00006A3A">
        <w:trPr>
          <w:trHeight w:val="315"/>
          <w:jc w:val="center"/>
        </w:trPr>
        <w:tc>
          <w:tcPr>
            <w:tcW w:w="3909"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D95049" w:rsidP="00D95049">
            <w:pPr>
              <w:ind w:firstLine="0"/>
              <w:rPr>
                <w:szCs w:val="28"/>
                <w:lang w:eastAsia="ru-RU"/>
              </w:rPr>
            </w:pPr>
            <w:r>
              <w:rPr>
                <w:szCs w:val="28"/>
                <w:lang w:val="tt-RU" w:eastAsia="ru-RU"/>
              </w:rPr>
              <w:t>Табиб</w:t>
            </w:r>
            <w:r w:rsidR="00B47EBB" w:rsidRPr="00006A3A">
              <w:rPr>
                <w:szCs w:val="28"/>
                <w:lang w:eastAsia="ru-RU"/>
              </w:rPr>
              <w:t xml:space="preserve"> неонатолог</w:t>
            </w:r>
          </w:p>
        </w:tc>
        <w:tc>
          <w:tcPr>
            <w:tcW w:w="1570"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szCs w:val="28"/>
                <w:lang w:eastAsia="ru-RU"/>
              </w:rPr>
            </w:pPr>
            <w:r w:rsidRPr="00006A3A">
              <w:rPr>
                <w:szCs w:val="28"/>
                <w:lang w:eastAsia="ru-RU"/>
              </w:rPr>
              <w:t>3</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9985" w:type="dxa"/>
            <w:gridSpan w:val="4"/>
            <w:tcBorders>
              <w:top w:val="single" w:sz="4" w:space="0" w:color="auto"/>
              <w:left w:val="single" w:sz="4" w:space="0" w:color="auto"/>
              <w:bottom w:val="single" w:sz="4" w:space="0" w:color="auto"/>
              <w:right w:val="nil"/>
            </w:tcBorders>
            <w:shd w:val="clear" w:color="auto" w:fill="auto"/>
            <w:noWrap/>
            <w:vAlign w:val="bottom"/>
            <w:hideMark/>
          </w:tcPr>
          <w:p w:rsidR="00B47EBB" w:rsidRPr="00006A3A" w:rsidRDefault="00D95049" w:rsidP="00006A3A">
            <w:pPr>
              <w:ind w:firstLine="0"/>
              <w:jc w:val="center"/>
              <w:rPr>
                <w:b/>
                <w:bCs/>
                <w:szCs w:val="28"/>
                <w:lang w:eastAsia="ru-RU"/>
              </w:rPr>
            </w:pPr>
            <w:r>
              <w:rPr>
                <w:b/>
                <w:bCs/>
                <w:szCs w:val="28"/>
                <w:lang w:eastAsia="ru-RU"/>
              </w:rPr>
              <w:t>Терапия бүлеге</w:t>
            </w:r>
            <w:r w:rsidR="00B47EBB" w:rsidRPr="00006A3A">
              <w:rPr>
                <w:b/>
                <w:bCs/>
                <w:szCs w:val="28"/>
                <w:lang w:eastAsia="ru-RU"/>
              </w:rPr>
              <w:t xml:space="preserve"> , ЦРБ</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Default="00D95049" w:rsidP="00006A3A">
            <w:pPr>
              <w:ind w:firstLine="0"/>
              <w:jc w:val="center"/>
              <w:rPr>
                <w:color w:val="000000"/>
                <w:szCs w:val="28"/>
                <w:lang w:eastAsia="ru-RU"/>
              </w:rPr>
            </w:pPr>
            <w:r>
              <w:rPr>
                <w:color w:val="000000"/>
                <w:szCs w:val="28"/>
                <w:lang w:val="tt-RU" w:eastAsia="ru-RU"/>
              </w:rPr>
              <w:t>Бүлек мөдире</w:t>
            </w:r>
            <w:r w:rsidR="00B47EBB" w:rsidRPr="00006A3A">
              <w:rPr>
                <w:color w:val="000000"/>
                <w:szCs w:val="28"/>
                <w:lang w:eastAsia="ru-RU"/>
              </w:rPr>
              <w:t xml:space="preserve"> - </w:t>
            </w:r>
            <w:r>
              <w:rPr>
                <w:color w:val="000000"/>
                <w:szCs w:val="28"/>
                <w:lang w:val="tt-RU" w:eastAsia="ru-RU"/>
              </w:rPr>
              <w:t>табиб</w:t>
            </w:r>
            <w:r w:rsidR="00B47EBB" w:rsidRPr="00006A3A">
              <w:rPr>
                <w:color w:val="000000"/>
                <w:szCs w:val="28"/>
                <w:lang w:eastAsia="ru-RU"/>
              </w:rPr>
              <w:t xml:space="preserve"> </w:t>
            </w:r>
            <w:r w:rsidR="00112011">
              <w:rPr>
                <w:color w:val="000000"/>
                <w:szCs w:val="28"/>
                <w:lang w:eastAsia="ru-RU"/>
              </w:rPr>
              <w:t>–</w:t>
            </w:r>
            <w:r w:rsidR="00B47EBB" w:rsidRPr="00006A3A">
              <w:rPr>
                <w:color w:val="000000"/>
                <w:szCs w:val="28"/>
                <w:lang w:eastAsia="ru-RU"/>
              </w:rPr>
              <w:t xml:space="preserve"> терапевт</w:t>
            </w:r>
          </w:p>
          <w:p w:rsidR="00112011" w:rsidRPr="00006A3A" w:rsidRDefault="00112011" w:rsidP="00006A3A">
            <w:pPr>
              <w:ind w:firstLine="0"/>
              <w:jc w:val="center"/>
              <w:rPr>
                <w:color w:val="000000"/>
                <w:szCs w:val="28"/>
                <w:lang w:eastAsia="ru-RU"/>
              </w:rPr>
            </w:pP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100,0%</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Default="00D95049" w:rsidP="00006A3A">
            <w:pPr>
              <w:ind w:firstLine="0"/>
              <w:jc w:val="center"/>
              <w:rPr>
                <w:color w:val="000000"/>
                <w:szCs w:val="28"/>
                <w:lang w:eastAsia="ru-RU"/>
              </w:rPr>
            </w:pPr>
            <w:r>
              <w:rPr>
                <w:color w:val="000000"/>
                <w:szCs w:val="28"/>
                <w:lang w:val="tt-RU" w:eastAsia="ru-RU"/>
              </w:rPr>
              <w:t>Табиб</w:t>
            </w:r>
            <w:r w:rsidR="00B47EBB" w:rsidRPr="00006A3A">
              <w:rPr>
                <w:color w:val="000000"/>
                <w:szCs w:val="28"/>
                <w:lang w:eastAsia="ru-RU"/>
              </w:rPr>
              <w:t xml:space="preserve"> </w:t>
            </w:r>
            <w:r w:rsidR="00112011">
              <w:rPr>
                <w:color w:val="000000"/>
                <w:szCs w:val="28"/>
                <w:lang w:eastAsia="ru-RU"/>
              </w:rPr>
              <w:t>–</w:t>
            </w:r>
            <w:r w:rsidR="00B47EBB" w:rsidRPr="00006A3A">
              <w:rPr>
                <w:color w:val="000000"/>
                <w:szCs w:val="28"/>
                <w:lang w:eastAsia="ru-RU"/>
              </w:rPr>
              <w:t xml:space="preserve"> терапевт</w:t>
            </w:r>
          </w:p>
          <w:p w:rsidR="00112011" w:rsidRPr="00006A3A" w:rsidRDefault="00112011" w:rsidP="00006A3A">
            <w:pPr>
              <w:ind w:firstLine="0"/>
              <w:jc w:val="center"/>
              <w:rPr>
                <w:color w:val="000000"/>
                <w:szCs w:val="28"/>
                <w:lang w:eastAsia="ru-RU"/>
              </w:rPr>
            </w:pP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2,25</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44,4%</w:t>
            </w:r>
          </w:p>
        </w:tc>
      </w:tr>
      <w:tr w:rsidR="00B47EBB" w:rsidRPr="00006A3A" w:rsidTr="00006A3A">
        <w:trPr>
          <w:trHeight w:val="315"/>
          <w:jc w:val="center"/>
        </w:trPr>
        <w:tc>
          <w:tcPr>
            <w:tcW w:w="3909" w:type="dxa"/>
            <w:tcBorders>
              <w:top w:val="nil"/>
              <w:left w:val="single" w:sz="4" w:space="0" w:color="auto"/>
              <w:bottom w:val="nil"/>
              <w:right w:val="nil"/>
            </w:tcBorders>
            <w:shd w:val="clear" w:color="auto" w:fill="auto"/>
            <w:vAlign w:val="center"/>
            <w:hideMark/>
          </w:tcPr>
          <w:p w:rsidR="00112011" w:rsidRDefault="00D95049" w:rsidP="00112011">
            <w:pPr>
              <w:ind w:firstLine="0"/>
              <w:jc w:val="center"/>
              <w:rPr>
                <w:color w:val="000000"/>
                <w:szCs w:val="28"/>
                <w:lang w:eastAsia="ru-RU"/>
              </w:rPr>
            </w:pPr>
            <w:r>
              <w:rPr>
                <w:color w:val="000000"/>
                <w:szCs w:val="28"/>
                <w:lang w:eastAsia="ru-RU"/>
              </w:rPr>
              <w:t>Табиб</w:t>
            </w:r>
            <w:r w:rsidR="00B47EBB" w:rsidRPr="00006A3A">
              <w:rPr>
                <w:color w:val="000000"/>
                <w:szCs w:val="28"/>
                <w:lang w:eastAsia="ru-RU"/>
              </w:rPr>
              <w:t>-терапевт, пост</w:t>
            </w:r>
          </w:p>
          <w:p w:rsidR="00112011" w:rsidRPr="00006A3A" w:rsidRDefault="00112011" w:rsidP="00112011">
            <w:pPr>
              <w:ind w:firstLine="0"/>
              <w:jc w:val="center"/>
              <w:rPr>
                <w:color w:val="000000"/>
                <w:szCs w:val="28"/>
                <w:lang w:eastAsia="ru-RU"/>
              </w:rPr>
            </w:pP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4</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9985" w:type="dxa"/>
            <w:gridSpan w:val="4"/>
            <w:tcBorders>
              <w:top w:val="single" w:sz="4" w:space="0" w:color="auto"/>
              <w:left w:val="single" w:sz="4" w:space="0" w:color="auto"/>
              <w:bottom w:val="single" w:sz="4" w:space="0" w:color="auto"/>
              <w:right w:val="nil"/>
            </w:tcBorders>
            <w:shd w:val="clear" w:color="auto" w:fill="auto"/>
            <w:noWrap/>
            <w:vAlign w:val="bottom"/>
            <w:hideMark/>
          </w:tcPr>
          <w:p w:rsidR="00B47EBB" w:rsidRPr="00D95049" w:rsidRDefault="00D95049" w:rsidP="00D95049">
            <w:pPr>
              <w:ind w:firstLine="0"/>
              <w:jc w:val="center"/>
              <w:rPr>
                <w:b/>
                <w:bCs/>
                <w:szCs w:val="28"/>
                <w:lang w:val="tt-RU" w:eastAsia="ru-RU"/>
              </w:rPr>
            </w:pPr>
            <w:r>
              <w:rPr>
                <w:b/>
                <w:bCs/>
                <w:szCs w:val="28"/>
                <w:lang w:val="tt-RU" w:eastAsia="ru-RU"/>
              </w:rPr>
              <w:t>Гомуми практика табиблары бүлекчәсе</w:t>
            </w:r>
            <w:r w:rsidR="00B47EBB" w:rsidRPr="00006A3A">
              <w:rPr>
                <w:b/>
                <w:bCs/>
                <w:szCs w:val="28"/>
                <w:lang w:eastAsia="ru-RU"/>
              </w:rPr>
              <w:t>, ЦРБ</w:t>
            </w:r>
            <w:r>
              <w:rPr>
                <w:b/>
                <w:bCs/>
                <w:szCs w:val="28"/>
                <w:lang w:val="tt-RU" w:eastAsia="ru-RU"/>
              </w:rPr>
              <w:t xml:space="preserve"> поликлиникасы</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Pr="00D95049" w:rsidRDefault="00D95049" w:rsidP="00006A3A">
            <w:pPr>
              <w:ind w:firstLine="0"/>
              <w:jc w:val="center"/>
              <w:rPr>
                <w:szCs w:val="28"/>
                <w:lang w:val="tt-RU" w:eastAsia="ru-RU"/>
              </w:rPr>
            </w:pPr>
            <w:r>
              <w:rPr>
                <w:szCs w:val="28"/>
                <w:lang w:val="tt-RU" w:eastAsia="ru-RU"/>
              </w:rPr>
              <w:t>Бүлек мөдире</w:t>
            </w:r>
            <w:r w:rsidR="00B47EBB" w:rsidRPr="00006A3A">
              <w:rPr>
                <w:szCs w:val="28"/>
                <w:lang w:eastAsia="ru-RU"/>
              </w:rPr>
              <w:t xml:space="preserve"> -  </w:t>
            </w:r>
            <w:r>
              <w:rPr>
                <w:szCs w:val="28"/>
                <w:lang w:val="tt-RU" w:eastAsia="ru-RU"/>
              </w:rPr>
              <w:t>гомуми практика табибы</w:t>
            </w:r>
          </w:p>
          <w:p w:rsidR="00006A3A" w:rsidRPr="00006A3A" w:rsidRDefault="00006A3A" w:rsidP="00006A3A">
            <w:pPr>
              <w:ind w:firstLine="0"/>
              <w:jc w:val="center"/>
              <w:rPr>
                <w:szCs w:val="28"/>
                <w:lang w:eastAsia="ru-RU"/>
              </w:rPr>
            </w:pPr>
          </w:p>
        </w:tc>
        <w:tc>
          <w:tcPr>
            <w:tcW w:w="1570" w:type="dxa"/>
            <w:tcBorders>
              <w:top w:val="nil"/>
              <w:left w:val="single" w:sz="4" w:space="0" w:color="auto"/>
              <w:bottom w:val="single" w:sz="4" w:space="0" w:color="auto"/>
              <w:right w:val="single" w:sz="4" w:space="0" w:color="auto"/>
            </w:tcBorders>
            <w:shd w:val="clear" w:color="auto" w:fill="auto"/>
            <w:vAlign w:val="center"/>
            <w:hideMark/>
          </w:tcPr>
          <w:p w:rsidR="00B47EBB" w:rsidRPr="00006A3A" w:rsidRDefault="00B47EBB" w:rsidP="00006A3A">
            <w:pPr>
              <w:ind w:firstLine="0"/>
              <w:jc w:val="center"/>
              <w:rPr>
                <w:szCs w:val="28"/>
                <w:lang w:eastAsia="ru-RU"/>
              </w:rPr>
            </w:pPr>
            <w:r w:rsidRPr="00006A3A">
              <w:rPr>
                <w:szCs w:val="28"/>
                <w:lang w:eastAsia="ru-RU"/>
              </w:rPr>
              <w:t>1</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Pr="00D95049" w:rsidRDefault="00D95049" w:rsidP="00006A3A">
            <w:pPr>
              <w:ind w:firstLine="0"/>
              <w:jc w:val="center"/>
              <w:rPr>
                <w:color w:val="000000"/>
                <w:szCs w:val="28"/>
                <w:lang w:val="tt-RU" w:eastAsia="ru-RU"/>
              </w:rPr>
            </w:pPr>
            <w:r>
              <w:rPr>
                <w:color w:val="000000"/>
                <w:szCs w:val="28"/>
                <w:lang w:val="tt-RU" w:eastAsia="ru-RU"/>
              </w:rPr>
              <w:t>Гомуми практика табибы</w:t>
            </w:r>
          </w:p>
          <w:p w:rsidR="00006A3A" w:rsidRPr="00006A3A" w:rsidRDefault="00006A3A" w:rsidP="00006A3A">
            <w:pPr>
              <w:ind w:firstLine="0"/>
              <w:jc w:val="center"/>
              <w:rPr>
                <w:color w:val="000000"/>
                <w:szCs w:val="28"/>
                <w:lang w:eastAsia="ru-RU"/>
              </w:rPr>
            </w:pPr>
          </w:p>
        </w:tc>
        <w:tc>
          <w:tcPr>
            <w:tcW w:w="1570" w:type="dxa"/>
            <w:tcBorders>
              <w:top w:val="nil"/>
              <w:left w:val="single" w:sz="4" w:space="0" w:color="auto"/>
              <w:bottom w:val="single" w:sz="4" w:space="0" w:color="auto"/>
              <w:right w:val="single" w:sz="4" w:space="0" w:color="auto"/>
            </w:tcBorders>
            <w:shd w:val="clear" w:color="auto" w:fill="auto"/>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10,25</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3</w:t>
            </w: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29,3%</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Default="00D95049" w:rsidP="00006A3A">
            <w:pPr>
              <w:ind w:firstLine="0"/>
              <w:jc w:val="center"/>
              <w:rPr>
                <w:color w:val="000000"/>
                <w:szCs w:val="28"/>
                <w:lang w:eastAsia="ru-RU"/>
              </w:rPr>
            </w:pPr>
            <w:r>
              <w:rPr>
                <w:color w:val="000000"/>
                <w:szCs w:val="28"/>
                <w:lang w:val="tt-RU" w:eastAsia="ru-RU"/>
              </w:rPr>
              <w:lastRenderedPageBreak/>
              <w:t>табиб</w:t>
            </w:r>
            <w:r w:rsidR="00B47EBB" w:rsidRPr="00006A3A">
              <w:rPr>
                <w:color w:val="000000"/>
                <w:szCs w:val="28"/>
                <w:lang w:eastAsia="ru-RU"/>
              </w:rPr>
              <w:t xml:space="preserve"> </w:t>
            </w:r>
            <w:r>
              <w:rPr>
                <w:color w:val="000000"/>
                <w:szCs w:val="28"/>
                <w:lang w:eastAsia="ru-RU"/>
              </w:rPr>
              <w:t>–</w:t>
            </w:r>
            <w:r w:rsidR="00B47EBB" w:rsidRPr="00006A3A">
              <w:rPr>
                <w:color w:val="000000"/>
                <w:szCs w:val="28"/>
                <w:lang w:eastAsia="ru-RU"/>
              </w:rPr>
              <w:t xml:space="preserve"> </w:t>
            </w:r>
            <w:r>
              <w:rPr>
                <w:color w:val="000000"/>
                <w:szCs w:val="28"/>
                <w:lang w:val="tt-RU" w:eastAsia="ru-RU"/>
              </w:rPr>
              <w:t xml:space="preserve">участок </w:t>
            </w:r>
            <w:r>
              <w:rPr>
                <w:color w:val="000000"/>
                <w:szCs w:val="28"/>
                <w:lang w:eastAsia="ru-RU"/>
              </w:rPr>
              <w:t xml:space="preserve">терапевты </w:t>
            </w:r>
          </w:p>
          <w:p w:rsidR="00006A3A" w:rsidRPr="00006A3A" w:rsidRDefault="00006A3A" w:rsidP="00006A3A">
            <w:pPr>
              <w:ind w:firstLine="0"/>
              <w:jc w:val="center"/>
              <w:rPr>
                <w:color w:val="000000"/>
                <w:szCs w:val="28"/>
                <w:lang w:eastAsia="ru-RU"/>
              </w:rPr>
            </w:pPr>
          </w:p>
        </w:tc>
        <w:tc>
          <w:tcPr>
            <w:tcW w:w="1570" w:type="dxa"/>
            <w:tcBorders>
              <w:top w:val="nil"/>
              <w:left w:val="single" w:sz="4" w:space="0" w:color="auto"/>
              <w:bottom w:val="single" w:sz="4" w:space="0" w:color="auto"/>
              <w:right w:val="single" w:sz="4" w:space="0" w:color="auto"/>
            </w:tcBorders>
            <w:shd w:val="clear" w:color="auto" w:fill="auto"/>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12</w:t>
            </w:r>
          </w:p>
        </w:tc>
        <w:tc>
          <w:tcPr>
            <w:tcW w:w="16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3</w:t>
            </w:r>
          </w:p>
        </w:tc>
        <w:tc>
          <w:tcPr>
            <w:tcW w:w="2853"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25,0%</w:t>
            </w:r>
          </w:p>
        </w:tc>
      </w:tr>
      <w:tr w:rsidR="00B47EBB" w:rsidRPr="00006A3A" w:rsidTr="00006A3A">
        <w:trPr>
          <w:trHeight w:val="315"/>
          <w:jc w:val="center"/>
        </w:trPr>
        <w:tc>
          <w:tcPr>
            <w:tcW w:w="9985" w:type="dxa"/>
            <w:gridSpan w:val="4"/>
            <w:tcBorders>
              <w:top w:val="single" w:sz="4" w:space="0" w:color="auto"/>
              <w:left w:val="single" w:sz="4" w:space="0" w:color="auto"/>
              <w:bottom w:val="single" w:sz="4" w:space="0" w:color="auto"/>
              <w:right w:val="nil"/>
            </w:tcBorders>
            <w:shd w:val="clear" w:color="auto" w:fill="auto"/>
            <w:noWrap/>
            <w:vAlign w:val="bottom"/>
            <w:hideMark/>
          </w:tcPr>
          <w:p w:rsidR="00B47EBB" w:rsidRPr="00D95049" w:rsidRDefault="00D95049" w:rsidP="00D95049">
            <w:pPr>
              <w:ind w:firstLine="0"/>
              <w:jc w:val="center"/>
              <w:rPr>
                <w:b/>
                <w:bCs/>
                <w:szCs w:val="28"/>
                <w:lang w:val="tt-RU" w:eastAsia="ru-RU"/>
              </w:rPr>
            </w:pPr>
            <w:r>
              <w:rPr>
                <w:b/>
                <w:bCs/>
                <w:szCs w:val="28"/>
                <w:lang w:eastAsia="ru-RU"/>
              </w:rPr>
              <w:t>Хирургия</w:t>
            </w:r>
            <w:r w:rsidR="00B47EBB" w:rsidRPr="00006A3A">
              <w:rPr>
                <w:b/>
                <w:bCs/>
                <w:szCs w:val="28"/>
                <w:lang w:eastAsia="ru-RU"/>
              </w:rPr>
              <w:t xml:space="preserve"> кабинет</w:t>
            </w:r>
            <w:r>
              <w:rPr>
                <w:b/>
                <w:bCs/>
                <w:szCs w:val="28"/>
                <w:lang w:val="tt-RU" w:eastAsia="ru-RU"/>
              </w:rPr>
              <w:t>ы</w:t>
            </w:r>
            <w:r w:rsidR="00B47EBB" w:rsidRPr="00006A3A">
              <w:rPr>
                <w:b/>
                <w:bCs/>
                <w:szCs w:val="28"/>
                <w:lang w:eastAsia="ru-RU"/>
              </w:rPr>
              <w:t>, ЦРБ</w:t>
            </w:r>
            <w:r w:rsidRPr="00006A3A">
              <w:rPr>
                <w:b/>
                <w:bCs/>
                <w:szCs w:val="28"/>
                <w:lang w:eastAsia="ru-RU"/>
              </w:rPr>
              <w:t xml:space="preserve"> поликлиника</w:t>
            </w:r>
            <w:r>
              <w:rPr>
                <w:b/>
                <w:bCs/>
                <w:szCs w:val="28"/>
                <w:lang w:val="tt-RU" w:eastAsia="ru-RU"/>
              </w:rPr>
              <w:t>сы</w:t>
            </w:r>
          </w:p>
        </w:tc>
      </w:tr>
      <w:tr w:rsidR="00B47EBB" w:rsidRPr="00006A3A" w:rsidTr="00006A3A">
        <w:trPr>
          <w:trHeight w:val="315"/>
          <w:jc w:val="center"/>
        </w:trPr>
        <w:tc>
          <w:tcPr>
            <w:tcW w:w="3909" w:type="dxa"/>
            <w:tcBorders>
              <w:top w:val="nil"/>
              <w:left w:val="single" w:sz="4" w:space="0" w:color="auto"/>
              <w:right w:val="nil"/>
            </w:tcBorders>
            <w:shd w:val="clear" w:color="auto" w:fill="auto"/>
            <w:vAlign w:val="bottom"/>
            <w:hideMark/>
          </w:tcPr>
          <w:p w:rsidR="00B47EBB" w:rsidRPr="00006A3A" w:rsidRDefault="00D95049" w:rsidP="00D95049">
            <w:pPr>
              <w:ind w:firstLine="0"/>
              <w:jc w:val="center"/>
              <w:rPr>
                <w:color w:val="000000"/>
                <w:szCs w:val="28"/>
                <w:lang w:eastAsia="ru-RU"/>
              </w:rPr>
            </w:pPr>
            <w:r>
              <w:rPr>
                <w:color w:val="000000"/>
                <w:szCs w:val="28"/>
                <w:lang w:val="tt-RU" w:eastAsia="ru-RU"/>
              </w:rPr>
              <w:t>Кабинет мөдире</w:t>
            </w:r>
            <w:r w:rsidR="00B47EBB" w:rsidRPr="00006A3A">
              <w:rPr>
                <w:color w:val="000000"/>
                <w:szCs w:val="28"/>
                <w:lang w:eastAsia="ru-RU"/>
              </w:rPr>
              <w:t xml:space="preserve"> - </w:t>
            </w:r>
            <w:r>
              <w:rPr>
                <w:color w:val="000000"/>
                <w:szCs w:val="28"/>
                <w:lang w:val="tt-RU" w:eastAsia="ru-RU"/>
              </w:rPr>
              <w:t>табиб</w:t>
            </w:r>
            <w:r w:rsidR="00B47EBB" w:rsidRPr="00006A3A">
              <w:rPr>
                <w:color w:val="000000"/>
                <w:szCs w:val="28"/>
                <w:lang w:eastAsia="ru-RU"/>
              </w:rPr>
              <w:t>- хирург</w:t>
            </w:r>
          </w:p>
        </w:tc>
        <w:tc>
          <w:tcPr>
            <w:tcW w:w="1570" w:type="dxa"/>
            <w:tcBorders>
              <w:top w:val="nil"/>
              <w:left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0,5</w:t>
            </w:r>
          </w:p>
        </w:tc>
        <w:tc>
          <w:tcPr>
            <w:tcW w:w="1653" w:type="dxa"/>
            <w:tcBorders>
              <w:top w:val="nil"/>
              <w:left w:val="nil"/>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p>
        </w:tc>
        <w:tc>
          <w:tcPr>
            <w:tcW w:w="2853" w:type="dxa"/>
            <w:tcBorders>
              <w:top w:val="nil"/>
              <w:left w:val="nil"/>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Pr="00006A3A" w:rsidRDefault="00D95049" w:rsidP="00006A3A">
            <w:pPr>
              <w:ind w:firstLine="0"/>
              <w:jc w:val="center"/>
              <w:rPr>
                <w:color w:val="000000"/>
                <w:szCs w:val="28"/>
                <w:lang w:eastAsia="ru-RU"/>
              </w:rPr>
            </w:pPr>
            <w:r>
              <w:rPr>
                <w:color w:val="000000"/>
                <w:szCs w:val="28"/>
                <w:lang w:eastAsia="ru-RU"/>
              </w:rPr>
              <w:t>Табиб</w:t>
            </w:r>
            <w:r w:rsidR="00B47EBB" w:rsidRPr="00006A3A">
              <w:rPr>
                <w:color w:val="000000"/>
                <w:szCs w:val="28"/>
                <w:lang w:eastAsia="ru-RU"/>
              </w:rPr>
              <w:t xml:space="preserve"> - хирург</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2,25</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2</w:t>
            </w: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88,9%</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Pr="00006A3A" w:rsidRDefault="00D95049" w:rsidP="00006A3A">
            <w:pPr>
              <w:ind w:firstLine="0"/>
              <w:jc w:val="center"/>
              <w:rPr>
                <w:color w:val="000000"/>
                <w:szCs w:val="28"/>
                <w:lang w:eastAsia="ru-RU"/>
              </w:rPr>
            </w:pPr>
            <w:r>
              <w:rPr>
                <w:color w:val="000000"/>
                <w:szCs w:val="28"/>
                <w:lang w:val="tt-RU" w:eastAsia="ru-RU"/>
              </w:rPr>
              <w:t>Табиб</w:t>
            </w:r>
            <w:r w:rsidR="00B47EBB" w:rsidRPr="00006A3A">
              <w:rPr>
                <w:color w:val="000000"/>
                <w:szCs w:val="28"/>
                <w:lang w:eastAsia="ru-RU"/>
              </w:rPr>
              <w:t xml:space="preserve"> - травматолог - ортопед</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1,5</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66,7%</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Pr="00006A3A" w:rsidRDefault="00D95049" w:rsidP="00006A3A">
            <w:pPr>
              <w:ind w:firstLine="0"/>
              <w:jc w:val="center"/>
              <w:rPr>
                <w:color w:val="000000"/>
                <w:szCs w:val="28"/>
                <w:lang w:eastAsia="ru-RU"/>
              </w:rPr>
            </w:pPr>
            <w:r>
              <w:rPr>
                <w:color w:val="000000"/>
                <w:szCs w:val="28"/>
                <w:lang w:val="tt-RU" w:eastAsia="ru-RU"/>
              </w:rPr>
              <w:t>Табиб</w:t>
            </w:r>
            <w:r w:rsidR="00B47EBB" w:rsidRPr="00006A3A">
              <w:rPr>
                <w:color w:val="000000"/>
                <w:szCs w:val="28"/>
                <w:lang w:eastAsia="ru-RU"/>
              </w:rPr>
              <w:t xml:space="preserve"> - уролог</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100,0%</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Pr="00006A3A" w:rsidRDefault="00D95049" w:rsidP="00006A3A">
            <w:pPr>
              <w:ind w:firstLine="0"/>
              <w:jc w:val="center"/>
              <w:rPr>
                <w:color w:val="000000"/>
                <w:szCs w:val="28"/>
                <w:lang w:eastAsia="ru-RU"/>
              </w:rPr>
            </w:pPr>
            <w:r>
              <w:rPr>
                <w:color w:val="000000"/>
                <w:szCs w:val="28"/>
                <w:lang w:val="tt-RU" w:eastAsia="ru-RU"/>
              </w:rPr>
              <w:t>Табиб</w:t>
            </w:r>
            <w:r w:rsidR="00B47EBB" w:rsidRPr="00006A3A">
              <w:rPr>
                <w:color w:val="000000"/>
                <w:szCs w:val="28"/>
                <w:lang w:eastAsia="ru-RU"/>
              </w:rPr>
              <w:t xml:space="preserve"> - онколог</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1</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w:t>
            </w: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3909" w:type="dxa"/>
            <w:tcBorders>
              <w:top w:val="nil"/>
              <w:left w:val="single" w:sz="4" w:space="0" w:color="auto"/>
              <w:bottom w:val="single" w:sz="4" w:space="0" w:color="auto"/>
              <w:right w:val="nil"/>
            </w:tcBorders>
            <w:shd w:val="clear" w:color="auto" w:fill="auto"/>
            <w:vAlign w:val="bottom"/>
            <w:hideMark/>
          </w:tcPr>
          <w:p w:rsidR="00B47EBB" w:rsidRPr="00006A3A" w:rsidRDefault="00D95049" w:rsidP="00006A3A">
            <w:pPr>
              <w:ind w:firstLine="0"/>
              <w:jc w:val="center"/>
              <w:rPr>
                <w:color w:val="000000"/>
                <w:szCs w:val="28"/>
                <w:lang w:eastAsia="ru-RU"/>
              </w:rPr>
            </w:pPr>
            <w:r>
              <w:rPr>
                <w:color w:val="000000"/>
                <w:szCs w:val="28"/>
                <w:lang w:val="tt-RU" w:eastAsia="ru-RU"/>
              </w:rPr>
              <w:t>табиб</w:t>
            </w:r>
            <w:r w:rsidR="00B47EBB" w:rsidRPr="00006A3A">
              <w:rPr>
                <w:color w:val="000000"/>
                <w:szCs w:val="28"/>
                <w:lang w:eastAsia="ru-RU"/>
              </w:rPr>
              <w:t xml:space="preserve"> - колопроктолог</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0,5</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998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47EBB" w:rsidRPr="00D95049" w:rsidRDefault="00D95049" w:rsidP="00D95049">
            <w:pPr>
              <w:ind w:firstLine="0"/>
              <w:jc w:val="center"/>
              <w:rPr>
                <w:b/>
                <w:bCs/>
                <w:szCs w:val="28"/>
                <w:lang w:val="tt-RU" w:eastAsia="ru-RU"/>
              </w:rPr>
            </w:pPr>
            <w:r>
              <w:rPr>
                <w:b/>
                <w:bCs/>
                <w:szCs w:val="28"/>
                <w:lang w:val="tt-RU" w:eastAsia="ru-RU"/>
              </w:rPr>
              <w:t>Гомуми практика табиблары бүлеге</w:t>
            </w:r>
            <w:r w:rsidR="00B47EBB" w:rsidRPr="00006A3A">
              <w:rPr>
                <w:b/>
                <w:bCs/>
                <w:szCs w:val="28"/>
                <w:lang w:eastAsia="ru-RU"/>
              </w:rPr>
              <w:t>, МСЧ</w:t>
            </w:r>
            <w:r w:rsidRPr="00006A3A">
              <w:rPr>
                <w:b/>
                <w:bCs/>
                <w:szCs w:val="28"/>
                <w:lang w:eastAsia="ru-RU"/>
              </w:rPr>
              <w:t xml:space="preserve"> поликлиника</w:t>
            </w:r>
            <w:r>
              <w:rPr>
                <w:b/>
                <w:bCs/>
                <w:szCs w:val="28"/>
                <w:lang w:val="tt-RU" w:eastAsia="ru-RU"/>
              </w:rPr>
              <w:t>сы</w:t>
            </w:r>
          </w:p>
        </w:tc>
      </w:tr>
      <w:tr w:rsidR="00B47EBB" w:rsidRPr="00006A3A" w:rsidTr="00006A3A">
        <w:trPr>
          <w:trHeight w:val="315"/>
          <w:jc w:val="center"/>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D95049" w:rsidP="00D95049">
            <w:pPr>
              <w:ind w:firstLine="0"/>
              <w:jc w:val="center"/>
              <w:rPr>
                <w:color w:val="000000"/>
                <w:szCs w:val="28"/>
                <w:lang w:eastAsia="ru-RU"/>
              </w:rPr>
            </w:pPr>
            <w:r>
              <w:rPr>
                <w:color w:val="000000"/>
                <w:szCs w:val="28"/>
                <w:lang w:val="tt-RU" w:eastAsia="ru-RU"/>
              </w:rPr>
              <w:t>Бүлек мөдире</w:t>
            </w:r>
            <w:r w:rsidR="00B47EBB" w:rsidRPr="00006A3A">
              <w:rPr>
                <w:color w:val="000000"/>
                <w:szCs w:val="28"/>
                <w:lang w:eastAsia="ru-RU"/>
              </w:rPr>
              <w:t xml:space="preserve">, </w:t>
            </w:r>
            <w:r>
              <w:rPr>
                <w:color w:val="000000"/>
                <w:szCs w:val="28"/>
                <w:lang w:val="tt-RU" w:eastAsia="ru-RU"/>
              </w:rPr>
              <w:t>гомуми практика табибы</w:t>
            </w:r>
            <w:r w:rsidR="00B47EBB" w:rsidRPr="00006A3A">
              <w:rPr>
                <w:color w:val="000000"/>
                <w:szCs w:val="28"/>
                <w:lang w:eastAsia="ru-RU"/>
              </w:rPr>
              <w:t>.</w:t>
            </w:r>
          </w:p>
        </w:tc>
        <w:tc>
          <w:tcPr>
            <w:tcW w:w="1570"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0,50</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D95049" w:rsidP="00D95049">
            <w:pPr>
              <w:ind w:firstLine="0"/>
              <w:jc w:val="center"/>
              <w:rPr>
                <w:color w:val="000000"/>
                <w:szCs w:val="28"/>
                <w:lang w:eastAsia="ru-RU"/>
              </w:rPr>
            </w:pPr>
            <w:r>
              <w:rPr>
                <w:color w:val="000000"/>
                <w:szCs w:val="28"/>
                <w:lang w:val="tt-RU" w:eastAsia="ru-RU"/>
              </w:rPr>
              <w:t>Бүлек мөдире</w:t>
            </w:r>
            <w:r w:rsidR="00B47EBB" w:rsidRPr="00006A3A">
              <w:rPr>
                <w:color w:val="000000"/>
                <w:szCs w:val="28"/>
                <w:lang w:eastAsia="ru-RU"/>
              </w:rPr>
              <w:t xml:space="preserve">. </w:t>
            </w:r>
            <w:r>
              <w:rPr>
                <w:color w:val="000000"/>
                <w:szCs w:val="28"/>
                <w:lang w:val="tt-RU" w:eastAsia="ru-RU"/>
              </w:rPr>
              <w:t>табиб</w:t>
            </w:r>
            <w:r w:rsidR="00B47EBB" w:rsidRPr="00006A3A">
              <w:rPr>
                <w:color w:val="000000"/>
                <w:szCs w:val="28"/>
                <w:lang w:eastAsia="ru-RU"/>
              </w:rPr>
              <w:t xml:space="preserve"> терапевт -</w:t>
            </w:r>
            <w:r w:rsidR="00006A3A">
              <w:rPr>
                <w:color w:val="000000"/>
                <w:szCs w:val="28"/>
                <w:lang w:eastAsia="ru-RU"/>
              </w:rPr>
              <w:t xml:space="preserve"> </w:t>
            </w:r>
            <w:r w:rsidR="00B47EBB" w:rsidRPr="00006A3A">
              <w:rPr>
                <w:color w:val="000000"/>
                <w:szCs w:val="28"/>
                <w:lang w:eastAsia="ru-RU"/>
              </w:rPr>
              <w:t>участковый</w:t>
            </w:r>
          </w:p>
        </w:tc>
        <w:tc>
          <w:tcPr>
            <w:tcW w:w="1570"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0,50</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0,0%</w:t>
            </w:r>
          </w:p>
        </w:tc>
      </w:tr>
      <w:tr w:rsidR="00B47EBB" w:rsidRPr="00006A3A" w:rsidTr="00006A3A">
        <w:trPr>
          <w:trHeight w:val="315"/>
          <w:jc w:val="center"/>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B47EBB" w:rsidRPr="00D95049" w:rsidRDefault="00D95049" w:rsidP="00006A3A">
            <w:pPr>
              <w:ind w:firstLine="0"/>
              <w:jc w:val="center"/>
              <w:rPr>
                <w:color w:val="000000"/>
                <w:szCs w:val="28"/>
                <w:lang w:val="tt-RU" w:eastAsia="ru-RU"/>
              </w:rPr>
            </w:pPr>
            <w:r>
              <w:rPr>
                <w:color w:val="000000"/>
                <w:szCs w:val="28"/>
                <w:lang w:val="tt-RU" w:eastAsia="ru-RU"/>
              </w:rPr>
              <w:t>Гомуми практика табибы</w:t>
            </w:r>
          </w:p>
        </w:tc>
        <w:tc>
          <w:tcPr>
            <w:tcW w:w="1570"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3,25</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6</w:t>
            </w: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54%</w:t>
            </w:r>
          </w:p>
        </w:tc>
      </w:tr>
      <w:tr w:rsidR="00B47EBB" w:rsidRPr="00006A3A" w:rsidTr="00006A3A">
        <w:trPr>
          <w:trHeight w:val="315"/>
          <w:jc w:val="center"/>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B47EBB" w:rsidRPr="00006A3A" w:rsidRDefault="00D95049" w:rsidP="00006A3A">
            <w:pPr>
              <w:ind w:firstLine="0"/>
              <w:jc w:val="center"/>
              <w:rPr>
                <w:color w:val="000000"/>
                <w:szCs w:val="28"/>
                <w:lang w:eastAsia="ru-RU"/>
              </w:rPr>
            </w:pPr>
            <w:r>
              <w:rPr>
                <w:color w:val="000000"/>
                <w:szCs w:val="28"/>
                <w:lang w:val="tt-RU" w:eastAsia="ru-RU"/>
              </w:rPr>
              <w:t>Табиб</w:t>
            </w:r>
            <w:r w:rsidR="00B47EBB" w:rsidRPr="00006A3A">
              <w:rPr>
                <w:color w:val="000000"/>
                <w:szCs w:val="28"/>
                <w:lang w:eastAsia="ru-RU"/>
              </w:rPr>
              <w:t>терапевт -</w:t>
            </w:r>
            <w:r w:rsidR="00006A3A">
              <w:rPr>
                <w:color w:val="000000"/>
                <w:szCs w:val="28"/>
                <w:lang w:eastAsia="ru-RU"/>
              </w:rPr>
              <w:t xml:space="preserve"> </w:t>
            </w:r>
            <w:r w:rsidR="00B47EBB" w:rsidRPr="00006A3A">
              <w:rPr>
                <w:color w:val="000000"/>
                <w:szCs w:val="28"/>
                <w:lang w:eastAsia="ru-RU"/>
              </w:rPr>
              <w:t>участковый</w:t>
            </w:r>
          </w:p>
        </w:tc>
        <w:tc>
          <w:tcPr>
            <w:tcW w:w="1570" w:type="dxa"/>
            <w:tcBorders>
              <w:top w:val="nil"/>
              <w:left w:val="nil"/>
              <w:bottom w:val="single" w:sz="4" w:space="0" w:color="auto"/>
              <w:right w:val="single" w:sz="4" w:space="0" w:color="auto"/>
            </w:tcBorders>
            <w:shd w:val="clear" w:color="auto" w:fill="auto"/>
            <w:noWrap/>
            <w:vAlign w:val="center"/>
            <w:hideMark/>
          </w:tcPr>
          <w:p w:rsidR="00B47EBB" w:rsidRPr="00006A3A" w:rsidRDefault="00B47EBB" w:rsidP="00006A3A">
            <w:pPr>
              <w:ind w:firstLine="0"/>
              <w:jc w:val="center"/>
              <w:rPr>
                <w:color w:val="000000"/>
                <w:szCs w:val="28"/>
                <w:lang w:eastAsia="ru-RU"/>
              </w:rPr>
            </w:pPr>
            <w:r w:rsidRPr="00006A3A">
              <w:rPr>
                <w:color w:val="000000"/>
                <w:szCs w:val="28"/>
                <w:lang w:eastAsia="ru-RU"/>
              </w:rPr>
              <w:t>8,75</w:t>
            </w:r>
          </w:p>
        </w:tc>
        <w:tc>
          <w:tcPr>
            <w:tcW w:w="16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2</w:t>
            </w:r>
          </w:p>
        </w:tc>
        <w:tc>
          <w:tcPr>
            <w:tcW w:w="2853" w:type="dxa"/>
            <w:tcBorders>
              <w:top w:val="nil"/>
              <w:left w:val="nil"/>
              <w:bottom w:val="single" w:sz="4" w:space="0" w:color="auto"/>
              <w:right w:val="single" w:sz="4" w:space="0" w:color="auto"/>
            </w:tcBorders>
            <w:shd w:val="clear" w:color="auto" w:fill="auto"/>
            <w:noWrap/>
            <w:vAlign w:val="bottom"/>
            <w:hideMark/>
          </w:tcPr>
          <w:p w:rsidR="00B47EBB" w:rsidRPr="00006A3A" w:rsidRDefault="00B47EBB" w:rsidP="00006A3A">
            <w:pPr>
              <w:ind w:firstLine="0"/>
              <w:jc w:val="center"/>
              <w:rPr>
                <w:color w:val="000000"/>
                <w:szCs w:val="28"/>
                <w:lang w:eastAsia="ru-RU"/>
              </w:rPr>
            </w:pPr>
            <w:r w:rsidRPr="00006A3A">
              <w:rPr>
                <w:color w:val="000000"/>
                <w:szCs w:val="28"/>
                <w:lang w:eastAsia="ru-RU"/>
              </w:rPr>
              <w:t>22,9%</w:t>
            </w:r>
          </w:p>
        </w:tc>
      </w:tr>
    </w:tbl>
    <w:p w:rsidR="00B47EBB" w:rsidRDefault="00B47EBB" w:rsidP="00B47EBB">
      <w:pPr>
        <w:shd w:val="clear" w:color="auto" w:fill="FFFFFF"/>
        <w:ind w:right="37" w:firstLine="0"/>
        <w:jc w:val="both"/>
        <w:rPr>
          <w:spacing w:val="-1"/>
          <w:szCs w:val="28"/>
        </w:rPr>
      </w:pPr>
    </w:p>
    <w:p w:rsidR="00D95049" w:rsidRDefault="00D95049" w:rsidP="00006A3A">
      <w:pPr>
        <w:pStyle w:val="20"/>
        <w:shd w:val="clear" w:color="auto" w:fill="auto"/>
        <w:spacing w:line="307" w:lineRule="exact"/>
        <w:ind w:firstLine="851"/>
        <w:jc w:val="both"/>
        <w:rPr>
          <w:rFonts w:ascii="Times New Roman" w:hAnsi="Times New Roman"/>
          <w:spacing w:val="-1"/>
          <w:sz w:val="28"/>
          <w:szCs w:val="28"/>
        </w:rPr>
      </w:pPr>
      <w:r w:rsidRPr="00D95049">
        <w:rPr>
          <w:rFonts w:ascii="Times New Roman" w:hAnsi="Times New Roman"/>
          <w:spacing w:val="-1"/>
          <w:sz w:val="28"/>
          <w:szCs w:val="28"/>
        </w:rPr>
        <w:t xml:space="preserve">2019 елга, 2020 һәм 2021 еллар план чорына Татарстан Республикасы территориясендә гражданнарга түләүсез медицина ярдәме күрсәтүнең дәүләт гарантияләре программасы нигезендә: </w:t>
      </w:r>
    </w:p>
    <w:p w:rsidR="00B47EBB" w:rsidRPr="00006A3A" w:rsidRDefault="00B47EBB" w:rsidP="00006A3A">
      <w:pPr>
        <w:pStyle w:val="20"/>
        <w:shd w:val="clear" w:color="auto" w:fill="auto"/>
        <w:spacing w:line="307" w:lineRule="exact"/>
        <w:ind w:firstLine="851"/>
        <w:jc w:val="both"/>
        <w:rPr>
          <w:rFonts w:ascii="Times New Roman" w:hAnsi="Times New Roman"/>
          <w:sz w:val="28"/>
          <w:szCs w:val="28"/>
        </w:rPr>
      </w:pPr>
      <w:r w:rsidRPr="00006A3A">
        <w:rPr>
          <w:rFonts w:ascii="Times New Roman" w:hAnsi="Times New Roman"/>
          <w:spacing w:val="-1"/>
          <w:sz w:val="28"/>
          <w:szCs w:val="28"/>
        </w:rPr>
        <w:t>«</w:t>
      </w:r>
      <w:r w:rsidR="00D95049">
        <w:rPr>
          <w:rFonts w:ascii="Times New Roman" w:hAnsi="Times New Roman"/>
          <w:sz w:val="28"/>
          <w:szCs w:val="28"/>
          <w:lang w:val="tt-RU" w:bidi="ru-RU"/>
        </w:rPr>
        <w:t>медицина ярдәме күрсәткәндә</w:t>
      </w:r>
      <w:r w:rsidRPr="00006A3A">
        <w:rPr>
          <w:rFonts w:ascii="Times New Roman" w:hAnsi="Times New Roman"/>
          <w:sz w:val="28"/>
          <w:szCs w:val="28"/>
          <w:lang w:bidi="ru-RU"/>
        </w:rPr>
        <w:t>:</w:t>
      </w:r>
    </w:p>
    <w:p w:rsidR="00D95049" w:rsidRPr="00D95049" w:rsidRDefault="00D95049" w:rsidP="00D95049">
      <w:pPr>
        <w:pStyle w:val="20"/>
        <w:spacing w:line="307" w:lineRule="exact"/>
        <w:ind w:firstLine="851"/>
        <w:jc w:val="both"/>
        <w:rPr>
          <w:rFonts w:ascii="Times New Roman" w:hAnsi="Times New Roman"/>
          <w:sz w:val="28"/>
          <w:szCs w:val="28"/>
          <w:lang w:bidi="ru-RU"/>
        </w:rPr>
      </w:pPr>
      <w:r w:rsidRPr="00D95049">
        <w:rPr>
          <w:rFonts w:ascii="Times New Roman" w:hAnsi="Times New Roman"/>
          <w:sz w:val="28"/>
          <w:szCs w:val="28"/>
          <w:lang w:bidi="ru-RU"/>
        </w:rPr>
        <w:t>участок табиб-терапевты, участок табиб-пед</w:t>
      </w:r>
      <w:r>
        <w:rPr>
          <w:rFonts w:ascii="Times New Roman" w:hAnsi="Times New Roman"/>
          <w:sz w:val="28"/>
          <w:szCs w:val="28"/>
          <w:lang w:bidi="ru-RU"/>
        </w:rPr>
        <w:t>иатры, гомуми практика табибы</w:t>
      </w:r>
      <w:r>
        <w:rPr>
          <w:rFonts w:ascii="Times New Roman" w:hAnsi="Times New Roman"/>
          <w:sz w:val="28"/>
          <w:szCs w:val="28"/>
          <w:lang w:val="tt-RU" w:bidi="ru-RU"/>
        </w:rPr>
        <w:t>н көтү вакыты</w:t>
      </w:r>
      <w:r>
        <w:rPr>
          <w:rFonts w:ascii="Times New Roman" w:hAnsi="Times New Roman"/>
          <w:sz w:val="28"/>
          <w:szCs w:val="28"/>
          <w:lang w:bidi="ru-RU"/>
        </w:rPr>
        <w:t xml:space="preserve"> (г</w:t>
      </w:r>
      <w:r w:rsidRPr="00D95049">
        <w:rPr>
          <w:rFonts w:ascii="Times New Roman" w:hAnsi="Times New Roman"/>
          <w:sz w:val="28"/>
          <w:szCs w:val="28"/>
          <w:lang w:bidi="ru-RU"/>
        </w:rPr>
        <w:t>аилә табибы) пациент медицина оешмасына мөрәҗәгать итк</w:t>
      </w:r>
      <w:r>
        <w:rPr>
          <w:rFonts w:ascii="Times New Roman" w:hAnsi="Times New Roman"/>
          <w:sz w:val="28"/>
          <w:szCs w:val="28"/>
          <w:lang w:bidi="ru-RU"/>
        </w:rPr>
        <w:t xml:space="preserve">әннән </w:t>
      </w:r>
      <w:r w:rsidRPr="00D95049">
        <w:rPr>
          <w:rFonts w:ascii="Times New Roman" w:hAnsi="Times New Roman"/>
          <w:sz w:val="28"/>
          <w:szCs w:val="28"/>
          <w:lang w:bidi="ru-RU"/>
        </w:rPr>
        <w:t>24 сәгатьтән дә артмаска тиеш;</w:t>
      </w:r>
    </w:p>
    <w:p w:rsidR="00D95049" w:rsidRDefault="00D95049" w:rsidP="00D95049">
      <w:pPr>
        <w:pStyle w:val="20"/>
        <w:shd w:val="clear" w:color="auto" w:fill="auto"/>
        <w:spacing w:line="307" w:lineRule="exact"/>
        <w:ind w:firstLine="851"/>
        <w:jc w:val="both"/>
        <w:rPr>
          <w:rFonts w:ascii="Times New Roman" w:hAnsi="Times New Roman"/>
          <w:sz w:val="28"/>
          <w:szCs w:val="28"/>
          <w:lang w:bidi="ru-RU"/>
        </w:rPr>
      </w:pPr>
      <w:r w:rsidRPr="00D95049">
        <w:rPr>
          <w:rFonts w:ascii="Times New Roman" w:hAnsi="Times New Roman"/>
          <w:sz w:val="28"/>
          <w:szCs w:val="28"/>
          <w:lang w:bidi="ru-RU"/>
        </w:rPr>
        <w:t>беренчел махсуслаштырылган медик-санитар ярдәм күрсәткәндә табиб-белгечләрнең консультацияләрен үткәрү вакыты планлы рәвештә пациент медицина оешмасына мөрәҗәгать иткән көннән башлап 14 календарь көннән дә артмаска тиеш;</w:t>
      </w:r>
    </w:p>
    <w:p w:rsidR="00D95049" w:rsidRDefault="00D95049" w:rsidP="00006A3A">
      <w:pPr>
        <w:pStyle w:val="20"/>
        <w:shd w:val="clear" w:color="auto" w:fill="auto"/>
        <w:spacing w:line="307" w:lineRule="exact"/>
        <w:ind w:firstLine="851"/>
        <w:jc w:val="both"/>
        <w:rPr>
          <w:rFonts w:ascii="Times New Roman" w:hAnsi="Times New Roman"/>
          <w:sz w:val="28"/>
          <w:szCs w:val="28"/>
          <w:lang w:bidi="ru-RU"/>
        </w:rPr>
      </w:pPr>
      <w:r w:rsidRPr="00D95049">
        <w:rPr>
          <w:rFonts w:ascii="Times New Roman" w:hAnsi="Times New Roman"/>
          <w:sz w:val="28"/>
          <w:szCs w:val="28"/>
          <w:lang w:bidi="ru-RU"/>
        </w:rPr>
        <w:t>беренчел медик-санитар ярдәм күрсәткәндә диагностик инструменталь (рентгенографик тикшеренүләрне, маммография, функциональ диагностика, ультратавыш тикшеренүләрен кертеп) һәм лаборатор тикшеренүләр уздыру срогы билгеләнгән көннән алып 14 календарь көннән артмаска тиеш;</w:t>
      </w:r>
    </w:p>
    <w:p w:rsidR="00D95049" w:rsidRPr="00D95049" w:rsidRDefault="00D95049" w:rsidP="00D95049">
      <w:pPr>
        <w:pStyle w:val="20"/>
        <w:spacing w:line="307" w:lineRule="exact"/>
        <w:ind w:firstLine="851"/>
        <w:jc w:val="both"/>
        <w:rPr>
          <w:rFonts w:ascii="Times New Roman" w:hAnsi="Times New Roman"/>
          <w:sz w:val="28"/>
          <w:szCs w:val="28"/>
          <w:lang w:bidi="ru-RU"/>
        </w:rPr>
      </w:pPr>
      <w:r w:rsidRPr="00D95049">
        <w:rPr>
          <w:rFonts w:ascii="Times New Roman" w:hAnsi="Times New Roman"/>
          <w:sz w:val="28"/>
          <w:szCs w:val="28"/>
          <w:lang w:bidi="ru-RU"/>
        </w:rPr>
        <w:t>компьютер томографиясен (бер тонна эмиссион компьютер томографиясен дә кертеп), магнит-резонанс томографиясен һәм ангиографияне планлы рәвештә беренчел медик-санитар ярдәм күрсәткәндә 30 календарь көннән дә артмаска тиеш, ә онколо</w:t>
      </w:r>
      <w:r>
        <w:rPr>
          <w:rFonts w:ascii="Times New Roman" w:hAnsi="Times New Roman"/>
          <w:sz w:val="28"/>
          <w:szCs w:val="28"/>
          <w:lang w:bidi="ru-RU"/>
        </w:rPr>
        <w:t>гия авырулары булган п</w:t>
      </w:r>
      <w:r w:rsidRPr="00D95049">
        <w:rPr>
          <w:rFonts w:ascii="Times New Roman" w:hAnsi="Times New Roman"/>
          <w:sz w:val="28"/>
          <w:szCs w:val="28"/>
          <w:lang w:bidi="ru-RU"/>
        </w:rPr>
        <w:t>ациентлар өчен - билгеләнгән көннән 14 календарь көннән дә артмаска тиеш».</w:t>
      </w:r>
    </w:p>
    <w:p w:rsidR="00112011" w:rsidRDefault="00D95049" w:rsidP="00D95049">
      <w:pPr>
        <w:pStyle w:val="20"/>
        <w:shd w:val="clear" w:color="auto" w:fill="auto"/>
        <w:spacing w:line="307" w:lineRule="exact"/>
        <w:ind w:firstLine="851"/>
        <w:jc w:val="both"/>
        <w:rPr>
          <w:rFonts w:ascii="Times New Roman" w:hAnsi="Times New Roman"/>
          <w:sz w:val="28"/>
          <w:szCs w:val="28"/>
          <w:lang w:bidi="ru-RU"/>
        </w:rPr>
      </w:pPr>
      <w:r w:rsidRPr="00D95049">
        <w:rPr>
          <w:rFonts w:ascii="Times New Roman" w:hAnsi="Times New Roman"/>
          <w:sz w:val="28"/>
          <w:szCs w:val="28"/>
          <w:lang w:bidi="ru-RU"/>
        </w:rPr>
        <w:t xml:space="preserve">Табибларның </w:t>
      </w:r>
      <w:r>
        <w:rPr>
          <w:rFonts w:ascii="Times New Roman" w:hAnsi="Times New Roman"/>
          <w:sz w:val="28"/>
          <w:szCs w:val="28"/>
          <w:lang w:val="tt-RU" w:bidi="ru-RU"/>
        </w:rPr>
        <w:t>аз</w:t>
      </w:r>
      <w:r w:rsidRPr="00D95049">
        <w:rPr>
          <w:rFonts w:ascii="Times New Roman" w:hAnsi="Times New Roman"/>
          <w:sz w:val="28"/>
          <w:szCs w:val="28"/>
          <w:lang w:bidi="ru-RU"/>
        </w:rPr>
        <w:t xml:space="preserve"> комплектлануы медицина ярдәмен күрсәтү срокларын арттыруга китерә.</w:t>
      </w:r>
    </w:p>
    <w:p w:rsidR="00D72325" w:rsidRPr="00006A3A" w:rsidRDefault="00D72325" w:rsidP="00D95049">
      <w:pPr>
        <w:pStyle w:val="20"/>
        <w:shd w:val="clear" w:color="auto" w:fill="auto"/>
        <w:spacing w:line="307" w:lineRule="exact"/>
        <w:ind w:firstLine="851"/>
        <w:jc w:val="both"/>
        <w:rPr>
          <w:rFonts w:ascii="Times New Roman" w:hAnsi="Times New Roman"/>
          <w:sz w:val="28"/>
          <w:szCs w:val="28"/>
        </w:rPr>
      </w:pPr>
    </w:p>
    <w:p w:rsidR="00B47EBB" w:rsidRDefault="00D72325" w:rsidP="00006A3A">
      <w:pPr>
        <w:pStyle w:val="20"/>
        <w:shd w:val="clear" w:color="auto" w:fill="auto"/>
        <w:spacing w:line="307" w:lineRule="exact"/>
        <w:ind w:firstLine="851"/>
        <w:jc w:val="both"/>
        <w:rPr>
          <w:rFonts w:ascii="Times New Roman" w:hAnsi="Times New Roman"/>
          <w:sz w:val="28"/>
          <w:szCs w:val="28"/>
        </w:rPr>
      </w:pPr>
      <w:r w:rsidRPr="00D72325">
        <w:rPr>
          <w:rFonts w:ascii="Times New Roman" w:hAnsi="Times New Roman"/>
          <w:sz w:val="28"/>
          <w:szCs w:val="28"/>
        </w:rPr>
        <w:t xml:space="preserve">Максат: башка төбәкләрдән табибларны җәлеп итү юлы белән медицина ярдәмен </w:t>
      </w:r>
      <w:r>
        <w:rPr>
          <w:rFonts w:ascii="Times New Roman" w:hAnsi="Times New Roman"/>
          <w:sz w:val="28"/>
          <w:szCs w:val="28"/>
          <w:lang w:val="tt-RU"/>
        </w:rPr>
        <w:t>күрсәтергә</w:t>
      </w:r>
      <w:r w:rsidRPr="00D72325">
        <w:rPr>
          <w:rFonts w:ascii="Times New Roman" w:hAnsi="Times New Roman"/>
          <w:sz w:val="28"/>
          <w:szCs w:val="28"/>
        </w:rPr>
        <w:t>. Төп дәлилләүче фактор булып читтән килгән табибларны торак белән тәэмин итү тора.</w:t>
      </w:r>
    </w:p>
    <w:p w:rsidR="00D72325" w:rsidRPr="00006A3A" w:rsidRDefault="00D72325" w:rsidP="00006A3A">
      <w:pPr>
        <w:pStyle w:val="20"/>
        <w:shd w:val="clear" w:color="auto" w:fill="auto"/>
        <w:spacing w:line="307" w:lineRule="exact"/>
        <w:ind w:firstLine="851"/>
        <w:jc w:val="both"/>
        <w:rPr>
          <w:rFonts w:ascii="Times New Roman" w:hAnsi="Times New Roman"/>
          <w:sz w:val="28"/>
          <w:szCs w:val="28"/>
        </w:rPr>
      </w:pPr>
    </w:p>
    <w:p w:rsidR="00D72325" w:rsidRDefault="00D72325" w:rsidP="00006A3A">
      <w:pPr>
        <w:pStyle w:val="Style26"/>
        <w:widowControl/>
        <w:tabs>
          <w:tab w:val="left" w:pos="4051"/>
        </w:tabs>
        <w:spacing w:line="240" w:lineRule="auto"/>
        <w:ind w:firstLine="851"/>
        <w:rPr>
          <w:rStyle w:val="FontStyle60"/>
          <w:rFonts w:ascii="Times New Roman" w:eastAsia="Times New Roman" w:hAnsi="Times New Roman" w:cs="Times New Roman"/>
          <w:sz w:val="28"/>
          <w:szCs w:val="28"/>
          <w:lang w:eastAsia="en-US"/>
        </w:rPr>
      </w:pPr>
      <w:r w:rsidRPr="00D72325">
        <w:rPr>
          <w:rStyle w:val="FontStyle60"/>
          <w:rFonts w:ascii="Times New Roman" w:eastAsia="Times New Roman" w:hAnsi="Times New Roman" w:cs="Times New Roman"/>
          <w:sz w:val="28"/>
          <w:szCs w:val="28"/>
          <w:lang w:eastAsia="en-US"/>
        </w:rPr>
        <w:lastRenderedPageBreak/>
        <w:t>Лениногорск муниципаль районында сәламәтлек саклауны үстерү программасының актуальлеге һәм социаль әһәмияте, аны булдыру-ул Лениногорск муниципаль районында сәламәтлек саклау үсешенең приоритетларын, стратегиясен һәм төп юнәлешләрен билгели то</w:t>
      </w:r>
      <w:r>
        <w:rPr>
          <w:rStyle w:val="FontStyle60"/>
          <w:rFonts w:ascii="Times New Roman" w:eastAsia="Times New Roman" w:hAnsi="Times New Roman" w:cs="Times New Roman"/>
          <w:sz w:val="28"/>
          <w:szCs w:val="28"/>
          <w:lang w:eastAsia="en-US"/>
        </w:rPr>
        <w:t>рган төп документ. Бу документ д</w:t>
      </w:r>
      <w:r w:rsidRPr="00D72325">
        <w:rPr>
          <w:rStyle w:val="FontStyle60"/>
          <w:rFonts w:ascii="Times New Roman" w:eastAsia="Times New Roman" w:hAnsi="Times New Roman" w:cs="Times New Roman"/>
          <w:sz w:val="28"/>
          <w:szCs w:val="28"/>
          <w:lang w:eastAsia="en-US"/>
        </w:rPr>
        <w:t>әүләт-иҗтимагый характерга ия һәм Лениногорск муниципаль районы администрациясе, Татарстан Республикасы Сәламәтлек саклау министрлыгы һәм «Лениногорск үзәк район хастаханәсе»дәүләт автоном сәламәтлек саклау учреждениесенең нәтиҗәле хезмәттәшлеген күздә тота.</w:t>
      </w:r>
    </w:p>
    <w:p w:rsidR="00D72325" w:rsidRPr="00D72325" w:rsidRDefault="00D72325" w:rsidP="00D72325">
      <w:pPr>
        <w:autoSpaceDE w:val="0"/>
        <w:autoSpaceDN w:val="0"/>
        <w:adjustRightInd w:val="0"/>
        <w:ind w:firstLine="851"/>
        <w:jc w:val="both"/>
        <w:rPr>
          <w:rStyle w:val="FontStyle60"/>
          <w:rFonts w:ascii="Times New Roman" w:eastAsia="Calibri" w:hAnsi="Times New Roman" w:cs="Times New Roman"/>
          <w:sz w:val="28"/>
          <w:szCs w:val="28"/>
          <w:lang w:eastAsia="ru-RU"/>
        </w:rPr>
      </w:pPr>
      <w:r w:rsidRPr="00D72325">
        <w:rPr>
          <w:rStyle w:val="FontStyle60"/>
          <w:rFonts w:ascii="Times New Roman" w:eastAsia="Calibri" w:hAnsi="Times New Roman" w:cs="Times New Roman"/>
          <w:sz w:val="28"/>
          <w:szCs w:val="28"/>
          <w:lang w:eastAsia="ru-RU"/>
        </w:rPr>
        <w:t>Программаны тормышка ашыруның төп гомуми нәтиҗәләре булырга тиеш:</w:t>
      </w:r>
    </w:p>
    <w:p w:rsidR="00D72325" w:rsidRPr="00D72325" w:rsidRDefault="00D72325" w:rsidP="00D72325">
      <w:pPr>
        <w:autoSpaceDE w:val="0"/>
        <w:autoSpaceDN w:val="0"/>
        <w:adjustRightInd w:val="0"/>
        <w:ind w:firstLine="851"/>
        <w:jc w:val="both"/>
        <w:rPr>
          <w:rStyle w:val="FontStyle60"/>
          <w:rFonts w:ascii="Times New Roman" w:eastAsia="Calibri" w:hAnsi="Times New Roman" w:cs="Times New Roman"/>
          <w:sz w:val="28"/>
          <w:szCs w:val="28"/>
          <w:lang w:eastAsia="ru-RU"/>
        </w:rPr>
      </w:pPr>
      <w:r w:rsidRPr="00D72325">
        <w:rPr>
          <w:rStyle w:val="FontStyle60"/>
          <w:rFonts w:ascii="Times New Roman" w:eastAsia="Calibri" w:hAnsi="Times New Roman" w:cs="Times New Roman"/>
          <w:sz w:val="28"/>
          <w:szCs w:val="28"/>
          <w:lang w:eastAsia="ru-RU"/>
        </w:rPr>
        <w:t>Лениногорск муниципаль районы халкына үз вакытында медицина ярдәме күрсәтү;</w:t>
      </w:r>
    </w:p>
    <w:p w:rsidR="00D72325" w:rsidRDefault="00D72325" w:rsidP="00D72325">
      <w:pPr>
        <w:autoSpaceDE w:val="0"/>
        <w:autoSpaceDN w:val="0"/>
        <w:adjustRightInd w:val="0"/>
        <w:ind w:firstLine="851"/>
        <w:jc w:val="both"/>
        <w:rPr>
          <w:rStyle w:val="FontStyle60"/>
          <w:rFonts w:ascii="Times New Roman" w:eastAsia="Calibri" w:hAnsi="Times New Roman" w:cs="Times New Roman"/>
          <w:sz w:val="28"/>
          <w:szCs w:val="28"/>
          <w:lang w:eastAsia="ru-RU"/>
        </w:rPr>
      </w:pPr>
      <w:r w:rsidRPr="00D72325">
        <w:rPr>
          <w:rStyle w:val="FontStyle60"/>
          <w:rFonts w:ascii="Times New Roman" w:eastAsia="Calibri" w:hAnsi="Times New Roman" w:cs="Times New Roman"/>
          <w:sz w:val="28"/>
          <w:szCs w:val="28"/>
          <w:lang w:eastAsia="ru-RU"/>
        </w:rPr>
        <w:t>Лениногорск муниципаль районында яшәүчеләрнең үлем-китемне киметү.</w:t>
      </w:r>
    </w:p>
    <w:p w:rsidR="00D72325" w:rsidRDefault="00D72325" w:rsidP="00D72325">
      <w:pPr>
        <w:autoSpaceDE w:val="0"/>
        <w:autoSpaceDN w:val="0"/>
        <w:adjustRightInd w:val="0"/>
        <w:ind w:firstLine="851"/>
        <w:jc w:val="both"/>
        <w:rPr>
          <w:rStyle w:val="FontStyle60"/>
          <w:rFonts w:ascii="Times New Roman" w:eastAsia="Calibri" w:hAnsi="Times New Roman" w:cs="Times New Roman"/>
          <w:sz w:val="28"/>
          <w:szCs w:val="28"/>
          <w:lang w:eastAsia="ru-RU"/>
        </w:rPr>
      </w:pPr>
      <w:r w:rsidRPr="00D72325">
        <w:rPr>
          <w:rStyle w:val="FontStyle60"/>
          <w:rFonts w:ascii="Times New Roman" w:eastAsia="Calibri" w:hAnsi="Times New Roman" w:cs="Times New Roman"/>
          <w:sz w:val="28"/>
          <w:szCs w:val="28"/>
          <w:lang w:eastAsia="ru-RU"/>
        </w:rPr>
        <w:t>Моның өчен кадрларны башка төбәкләрдән дә җәлеп итәргә кирәк. Лениногорск муниципаль районына квалификацияле медицина кадрларын җәлеп итү һәм табиблар белән комплектлануны арттыру, медицина ярдәменең һәр</w:t>
      </w:r>
      <w:r>
        <w:rPr>
          <w:rStyle w:val="FontStyle60"/>
          <w:rFonts w:ascii="Times New Roman" w:eastAsia="Calibri" w:hAnsi="Times New Roman" w:cs="Times New Roman"/>
          <w:sz w:val="28"/>
          <w:szCs w:val="28"/>
          <w:lang w:eastAsia="ru-RU"/>
        </w:rPr>
        <w:t xml:space="preserve">кем өчен мөмкин булуын арттыру максатында </w:t>
      </w:r>
      <w:r w:rsidRPr="00D72325">
        <w:rPr>
          <w:rStyle w:val="FontStyle60"/>
          <w:rFonts w:ascii="Times New Roman" w:eastAsia="Calibri" w:hAnsi="Times New Roman" w:cs="Times New Roman"/>
          <w:sz w:val="28"/>
          <w:szCs w:val="28"/>
          <w:lang w:eastAsia="ru-RU"/>
        </w:rPr>
        <w:t xml:space="preserve">«Лениногорск үзәк район хастаханәсе» </w:t>
      </w:r>
      <w:r>
        <w:rPr>
          <w:rStyle w:val="FontStyle60"/>
          <w:rFonts w:ascii="Times New Roman" w:eastAsia="Calibri" w:hAnsi="Times New Roman" w:cs="Times New Roman"/>
          <w:sz w:val="28"/>
          <w:szCs w:val="28"/>
          <w:lang w:val="tt-RU" w:eastAsia="ru-RU"/>
        </w:rPr>
        <w:t>ГАУЗ</w:t>
      </w:r>
      <w:r>
        <w:rPr>
          <w:rStyle w:val="FontStyle60"/>
          <w:rFonts w:ascii="Times New Roman" w:eastAsia="Calibri" w:hAnsi="Times New Roman" w:cs="Times New Roman"/>
          <w:sz w:val="28"/>
          <w:szCs w:val="28"/>
          <w:lang w:eastAsia="ru-RU"/>
        </w:rPr>
        <w:t xml:space="preserve"> с</w:t>
      </w:r>
      <w:r w:rsidRPr="00D72325">
        <w:rPr>
          <w:rStyle w:val="FontStyle60"/>
          <w:rFonts w:ascii="Times New Roman" w:eastAsia="Calibri" w:hAnsi="Times New Roman" w:cs="Times New Roman"/>
          <w:sz w:val="28"/>
          <w:szCs w:val="28"/>
          <w:lang w:eastAsia="ru-RU"/>
        </w:rPr>
        <w:t>әламәтлек саклау оешмаларына эшкә кабул ителгән табиб-белгечләре өчен торак урыннарына наемга компенсация</w:t>
      </w:r>
      <w:r>
        <w:rPr>
          <w:rStyle w:val="FontStyle60"/>
          <w:rFonts w:ascii="Times New Roman" w:eastAsia="Calibri" w:hAnsi="Times New Roman" w:cs="Times New Roman"/>
          <w:sz w:val="28"/>
          <w:szCs w:val="28"/>
          <w:lang w:eastAsia="ru-RU"/>
        </w:rPr>
        <w:t xml:space="preserve"> түләүләрен билгеләү максатында хезмәт килешүе төзегәннән соң </w:t>
      </w:r>
      <w:r w:rsidRPr="00D72325">
        <w:rPr>
          <w:rStyle w:val="FontStyle60"/>
          <w:rFonts w:ascii="Times New Roman" w:eastAsia="Calibri" w:hAnsi="Times New Roman" w:cs="Times New Roman"/>
          <w:sz w:val="28"/>
          <w:szCs w:val="28"/>
          <w:lang w:eastAsia="ru-RU"/>
        </w:rPr>
        <w:t xml:space="preserve">кимендә 10 ел сәламәтлек саклау оешмасында табиб-белгеч вазыйфасында эшләү йөкләмәсе турында шартны </w:t>
      </w:r>
      <w:r>
        <w:rPr>
          <w:rStyle w:val="FontStyle60"/>
          <w:rFonts w:ascii="Times New Roman" w:eastAsia="Calibri" w:hAnsi="Times New Roman" w:cs="Times New Roman"/>
          <w:sz w:val="28"/>
          <w:szCs w:val="28"/>
          <w:lang w:val="tt-RU" w:eastAsia="ru-RU"/>
        </w:rPr>
        <w:t>билгеләргә</w:t>
      </w:r>
      <w:r w:rsidRPr="00D72325">
        <w:rPr>
          <w:rStyle w:val="FontStyle60"/>
          <w:rFonts w:ascii="Times New Roman" w:eastAsia="Calibri" w:hAnsi="Times New Roman" w:cs="Times New Roman"/>
          <w:sz w:val="28"/>
          <w:szCs w:val="28"/>
          <w:lang w:eastAsia="ru-RU"/>
        </w:rPr>
        <w:t>.</w:t>
      </w:r>
    </w:p>
    <w:p w:rsidR="00D72325" w:rsidRPr="00D72325" w:rsidRDefault="00D72325" w:rsidP="00006A3A">
      <w:pPr>
        <w:ind w:firstLine="851"/>
        <w:jc w:val="both"/>
        <w:rPr>
          <w:rStyle w:val="FontStyle60"/>
          <w:rFonts w:ascii="Times New Roman" w:hAnsi="Times New Roman" w:cs="Times New Roman"/>
          <w:sz w:val="28"/>
          <w:szCs w:val="28"/>
          <w:lang w:val="tt-RU"/>
        </w:rPr>
      </w:pPr>
      <w:r w:rsidRPr="00D72325">
        <w:rPr>
          <w:rStyle w:val="FontStyle60"/>
          <w:rFonts w:ascii="Times New Roman" w:hAnsi="Times New Roman" w:cs="Times New Roman"/>
          <w:sz w:val="28"/>
          <w:szCs w:val="28"/>
        </w:rPr>
        <w:t xml:space="preserve">Компенсацияне бирү шартлары: «Лениногорск муниципаль районы» муниципаль берәмлеге территориясендә һәм Лениногорск муниципаль районының якын-тирә торак пунктлары территориясендә </w:t>
      </w:r>
      <w:r>
        <w:rPr>
          <w:rStyle w:val="FontStyle60"/>
          <w:rFonts w:ascii="Times New Roman" w:hAnsi="Times New Roman" w:cs="Times New Roman"/>
          <w:sz w:val="28"/>
          <w:szCs w:val="28"/>
          <w:lang w:val="tt-RU"/>
        </w:rPr>
        <w:t xml:space="preserve">милектә һәм файдалануда ( социаль найм, найм килешүе) торак бина булмау. </w:t>
      </w:r>
    </w:p>
    <w:p w:rsidR="00D72325" w:rsidRDefault="00D72325" w:rsidP="00006A3A">
      <w:pPr>
        <w:ind w:firstLine="851"/>
        <w:jc w:val="both"/>
        <w:rPr>
          <w:rStyle w:val="FontStyle60"/>
          <w:rFonts w:ascii="Times New Roman" w:hAnsi="Times New Roman" w:cs="Times New Roman"/>
          <w:sz w:val="28"/>
          <w:szCs w:val="28"/>
        </w:rPr>
      </w:pPr>
    </w:p>
    <w:p w:rsidR="00786A27" w:rsidRPr="00006A3A" w:rsidRDefault="00786A27" w:rsidP="00006A3A">
      <w:pPr>
        <w:ind w:firstLine="851"/>
        <w:jc w:val="both"/>
        <w:rPr>
          <w:szCs w:val="28"/>
        </w:rPr>
      </w:pPr>
    </w:p>
    <w:p w:rsidR="00211EEC" w:rsidRPr="00006A3A" w:rsidRDefault="00D72325" w:rsidP="00006A3A">
      <w:pPr>
        <w:ind w:firstLine="851"/>
        <w:jc w:val="both"/>
        <w:rPr>
          <w:szCs w:val="28"/>
        </w:rPr>
      </w:pPr>
      <w:r>
        <w:rPr>
          <w:szCs w:val="28"/>
          <w:lang w:val="tt-RU"/>
        </w:rPr>
        <w:t>Түбәндәге эчтәлектәге бүлек белән тулыландырырга</w:t>
      </w:r>
      <w:r w:rsidR="00211EEC" w:rsidRPr="00006A3A">
        <w:rPr>
          <w:szCs w:val="28"/>
        </w:rPr>
        <w:t>:</w:t>
      </w:r>
    </w:p>
    <w:p w:rsidR="00211EEC" w:rsidRPr="00006A3A" w:rsidRDefault="00211EEC" w:rsidP="00006A3A">
      <w:pPr>
        <w:ind w:firstLine="851"/>
        <w:jc w:val="both"/>
        <w:rPr>
          <w:szCs w:val="28"/>
        </w:rPr>
      </w:pPr>
      <w:r w:rsidRPr="00006A3A">
        <w:rPr>
          <w:szCs w:val="28"/>
        </w:rPr>
        <w:t>«</w:t>
      </w:r>
      <w:r w:rsidR="00D72325" w:rsidRPr="00D72325">
        <w:rPr>
          <w:szCs w:val="28"/>
        </w:rPr>
        <w:t>Фельдшер-акушерлык пунктларын оештыруны камилләштерү буенча бурычларны хәл итү</w:t>
      </w:r>
      <w:r w:rsidRPr="00006A3A">
        <w:rPr>
          <w:szCs w:val="28"/>
        </w:rPr>
        <w:t>».</w:t>
      </w:r>
    </w:p>
    <w:p w:rsidR="00D72325" w:rsidRPr="00D72325" w:rsidRDefault="00790F5F" w:rsidP="00006A3A">
      <w:pPr>
        <w:ind w:firstLine="851"/>
        <w:jc w:val="both"/>
        <w:rPr>
          <w:szCs w:val="28"/>
          <w:lang w:val="tt-RU"/>
        </w:rPr>
      </w:pPr>
      <w:r w:rsidRPr="00006A3A">
        <w:rPr>
          <w:szCs w:val="28"/>
        </w:rPr>
        <w:t>«</w:t>
      </w:r>
      <w:r w:rsidR="00D72325" w:rsidRPr="00D72325">
        <w:rPr>
          <w:szCs w:val="28"/>
        </w:rPr>
        <w:t xml:space="preserve">Фельдшер-акушерлык пунктларын оештыруны камилләштерү буенча бурычларны хәл итү. </w:t>
      </w:r>
      <w:r w:rsidR="00D72325">
        <w:rPr>
          <w:szCs w:val="28"/>
          <w:lang w:val="tt-RU"/>
        </w:rPr>
        <w:t xml:space="preserve">Максаты - </w:t>
      </w:r>
      <w:r w:rsidR="00D72325" w:rsidRPr="00D72325">
        <w:rPr>
          <w:szCs w:val="28"/>
        </w:rPr>
        <w:t>Авыл җирлегендә медицина ярдәменең сыйфатын һәм һ</w:t>
      </w:r>
      <w:r w:rsidR="00D72325">
        <w:rPr>
          <w:szCs w:val="28"/>
        </w:rPr>
        <w:t>әркем өчен мөмкин булуын арттыру</w:t>
      </w:r>
      <w:r w:rsidR="00D72325" w:rsidRPr="00D72325">
        <w:rPr>
          <w:szCs w:val="28"/>
        </w:rPr>
        <w:t xml:space="preserve">. Модульле ФАПлар территориясен төзекләндерү авыл җирлеген квалификацияле табиблар һәм заманча учреждениеләр белән тәэмин итәргә мөмкинлек бирәчәк. 2019-2020 елларда Сарабиккол һәм Иске </w:t>
      </w:r>
      <w:r w:rsidR="00D72325">
        <w:rPr>
          <w:szCs w:val="28"/>
        </w:rPr>
        <w:t>Иштирәк авыл җирлекләре ФАПлары территориясен</w:t>
      </w:r>
      <w:r w:rsidR="00D72325" w:rsidRPr="00D72325">
        <w:rPr>
          <w:szCs w:val="28"/>
        </w:rPr>
        <w:t xml:space="preserve"> төзекләндерү планлаштырыла</w:t>
      </w:r>
      <w:r w:rsidR="00D72325">
        <w:rPr>
          <w:szCs w:val="28"/>
          <w:lang w:val="tt-RU"/>
        </w:rPr>
        <w:t>”.</w:t>
      </w:r>
    </w:p>
    <w:p w:rsidR="00D60A49" w:rsidRPr="003D1B54" w:rsidRDefault="003F168B" w:rsidP="00006A3A">
      <w:pPr>
        <w:pStyle w:val="ConsPlusNormal"/>
        <w:ind w:firstLine="851"/>
        <w:jc w:val="both"/>
        <w:rPr>
          <w:rFonts w:ascii="Times New Roman" w:hAnsi="Times New Roman" w:cs="Times New Roman"/>
          <w:sz w:val="28"/>
          <w:szCs w:val="28"/>
          <w:lang w:val="tt-RU"/>
        </w:rPr>
      </w:pPr>
      <w:r w:rsidRPr="003D1B54">
        <w:rPr>
          <w:rFonts w:ascii="Times New Roman" w:hAnsi="Times New Roman" w:cs="Times New Roman"/>
          <w:sz w:val="28"/>
          <w:szCs w:val="28"/>
          <w:lang w:val="tt-RU"/>
        </w:rPr>
        <w:t>2.</w:t>
      </w:r>
      <w:r w:rsidR="00D72325" w:rsidRPr="003D1B54">
        <w:rPr>
          <w:rFonts w:ascii="Times New Roman" w:hAnsi="Times New Roman" w:cs="Times New Roman"/>
          <w:sz w:val="28"/>
          <w:szCs w:val="28"/>
          <w:lang w:val="tt-RU"/>
        </w:rPr>
        <w:t xml:space="preserve"> </w:t>
      </w:r>
      <w:r w:rsidR="00D60A49">
        <w:rPr>
          <w:rFonts w:ascii="Times New Roman" w:hAnsi="Times New Roman" w:cs="Times New Roman"/>
          <w:sz w:val="28"/>
          <w:szCs w:val="28"/>
          <w:lang w:val="tt-RU"/>
        </w:rPr>
        <w:t xml:space="preserve">“Лениногорск муниципаль районы” муниципаль берәмлеге </w:t>
      </w:r>
      <w:r w:rsidR="00D72325" w:rsidRPr="003D1B54">
        <w:rPr>
          <w:rFonts w:ascii="Times New Roman" w:hAnsi="Times New Roman" w:cs="Times New Roman"/>
          <w:sz w:val="28"/>
          <w:szCs w:val="28"/>
          <w:lang w:val="tt-RU"/>
        </w:rPr>
        <w:t>«Финанс-бюджет</w:t>
      </w:r>
      <w:r w:rsidRPr="003D1B54">
        <w:rPr>
          <w:rFonts w:ascii="Times New Roman" w:hAnsi="Times New Roman" w:cs="Times New Roman"/>
          <w:sz w:val="28"/>
          <w:szCs w:val="28"/>
          <w:lang w:val="tt-RU"/>
        </w:rPr>
        <w:t xml:space="preserve"> палата</w:t>
      </w:r>
      <w:r w:rsidR="00D72325">
        <w:rPr>
          <w:rFonts w:ascii="Times New Roman" w:hAnsi="Times New Roman" w:cs="Times New Roman"/>
          <w:sz w:val="28"/>
          <w:szCs w:val="28"/>
          <w:lang w:val="tt-RU"/>
        </w:rPr>
        <w:t>сы” муниципаль-казна учреждениесенә</w:t>
      </w:r>
      <w:r w:rsidRPr="003D1B54">
        <w:rPr>
          <w:rFonts w:ascii="Times New Roman" w:hAnsi="Times New Roman" w:cs="Times New Roman"/>
          <w:sz w:val="28"/>
          <w:szCs w:val="28"/>
          <w:lang w:val="tt-RU"/>
        </w:rPr>
        <w:t xml:space="preserve"> (Р.Х. Хамидуллин) </w:t>
      </w:r>
      <w:r w:rsidR="00D60A49">
        <w:rPr>
          <w:rFonts w:ascii="Times New Roman" w:hAnsi="Times New Roman" w:cs="Times New Roman"/>
          <w:sz w:val="28"/>
          <w:szCs w:val="28"/>
          <w:lang w:val="tt-RU"/>
        </w:rPr>
        <w:t xml:space="preserve">Программаны тормышка ашыру өчен финанс средстволары бүлеп бирүне күз алдында тотарга. </w:t>
      </w:r>
    </w:p>
    <w:p w:rsidR="00D60A49" w:rsidRPr="003D1B54" w:rsidRDefault="003F168B" w:rsidP="00006A3A">
      <w:pPr>
        <w:pStyle w:val="ConsPlusNormal"/>
        <w:ind w:firstLine="851"/>
        <w:jc w:val="both"/>
        <w:rPr>
          <w:rFonts w:ascii="Times New Roman" w:hAnsi="Times New Roman" w:cs="Times New Roman"/>
          <w:sz w:val="28"/>
          <w:szCs w:val="28"/>
          <w:lang w:val="tt-RU"/>
        </w:rPr>
      </w:pPr>
      <w:r w:rsidRPr="003D1B54">
        <w:rPr>
          <w:rFonts w:ascii="Times New Roman" w:hAnsi="Times New Roman" w:cs="Times New Roman"/>
          <w:sz w:val="28"/>
          <w:szCs w:val="28"/>
          <w:lang w:val="tt-RU"/>
        </w:rPr>
        <w:lastRenderedPageBreak/>
        <w:t>3.</w:t>
      </w:r>
      <w:r w:rsidR="00D60A49" w:rsidRPr="003D1B54">
        <w:rPr>
          <w:lang w:val="tt-RU"/>
        </w:rPr>
        <w:t xml:space="preserve"> </w:t>
      </w:r>
      <w:r w:rsidR="00D60A49" w:rsidRPr="003D1B54">
        <w:rPr>
          <w:rFonts w:ascii="Times New Roman" w:hAnsi="Times New Roman" w:cs="Times New Roman"/>
          <w:sz w:val="28"/>
          <w:szCs w:val="28"/>
          <w:lang w:val="tt-RU"/>
        </w:rPr>
        <w:t>Әлеге карарны Татарстан Республикасы Юстиция министрлыгының хокукый мәгълүмат рәсми порталында һәм Лениногорск муниципаль районының рәсми сайтында</w:t>
      </w:r>
      <w:r w:rsidR="00D60A49">
        <w:rPr>
          <w:rFonts w:ascii="Times New Roman" w:hAnsi="Times New Roman" w:cs="Times New Roman"/>
          <w:sz w:val="28"/>
          <w:szCs w:val="28"/>
          <w:lang w:val="tt-RU"/>
        </w:rPr>
        <w:t xml:space="preserve"> урнаштырырга</w:t>
      </w:r>
      <w:r w:rsidR="00D60A49" w:rsidRPr="003D1B54">
        <w:rPr>
          <w:rFonts w:ascii="Times New Roman" w:hAnsi="Times New Roman" w:cs="Times New Roman"/>
          <w:sz w:val="28"/>
          <w:szCs w:val="28"/>
          <w:lang w:val="tt-RU"/>
        </w:rPr>
        <w:t>.</w:t>
      </w:r>
    </w:p>
    <w:p w:rsidR="003F168B" w:rsidRPr="003D1B54" w:rsidRDefault="003F168B" w:rsidP="00D60A49">
      <w:pPr>
        <w:pStyle w:val="ConsPlusNormal"/>
        <w:ind w:firstLine="851"/>
        <w:jc w:val="both"/>
        <w:rPr>
          <w:rFonts w:ascii="Times New Roman" w:hAnsi="Times New Roman" w:cs="Times New Roman"/>
          <w:sz w:val="28"/>
          <w:szCs w:val="28"/>
          <w:lang w:val="tt-RU"/>
        </w:rPr>
      </w:pPr>
      <w:r w:rsidRPr="003D1B54">
        <w:rPr>
          <w:rFonts w:ascii="Times New Roman" w:hAnsi="Times New Roman" w:cs="Times New Roman"/>
          <w:sz w:val="28"/>
          <w:szCs w:val="28"/>
          <w:lang w:val="tt-RU"/>
        </w:rPr>
        <w:t>4.</w:t>
      </w:r>
      <w:r w:rsidR="00D60A49" w:rsidRPr="003D1B54">
        <w:rPr>
          <w:lang w:val="tt-RU"/>
        </w:rPr>
        <w:t xml:space="preserve"> </w:t>
      </w:r>
      <w:r w:rsidR="00D60A49" w:rsidRPr="003D1B54">
        <w:rPr>
          <w:rFonts w:ascii="Times New Roman" w:hAnsi="Times New Roman" w:cs="Times New Roman"/>
          <w:sz w:val="28"/>
          <w:szCs w:val="28"/>
          <w:lang w:val="tt-RU"/>
        </w:rPr>
        <w:t>Әлеге карарның үтәлешен тикшереп торуны «Лениногорск муниципаль районы» муниципаль берәмлеге Башкарма комитеты җитәкчесенең социаль мәсьәләләр буенча урынбасары В.В. Друк</w:t>
      </w:r>
      <w:r w:rsidR="00D60A49">
        <w:rPr>
          <w:rFonts w:ascii="Times New Roman" w:hAnsi="Times New Roman" w:cs="Times New Roman"/>
          <w:sz w:val="28"/>
          <w:szCs w:val="28"/>
          <w:lang w:val="tt-RU"/>
        </w:rPr>
        <w:t>к</w:t>
      </w:r>
      <w:r w:rsidR="00D60A49" w:rsidRPr="003D1B54">
        <w:rPr>
          <w:rFonts w:ascii="Times New Roman" w:hAnsi="Times New Roman" w:cs="Times New Roman"/>
          <w:sz w:val="28"/>
          <w:szCs w:val="28"/>
          <w:lang w:val="tt-RU"/>
        </w:rPr>
        <w:t>а йөкләргә.</w:t>
      </w:r>
    </w:p>
    <w:p w:rsidR="00006A3A" w:rsidRPr="003D1B54" w:rsidRDefault="00006A3A" w:rsidP="003F168B">
      <w:pPr>
        <w:pStyle w:val="ConsPlusNormal"/>
        <w:ind w:firstLine="540"/>
        <w:jc w:val="both"/>
        <w:rPr>
          <w:rFonts w:ascii="Times New Roman" w:hAnsi="Times New Roman" w:cs="Times New Roman"/>
          <w:sz w:val="28"/>
          <w:szCs w:val="28"/>
          <w:lang w:val="tt-RU"/>
        </w:rPr>
      </w:pPr>
    </w:p>
    <w:p w:rsidR="00006A3A" w:rsidRPr="003D1B54" w:rsidRDefault="00006A3A" w:rsidP="003F168B">
      <w:pPr>
        <w:pStyle w:val="ConsPlusNormal"/>
        <w:ind w:firstLine="540"/>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3284"/>
        <w:gridCol w:w="3285"/>
        <w:gridCol w:w="3285"/>
      </w:tblGrid>
      <w:tr w:rsidR="003F168B" w:rsidTr="00DB3352">
        <w:tc>
          <w:tcPr>
            <w:tcW w:w="3284" w:type="dxa"/>
            <w:shd w:val="clear" w:color="auto" w:fill="auto"/>
          </w:tcPr>
          <w:p w:rsidR="003F168B" w:rsidRPr="002D5D71" w:rsidRDefault="00D60A49" w:rsidP="00DB3352">
            <w:pPr>
              <w:ind w:firstLine="0"/>
              <w:jc w:val="both"/>
              <w:rPr>
                <w:szCs w:val="28"/>
                <w:lang w:eastAsia="ru-RU"/>
              </w:rPr>
            </w:pPr>
            <w:r>
              <w:rPr>
                <w:szCs w:val="28"/>
                <w:lang w:val="tt-RU" w:eastAsia="ru-RU"/>
              </w:rPr>
              <w:t>Җитәкче</w:t>
            </w:r>
            <w:r w:rsidR="003F168B" w:rsidRPr="002D5D71">
              <w:rPr>
                <w:szCs w:val="28"/>
                <w:lang w:eastAsia="ru-RU"/>
              </w:rPr>
              <w:t xml:space="preserve">   </w:t>
            </w:r>
          </w:p>
        </w:tc>
        <w:tc>
          <w:tcPr>
            <w:tcW w:w="3285" w:type="dxa"/>
            <w:shd w:val="clear" w:color="auto" w:fill="auto"/>
          </w:tcPr>
          <w:p w:rsidR="003F168B" w:rsidRPr="002D5D71" w:rsidRDefault="003F168B" w:rsidP="00DB3352">
            <w:pPr>
              <w:ind w:firstLine="0"/>
              <w:jc w:val="both"/>
              <w:rPr>
                <w:szCs w:val="28"/>
                <w:lang w:eastAsia="ru-RU"/>
              </w:rPr>
            </w:pPr>
          </w:p>
        </w:tc>
        <w:tc>
          <w:tcPr>
            <w:tcW w:w="3285" w:type="dxa"/>
            <w:shd w:val="clear" w:color="auto" w:fill="auto"/>
          </w:tcPr>
          <w:p w:rsidR="003F168B" w:rsidRPr="002D5D71" w:rsidRDefault="004439CC" w:rsidP="00DB3352">
            <w:pPr>
              <w:ind w:firstLine="0"/>
              <w:jc w:val="right"/>
              <w:rPr>
                <w:szCs w:val="28"/>
                <w:lang w:eastAsia="ru-RU"/>
              </w:rPr>
            </w:pPr>
            <w:r>
              <w:rPr>
                <w:szCs w:val="28"/>
                <w:lang w:eastAsia="ru-RU"/>
              </w:rPr>
              <w:t>З.Г.</w:t>
            </w:r>
            <w:r w:rsidR="00006A3A">
              <w:rPr>
                <w:szCs w:val="28"/>
                <w:lang w:eastAsia="ru-RU"/>
              </w:rPr>
              <w:t xml:space="preserve"> </w:t>
            </w:r>
            <w:r>
              <w:rPr>
                <w:szCs w:val="28"/>
                <w:lang w:eastAsia="ru-RU"/>
              </w:rPr>
              <w:t>Михайлова</w:t>
            </w:r>
          </w:p>
        </w:tc>
      </w:tr>
    </w:tbl>
    <w:p w:rsidR="003F168B" w:rsidRDefault="003F168B" w:rsidP="003F168B">
      <w:pPr>
        <w:pStyle w:val="ConsPlusNormal"/>
        <w:rPr>
          <w:rFonts w:ascii="Times New Roman" w:hAnsi="Times New Roman" w:cs="Times New Roman"/>
          <w:sz w:val="28"/>
          <w:szCs w:val="28"/>
        </w:rPr>
      </w:pPr>
    </w:p>
    <w:p w:rsidR="003F168B" w:rsidRPr="00C41D27" w:rsidRDefault="00D60A49" w:rsidP="003F168B">
      <w:pPr>
        <w:ind w:firstLine="0"/>
        <w:jc w:val="both"/>
        <w:rPr>
          <w:sz w:val="22"/>
        </w:rPr>
      </w:pPr>
      <w:r>
        <w:rPr>
          <w:sz w:val="22"/>
        </w:rPr>
        <w:t>И.Р.Хә</w:t>
      </w:r>
      <w:r w:rsidR="003F168B" w:rsidRPr="00C41D27">
        <w:rPr>
          <w:sz w:val="22"/>
        </w:rPr>
        <w:t xml:space="preserve">йбрахманов </w:t>
      </w:r>
    </w:p>
    <w:p w:rsidR="003F168B" w:rsidRDefault="003F168B" w:rsidP="003F168B">
      <w:pPr>
        <w:ind w:firstLine="0"/>
        <w:jc w:val="both"/>
        <w:rPr>
          <w:sz w:val="22"/>
        </w:rPr>
      </w:pPr>
      <w:r w:rsidRPr="00C41D27">
        <w:rPr>
          <w:sz w:val="22"/>
        </w:rPr>
        <w:t>5-44-72</w:t>
      </w:r>
    </w:p>
    <w:sectPr w:rsidR="003F168B" w:rsidSect="00006A3A">
      <w:headerReference w:type="default" r:id="rId7"/>
      <w:pgSz w:w="11906" w:h="16838"/>
      <w:pgMar w:top="1134" w:right="1134" w:bottom="1134"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148" w:rsidRDefault="00C13148" w:rsidP="00006A3A">
      <w:r>
        <w:separator/>
      </w:r>
    </w:p>
  </w:endnote>
  <w:endnote w:type="continuationSeparator" w:id="0">
    <w:p w:rsidR="00C13148" w:rsidRDefault="00C13148" w:rsidP="0000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148" w:rsidRDefault="00C13148" w:rsidP="00006A3A">
      <w:r>
        <w:separator/>
      </w:r>
    </w:p>
  </w:footnote>
  <w:footnote w:type="continuationSeparator" w:id="0">
    <w:p w:rsidR="00C13148" w:rsidRDefault="00C13148" w:rsidP="0000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3A" w:rsidRDefault="00006A3A">
    <w:pPr>
      <w:pStyle w:val="a6"/>
      <w:jc w:val="center"/>
    </w:pPr>
    <w:r>
      <w:fldChar w:fldCharType="begin"/>
    </w:r>
    <w:r>
      <w:instrText>PAGE   \* MERGEFORMAT</w:instrText>
    </w:r>
    <w:r>
      <w:fldChar w:fldCharType="separate"/>
    </w:r>
    <w:r w:rsidR="003D1B54">
      <w:rPr>
        <w:noProof/>
      </w:rPr>
      <w:t>4</w:t>
    </w:r>
    <w:r>
      <w:fldChar w:fldCharType="end"/>
    </w:r>
  </w:p>
  <w:p w:rsidR="00006A3A" w:rsidRDefault="00006A3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68B"/>
    <w:rsid w:val="00006A3A"/>
    <w:rsid w:val="00012D71"/>
    <w:rsid w:val="000C3D3D"/>
    <w:rsid w:val="00105542"/>
    <w:rsid w:val="00112011"/>
    <w:rsid w:val="00211EEC"/>
    <w:rsid w:val="002F5187"/>
    <w:rsid w:val="00347F63"/>
    <w:rsid w:val="003D1B54"/>
    <w:rsid w:val="003D7A61"/>
    <w:rsid w:val="003F168B"/>
    <w:rsid w:val="004439CC"/>
    <w:rsid w:val="0045530E"/>
    <w:rsid w:val="004B0408"/>
    <w:rsid w:val="005961B9"/>
    <w:rsid w:val="005B6612"/>
    <w:rsid w:val="006B2CCB"/>
    <w:rsid w:val="00734A05"/>
    <w:rsid w:val="00786A27"/>
    <w:rsid w:val="00790F5F"/>
    <w:rsid w:val="007B2A7B"/>
    <w:rsid w:val="00856028"/>
    <w:rsid w:val="008D32D1"/>
    <w:rsid w:val="009840A9"/>
    <w:rsid w:val="009B061F"/>
    <w:rsid w:val="009F3E42"/>
    <w:rsid w:val="00AA1411"/>
    <w:rsid w:val="00AB799F"/>
    <w:rsid w:val="00B47EBB"/>
    <w:rsid w:val="00BB29A5"/>
    <w:rsid w:val="00C13148"/>
    <w:rsid w:val="00C23584"/>
    <w:rsid w:val="00D24E55"/>
    <w:rsid w:val="00D60A49"/>
    <w:rsid w:val="00D72325"/>
    <w:rsid w:val="00D95049"/>
    <w:rsid w:val="00D97C91"/>
    <w:rsid w:val="00DA312F"/>
    <w:rsid w:val="00DB3352"/>
    <w:rsid w:val="00E32A07"/>
    <w:rsid w:val="00F630C0"/>
    <w:rsid w:val="00F9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173FED8-1A07-40AA-8517-1EFF0F0C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68B"/>
    <w:pPr>
      <w:ind w:firstLine="709"/>
    </w:pPr>
    <w:rPr>
      <w:rFonts w:ascii="Times New Roman" w:eastAsia="Times New Roman" w:hAnsi="Times New Roman"/>
      <w:sz w:val="28"/>
      <w:szCs w:val="22"/>
      <w:lang w:eastAsia="en-US"/>
    </w:rPr>
  </w:style>
  <w:style w:type="paragraph" w:styleId="1">
    <w:name w:val="heading 1"/>
    <w:basedOn w:val="a"/>
    <w:link w:val="10"/>
    <w:qFormat/>
    <w:rsid w:val="00856028"/>
    <w:pPr>
      <w:spacing w:before="100" w:beforeAutospacing="1" w:after="100" w:afterAutospacing="1"/>
      <w:ind w:firstLine="0"/>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8">
    <w:name w:val="Font Style58"/>
    <w:rsid w:val="003F168B"/>
    <w:rPr>
      <w:rFonts w:ascii="Times New Roman" w:hAnsi="Times New Roman" w:cs="Times New Roman"/>
      <w:b/>
      <w:bCs/>
      <w:spacing w:val="10"/>
      <w:sz w:val="32"/>
      <w:szCs w:val="32"/>
    </w:rPr>
  </w:style>
  <w:style w:type="character" w:customStyle="1" w:styleId="FontStyle60">
    <w:name w:val="Font Style60"/>
    <w:rsid w:val="003F168B"/>
    <w:rPr>
      <w:rFonts w:ascii="Microsoft Sans Serif" w:hAnsi="Microsoft Sans Serif" w:cs="Microsoft Sans Serif"/>
      <w:sz w:val="22"/>
      <w:szCs w:val="22"/>
    </w:rPr>
  </w:style>
  <w:style w:type="character" w:customStyle="1" w:styleId="blk">
    <w:name w:val="blk"/>
    <w:basedOn w:val="a0"/>
    <w:rsid w:val="003F168B"/>
  </w:style>
  <w:style w:type="paragraph" w:customStyle="1" w:styleId="ConsPlusNormal">
    <w:name w:val="ConsPlusNormal"/>
    <w:rsid w:val="003F168B"/>
    <w:pPr>
      <w:autoSpaceDE w:val="0"/>
      <w:autoSpaceDN w:val="0"/>
      <w:adjustRightInd w:val="0"/>
    </w:pPr>
    <w:rPr>
      <w:rFonts w:ascii="Arial" w:hAnsi="Arial" w:cs="Arial"/>
    </w:rPr>
  </w:style>
  <w:style w:type="paragraph" w:customStyle="1" w:styleId="ConsPlusTitle">
    <w:name w:val="ConsPlusTitle"/>
    <w:uiPriority w:val="99"/>
    <w:rsid w:val="003F168B"/>
    <w:pPr>
      <w:autoSpaceDE w:val="0"/>
      <w:autoSpaceDN w:val="0"/>
      <w:adjustRightInd w:val="0"/>
    </w:pPr>
    <w:rPr>
      <w:rFonts w:ascii="Arial" w:hAnsi="Arial" w:cs="Arial"/>
      <w:b/>
      <w:bCs/>
    </w:rPr>
  </w:style>
  <w:style w:type="paragraph" w:customStyle="1" w:styleId="Style25">
    <w:name w:val="Style25"/>
    <w:basedOn w:val="a"/>
    <w:rsid w:val="003F168B"/>
    <w:pPr>
      <w:widowControl w:val="0"/>
      <w:autoSpaceDE w:val="0"/>
      <w:autoSpaceDN w:val="0"/>
      <w:adjustRightInd w:val="0"/>
      <w:ind w:firstLine="0"/>
    </w:pPr>
    <w:rPr>
      <w:rFonts w:ascii="Microsoft Sans Serif" w:eastAsia="Calibri" w:hAnsi="Microsoft Sans Serif" w:cs="Microsoft Sans Serif"/>
      <w:sz w:val="24"/>
      <w:szCs w:val="24"/>
      <w:lang w:eastAsia="ru-RU"/>
    </w:rPr>
  </w:style>
  <w:style w:type="character" w:customStyle="1" w:styleId="FontStyle63">
    <w:name w:val="Font Style63"/>
    <w:rsid w:val="003F168B"/>
    <w:rPr>
      <w:rFonts w:ascii="Microsoft Sans Serif" w:hAnsi="Microsoft Sans Serif" w:cs="Microsoft Sans Serif"/>
      <w:b/>
      <w:bCs/>
      <w:sz w:val="22"/>
      <w:szCs w:val="22"/>
    </w:rPr>
  </w:style>
  <w:style w:type="character" w:customStyle="1" w:styleId="10">
    <w:name w:val="Заголовок 1 Знак"/>
    <w:link w:val="1"/>
    <w:rsid w:val="00856028"/>
    <w:rPr>
      <w:rFonts w:ascii="Times New Roman" w:eastAsia="Times New Roman" w:hAnsi="Times New Roman" w:cs="Times New Roman"/>
      <w:b/>
      <w:bCs/>
      <w:kern w:val="36"/>
      <w:sz w:val="48"/>
      <w:szCs w:val="48"/>
      <w:lang w:eastAsia="ru-RU"/>
    </w:rPr>
  </w:style>
  <w:style w:type="paragraph" w:customStyle="1" w:styleId="Style21">
    <w:name w:val="Style21"/>
    <w:basedOn w:val="a"/>
    <w:rsid w:val="00856028"/>
    <w:pPr>
      <w:widowControl w:val="0"/>
      <w:autoSpaceDE w:val="0"/>
      <w:autoSpaceDN w:val="0"/>
      <w:adjustRightInd w:val="0"/>
      <w:spacing w:line="411" w:lineRule="exact"/>
      <w:ind w:firstLine="0"/>
      <w:jc w:val="center"/>
    </w:pPr>
    <w:rPr>
      <w:rFonts w:ascii="Microsoft Sans Serif" w:eastAsia="Calibri" w:hAnsi="Microsoft Sans Serif" w:cs="Microsoft Sans Serif"/>
      <w:sz w:val="24"/>
      <w:szCs w:val="24"/>
      <w:lang w:eastAsia="ru-RU"/>
    </w:rPr>
  </w:style>
  <w:style w:type="paragraph" w:customStyle="1" w:styleId="Style26">
    <w:name w:val="Style26"/>
    <w:basedOn w:val="a"/>
    <w:rsid w:val="00856028"/>
    <w:pPr>
      <w:widowControl w:val="0"/>
      <w:autoSpaceDE w:val="0"/>
      <w:autoSpaceDN w:val="0"/>
      <w:adjustRightInd w:val="0"/>
      <w:spacing w:line="413" w:lineRule="exact"/>
      <w:ind w:firstLine="538"/>
      <w:jc w:val="both"/>
    </w:pPr>
    <w:rPr>
      <w:rFonts w:ascii="Microsoft Sans Serif" w:eastAsia="Calibri" w:hAnsi="Microsoft Sans Serif" w:cs="Microsoft Sans Serif"/>
      <w:sz w:val="24"/>
      <w:szCs w:val="24"/>
      <w:lang w:eastAsia="ru-RU"/>
    </w:rPr>
  </w:style>
  <w:style w:type="paragraph" w:customStyle="1" w:styleId="Style31">
    <w:name w:val="Style31"/>
    <w:basedOn w:val="a"/>
    <w:rsid w:val="00856028"/>
    <w:pPr>
      <w:widowControl w:val="0"/>
      <w:autoSpaceDE w:val="0"/>
      <w:autoSpaceDN w:val="0"/>
      <w:adjustRightInd w:val="0"/>
      <w:spacing w:line="412" w:lineRule="exact"/>
      <w:ind w:firstLine="538"/>
      <w:jc w:val="both"/>
    </w:pPr>
    <w:rPr>
      <w:rFonts w:ascii="Microsoft Sans Serif" w:eastAsia="Calibri" w:hAnsi="Microsoft Sans Serif" w:cs="Microsoft Sans Serif"/>
      <w:sz w:val="24"/>
      <w:szCs w:val="24"/>
      <w:lang w:eastAsia="ru-RU"/>
    </w:rPr>
  </w:style>
  <w:style w:type="paragraph" w:customStyle="1" w:styleId="Style37">
    <w:name w:val="Style37"/>
    <w:basedOn w:val="a"/>
    <w:rsid w:val="00856028"/>
    <w:pPr>
      <w:widowControl w:val="0"/>
      <w:autoSpaceDE w:val="0"/>
      <w:autoSpaceDN w:val="0"/>
      <w:adjustRightInd w:val="0"/>
      <w:spacing w:line="269" w:lineRule="exact"/>
      <w:ind w:firstLine="0"/>
    </w:pPr>
    <w:rPr>
      <w:rFonts w:ascii="Microsoft Sans Serif" w:eastAsia="Calibri" w:hAnsi="Microsoft Sans Serif" w:cs="Microsoft Sans Serif"/>
      <w:sz w:val="24"/>
      <w:szCs w:val="24"/>
      <w:lang w:eastAsia="ru-RU"/>
    </w:rPr>
  </w:style>
  <w:style w:type="paragraph" w:customStyle="1" w:styleId="Style38">
    <w:name w:val="Style38"/>
    <w:basedOn w:val="a"/>
    <w:rsid w:val="00856028"/>
    <w:pPr>
      <w:widowControl w:val="0"/>
      <w:autoSpaceDE w:val="0"/>
      <w:autoSpaceDN w:val="0"/>
      <w:adjustRightInd w:val="0"/>
      <w:spacing w:line="269" w:lineRule="exact"/>
      <w:ind w:firstLine="79"/>
    </w:pPr>
    <w:rPr>
      <w:rFonts w:ascii="Microsoft Sans Serif" w:eastAsia="Calibri" w:hAnsi="Microsoft Sans Serif" w:cs="Microsoft Sans Serif"/>
      <w:sz w:val="24"/>
      <w:szCs w:val="24"/>
      <w:lang w:eastAsia="ru-RU"/>
    </w:rPr>
  </w:style>
  <w:style w:type="paragraph" w:customStyle="1" w:styleId="Style43">
    <w:name w:val="Style43"/>
    <w:basedOn w:val="a"/>
    <w:rsid w:val="00856028"/>
    <w:pPr>
      <w:widowControl w:val="0"/>
      <w:autoSpaceDE w:val="0"/>
      <w:autoSpaceDN w:val="0"/>
      <w:adjustRightInd w:val="0"/>
      <w:spacing w:line="275" w:lineRule="exact"/>
      <w:ind w:firstLine="174"/>
    </w:pPr>
    <w:rPr>
      <w:rFonts w:ascii="Microsoft Sans Serif" w:eastAsia="Calibri" w:hAnsi="Microsoft Sans Serif" w:cs="Microsoft Sans Serif"/>
      <w:sz w:val="24"/>
      <w:szCs w:val="24"/>
      <w:lang w:eastAsia="ru-RU"/>
    </w:rPr>
  </w:style>
  <w:style w:type="character" w:customStyle="1" w:styleId="FontStyle64">
    <w:name w:val="Font Style64"/>
    <w:rsid w:val="00856028"/>
    <w:rPr>
      <w:rFonts w:ascii="Microsoft Sans Serif" w:hAnsi="Microsoft Sans Serif" w:cs="Microsoft Sans Serif"/>
      <w:spacing w:val="10"/>
      <w:sz w:val="16"/>
      <w:szCs w:val="16"/>
    </w:rPr>
  </w:style>
  <w:style w:type="paragraph" w:customStyle="1" w:styleId="Style45">
    <w:name w:val="Style45"/>
    <w:basedOn w:val="a"/>
    <w:rsid w:val="00856028"/>
    <w:pPr>
      <w:widowControl w:val="0"/>
      <w:autoSpaceDE w:val="0"/>
      <w:autoSpaceDN w:val="0"/>
      <w:adjustRightInd w:val="0"/>
      <w:spacing w:line="269" w:lineRule="exact"/>
      <w:ind w:firstLine="0"/>
      <w:jc w:val="both"/>
    </w:pPr>
    <w:rPr>
      <w:rFonts w:ascii="Microsoft Sans Serif" w:eastAsia="Calibri" w:hAnsi="Microsoft Sans Serif" w:cs="Microsoft Sans Serif"/>
      <w:sz w:val="24"/>
      <w:szCs w:val="24"/>
      <w:lang w:eastAsia="ru-RU"/>
    </w:rPr>
  </w:style>
  <w:style w:type="paragraph" w:customStyle="1" w:styleId="Style48">
    <w:name w:val="Style48"/>
    <w:basedOn w:val="a"/>
    <w:rsid w:val="00856028"/>
    <w:pPr>
      <w:widowControl w:val="0"/>
      <w:autoSpaceDE w:val="0"/>
      <w:autoSpaceDN w:val="0"/>
      <w:adjustRightInd w:val="0"/>
      <w:spacing w:line="277" w:lineRule="exact"/>
      <w:ind w:firstLine="0"/>
    </w:pPr>
    <w:rPr>
      <w:rFonts w:ascii="Microsoft Sans Serif" w:eastAsia="Calibri" w:hAnsi="Microsoft Sans Serif" w:cs="Microsoft Sans Serif"/>
      <w:sz w:val="24"/>
      <w:szCs w:val="24"/>
      <w:lang w:eastAsia="ru-RU"/>
    </w:rPr>
  </w:style>
  <w:style w:type="paragraph" w:customStyle="1" w:styleId="Style36">
    <w:name w:val="Style36"/>
    <w:basedOn w:val="a"/>
    <w:rsid w:val="00856028"/>
    <w:pPr>
      <w:widowControl w:val="0"/>
      <w:autoSpaceDE w:val="0"/>
      <w:autoSpaceDN w:val="0"/>
      <w:adjustRightInd w:val="0"/>
      <w:spacing w:line="277" w:lineRule="exact"/>
      <w:ind w:firstLine="0"/>
    </w:pPr>
    <w:rPr>
      <w:rFonts w:ascii="Microsoft Sans Serif" w:eastAsia="Calibri" w:hAnsi="Microsoft Sans Serif" w:cs="Microsoft Sans Serif"/>
      <w:sz w:val="24"/>
      <w:szCs w:val="24"/>
      <w:lang w:eastAsia="ru-RU"/>
    </w:rPr>
  </w:style>
  <w:style w:type="paragraph" w:customStyle="1" w:styleId="Style47">
    <w:name w:val="Style47"/>
    <w:basedOn w:val="a"/>
    <w:rsid w:val="00856028"/>
    <w:pPr>
      <w:widowControl w:val="0"/>
      <w:autoSpaceDE w:val="0"/>
      <w:autoSpaceDN w:val="0"/>
      <w:adjustRightInd w:val="0"/>
      <w:spacing w:line="269" w:lineRule="exact"/>
      <w:ind w:firstLine="459"/>
      <w:jc w:val="both"/>
    </w:pPr>
    <w:rPr>
      <w:rFonts w:ascii="Microsoft Sans Serif" w:eastAsia="Calibri" w:hAnsi="Microsoft Sans Serif" w:cs="Microsoft Sans Serif"/>
      <w:sz w:val="24"/>
      <w:szCs w:val="24"/>
      <w:lang w:eastAsia="ru-RU"/>
    </w:rPr>
  </w:style>
  <w:style w:type="character" w:customStyle="1" w:styleId="b">
    <w:name w:val="b"/>
    <w:rsid w:val="00856028"/>
  </w:style>
  <w:style w:type="character" w:customStyle="1" w:styleId="apple-converted-space">
    <w:name w:val="apple-converted-space"/>
    <w:rsid w:val="00856028"/>
  </w:style>
  <w:style w:type="table" w:styleId="a3">
    <w:name w:val="Table Grid"/>
    <w:basedOn w:val="a1"/>
    <w:uiPriority w:val="59"/>
    <w:rsid w:val="00012D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B47EBB"/>
    <w:rPr>
      <w:rFonts w:eastAsia="Times New Roman"/>
      <w:sz w:val="26"/>
      <w:szCs w:val="26"/>
      <w:shd w:val="clear" w:color="auto" w:fill="FFFFFF"/>
    </w:rPr>
  </w:style>
  <w:style w:type="paragraph" w:customStyle="1" w:styleId="20">
    <w:name w:val="Основной текст (2)"/>
    <w:basedOn w:val="a"/>
    <w:link w:val="2"/>
    <w:rsid w:val="00B47EBB"/>
    <w:pPr>
      <w:widowControl w:val="0"/>
      <w:shd w:val="clear" w:color="auto" w:fill="FFFFFF"/>
      <w:spacing w:line="302" w:lineRule="exact"/>
      <w:ind w:firstLine="0"/>
      <w:jc w:val="center"/>
    </w:pPr>
    <w:rPr>
      <w:rFonts w:ascii="Calibri" w:hAnsi="Calibri"/>
      <w:sz w:val="26"/>
      <w:szCs w:val="26"/>
    </w:rPr>
  </w:style>
  <w:style w:type="paragraph" w:styleId="a4">
    <w:name w:val="Balloon Text"/>
    <w:basedOn w:val="a"/>
    <w:link w:val="a5"/>
    <w:uiPriority w:val="99"/>
    <w:semiHidden/>
    <w:unhideWhenUsed/>
    <w:rsid w:val="004439CC"/>
    <w:rPr>
      <w:rFonts w:ascii="Tahoma" w:hAnsi="Tahoma" w:cs="Tahoma"/>
      <w:sz w:val="16"/>
      <w:szCs w:val="16"/>
    </w:rPr>
  </w:style>
  <w:style w:type="character" w:customStyle="1" w:styleId="a5">
    <w:name w:val="Текст выноски Знак"/>
    <w:link w:val="a4"/>
    <w:uiPriority w:val="99"/>
    <w:semiHidden/>
    <w:rsid w:val="004439CC"/>
    <w:rPr>
      <w:rFonts w:ascii="Tahoma" w:eastAsia="Times New Roman" w:hAnsi="Tahoma" w:cs="Tahoma"/>
      <w:sz w:val="16"/>
      <w:szCs w:val="16"/>
      <w:lang w:eastAsia="en-US"/>
    </w:rPr>
  </w:style>
  <w:style w:type="paragraph" w:styleId="a6">
    <w:name w:val="header"/>
    <w:basedOn w:val="a"/>
    <w:link w:val="a7"/>
    <w:uiPriority w:val="99"/>
    <w:unhideWhenUsed/>
    <w:rsid w:val="00006A3A"/>
    <w:pPr>
      <w:tabs>
        <w:tab w:val="center" w:pos="4677"/>
        <w:tab w:val="right" w:pos="9355"/>
      </w:tabs>
    </w:pPr>
  </w:style>
  <w:style w:type="character" w:customStyle="1" w:styleId="a7">
    <w:name w:val="Верхний колонтитул Знак"/>
    <w:link w:val="a6"/>
    <w:uiPriority w:val="99"/>
    <w:rsid w:val="00006A3A"/>
    <w:rPr>
      <w:rFonts w:ascii="Times New Roman" w:eastAsia="Times New Roman" w:hAnsi="Times New Roman"/>
      <w:sz w:val="28"/>
      <w:szCs w:val="22"/>
      <w:lang w:eastAsia="en-US"/>
    </w:rPr>
  </w:style>
  <w:style w:type="paragraph" w:styleId="a8">
    <w:name w:val="footer"/>
    <w:basedOn w:val="a"/>
    <w:link w:val="a9"/>
    <w:uiPriority w:val="99"/>
    <w:unhideWhenUsed/>
    <w:rsid w:val="00006A3A"/>
    <w:pPr>
      <w:tabs>
        <w:tab w:val="center" w:pos="4677"/>
        <w:tab w:val="right" w:pos="9355"/>
      </w:tabs>
    </w:pPr>
  </w:style>
  <w:style w:type="character" w:customStyle="1" w:styleId="a9">
    <w:name w:val="Нижний колонтитул Знак"/>
    <w:link w:val="a8"/>
    <w:uiPriority w:val="99"/>
    <w:rsid w:val="00006A3A"/>
    <w:rPr>
      <w:rFonts w:ascii="Times New Roman" w:eastAsia="Times New Roman" w:hAnsi="Times New Roman"/>
      <w:sz w:val="28"/>
      <w:szCs w:val="22"/>
      <w:lang w:eastAsia="en-US"/>
    </w:rPr>
  </w:style>
  <w:style w:type="paragraph" w:styleId="aa">
    <w:name w:val="Body Text"/>
    <w:basedOn w:val="a"/>
    <w:link w:val="ab"/>
    <w:semiHidden/>
    <w:unhideWhenUsed/>
    <w:rsid w:val="003D1B54"/>
    <w:pPr>
      <w:overflowPunct w:val="0"/>
      <w:autoSpaceDE w:val="0"/>
      <w:autoSpaceDN w:val="0"/>
      <w:adjustRightInd w:val="0"/>
      <w:ind w:firstLine="0"/>
    </w:pPr>
    <w:rPr>
      <w:rFonts w:ascii="Arial" w:hAnsi="Arial"/>
      <w:b/>
      <w:sz w:val="24"/>
      <w:szCs w:val="20"/>
      <w:lang w:eastAsia="ru-RU"/>
    </w:rPr>
  </w:style>
  <w:style w:type="character" w:customStyle="1" w:styleId="ab">
    <w:name w:val="Основной текст Знак"/>
    <w:link w:val="aa"/>
    <w:semiHidden/>
    <w:rsid w:val="003D1B54"/>
    <w:rPr>
      <w:rFonts w:ascii="Arial" w:eastAsia="Times New Roman"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1336</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8940</CharactersWithSpaces>
  <SharedDoc>false</SharedDoc>
  <HLinks>
    <vt:vector size="18" baseType="variant">
      <vt:variant>
        <vt:i4>852063</vt:i4>
      </vt:variant>
      <vt:variant>
        <vt:i4>6</vt:i4>
      </vt:variant>
      <vt:variant>
        <vt:i4>0</vt:i4>
      </vt:variant>
      <vt:variant>
        <vt:i4>5</vt:i4>
      </vt:variant>
      <vt:variant>
        <vt:lpwstr>consultantplus://offline/ref=824CEF81E034A102EF748882FD42E50FAB4CEE3EE380C3EC5A4B58869F8494D7C4FF5B48343E60A2CA7DF4v620G</vt:lpwstr>
      </vt:variant>
      <vt:variant>
        <vt:lpwstr/>
      </vt:variant>
      <vt:variant>
        <vt:i4>6029362</vt:i4>
      </vt:variant>
      <vt:variant>
        <vt:i4>3</vt:i4>
      </vt:variant>
      <vt:variant>
        <vt:i4>0</vt:i4>
      </vt:variant>
      <vt:variant>
        <vt:i4>5</vt:i4>
      </vt:variant>
      <vt:variant>
        <vt:lpwstr>https://pandia.ru/text/category/munitcipalmznie_rajoni/</vt:lpwstr>
      </vt:variant>
      <vt:variant>
        <vt:lpwstr/>
      </vt:variant>
      <vt:variant>
        <vt:i4>4063298</vt:i4>
      </vt:variant>
      <vt:variant>
        <vt:i4>0</vt:i4>
      </vt:variant>
      <vt:variant>
        <vt:i4>0</vt:i4>
      </vt:variant>
      <vt:variant>
        <vt:i4>5</vt:i4>
      </vt:variant>
      <vt:variant>
        <vt:lpwstr>https://pandia.ru/text/category/munitcipalmznie_obrazovaniya/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7</cp:revision>
  <cp:lastPrinted>2019-12-10T12:29:00Z</cp:lastPrinted>
  <dcterms:created xsi:type="dcterms:W3CDTF">2019-12-05T11:51:00Z</dcterms:created>
  <dcterms:modified xsi:type="dcterms:W3CDTF">2019-12-10T12:29:00Z</dcterms:modified>
</cp:coreProperties>
</file>