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6E" w:rsidRDefault="0054166E" w:rsidP="0054166E">
      <w:pPr>
        <w:ind w:right="-1"/>
        <w:jc w:val="center"/>
        <w:rPr>
          <w:rFonts w:eastAsia="Times New Roman"/>
          <w:sz w:val="28"/>
          <w:szCs w:val="28"/>
        </w:rPr>
      </w:pPr>
      <w:r>
        <w:rPr>
          <w:rFonts w:eastAsia="Times New Roman"/>
          <w:sz w:val="28"/>
          <w:szCs w:val="28"/>
        </w:rPr>
        <w:t xml:space="preserve">П О С Т А Н О В Л Е Н И Е   </w:t>
      </w:r>
      <w:r>
        <w:rPr>
          <w:rFonts w:eastAsia="Times New Roman"/>
          <w:sz w:val="28"/>
          <w:szCs w:val="28"/>
          <w:lang w:val="tt-RU"/>
        </w:rPr>
        <w:t xml:space="preserve">                                                </w:t>
      </w:r>
      <w:r>
        <w:rPr>
          <w:rFonts w:eastAsia="Times New Roman"/>
          <w:sz w:val="28"/>
          <w:szCs w:val="28"/>
        </w:rPr>
        <w:t>К А Р А Р</w:t>
      </w:r>
    </w:p>
    <w:p w:rsidR="0054166E" w:rsidRDefault="0054166E" w:rsidP="0054166E">
      <w:pPr>
        <w:ind w:right="-1"/>
        <w:rPr>
          <w:rFonts w:eastAsia="Times New Roman"/>
          <w:sz w:val="28"/>
          <w:szCs w:val="28"/>
        </w:rPr>
      </w:pPr>
      <w:r>
        <w:rPr>
          <w:rFonts w:eastAsia="Times New Roman"/>
          <w:sz w:val="28"/>
          <w:szCs w:val="28"/>
        </w:rPr>
        <w:t xml:space="preserve">     </w:t>
      </w:r>
    </w:p>
    <w:p w:rsidR="0054166E" w:rsidRDefault="0054166E" w:rsidP="0054166E">
      <w:pPr>
        <w:ind w:right="-1"/>
        <w:jc w:val="center"/>
        <w:rPr>
          <w:rFonts w:eastAsia="Times New Roman"/>
          <w:sz w:val="28"/>
          <w:szCs w:val="28"/>
        </w:rPr>
      </w:pPr>
    </w:p>
    <w:p w:rsidR="0054166E" w:rsidRDefault="0054166E" w:rsidP="0054166E">
      <w:pPr>
        <w:ind w:right="-1"/>
        <w:jc w:val="center"/>
        <w:rPr>
          <w:rFonts w:eastAsia="Times New Roman"/>
          <w:sz w:val="28"/>
          <w:szCs w:val="28"/>
        </w:rPr>
      </w:pPr>
      <w:r>
        <w:rPr>
          <w:rFonts w:eastAsia="Times New Roman"/>
          <w:sz w:val="28"/>
          <w:szCs w:val="28"/>
          <w:lang w:val="tt-RU"/>
        </w:rPr>
        <w:t>2019 елның</w:t>
      </w:r>
      <w:r>
        <w:rPr>
          <w:rFonts w:eastAsia="Times New Roman"/>
          <w:sz w:val="28"/>
          <w:szCs w:val="28"/>
        </w:rPr>
        <w:t xml:space="preserve"> «06» сентябре</w:t>
      </w:r>
      <w:r>
        <w:rPr>
          <w:rFonts w:eastAsia="Times New Roman"/>
          <w:sz w:val="28"/>
          <w:szCs w:val="28"/>
          <w:lang w:val="tt-RU"/>
        </w:rPr>
        <w:t xml:space="preserve">                                                                </w:t>
      </w:r>
      <w:r>
        <w:rPr>
          <w:rFonts w:eastAsia="Times New Roman"/>
          <w:sz w:val="28"/>
          <w:szCs w:val="28"/>
        </w:rPr>
        <w:t xml:space="preserve"> №1282</w:t>
      </w:r>
    </w:p>
    <w:p w:rsidR="0054166E" w:rsidRDefault="0054166E" w:rsidP="0054166E">
      <w:pPr>
        <w:rPr>
          <w:b/>
          <w:bCs/>
          <w:color w:val="000000"/>
          <w:sz w:val="26"/>
          <w:szCs w:val="26"/>
          <w:lang w:val="tt-RU"/>
        </w:rPr>
      </w:pPr>
    </w:p>
    <w:p w:rsidR="0054166E" w:rsidRDefault="0054166E" w:rsidP="0054166E">
      <w:pPr>
        <w:ind w:firstLine="567"/>
        <w:jc w:val="center"/>
        <w:rPr>
          <w:sz w:val="28"/>
          <w:szCs w:val="28"/>
        </w:rPr>
      </w:pPr>
    </w:p>
    <w:p w:rsidR="0054166E" w:rsidRDefault="0054166E" w:rsidP="0054166E">
      <w:pPr>
        <w:ind w:right="-1"/>
        <w:jc w:val="center"/>
        <w:rPr>
          <w:rFonts w:eastAsia="Times New Roman"/>
          <w:sz w:val="28"/>
          <w:szCs w:val="28"/>
        </w:rPr>
      </w:pPr>
    </w:p>
    <w:p w:rsidR="0054166E" w:rsidRDefault="0054166E" w:rsidP="0054166E">
      <w:pPr>
        <w:ind w:right="-1"/>
        <w:jc w:val="center"/>
        <w:rPr>
          <w:rFonts w:eastAsia="Times New Roman"/>
          <w:sz w:val="28"/>
          <w:szCs w:val="28"/>
        </w:rPr>
      </w:pPr>
    </w:p>
    <w:p w:rsidR="0054166E" w:rsidRDefault="0054166E" w:rsidP="0054166E">
      <w:pPr>
        <w:ind w:firstLine="567"/>
        <w:jc w:val="both"/>
        <w:rPr>
          <w:sz w:val="28"/>
          <w:szCs w:val="28"/>
        </w:rPr>
      </w:pPr>
      <w:r>
        <w:rPr>
          <w:sz w:val="28"/>
          <w:szCs w:val="28"/>
          <w:lang w:val="tt-RU"/>
        </w:rPr>
        <w:t xml:space="preserve">  </w:t>
      </w:r>
      <w:r>
        <w:rPr>
          <w:sz w:val="28"/>
          <w:szCs w:val="28"/>
        </w:rPr>
        <w:t xml:space="preserve">«Лениногорск </w:t>
      </w:r>
      <w:proofErr w:type="spellStart"/>
      <w:r>
        <w:rPr>
          <w:sz w:val="28"/>
          <w:szCs w:val="28"/>
        </w:rPr>
        <w:t>муниципаль</w:t>
      </w:r>
      <w:proofErr w:type="spellEnd"/>
      <w:r>
        <w:rPr>
          <w:sz w:val="28"/>
          <w:szCs w:val="28"/>
        </w:rPr>
        <w:t xml:space="preserve"> районы» </w:t>
      </w:r>
      <w:proofErr w:type="spellStart"/>
      <w:r>
        <w:rPr>
          <w:sz w:val="28"/>
          <w:szCs w:val="28"/>
        </w:rPr>
        <w:t>муниципаль</w:t>
      </w:r>
      <w:proofErr w:type="spellEnd"/>
      <w:r>
        <w:rPr>
          <w:sz w:val="28"/>
          <w:szCs w:val="28"/>
        </w:rPr>
        <w:t xml:space="preserve"> </w:t>
      </w:r>
      <w:proofErr w:type="spellStart"/>
      <w:r>
        <w:rPr>
          <w:sz w:val="28"/>
          <w:szCs w:val="28"/>
        </w:rPr>
        <w:t>берәмлеге</w:t>
      </w:r>
      <w:proofErr w:type="spellEnd"/>
      <w:r>
        <w:rPr>
          <w:sz w:val="28"/>
          <w:szCs w:val="28"/>
        </w:rPr>
        <w:t xml:space="preserve"> </w:t>
      </w:r>
      <w:proofErr w:type="spellStart"/>
      <w:r>
        <w:rPr>
          <w:sz w:val="28"/>
          <w:szCs w:val="28"/>
        </w:rPr>
        <w:t>Башкарма</w:t>
      </w:r>
      <w:proofErr w:type="spellEnd"/>
      <w:r>
        <w:rPr>
          <w:sz w:val="28"/>
          <w:szCs w:val="28"/>
        </w:rPr>
        <w:t xml:space="preserve"> </w:t>
      </w:r>
      <w:proofErr w:type="spellStart"/>
      <w:r>
        <w:rPr>
          <w:sz w:val="28"/>
          <w:szCs w:val="28"/>
        </w:rPr>
        <w:t>комитетының</w:t>
      </w:r>
      <w:proofErr w:type="spellEnd"/>
      <w:r>
        <w:rPr>
          <w:sz w:val="28"/>
          <w:szCs w:val="28"/>
        </w:rPr>
        <w:t xml:space="preserve"> 2018 </w:t>
      </w:r>
      <w:proofErr w:type="spellStart"/>
      <w:r>
        <w:rPr>
          <w:sz w:val="28"/>
          <w:szCs w:val="28"/>
        </w:rPr>
        <w:t>елның</w:t>
      </w:r>
      <w:proofErr w:type="spellEnd"/>
      <w:r>
        <w:rPr>
          <w:sz w:val="28"/>
          <w:szCs w:val="28"/>
        </w:rPr>
        <w:t xml:space="preserve"> 16 </w:t>
      </w:r>
      <w:proofErr w:type="spellStart"/>
      <w:r>
        <w:rPr>
          <w:sz w:val="28"/>
          <w:szCs w:val="28"/>
        </w:rPr>
        <w:t>февралендәге</w:t>
      </w:r>
      <w:proofErr w:type="spellEnd"/>
      <w:r>
        <w:rPr>
          <w:sz w:val="28"/>
          <w:szCs w:val="28"/>
        </w:rPr>
        <w:t xml:space="preserve"> 175 </w:t>
      </w:r>
      <w:proofErr w:type="spellStart"/>
      <w:r>
        <w:rPr>
          <w:sz w:val="28"/>
          <w:szCs w:val="28"/>
        </w:rPr>
        <w:t>номерлы</w:t>
      </w:r>
      <w:proofErr w:type="spellEnd"/>
      <w:r>
        <w:rPr>
          <w:sz w:val="28"/>
          <w:szCs w:val="28"/>
        </w:rPr>
        <w:t xml:space="preserve"> </w:t>
      </w:r>
      <w:proofErr w:type="spellStart"/>
      <w:r>
        <w:rPr>
          <w:sz w:val="28"/>
          <w:szCs w:val="28"/>
        </w:rPr>
        <w:t>карары</w:t>
      </w:r>
      <w:proofErr w:type="spellEnd"/>
      <w:r>
        <w:rPr>
          <w:sz w:val="28"/>
          <w:szCs w:val="28"/>
        </w:rPr>
        <w:t xml:space="preserve"> </w:t>
      </w:r>
      <w:proofErr w:type="spellStart"/>
      <w:r>
        <w:rPr>
          <w:sz w:val="28"/>
          <w:szCs w:val="28"/>
        </w:rPr>
        <w:t>белән</w:t>
      </w:r>
      <w:proofErr w:type="spellEnd"/>
      <w:r>
        <w:rPr>
          <w:sz w:val="28"/>
          <w:szCs w:val="28"/>
        </w:rPr>
        <w:t xml:space="preserve"> </w:t>
      </w:r>
      <w:proofErr w:type="spellStart"/>
      <w:r>
        <w:rPr>
          <w:sz w:val="28"/>
          <w:szCs w:val="28"/>
        </w:rPr>
        <w:t>расланган</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Лениногорск </w:t>
      </w:r>
      <w:proofErr w:type="spellStart"/>
      <w:r>
        <w:rPr>
          <w:sz w:val="28"/>
          <w:szCs w:val="28"/>
        </w:rPr>
        <w:t>муниципаль</w:t>
      </w:r>
      <w:proofErr w:type="spellEnd"/>
      <w:r>
        <w:rPr>
          <w:sz w:val="28"/>
          <w:szCs w:val="28"/>
        </w:rPr>
        <w:t xml:space="preserve"> районы </w:t>
      </w:r>
      <w:proofErr w:type="spellStart"/>
      <w:r>
        <w:rPr>
          <w:sz w:val="28"/>
          <w:szCs w:val="28"/>
        </w:rPr>
        <w:t>территориясендә</w:t>
      </w:r>
      <w:proofErr w:type="spellEnd"/>
      <w:r>
        <w:rPr>
          <w:sz w:val="28"/>
          <w:szCs w:val="28"/>
        </w:rPr>
        <w:t xml:space="preserve"> </w:t>
      </w:r>
      <w:proofErr w:type="spellStart"/>
      <w:r>
        <w:rPr>
          <w:sz w:val="28"/>
          <w:szCs w:val="28"/>
        </w:rPr>
        <w:t>төзәтү</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мәҗбүри</w:t>
      </w:r>
      <w:proofErr w:type="spellEnd"/>
      <w:r>
        <w:rPr>
          <w:sz w:val="28"/>
          <w:szCs w:val="28"/>
        </w:rPr>
        <w:t xml:space="preserve"> </w:t>
      </w:r>
      <w:proofErr w:type="spellStart"/>
      <w:r>
        <w:rPr>
          <w:sz w:val="28"/>
          <w:szCs w:val="28"/>
        </w:rPr>
        <w:t>эшләргә</w:t>
      </w:r>
      <w:proofErr w:type="spellEnd"/>
      <w:r>
        <w:rPr>
          <w:sz w:val="28"/>
          <w:szCs w:val="28"/>
        </w:rPr>
        <w:t xml:space="preserve"> </w:t>
      </w:r>
      <w:proofErr w:type="spellStart"/>
      <w:r>
        <w:rPr>
          <w:sz w:val="28"/>
          <w:szCs w:val="28"/>
        </w:rPr>
        <w:t>хөкем</w:t>
      </w:r>
      <w:proofErr w:type="spellEnd"/>
      <w:r>
        <w:rPr>
          <w:sz w:val="28"/>
          <w:szCs w:val="28"/>
        </w:rPr>
        <w:t xml:space="preserve"> </w:t>
      </w:r>
      <w:proofErr w:type="spellStart"/>
      <w:r>
        <w:rPr>
          <w:sz w:val="28"/>
          <w:szCs w:val="28"/>
        </w:rPr>
        <w:t>ителгәннәр</w:t>
      </w:r>
      <w:proofErr w:type="spellEnd"/>
      <w:r>
        <w:rPr>
          <w:sz w:val="28"/>
          <w:szCs w:val="28"/>
          <w:lang w:val="tt-RU"/>
        </w:rPr>
        <w:t xml:space="preserve"> </w:t>
      </w:r>
      <w:proofErr w:type="spellStart"/>
      <w:r>
        <w:rPr>
          <w:sz w:val="28"/>
          <w:szCs w:val="28"/>
        </w:rPr>
        <w:t>җәзаны</w:t>
      </w:r>
      <w:proofErr w:type="spellEnd"/>
      <w:r>
        <w:rPr>
          <w:sz w:val="28"/>
          <w:szCs w:val="28"/>
        </w:rPr>
        <w:t xml:space="preserve"> </w:t>
      </w:r>
      <w:r>
        <w:rPr>
          <w:sz w:val="28"/>
          <w:szCs w:val="28"/>
          <w:lang w:val="tt-RU"/>
        </w:rPr>
        <w:t>үтәячәк</w:t>
      </w:r>
      <w:r>
        <w:rPr>
          <w:sz w:val="28"/>
          <w:szCs w:val="28"/>
        </w:rPr>
        <w:t xml:space="preserve"> </w:t>
      </w:r>
      <w:proofErr w:type="spellStart"/>
      <w:r>
        <w:rPr>
          <w:sz w:val="28"/>
          <w:szCs w:val="28"/>
        </w:rPr>
        <w:t>предприятиеләр</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оешмалар</w:t>
      </w:r>
      <w:proofErr w:type="spellEnd"/>
      <w:r>
        <w:rPr>
          <w:sz w:val="28"/>
          <w:szCs w:val="28"/>
        </w:rPr>
        <w:t xml:space="preserve"> </w:t>
      </w:r>
      <w:proofErr w:type="spellStart"/>
      <w:r>
        <w:rPr>
          <w:sz w:val="28"/>
          <w:szCs w:val="28"/>
        </w:rPr>
        <w:t>исемлеген</w:t>
      </w:r>
      <w:proofErr w:type="spellEnd"/>
      <w:r>
        <w:rPr>
          <w:sz w:val="28"/>
          <w:szCs w:val="28"/>
        </w:rPr>
        <w:t xml:space="preserve"> </w:t>
      </w:r>
      <w:proofErr w:type="spellStart"/>
      <w:r>
        <w:rPr>
          <w:sz w:val="28"/>
          <w:szCs w:val="28"/>
        </w:rPr>
        <w:t>раслау</w:t>
      </w:r>
      <w:proofErr w:type="spellEnd"/>
      <w:r>
        <w:rPr>
          <w:sz w:val="28"/>
          <w:szCs w:val="28"/>
        </w:rPr>
        <w:t xml:space="preserve"> </w:t>
      </w:r>
      <w:proofErr w:type="spellStart"/>
      <w:r>
        <w:rPr>
          <w:sz w:val="28"/>
          <w:szCs w:val="28"/>
        </w:rPr>
        <w:t>турында</w:t>
      </w:r>
      <w:proofErr w:type="spellEnd"/>
      <w:r>
        <w:rPr>
          <w:sz w:val="28"/>
          <w:szCs w:val="28"/>
        </w:rPr>
        <w:t>»</w:t>
      </w:r>
      <w:r>
        <w:rPr>
          <w:sz w:val="28"/>
          <w:szCs w:val="28"/>
          <w:lang w:val="tt-RU"/>
        </w:rPr>
        <w:t xml:space="preserve"> карары белән расланган </w:t>
      </w:r>
      <w:proofErr w:type="spellStart"/>
      <w:r>
        <w:rPr>
          <w:sz w:val="28"/>
          <w:szCs w:val="28"/>
        </w:rPr>
        <w:t>Төзәтү</w:t>
      </w:r>
      <w:proofErr w:type="spellEnd"/>
      <w:r>
        <w:rPr>
          <w:sz w:val="28"/>
          <w:szCs w:val="28"/>
        </w:rPr>
        <w:t xml:space="preserve"> </w:t>
      </w:r>
      <w:proofErr w:type="spellStart"/>
      <w:r>
        <w:rPr>
          <w:sz w:val="28"/>
          <w:szCs w:val="28"/>
        </w:rPr>
        <w:t>эшләренә</w:t>
      </w:r>
      <w:proofErr w:type="spellEnd"/>
      <w:r>
        <w:rPr>
          <w:sz w:val="28"/>
          <w:szCs w:val="28"/>
        </w:rPr>
        <w:t xml:space="preserve"> </w:t>
      </w:r>
      <w:proofErr w:type="spellStart"/>
      <w:r>
        <w:rPr>
          <w:sz w:val="28"/>
          <w:szCs w:val="28"/>
        </w:rPr>
        <w:t>хөкем</w:t>
      </w:r>
      <w:proofErr w:type="spellEnd"/>
      <w:r>
        <w:rPr>
          <w:sz w:val="28"/>
          <w:szCs w:val="28"/>
        </w:rPr>
        <w:t xml:space="preserve"> </w:t>
      </w:r>
      <w:proofErr w:type="spellStart"/>
      <w:r>
        <w:rPr>
          <w:sz w:val="28"/>
          <w:szCs w:val="28"/>
        </w:rPr>
        <w:t>ителгән</w:t>
      </w:r>
      <w:proofErr w:type="spellEnd"/>
      <w:r>
        <w:rPr>
          <w:sz w:val="28"/>
          <w:szCs w:val="28"/>
        </w:rPr>
        <w:t xml:space="preserve"> </w:t>
      </w:r>
      <w:proofErr w:type="spellStart"/>
      <w:r>
        <w:rPr>
          <w:sz w:val="28"/>
          <w:szCs w:val="28"/>
        </w:rPr>
        <w:t>затлар</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мәҗбүри</w:t>
      </w:r>
      <w:proofErr w:type="spellEnd"/>
      <w:r>
        <w:rPr>
          <w:sz w:val="28"/>
          <w:szCs w:val="28"/>
        </w:rPr>
        <w:t xml:space="preserve"> </w:t>
      </w:r>
      <w:proofErr w:type="spellStart"/>
      <w:r>
        <w:rPr>
          <w:sz w:val="28"/>
          <w:szCs w:val="28"/>
        </w:rPr>
        <w:t>эшләргә</w:t>
      </w:r>
      <w:proofErr w:type="spellEnd"/>
      <w:r>
        <w:rPr>
          <w:sz w:val="28"/>
          <w:szCs w:val="28"/>
        </w:rPr>
        <w:t xml:space="preserve"> </w:t>
      </w:r>
      <w:proofErr w:type="spellStart"/>
      <w:r>
        <w:rPr>
          <w:sz w:val="28"/>
          <w:szCs w:val="28"/>
        </w:rPr>
        <w:t>хөкем</w:t>
      </w:r>
      <w:proofErr w:type="spellEnd"/>
      <w:r>
        <w:rPr>
          <w:sz w:val="28"/>
          <w:szCs w:val="28"/>
        </w:rPr>
        <w:t xml:space="preserve"> </w:t>
      </w:r>
      <w:proofErr w:type="spellStart"/>
      <w:r>
        <w:rPr>
          <w:sz w:val="28"/>
          <w:szCs w:val="28"/>
        </w:rPr>
        <w:t>ителгән</w:t>
      </w:r>
      <w:proofErr w:type="spellEnd"/>
      <w:r>
        <w:rPr>
          <w:sz w:val="28"/>
          <w:szCs w:val="28"/>
        </w:rPr>
        <w:t xml:space="preserve"> </w:t>
      </w:r>
      <w:proofErr w:type="spellStart"/>
      <w:r>
        <w:rPr>
          <w:sz w:val="28"/>
          <w:szCs w:val="28"/>
        </w:rPr>
        <w:t>затларның</w:t>
      </w:r>
      <w:proofErr w:type="spellEnd"/>
      <w:r>
        <w:rPr>
          <w:sz w:val="28"/>
          <w:szCs w:val="28"/>
        </w:rPr>
        <w:t xml:space="preserve"> </w:t>
      </w:r>
      <w:proofErr w:type="spellStart"/>
      <w:r>
        <w:rPr>
          <w:sz w:val="28"/>
          <w:szCs w:val="28"/>
        </w:rPr>
        <w:t>җәзаны</w:t>
      </w:r>
      <w:proofErr w:type="spellEnd"/>
      <w:r>
        <w:rPr>
          <w:sz w:val="28"/>
          <w:szCs w:val="28"/>
        </w:rPr>
        <w:t xml:space="preserve"> </w:t>
      </w:r>
      <w:proofErr w:type="spellStart"/>
      <w:r>
        <w:rPr>
          <w:sz w:val="28"/>
          <w:szCs w:val="28"/>
        </w:rPr>
        <w:t>үтәячәк</w:t>
      </w:r>
      <w:proofErr w:type="spellEnd"/>
      <w:r>
        <w:rPr>
          <w:sz w:val="28"/>
          <w:szCs w:val="28"/>
        </w:rPr>
        <w:t xml:space="preserve"> предприятие </w:t>
      </w:r>
      <w:proofErr w:type="spellStart"/>
      <w:r>
        <w:rPr>
          <w:sz w:val="28"/>
          <w:szCs w:val="28"/>
        </w:rPr>
        <w:t>һәм</w:t>
      </w:r>
      <w:proofErr w:type="spellEnd"/>
      <w:r>
        <w:rPr>
          <w:sz w:val="28"/>
          <w:szCs w:val="28"/>
        </w:rPr>
        <w:t xml:space="preserve"> </w:t>
      </w:r>
      <w:proofErr w:type="spellStart"/>
      <w:r>
        <w:rPr>
          <w:sz w:val="28"/>
          <w:szCs w:val="28"/>
        </w:rPr>
        <w:t>оешмалар</w:t>
      </w:r>
      <w:proofErr w:type="spellEnd"/>
      <w:r>
        <w:rPr>
          <w:sz w:val="28"/>
          <w:szCs w:val="28"/>
        </w:rPr>
        <w:t xml:space="preserve"> </w:t>
      </w:r>
      <w:proofErr w:type="spellStart"/>
      <w:r>
        <w:rPr>
          <w:sz w:val="28"/>
          <w:szCs w:val="28"/>
        </w:rPr>
        <w:t>Исемлегенә</w:t>
      </w:r>
      <w:proofErr w:type="spellEnd"/>
      <w:r>
        <w:rPr>
          <w:sz w:val="28"/>
          <w:szCs w:val="28"/>
        </w:rPr>
        <w:t xml:space="preserve"> </w:t>
      </w:r>
      <w:proofErr w:type="spellStart"/>
      <w:r>
        <w:rPr>
          <w:sz w:val="28"/>
          <w:szCs w:val="28"/>
        </w:rPr>
        <w:t>үзгәрешләр</w:t>
      </w:r>
      <w:proofErr w:type="spellEnd"/>
      <w:r>
        <w:rPr>
          <w:sz w:val="28"/>
          <w:szCs w:val="28"/>
        </w:rPr>
        <w:t xml:space="preserve"> </w:t>
      </w:r>
      <w:proofErr w:type="spellStart"/>
      <w:r>
        <w:rPr>
          <w:sz w:val="28"/>
          <w:szCs w:val="28"/>
        </w:rPr>
        <w:t>кертү</w:t>
      </w:r>
      <w:proofErr w:type="spellEnd"/>
      <w:r>
        <w:rPr>
          <w:sz w:val="28"/>
          <w:szCs w:val="28"/>
        </w:rPr>
        <w:t xml:space="preserve"> </w:t>
      </w:r>
      <w:proofErr w:type="spellStart"/>
      <w:r>
        <w:rPr>
          <w:sz w:val="28"/>
          <w:szCs w:val="28"/>
        </w:rPr>
        <w:t>турында</w:t>
      </w:r>
      <w:proofErr w:type="spellEnd"/>
      <w:r>
        <w:rPr>
          <w:sz w:val="28"/>
          <w:szCs w:val="28"/>
        </w:rPr>
        <w:t xml:space="preserve"> </w:t>
      </w:r>
    </w:p>
    <w:p w:rsidR="0054166E" w:rsidRDefault="0054166E" w:rsidP="0054166E">
      <w:pPr>
        <w:ind w:firstLine="567"/>
        <w:jc w:val="both"/>
        <w:rPr>
          <w:sz w:val="28"/>
          <w:szCs w:val="28"/>
        </w:rPr>
      </w:pPr>
    </w:p>
    <w:p w:rsidR="0054166E" w:rsidRDefault="0054166E" w:rsidP="0054166E">
      <w:pPr>
        <w:ind w:firstLine="851"/>
        <w:jc w:val="both"/>
        <w:rPr>
          <w:sz w:val="28"/>
          <w:szCs w:val="28"/>
        </w:rPr>
      </w:pPr>
      <w:r>
        <w:rPr>
          <w:sz w:val="28"/>
          <w:szCs w:val="28"/>
        </w:rPr>
        <w:t xml:space="preserve">Россия </w:t>
      </w:r>
      <w:proofErr w:type="spellStart"/>
      <w:r>
        <w:rPr>
          <w:sz w:val="28"/>
          <w:szCs w:val="28"/>
        </w:rPr>
        <w:t>Федерациясе</w:t>
      </w:r>
      <w:proofErr w:type="spellEnd"/>
      <w:r>
        <w:rPr>
          <w:sz w:val="28"/>
          <w:szCs w:val="28"/>
        </w:rPr>
        <w:t xml:space="preserve"> </w:t>
      </w:r>
      <w:proofErr w:type="spellStart"/>
      <w:r>
        <w:rPr>
          <w:sz w:val="28"/>
          <w:szCs w:val="28"/>
        </w:rPr>
        <w:t>Җинаять-башкарма</w:t>
      </w:r>
      <w:proofErr w:type="spellEnd"/>
      <w:r>
        <w:rPr>
          <w:sz w:val="28"/>
          <w:szCs w:val="28"/>
        </w:rPr>
        <w:t xml:space="preserve"> </w:t>
      </w:r>
      <w:proofErr w:type="spellStart"/>
      <w:r>
        <w:rPr>
          <w:sz w:val="28"/>
          <w:szCs w:val="28"/>
        </w:rPr>
        <w:t>кодексының</w:t>
      </w:r>
      <w:proofErr w:type="spellEnd"/>
      <w:r>
        <w:rPr>
          <w:sz w:val="28"/>
          <w:szCs w:val="28"/>
        </w:rPr>
        <w:t xml:space="preserve"> 25 </w:t>
      </w:r>
      <w:proofErr w:type="spellStart"/>
      <w:r>
        <w:rPr>
          <w:sz w:val="28"/>
          <w:szCs w:val="28"/>
        </w:rPr>
        <w:t>һәм</w:t>
      </w:r>
      <w:proofErr w:type="spellEnd"/>
      <w:r>
        <w:rPr>
          <w:sz w:val="28"/>
          <w:szCs w:val="28"/>
        </w:rPr>
        <w:t xml:space="preserve"> 39 </w:t>
      </w:r>
      <w:proofErr w:type="spellStart"/>
      <w:r>
        <w:rPr>
          <w:sz w:val="28"/>
          <w:szCs w:val="28"/>
        </w:rPr>
        <w:t>статьяларына</w:t>
      </w:r>
      <w:proofErr w:type="spellEnd"/>
      <w:r>
        <w:rPr>
          <w:sz w:val="28"/>
          <w:szCs w:val="28"/>
        </w:rPr>
        <w:t xml:space="preserve"> </w:t>
      </w:r>
      <w:proofErr w:type="spellStart"/>
      <w:r>
        <w:rPr>
          <w:sz w:val="28"/>
          <w:szCs w:val="28"/>
        </w:rPr>
        <w:t>таянып</w:t>
      </w:r>
      <w:proofErr w:type="spellEnd"/>
      <w:r>
        <w:rPr>
          <w:sz w:val="28"/>
          <w:szCs w:val="28"/>
        </w:rPr>
        <w:t xml:space="preserve">, «Лениногорск </w:t>
      </w:r>
      <w:proofErr w:type="spellStart"/>
      <w:r>
        <w:rPr>
          <w:sz w:val="28"/>
          <w:szCs w:val="28"/>
        </w:rPr>
        <w:t>муниципаль</w:t>
      </w:r>
      <w:proofErr w:type="spellEnd"/>
      <w:r>
        <w:rPr>
          <w:sz w:val="28"/>
          <w:szCs w:val="28"/>
        </w:rPr>
        <w:t xml:space="preserve"> район</w:t>
      </w:r>
      <w:r>
        <w:rPr>
          <w:sz w:val="28"/>
          <w:szCs w:val="28"/>
          <w:lang w:val="tt-RU"/>
        </w:rPr>
        <w:t>ы</w:t>
      </w:r>
      <w:r>
        <w:rPr>
          <w:sz w:val="28"/>
          <w:szCs w:val="28"/>
        </w:rPr>
        <w:t xml:space="preserve">» </w:t>
      </w:r>
      <w:r>
        <w:rPr>
          <w:sz w:val="28"/>
          <w:szCs w:val="28"/>
          <w:lang w:val="tt-RU"/>
        </w:rPr>
        <w:t>Башкарма комитеты карар бирә</w:t>
      </w:r>
      <w:r>
        <w:rPr>
          <w:sz w:val="28"/>
          <w:szCs w:val="28"/>
        </w:rPr>
        <w:t>:</w:t>
      </w:r>
    </w:p>
    <w:p w:rsidR="0054166E" w:rsidRDefault="0054166E" w:rsidP="0054166E">
      <w:pPr>
        <w:ind w:firstLine="851"/>
        <w:jc w:val="both"/>
        <w:rPr>
          <w:sz w:val="28"/>
          <w:szCs w:val="28"/>
          <w:lang w:val="tt-RU"/>
        </w:rPr>
      </w:pPr>
      <w:r>
        <w:rPr>
          <w:sz w:val="28"/>
          <w:szCs w:val="28"/>
        </w:rPr>
        <w:t xml:space="preserve">1. </w:t>
      </w:r>
      <w:r>
        <w:rPr>
          <w:sz w:val="28"/>
          <w:szCs w:val="28"/>
          <w:lang w:val="tt-RU"/>
        </w:rPr>
        <w:t xml:space="preserve">  «Лениногорск муниципаль районы» муниципаль берәмлеге Башкарма комитетының 2018 елның 16 февралендәге 175 номерлы карары белән расланган «Татарстан Республикасы Лениногорск муниципаль районы территориясендә төзәтү һәм мәҗбүри эшләргә хөкем ителгәннәр җәзаны үтәячәк предприятиеләр һәм оешмалар исемлеген раслау турында» карары белән расланган Төзәтү эшләренә хөкем ителгән затлар һәм мәҗбүри эшләргә хөкем ителгән затларның җәзаны үтәячәк предприятие һәм оешмалар Исемлегенә түбәндәге өстәмәләр кертергә:</w:t>
      </w:r>
    </w:p>
    <w:p w:rsidR="0054166E" w:rsidRPr="0054166E" w:rsidRDefault="0054166E" w:rsidP="0054166E">
      <w:pPr>
        <w:ind w:firstLine="851"/>
        <w:jc w:val="both"/>
        <w:rPr>
          <w:sz w:val="28"/>
          <w:szCs w:val="28"/>
          <w:lang w:val="tt-RU"/>
        </w:rPr>
      </w:pPr>
      <w:r>
        <w:rPr>
          <w:sz w:val="28"/>
          <w:szCs w:val="28"/>
          <w:lang w:val="tt-RU"/>
        </w:rPr>
        <w:t xml:space="preserve"> Түбәндәге эчтәлектәге</w:t>
      </w:r>
      <w:r w:rsidRPr="0054166E">
        <w:rPr>
          <w:sz w:val="28"/>
          <w:szCs w:val="28"/>
          <w:lang w:val="tt-RU"/>
        </w:rPr>
        <w:t xml:space="preserve"> 740 - 763 </w:t>
      </w:r>
      <w:r>
        <w:rPr>
          <w:sz w:val="28"/>
          <w:szCs w:val="28"/>
          <w:lang w:val="tt-RU"/>
        </w:rPr>
        <w:t>юллар белән тулыландырырга</w:t>
      </w:r>
      <w:r w:rsidRPr="0054166E">
        <w:rPr>
          <w:sz w:val="28"/>
          <w:szCs w:val="28"/>
          <w:lang w:val="tt-RU"/>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3827"/>
      </w:tblGrid>
      <w:tr w:rsidR="0054166E" w:rsidTr="0054166E">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 xml:space="preserve">№ </w:t>
            </w:r>
          </w:p>
          <w:p w:rsidR="0054166E" w:rsidRDefault="0054166E">
            <w:pPr>
              <w:pStyle w:val="a3"/>
              <w:rPr>
                <w:sz w:val="28"/>
                <w:szCs w:val="28"/>
              </w:rPr>
            </w:pPr>
            <w:r>
              <w:rPr>
                <w:sz w:val="28"/>
                <w:szCs w:val="28"/>
              </w:rPr>
              <w:t>п/п</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Оешманың</w:t>
            </w:r>
            <w:proofErr w:type="spellEnd"/>
            <w:r>
              <w:rPr>
                <w:sz w:val="28"/>
                <w:szCs w:val="28"/>
              </w:rPr>
              <w:t xml:space="preserve"> </w:t>
            </w:r>
            <w:proofErr w:type="spellStart"/>
            <w:r>
              <w:rPr>
                <w:sz w:val="28"/>
                <w:szCs w:val="28"/>
              </w:rPr>
              <w:t>исеме</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Эш</w:t>
            </w:r>
            <w:proofErr w:type="spellEnd"/>
            <w:r>
              <w:rPr>
                <w:sz w:val="28"/>
                <w:szCs w:val="28"/>
              </w:rPr>
              <w:t xml:space="preserve"> </w:t>
            </w:r>
            <w:proofErr w:type="spellStart"/>
            <w:r>
              <w:rPr>
                <w:sz w:val="28"/>
                <w:szCs w:val="28"/>
              </w:rPr>
              <w:t>төрләре</w:t>
            </w:r>
            <w:proofErr w:type="spellEnd"/>
            <w:r>
              <w:rPr>
                <w:sz w:val="28"/>
                <w:szCs w:val="28"/>
              </w:rPr>
              <w:t xml:space="preserve"> </w:t>
            </w:r>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Глазово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Зәй</w:t>
            </w:r>
            <w:proofErr w:type="spellEnd"/>
            <w:r>
              <w:rPr>
                <w:sz w:val="28"/>
                <w:szCs w:val="28"/>
              </w:rPr>
              <w:t xml:space="preserve">-Каратай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Зеленая Роща</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Ивановка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744</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Керкәле</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745</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Кармалка</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746</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Кирлегәч</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747</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Куакбаш</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748</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Мичурино</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lastRenderedPageBreak/>
              <w:t>749</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Мөэмин</w:t>
            </w:r>
            <w:proofErr w:type="spellEnd"/>
            <w:r>
              <w:rPr>
                <w:sz w:val="28"/>
                <w:szCs w:val="28"/>
              </w:rPr>
              <w:t>-Каратай</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Түбән</w:t>
            </w:r>
            <w:proofErr w:type="spellEnd"/>
            <w:r>
              <w:rPr>
                <w:sz w:val="28"/>
                <w:szCs w:val="28"/>
              </w:rPr>
              <w:t xml:space="preserve"> </w:t>
            </w:r>
            <w:proofErr w:type="spellStart"/>
            <w:r>
              <w:rPr>
                <w:sz w:val="28"/>
                <w:szCs w:val="28"/>
              </w:rPr>
              <w:t>Чыршылы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Яңа</w:t>
            </w:r>
            <w:proofErr w:type="spellEnd"/>
            <w:r>
              <w:rPr>
                <w:sz w:val="28"/>
                <w:szCs w:val="28"/>
              </w:rPr>
              <w:t xml:space="preserve"> </w:t>
            </w:r>
            <w:proofErr w:type="spellStart"/>
            <w:r>
              <w:rPr>
                <w:sz w:val="28"/>
                <w:szCs w:val="28"/>
              </w:rPr>
              <w:t>Иштирәк</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Яңа</w:t>
            </w:r>
            <w:proofErr w:type="spellEnd"/>
            <w:r>
              <w:rPr>
                <w:sz w:val="28"/>
                <w:szCs w:val="28"/>
              </w:rPr>
              <w:t xml:space="preserve"> </w:t>
            </w:r>
            <w:proofErr w:type="spellStart"/>
            <w:r>
              <w:rPr>
                <w:sz w:val="28"/>
                <w:szCs w:val="28"/>
              </w:rPr>
              <w:t>Чыршылы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Писмән</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754</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Сарабиккол</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trHeight w:val="413"/>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755</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Иштирәк</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756</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Куак</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757</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Шөгер</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758</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Сугышлы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759</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Тимәш</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Урдалы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Урмышлы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Федотовка</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Шөгер</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bl>
    <w:p w:rsidR="0054166E" w:rsidRDefault="0054166E" w:rsidP="0054166E">
      <w:pPr>
        <w:ind w:firstLine="851"/>
        <w:jc w:val="both"/>
        <w:rPr>
          <w:sz w:val="28"/>
          <w:szCs w:val="28"/>
        </w:rPr>
      </w:pPr>
    </w:p>
    <w:p w:rsidR="0054166E" w:rsidRDefault="0054166E" w:rsidP="0054166E">
      <w:pPr>
        <w:ind w:firstLine="851"/>
        <w:jc w:val="both"/>
        <w:rPr>
          <w:sz w:val="28"/>
          <w:szCs w:val="28"/>
        </w:rPr>
      </w:pPr>
      <w:r>
        <w:rPr>
          <w:sz w:val="28"/>
          <w:szCs w:val="28"/>
        </w:rPr>
        <w:t xml:space="preserve">2. </w:t>
      </w:r>
      <w:r>
        <w:rPr>
          <w:sz w:val="28"/>
          <w:szCs w:val="28"/>
          <w:lang w:val="tt-RU"/>
        </w:rPr>
        <w:t>«Лениногорск муниципаль районы» муниципаль берәмлеге Башкарма комитетының 2018 елның 16 февралендәге 175 номерлы карары белән расланган «Татарстан Республикасы Лениногорск муниципаль районы территориясендә төзәтү һәм мәҗбүри эшләргә хөкем ителгәннәр җәзаны үтәячәк предприятиеләр һәм оешмалар исемлеген раслау турында» карары белән расланган Төзәтү эшләренә хөкем ителгән затлар һәм мәҗбүри эшләргә хөкем ителгән затларның җәзаны үтәячәк предприятие һәм оешмалар Исемлегенә түбәндәге өстәмәләр кертергә</w:t>
      </w:r>
      <w:r>
        <w:rPr>
          <w:sz w:val="28"/>
          <w:szCs w:val="28"/>
        </w:rPr>
        <w:t>:</w:t>
      </w:r>
    </w:p>
    <w:p w:rsidR="0054166E" w:rsidRDefault="0054166E" w:rsidP="0054166E">
      <w:pPr>
        <w:ind w:firstLine="851"/>
        <w:jc w:val="both"/>
        <w:rPr>
          <w:sz w:val="28"/>
          <w:szCs w:val="28"/>
        </w:rPr>
      </w:pPr>
      <w:r>
        <w:rPr>
          <w:sz w:val="28"/>
          <w:szCs w:val="28"/>
          <w:lang w:val="tt-RU"/>
        </w:rPr>
        <w:t>Түбәндәге эчтәлектәге</w:t>
      </w:r>
      <w:r>
        <w:rPr>
          <w:sz w:val="28"/>
          <w:szCs w:val="28"/>
        </w:rPr>
        <w:t xml:space="preserve"> 740 - 763 </w:t>
      </w:r>
      <w:r>
        <w:rPr>
          <w:sz w:val="28"/>
          <w:szCs w:val="28"/>
          <w:lang w:val="tt-RU"/>
        </w:rPr>
        <w:t>юллар белән тулыландырырга</w:t>
      </w:r>
      <w:r>
        <w:rPr>
          <w:sz w:val="28"/>
          <w:szCs w:val="28"/>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3827"/>
      </w:tblGrid>
      <w:tr w:rsidR="0054166E" w:rsidTr="0054166E">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 xml:space="preserve">№ </w:t>
            </w:r>
          </w:p>
          <w:p w:rsidR="0054166E" w:rsidRDefault="0054166E">
            <w:pPr>
              <w:pStyle w:val="a3"/>
              <w:rPr>
                <w:sz w:val="28"/>
                <w:szCs w:val="28"/>
              </w:rPr>
            </w:pPr>
            <w:r>
              <w:rPr>
                <w:sz w:val="28"/>
                <w:szCs w:val="28"/>
              </w:rPr>
              <w:t>п/п</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Оешманың</w:t>
            </w:r>
            <w:proofErr w:type="spellEnd"/>
            <w:r>
              <w:rPr>
                <w:sz w:val="28"/>
                <w:szCs w:val="28"/>
              </w:rPr>
              <w:t xml:space="preserve"> </w:t>
            </w:r>
            <w:proofErr w:type="spellStart"/>
            <w:r>
              <w:rPr>
                <w:sz w:val="28"/>
                <w:szCs w:val="28"/>
              </w:rPr>
              <w:t>исеме</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Эш</w:t>
            </w:r>
            <w:proofErr w:type="spellEnd"/>
            <w:r>
              <w:rPr>
                <w:sz w:val="28"/>
                <w:szCs w:val="28"/>
              </w:rPr>
              <w:t xml:space="preserve"> </w:t>
            </w:r>
            <w:proofErr w:type="spellStart"/>
            <w:r>
              <w:rPr>
                <w:sz w:val="28"/>
                <w:szCs w:val="28"/>
              </w:rPr>
              <w:t>төрләре</w:t>
            </w:r>
            <w:proofErr w:type="spellEnd"/>
            <w:r>
              <w:rPr>
                <w:sz w:val="28"/>
                <w:szCs w:val="28"/>
              </w:rPr>
              <w:t xml:space="preserve"> </w:t>
            </w:r>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Глазово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Зәй</w:t>
            </w:r>
            <w:proofErr w:type="spellEnd"/>
            <w:r>
              <w:rPr>
                <w:sz w:val="28"/>
                <w:szCs w:val="28"/>
              </w:rPr>
              <w:t xml:space="preserve">-Каратай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Зеленая Роща</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Ивановка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744</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Керкәле</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745</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Кармалка</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lastRenderedPageBreak/>
              <w:t>746</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Кирлегәч</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r>
              <w:rPr>
                <w:sz w:val="28"/>
                <w:szCs w:val="28"/>
              </w:rPr>
              <w:t>747</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Куакбаш</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748</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Мичурино</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749</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Мөэмин</w:t>
            </w:r>
            <w:proofErr w:type="spellEnd"/>
            <w:r>
              <w:rPr>
                <w:sz w:val="28"/>
                <w:szCs w:val="28"/>
              </w:rPr>
              <w:t>-Каратай</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Түбән</w:t>
            </w:r>
            <w:proofErr w:type="spellEnd"/>
            <w:r>
              <w:rPr>
                <w:sz w:val="28"/>
                <w:szCs w:val="28"/>
              </w:rPr>
              <w:t xml:space="preserve"> </w:t>
            </w:r>
            <w:proofErr w:type="spellStart"/>
            <w:r>
              <w:rPr>
                <w:sz w:val="28"/>
                <w:szCs w:val="28"/>
              </w:rPr>
              <w:t>Чыршылы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Яңа</w:t>
            </w:r>
            <w:proofErr w:type="spellEnd"/>
            <w:r>
              <w:rPr>
                <w:sz w:val="28"/>
                <w:szCs w:val="28"/>
              </w:rPr>
              <w:t xml:space="preserve"> </w:t>
            </w:r>
            <w:proofErr w:type="spellStart"/>
            <w:r>
              <w:rPr>
                <w:sz w:val="28"/>
                <w:szCs w:val="28"/>
              </w:rPr>
              <w:t>Иштирәк</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Яңа</w:t>
            </w:r>
            <w:proofErr w:type="spellEnd"/>
            <w:r>
              <w:rPr>
                <w:sz w:val="28"/>
                <w:szCs w:val="28"/>
              </w:rPr>
              <w:t xml:space="preserve"> </w:t>
            </w:r>
            <w:proofErr w:type="spellStart"/>
            <w:r>
              <w:rPr>
                <w:sz w:val="28"/>
                <w:szCs w:val="28"/>
              </w:rPr>
              <w:t>Чыршылы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Писмән</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754</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Сарабиккол</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trHeight w:val="413"/>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755</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Иштирәк</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756</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Куак</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757</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 xml:space="preserve">Иске </w:t>
            </w:r>
            <w:proofErr w:type="spellStart"/>
            <w:r>
              <w:rPr>
                <w:sz w:val="28"/>
                <w:szCs w:val="28"/>
              </w:rPr>
              <w:t>Шөгер</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758</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Сугышлы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759</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Тимәш</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760</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Урдалы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761</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Урмышлы</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762</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Федотовка</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r w:rsidR="0054166E" w:rsidTr="0054166E">
        <w:trPr>
          <w:jc w:val="center"/>
        </w:trPr>
        <w:tc>
          <w:tcPr>
            <w:tcW w:w="709"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r>
              <w:rPr>
                <w:sz w:val="28"/>
                <w:szCs w:val="28"/>
              </w:rPr>
              <w:t>763</w:t>
            </w:r>
          </w:p>
        </w:tc>
        <w:tc>
          <w:tcPr>
            <w:tcW w:w="3686" w:type="dxa"/>
            <w:tcBorders>
              <w:top w:val="single" w:sz="4" w:space="0" w:color="auto"/>
              <w:left w:val="single" w:sz="4" w:space="0" w:color="auto"/>
              <w:bottom w:val="single" w:sz="4" w:space="0" w:color="auto"/>
              <w:right w:val="single" w:sz="4" w:space="0" w:color="auto"/>
            </w:tcBorders>
            <w:hideMark/>
          </w:tcPr>
          <w:p w:rsidR="0054166E" w:rsidRDefault="0054166E">
            <w:pPr>
              <w:pStyle w:val="a3"/>
              <w:jc w:val="both"/>
              <w:rPr>
                <w:sz w:val="28"/>
                <w:szCs w:val="28"/>
              </w:rPr>
            </w:pPr>
            <w:proofErr w:type="spellStart"/>
            <w:r>
              <w:rPr>
                <w:sz w:val="28"/>
                <w:szCs w:val="28"/>
              </w:rPr>
              <w:t>Шөгер</w:t>
            </w:r>
            <w:proofErr w:type="spellEnd"/>
            <w:r>
              <w:rPr>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54166E" w:rsidRDefault="0054166E">
            <w:pPr>
              <w:pStyle w:val="a3"/>
              <w:rPr>
                <w:sz w:val="28"/>
                <w:szCs w:val="28"/>
              </w:rPr>
            </w:pPr>
            <w:proofErr w:type="spellStart"/>
            <w:r>
              <w:rPr>
                <w:sz w:val="28"/>
                <w:szCs w:val="28"/>
              </w:rPr>
              <w:t>Ярдәмче</w:t>
            </w:r>
            <w:proofErr w:type="spellEnd"/>
            <w:r>
              <w:rPr>
                <w:sz w:val="28"/>
                <w:szCs w:val="28"/>
              </w:rPr>
              <w:t xml:space="preserve"> </w:t>
            </w:r>
            <w:proofErr w:type="spellStart"/>
            <w:r>
              <w:rPr>
                <w:sz w:val="28"/>
                <w:szCs w:val="28"/>
              </w:rPr>
              <w:t>эшче</w:t>
            </w:r>
            <w:proofErr w:type="spellEnd"/>
          </w:p>
        </w:tc>
      </w:tr>
    </w:tbl>
    <w:p w:rsidR="0054166E" w:rsidRDefault="0054166E" w:rsidP="0054166E">
      <w:pPr>
        <w:ind w:firstLine="567"/>
        <w:jc w:val="both"/>
      </w:pPr>
    </w:p>
    <w:p w:rsidR="0054166E" w:rsidRDefault="0054166E" w:rsidP="0054166E">
      <w:pPr>
        <w:ind w:firstLine="567"/>
        <w:jc w:val="both"/>
      </w:pPr>
    </w:p>
    <w:p w:rsidR="0054166E" w:rsidRDefault="0054166E" w:rsidP="0054166E">
      <w:pPr>
        <w:autoSpaceDE w:val="0"/>
        <w:autoSpaceDN w:val="0"/>
        <w:adjustRightInd w:val="0"/>
        <w:ind w:firstLine="709"/>
        <w:jc w:val="both"/>
        <w:rPr>
          <w:sz w:val="28"/>
          <w:szCs w:val="28"/>
        </w:rPr>
      </w:pPr>
      <w:r>
        <w:rPr>
          <w:sz w:val="28"/>
          <w:szCs w:val="28"/>
        </w:rPr>
        <w:t>3.</w:t>
      </w:r>
      <w:r>
        <w:t xml:space="preserve"> </w:t>
      </w:r>
      <w:r>
        <w:rPr>
          <w:sz w:val="28"/>
          <w:szCs w:val="28"/>
        </w:rPr>
        <w:t xml:space="preserve">Россия </w:t>
      </w:r>
      <w:proofErr w:type="spellStart"/>
      <w:r>
        <w:rPr>
          <w:sz w:val="28"/>
          <w:szCs w:val="28"/>
        </w:rPr>
        <w:t>Җәзаларны</w:t>
      </w:r>
      <w:proofErr w:type="spellEnd"/>
      <w:r>
        <w:rPr>
          <w:sz w:val="28"/>
          <w:szCs w:val="28"/>
        </w:rPr>
        <w:t xml:space="preserve"> </w:t>
      </w:r>
      <w:proofErr w:type="spellStart"/>
      <w:r>
        <w:rPr>
          <w:sz w:val="28"/>
          <w:szCs w:val="28"/>
        </w:rPr>
        <w:t>үтәтү</w:t>
      </w:r>
      <w:proofErr w:type="spellEnd"/>
      <w:r>
        <w:rPr>
          <w:sz w:val="28"/>
          <w:szCs w:val="28"/>
        </w:rPr>
        <w:t xml:space="preserve"> </w:t>
      </w:r>
      <w:proofErr w:type="spellStart"/>
      <w:r>
        <w:rPr>
          <w:sz w:val="28"/>
          <w:szCs w:val="28"/>
        </w:rPr>
        <w:t>федераль</w:t>
      </w:r>
      <w:proofErr w:type="spellEnd"/>
      <w:r>
        <w:rPr>
          <w:sz w:val="28"/>
          <w:szCs w:val="28"/>
        </w:rPr>
        <w:t xml:space="preserve"> </w:t>
      </w:r>
      <w:proofErr w:type="spellStart"/>
      <w:r>
        <w:rPr>
          <w:sz w:val="28"/>
          <w:szCs w:val="28"/>
        </w:rPr>
        <w:t>хезмәтенең</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w:t>
      </w:r>
      <w:proofErr w:type="spellStart"/>
      <w:r>
        <w:rPr>
          <w:sz w:val="28"/>
          <w:szCs w:val="28"/>
        </w:rPr>
        <w:t>буенча</w:t>
      </w:r>
      <w:proofErr w:type="spellEnd"/>
      <w:r>
        <w:rPr>
          <w:sz w:val="28"/>
          <w:szCs w:val="28"/>
        </w:rPr>
        <w:t xml:space="preserve"> </w:t>
      </w:r>
      <w:proofErr w:type="spellStart"/>
      <w:r>
        <w:rPr>
          <w:sz w:val="28"/>
          <w:szCs w:val="28"/>
        </w:rPr>
        <w:t>идарәсенең</w:t>
      </w:r>
      <w:proofErr w:type="spellEnd"/>
      <w:r>
        <w:rPr>
          <w:sz w:val="28"/>
          <w:szCs w:val="28"/>
        </w:rPr>
        <w:t xml:space="preserve"> Лениногорск районы </w:t>
      </w:r>
      <w:proofErr w:type="spellStart"/>
      <w:r>
        <w:rPr>
          <w:sz w:val="28"/>
          <w:szCs w:val="28"/>
        </w:rPr>
        <w:t>буенча</w:t>
      </w:r>
      <w:proofErr w:type="spellEnd"/>
      <w:r>
        <w:rPr>
          <w:sz w:val="28"/>
          <w:szCs w:val="28"/>
        </w:rPr>
        <w:t xml:space="preserve"> </w:t>
      </w:r>
      <w:proofErr w:type="spellStart"/>
      <w:r>
        <w:rPr>
          <w:sz w:val="28"/>
          <w:szCs w:val="28"/>
        </w:rPr>
        <w:t>филиалына</w:t>
      </w:r>
      <w:proofErr w:type="spellEnd"/>
      <w:r>
        <w:rPr>
          <w:sz w:val="28"/>
          <w:szCs w:val="28"/>
        </w:rPr>
        <w:t xml:space="preserve"> </w:t>
      </w:r>
      <w:proofErr w:type="spellStart"/>
      <w:r>
        <w:rPr>
          <w:sz w:val="28"/>
          <w:szCs w:val="28"/>
        </w:rPr>
        <w:t>хөкем</w:t>
      </w:r>
      <w:proofErr w:type="spellEnd"/>
      <w:r>
        <w:rPr>
          <w:sz w:val="28"/>
          <w:szCs w:val="28"/>
        </w:rPr>
        <w:t xml:space="preserve"> </w:t>
      </w:r>
      <w:proofErr w:type="spellStart"/>
      <w:r>
        <w:rPr>
          <w:sz w:val="28"/>
          <w:szCs w:val="28"/>
        </w:rPr>
        <w:t>ителүчеләрне</w:t>
      </w:r>
      <w:proofErr w:type="spellEnd"/>
      <w:r>
        <w:rPr>
          <w:sz w:val="28"/>
          <w:szCs w:val="28"/>
        </w:rPr>
        <w:t xml:space="preserve"> </w:t>
      </w:r>
      <w:proofErr w:type="spellStart"/>
      <w:r>
        <w:rPr>
          <w:sz w:val="28"/>
          <w:szCs w:val="28"/>
        </w:rPr>
        <w:t>төзәтү</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мәҗбүри</w:t>
      </w:r>
      <w:proofErr w:type="spellEnd"/>
      <w:r>
        <w:rPr>
          <w:sz w:val="28"/>
          <w:szCs w:val="28"/>
        </w:rPr>
        <w:t xml:space="preserve"> </w:t>
      </w:r>
      <w:proofErr w:type="spellStart"/>
      <w:r>
        <w:rPr>
          <w:sz w:val="28"/>
          <w:szCs w:val="28"/>
        </w:rPr>
        <w:t>эшләргә</w:t>
      </w:r>
      <w:proofErr w:type="spellEnd"/>
      <w:r>
        <w:rPr>
          <w:sz w:val="28"/>
          <w:szCs w:val="28"/>
        </w:rPr>
        <w:t xml:space="preserve"> </w:t>
      </w:r>
      <w:proofErr w:type="spellStart"/>
      <w:r>
        <w:rPr>
          <w:sz w:val="28"/>
          <w:szCs w:val="28"/>
        </w:rPr>
        <w:t>әлеге</w:t>
      </w:r>
      <w:proofErr w:type="spellEnd"/>
      <w:r>
        <w:rPr>
          <w:sz w:val="28"/>
          <w:szCs w:val="28"/>
        </w:rPr>
        <w:t xml:space="preserve"> </w:t>
      </w:r>
      <w:proofErr w:type="spellStart"/>
      <w:r>
        <w:rPr>
          <w:sz w:val="28"/>
          <w:szCs w:val="28"/>
        </w:rPr>
        <w:t>карар</w:t>
      </w:r>
      <w:proofErr w:type="spellEnd"/>
      <w:r>
        <w:rPr>
          <w:sz w:val="28"/>
          <w:szCs w:val="28"/>
        </w:rPr>
        <w:t xml:space="preserve"> </w:t>
      </w:r>
      <w:proofErr w:type="spellStart"/>
      <w:r>
        <w:rPr>
          <w:sz w:val="28"/>
          <w:szCs w:val="28"/>
        </w:rPr>
        <w:t>белән</w:t>
      </w:r>
      <w:proofErr w:type="spellEnd"/>
      <w:r>
        <w:rPr>
          <w:sz w:val="28"/>
          <w:szCs w:val="28"/>
        </w:rPr>
        <w:t xml:space="preserve"> </w:t>
      </w:r>
      <w:proofErr w:type="spellStart"/>
      <w:r>
        <w:rPr>
          <w:sz w:val="28"/>
          <w:szCs w:val="28"/>
        </w:rPr>
        <w:t>билгеләнгән</w:t>
      </w:r>
      <w:proofErr w:type="spellEnd"/>
      <w:r>
        <w:rPr>
          <w:sz w:val="28"/>
          <w:szCs w:val="28"/>
        </w:rPr>
        <w:t xml:space="preserve"> </w:t>
      </w:r>
      <w:proofErr w:type="spellStart"/>
      <w:r>
        <w:rPr>
          <w:sz w:val="28"/>
          <w:szCs w:val="28"/>
        </w:rPr>
        <w:t>урыннарга</w:t>
      </w:r>
      <w:proofErr w:type="spellEnd"/>
      <w:r>
        <w:rPr>
          <w:sz w:val="28"/>
          <w:szCs w:val="28"/>
        </w:rPr>
        <w:t xml:space="preserve"> </w:t>
      </w:r>
      <w:proofErr w:type="spellStart"/>
      <w:r>
        <w:rPr>
          <w:sz w:val="28"/>
          <w:szCs w:val="28"/>
        </w:rPr>
        <w:t>җибәрергә</w:t>
      </w:r>
      <w:proofErr w:type="spellEnd"/>
      <w:r>
        <w:rPr>
          <w:sz w:val="28"/>
          <w:szCs w:val="28"/>
        </w:rPr>
        <w:t xml:space="preserve"> </w:t>
      </w:r>
      <w:proofErr w:type="spellStart"/>
      <w:r>
        <w:rPr>
          <w:sz w:val="28"/>
          <w:szCs w:val="28"/>
        </w:rPr>
        <w:t>тәкъдим</w:t>
      </w:r>
      <w:proofErr w:type="spellEnd"/>
      <w:r>
        <w:rPr>
          <w:sz w:val="28"/>
          <w:szCs w:val="28"/>
        </w:rPr>
        <w:t xml:space="preserve"> </w:t>
      </w:r>
      <w:proofErr w:type="spellStart"/>
      <w:r>
        <w:rPr>
          <w:sz w:val="28"/>
          <w:szCs w:val="28"/>
        </w:rPr>
        <w:t>итәргә</w:t>
      </w:r>
      <w:proofErr w:type="spellEnd"/>
      <w:r>
        <w:rPr>
          <w:sz w:val="28"/>
          <w:szCs w:val="28"/>
        </w:rPr>
        <w:t>.</w:t>
      </w:r>
      <w:r>
        <w:rPr>
          <w:sz w:val="28"/>
          <w:szCs w:val="28"/>
          <w:lang w:val="tt-RU"/>
        </w:rPr>
        <w:t xml:space="preserve"> </w:t>
      </w:r>
    </w:p>
    <w:p w:rsidR="0054166E" w:rsidRDefault="0054166E" w:rsidP="0054166E">
      <w:pPr>
        <w:pStyle w:val="a3"/>
        <w:spacing w:after="0"/>
        <w:ind w:firstLine="709"/>
        <w:jc w:val="both"/>
        <w:rPr>
          <w:sz w:val="28"/>
          <w:szCs w:val="28"/>
        </w:rPr>
      </w:pPr>
      <w:r>
        <w:rPr>
          <w:color w:val="282828"/>
          <w:sz w:val="28"/>
          <w:szCs w:val="28"/>
        </w:rPr>
        <w:t>4.</w:t>
      </w:r>
      <w:r>
        <w:rPr>
          <w:color w:val="282828"/>
          <w:sz w:val="28"/>
          <w:szCs w:val="28"/>
          <w:lang w:val="tt-RU"/>
        </w:rPr>
        <w:t xml:space="preserve">Әлеге карарны </w:t>
      </w:r>
      <w:r>
        <w:rPr>
          <w:sz w:val="28"/>
          <w:szCs w:val="28"/>
        </w:rPr>
        <w:t xml:space="preserve">Лениногорск </w:t>
      </w:r>
      <w:proofErr w:type="spellStart"/>
      <w:r>
        <w:rPr>
          <w:sz w:val="28"/>
          <w:szCs w:val="28"/>
        </w:rPr>
        <w:t>муниципаль</w:t>
      </w:r>
      <w:proofErr w:type="spellEnd"/>
      <w:r>
        <w:rPr>
          <w:sz w:val="28"/>
          <w:szCs w:val="28"/>
        </w:rPr>
        <w:t xml:space="preserve"> районы </w:t>
      </w:r>
      <w:proofErr w:type="spellStart"/>
      <w:r>
        <w:rPr>
          <w:sz w:val="28"/>
          <w:szCs w:val="28"/>
        </w:rPr>
        <w:t>рәәсми</w:t>
      </w:r>
      <w:proofErr w:type="spellEnd"/>
      <w:r>
        <w:rPr>
          <w:sz w:val="28"/>
          <w:szCs w:val="28"/>
        </w:rPr>
        <w:t xml:space="preserve"> </w:t>
      </w:r>
      <w:proofErr w:type="spellStart"/>
      <w:r>
        <w:rPr>
          <w:sz w:val="28"/>
          <w:szCs w:val="28"/>
        </w:rPr>
        <w:t>сайтында</w:t>
      </w:r>
      <w:proofErr w:type="spellEnd"/>
      <w:r>
        <w:rPr>
          <w:sz w:val="28"/>
          <w:szCs w:val="28"/>
        </w:rPr>
        <w:t xml:space="preserve"> </w:t>
      </w:r>
      <w:proofErr w:type="spellStart"/>
      <w:r>
        <w:rPr>
          <w:sz w:val="28"/>
          <w:szCs w:val="28"/>
        </w:rPr>
        <w:t>һәм</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w:t>
      </w:r>
      <w:proofErr w:type="spellStart"/>
      <w:r>
        <w:rPr>
          <w:sz w:val="28"/>
          <w:szCs w:val="28"/>
        </w:rPr>
        <w:t>рәсми</w:t>
      </w:r>
      <w:proofErr w:type="spellEnd"/>
      <w:r>
        <w:rPr>
          <w:sz w:val="28"/>
          <w:szCs w:val="28"/>
        </w:rPr>
        <w:t xml:space="preserve"> </w:t>
      </w:r>
      <w:proofErr w:type="spellStart"/>
      <w:r>
        <w:rPr>
          <w:sz w:val="28"/>
          <w:szCs w:val="28"/>
        </w:rPr>
        <w:t>хокукый</w:t>
      </w:r>
      <w:proofErr w:type="spellEnd"/>
      <w:r>
        <w:rPr>
          <w:sz w:val="28"/>
          <w:szCs w:val="28"/>
        </w:rPr>
        <w:t xml:space="preserve"> </w:t>
      </w:r>
      <w:proofErr w:type="spellStart"/>
      <w:r>
        <w:rPr>
          <w:sz w:val="28"/>
          <w:szCs w:val="28"/>
        </w:rPr>
        <w:t>мәгълүмат</w:t>
      </w:r>
      <w:proofErr w:type="spellEnd"/>
      <w:r>
        <w:rPr>
          <w:sz w:val="28"/>
          <w:szCs w:val="28"/>
        </w:rPr>
        <w:t xml:space="preserve"> </w:t>
      </w:r>
      <w:proofErr w:type="spellStart"/>
      <w:r>
        <w:rPr>
          <w:sz w:val="28"/>
          <w:szCs w:val="28"/>
        </w:rPr>
        <w:t>порталында</w:t>
      </w:r>
      <w:proofErr w:type="spellEnd"/>
      <w:r>
        <w:rPr>
          <w:sz w:val="28"/>
          <w:szCs w:val="28"/>
        </w:rPr>
        <w:t xml:space="preserve"> (</w:t>
      </w:r>
      <w:proofErr w:type="spellStart"/>
      <w:r>
        <w:rPr>
          <w:sz w:val="28"/>
          <w:szCs w:val="28"/>
          <w:lang w:val="en-US"/>
        </w:rPr>
        <w:t>pravo</w:t>
      </w:r>
      <w:proofErr w:type="spellEnd"/>
      <w:r>
        <w:rPr>
          <w:sz w:val="28"/>
          <w:szCs w:val="28"/>
        </w:rPr>
        <w:t>.</w:t>
      </w:r>
      <w:proofErr w:type="spellStart"/>
      <w:r>
        <w:rPr>
          <w:sz w:val="28"/>
          <w:szCs w:val="28"/>
          <w:lang w:val="en-US"/>
        </w:rPr>
        <w:t>tatarstan</w:t>
      </w:r>
      <w:proofErr w:type="spellEnd"/>
      <w:r>
        <w:rPr>
          <w:sz w:val="28"/>
          <w:szCs w:val="28"/>
        </w:rPr>
        <w:t>.</w:t>
      </w:r>
      <w:proofErr w:type="spellStart"/>
      <w:r>
        <w:rPr>
          <w:sz w:val="28"/>
          <w:szCs w:val="28"/>
          <w:lang w:val="en-US"/>
        </w:rPr>
        <w:t>ru</w:t>
      </w:r>
      <w:proofErr w:type="spellEnd"/>
      <w:r>
        <w:rPr>
          <w:sz w:val="28"/>
          <w:szCs w:val="28"/>
        </w:rPr>
        <w:t>)</w:t>
      </w:r>
      <w:r>
        <w:rPr>
          <w:sz w:val="28"/>
          <w:szCs w:val="28"/>
          <w:lang w:val="tt-RU"/>
        </w:rPr>
        <w:t xml:space="preserve"> урнаштырырга</w:t>
      </w:r>
      <w:r>
        <w:rPr>
          <w:sz w:val="28"/>
          <w:szCs w:val="28"/>
        </w:rPr>
        <w:t>.</w:t>
      </w:r>
    </w:p>
    <w:p w:rsidR="0054166E" w:rsidRDefault="0054166E" w:rsidP="0054166E">
      <w:pPr>
        <w:pStyle w:val="a3"/>
        <w:spacing w:after="0"/>
        <w:ind w:firstLine="709"/>
        <w:jc w:val="both"/>
        <w:rPr>
          <w:color w:val="282828"/>
          <w:sz w:val="28"/>
          <w:szCs w:val="28"/>
          <w:lang w:val="tt-RU"/>
        </w:rPr>
      </w:pPr>
      <w:r>
        <w:rPr>
          <w:color w:val="282828"/>
          <w:sz w:val="28"/>
          <w:szCs w:val="28"/>
        </w:rPr>
        <w:t>5.</w:t>
      </w:r>
      <w:r>
        <w:rPr>
          <w:color w:val="282828"/>
          <w:sz w:val="28"/>
          <w:szCs w:val="28"/>
          <w:lang w:val="tt-RU"/>
        </w:rPr>
        <w:t>Әлеге карарның үтәлешен контрольдә тотуны үз артымда калдырамю</w:t>
      </w:r>
    </w:p>
    <w:p w:rsidR="0054166E" w:rsidRDefault="0054166E" w:rsidP="0054166E">
      <w:pPr>
        <w:pStyle w:val="a3"/>
        <w:spacing w:after="0"/>
        <w:ind w:firstLine="709"/>
        <w:jc w:val="both"/>
        <w:rPr>
          <w:color w:val="282828"/>
          <w:sz w:val="28"/>
          <w:szCs w:val="28"/>
        </w:rPr>
      </w:pPr>
    </w:p>
    <w:p w:rsidR="0054166E" w:rsidRDefault="0054166E" w:rsidP="0054166E">
      <w:pPr>
        <w:pStyle w:val="a3"/>
        <w:spacing w:after="0"/>
        <w:ind w:firstLine="709"/>
        <w:jc w:val="both"/>
        <w:rPr>
          <w:color w:val="282828"/>
          <w:sz w:val="28"/>
          <w:szCs w:val="28"/>
        </w:rPr>
      </w:pPr>
    </w:p>
    <w:p w:rsidR="0054166E" w:rsidRDefault="0054166E" w:rsidP="0054166E">
      <w:pPr>
        <w:ind w:firstLine="709"/>
        <w:jc w:val="both"/>
      </w:pPr>
    </w:p>
    <w:tbl>
      <w:tblPr>
        <w:tblW w:w="0" w:type="auto"/>
        <w:tblLook w:val="04A0" w:firstRow="1" w:lastRow="0" w:firstColumn="1" w:lastColumn="0" w:noHBand="0" w:noVBand="1"/>
      </w:tblPr>
      <w:tblGrid>
        <w:gridCol w:w="3144"/>
        <w:gridCol w:w="3051"/>
        <w:gridCol w:w="3160"/>
      </w:tblGrid>
      <w:tr w:rsidR="0054166E" w:rsidTr="0054166E">
        <w:tc>
          <w:tcPr>
            <w:tcW w:w="3331" w:type="dxa"/>
            <w:hideMark/>
          </w:tcPr>
          <w:p w:rsidR="0054166E" w:rsidRDefault="0054166E">
            <w:pPr>
              <w:widowControl w:val="0"/>
              <w:autoSpaceDE w:val="0"/>
              <w:autoSpaceDN w:val="0"/>
              <w:adjustRightInd w:val="0"/>
              <w:jc w:val="both"/>
              <w:rPr>
                <w:sz w:val="28"/>
                <w:szCs w:val="28"/>
              </w:rPr>
            </w:pPr>
            <w:r>
              <w:rPr>
                <w:sz w:val="28"/>
                <w:szCs w:val="28"/>
                <w:lang w:val="tt-RU"/>
              </w:rPr>
              <w:t>Җитәкче</w:t>
            </w:r>
            <w:r>
              <w:rPr>
                <w:sz w:val="28"/>
                <w:szCs w:val="28"/>
              </w:rPr>
              <w:t xml:space="preserve"> </w:t>
            </w:r>
          </w:p>
        </w:tc>
        <w:tc>
          <w:tcPr>
            <w:tcW w:w="3332" w:type="dxa"/>
          </w:tcPr>
          <w:p w:rsidR="0054166E" w:rsidRDefault="0054166E">
            <w:pPr>
              <w:widowControl w:val="0"/>
              <w:autoSpaceDE w:val="0"/>
              <w:autoSpaceDN w:val="0"/>
              <w:adjustRightInd w:val="0"/>
              <w:ind w:firstLine="720"/>
              <w:jc w:val="both"/>
              <w:rPr>
                <w:sz w:val="28"/>
                <w:szCs w:val="28"/>
              </w:rPr>
            </w:pPr>
          </w:p>
        </w:tc>
        <w:tc>
          <w:tcPr>
            <w:tcW w:w="3332" w:type="dxa"/>
            <w:hideMark/>
          </w:tcPr>
          <w:p w:rsidR="0054166E" w:rsidRDefault="0054166E">
            <w:pPr>
              <w:widowControl w:val="0"/>
              <w:autoSpaceDE w:val="0"/>
              <w:autoSpaceDN w:val="0"/>
              <w:adjustRightInd w:val="0"/>
              <w:ind w:firstLine="720"/>
              <w:jc w:val="right"/>
              <w:rPr>
                <w:sz w:val="28"/>
                <w:szCs w:val="28"/>
              </w:rPr>
            </w:pPr>
            <w:r>
              <w:rPr>
                <w:sz w:val="28"/>
                <w:szCs w:val="28"/>
              </w:rPr>
              <w:t xml:space="preserve">Н.Р.  </w:t>
            </w:r>
            <w:proofErr w:type="spellStart"/>
            <w:r>
              <w:rPr>
                <w:sz w:val="28"/>
                <w:szCs w:val="28"/>
              </w:rPr>
              <w:t>Залаков</w:t>
            </w:r>
            <w:proofErr w:type="spellEnd"/>
          </w:p>
        </w:tc>
      </w:tr>
    </w:tbl>
    <w:p w:rsidR="0054166E" w:rsidRDefault="0054166E" w:rsidP="0054166E"/>
    <w:p w:rsidR="0054166E" w:rsidRDefault="0054166E" w:rsidP="0054166E">
      <w:r>
        <w:t>И.Р.Х</w:t>
      </w:r>
      <w:r>
        <w:rPr>
          <w:lang w:val="tt-RU"/>
        </w:rPr>
        <w:t>ә</w:t>
      </w:r>
      <w:proofErr w:type="spellStart"/>
      <w:r>
        <w:t>йбрахманов</w:t>
      </w:r>
      <w:proofErr w:type="spellEnd"/>
    </w:p>
    <w:p w:rsidR="0054166E" w:rsidRDefault="0054166E" w:rsidP="0054166E">
      <w:r>
        <w:t>5-44-72</w:t>
      </w:r>
    </w:p>
    <w:p w:rsidR="0054166E" w:rsidRDefault="0054166E" w:rsidP="0054166E">
      <w:pPr>
        <w:autoSpaceDE w:val="0"/>
        <w:autoSpaceDN w:val="0"/>
        <w:adjustRightInd w:val="0"/>
        <w:ind w:firstLine="540"/>
        <w:jc w:val="both"/>
        <w:rPr>
          <w:szCs w:val="28"/>
        </w:rPr>
      </w:pPr>
    </w:p>
    <w:p w:rsidR="0054166E" w:rsidRDefault="0054166E" w:rsidP="0054166E">
      <w:pPr>
        <w:ind w:firstLine="567"/>
        <w:jc w:val="both"/>
      </w:pPr>
    </w:p>
    <w:p w:rsidR="0054166E" w:rsidRDefault="0054166E" w:rsidP="0054166E">
      <w:pPr>
        <w:ind w:firstLine="567"/>
        <w:jc w:val="both"/>
      </w:pPr>
    </w:p>
    <w:p w:rsidR="00790CF0" w:rsidRDefault="0054166E">
      <w:bookmarkStart w:id="0" w:name="_GoBack"/>
      <w:bookmarkEnd w:id="0"/>
    </w:p>
    <w:sectPr w:rsidR="00790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87"/>
    <w:rsid w:val="000E2F36"/>
    <w:rsid w:val="0054166E"/>
    <w:rsid w:val="00560787"/>
    <w:rsid w:val="006E3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76613-1DF8-4383-999D-74451FAC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66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4166E"/>
    <w:pPr>
      <w:spacing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3</cp:revision>
  <dcterms:created xsi:type="dcterms:W3CDTF">2019-09-14T15:22:00Z</dcterms:created>
  <dcterms:modified xsi:type="dcterms:W3CDTF">2019-09-14T15:22:00Z</dcterms:modified>
</cp:coreProperties>
</file>