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7E5" w:rsidRPr="000647E5" w:rsidRDefault="00500DBD" w:rsidP="000647E5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647E5">
        <w:rPr>
          <w:rFonts w:ascii="Times New Roman" w:eastAsia="Times New Roman" w:hAnsi="Times New Roman"/>
          <w:b/>
          <w:sz w:val="28"/>
          <w:szCs w:val="28"/>
        </w:rPr>
        <w:t xml:space="preserve">П О С Т А Н О В Л Е Н И Е   </w:t>
      </w:r>
      <w:r w:rsidR="000647E5" w:rsidRPr="000647E5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</w:t>
      </w:r>
      <w:r w:rsidR="000647E5" w:rsidRPr="000647E5">
        <w:rPr>
          <w:rFonts w:ascii="Times New Roman" w:eastAsia="Times New Roman" w:hAnsi="Times New Roman"/>
          <w:b/>
          <w:sz w:val="28"/>
          <w:szCs w:val="28"/>
        </w:rPr>
        <w:t>К А Р А Р</w:t>
      </w:r>
    </w:p>
    <w:p w:rsidR="000647E5" w:rsidRDefault="00500DBD" w:rsidP="000647E5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      </w:t>
      </w:r>
    </w:p>
    <w:p w:rsidR="000647E5" w:rsidRDefault="000647E5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647E5" w:rsidRPr="000647E5" w:rsidRDefault="000647E5" w:rsidP="000647E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47E5">
        <w:rPr>
          <w:rFonts w:ascii="Times New Roman" w:eastAsia="Times New Roman" w:hAnsi="Times New Roman" w:cs="Times New Roman"/>
          <w:sz w:val="28"/>
          <w:szCs w:val="28"/>
        </w:rPr>
        <w:t xml:space="preserve"> «03» июль</w:t>
      </w:r>
      <w:r w:rsidRPr="000647E5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Pr="000647E5">
        <w:rPr>
          <w:rFonts w:ascii="Times New Roman" w:hAnsi="Times New Roman" w:cs="Times New Roman"/>
          <w:sz w:val="28"/>
          <w:szCs w:val="28"/>
        </w:rPr>
        <w:t>9</w:t>
      </w:r>
      <w:r w:rsidRPr="000647E5">
        <w:rPr>
          <w:rFonts w:ascii="Times New Roman" w:eastAsia="Times New Roman" w:hAnsi="Times New Roman" w:cs="Times New Roman"/>
          <w:sz w:val="28"/>
          <w:szCs w:val="28"/>
        </w:rPr>
        <w:t xml:space="preserve"> ел                                                                                       </w:t>
      </w:r>
      <w:r w:rsidRPr="000647E5">
        <w:rPr>
          <w:rFonts w:ascii="Times New Roman" w:eastAsia="Times New Roman" w:hAnsi="Times New Roman" w:cs="Times New Roman"/>
          <w:sz w:val="28"/>
          <w:szCs w:val="28"/>
        </w:rPr>
        <w:t xml:space="preserve"> №938</w:t>
      </w:r>
    </w:p>
    <w:p w:rsidR="000647E5" w:rsidRPr="000647E5" w:rsidRDefault="000647E5" w:rsidP="000647E5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0DBD" w:rsidRPr="000647E5" w:rsidRDefault="00500DBD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0DBD" w:rsidRPr="000647E5" w:rsidRDefault="00500DBD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47E5" w:rsidRDefault="000647E5" w:rsidP="00064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647E5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милкен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тапшыру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составын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bookmarkEnd w:id="0"/>
    <w:p w:rsidR="000647E5" w:rsidRDefault="000647E5" w:rsidP="008318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47E5" w:rsidRDefault="000647E5" w:rsidP="008318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7E5">
        <w:rPr>
          <w:rFonts w:ascii="Times New Roman" w:hAnsi="Times New Roman" w:cs="Times New Roman"/>
          <w:sz w:val="28"/>
          <w:szCs w:val="28"/>
        </w:rPr>
        <w:t xml:space="preserve">«Россия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2003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елны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ң 6 октябрендәге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7E5">
        <w:rPr>
          <w:rFonts w:ascii="Times New Roman" w:hAnsi="Times New Roman" w:cs="Times New Roman"/>
          <w:sz w:val="28"/>
          <w:szCs w:val="28"/>
        </w:rPr>
        <w:t xml:space="preserve">131-ФЗ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35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статьясындагы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пунктының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  <w:lang w:val="tt-RU"/>
        </w:rPr>
        <w:t>подпункты</w:t>
      </w:r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647E5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proofErr w:type="gram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милектә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тәртибен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берәмлекнең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вәкиллекле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органы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компетенция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тора. </w:t>
      </w:r>
      <w:r w:rsidRPr="000647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Уставына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«Лениногорск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>шкарма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бирә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>:</w:t>
      </w:r>
    </w:p>
    <w:p w:rsidR="000647E5" w:rsidRDefault="000647E5" w:rsidP="008318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1309" w:rsidRPr="000647E5" w:rsidRDefault="000647E5" w:rsidP="008E1A10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7E5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милкен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тапшыру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составын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расларга</w:t>
      </w:r>
      <w:proofErr w:type="spellEnd"/>
      <w:r w:rsidR="00B16AE4" w:rsidRPr="000647E5">
        <w:rPr>
          <w:rFonts w:ascii="Times New Roman" w:hAnsi="Times New Roman" w:cs="Times New Roman"/>
          <w:sz w:val="28"/>
          <w:szCs w:val="28"/>
        </w:rPr>
        <w:t>.</w:t>
      </w:r>
    </w:p>
    <w:p w:rsidR="00071309" w:rsidRPr="000647E5" w:rsidRDefault="000647E5" w:rsidP="008E1A10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карарны Татарстан Республикасы </w:t>
      </w:r>
      <w:r>
        <w:rPr>
          <w:rFonts w:ascii="Times New Roman" w:hAnsi="Times New Roman" w:cs="Times New Roman"/>
          <w:sz w:val="28"/>
          <w:szCs w:val="28"/>
        </w:rPr>
        <w:t xml:space="preserve">«Лениногорск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071309" w:rsidRPr="000647E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val="tt-RU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="00071309" w:rsidRPr="000647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4CB6" w:rsidRPr="000647E5" w:rsidRDefault="000647E5" w:rsidP="000647E5">
      <w:pPr>
        <w:pStyle w:val="a3"/>
        <w:tabs>
          <w:tab w:val="left" w:pos="1134"/>
          <w:tab w:val="left" w:pos="1276"/>
        </w:tabs>
        <w:spacing w:after="0" w:line="240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3.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2 п.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иҗтимагый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берләшмәләр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К.О.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Волковага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>.</w:t>
      </w:r>
    </w:p>
    <w:p w:rsidR="00D044C5" w:rsidRPr="000647E5" w:rsidRDefault="00D044C5" w:rsidP="00D044C5">
      <w:pPr>
        <w:pStyle w:val="a3"/>
        <w:spacing w:after="0" w:line="240" w:lineRule="auto"/>
        <w:ind w:left="0" w:firstLine="975"/>
        <w:jc w:val="both"/>
        <w:rPr>
          <w:rFonts w:ascii="Times New Roman" w:hAnsi="Times New Roman" w:cs="Times New Roman"/>
          <w:sz w:val="28"/>
          <w:szCs w:val="28"/>
        </w:rPr>
      </w:pPr>
    </w:p>
    <w:p w:rsidR="00784CB6" w:rsidRPr="000647E5" w:rsidRDefault="00784CB6" w:rsidP="00D044C5">
      <w:pPr>
        <w:pStyle w:val="a3"/>
        <w:spacing w:after="0" w:line="240" w:lineRule="auto"/>
        <w:ind w:left="0" w:firstLine="975"/>
        <w:jc w:val="both"/>
        <w:rPr>
          <w:rFonts w:ascii="Times New Roman" w:hAnsi="Times New Roman" w:cs="Times New Roman"/>
          <w:sz w:val="28"/>
          <w:szCs w:val="28"/>
        </w:rPr>
      </w:pPr>
    </w:p>
    <w:p w:rsidR="00AE769C" w:rsidRPr="000647E5" w:rsidRDefault="00AE769C" w:rsidP="00D044C5">
      <w:pPr>
        <w:pStyle w:val="a3"/>
        <w:spacing w:after="0" w:line="240" w:lineRule="auto"/>
        <w:ind w:left="0" w:firstLine="97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650"/>
        <w:gridCol w:w="3286"/>
      </w:tblGrid>
      <w:tr w:rsidR="007031CD" w:rsidRPr="000647E5" w:rsidTr="001D571A">
        <w:tc>
          <w:tcPr>
            <w:tcW w:w="5920" w:type="dxa"/>
            <w:shd w:val="clear" w:color="auto" w:fill="auto"/>
          </w:tcPr>
          <w:p w:rsidR="007031CD" w:rsidRPr="00BC3346" w:rsidRDefault="00BC3346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Җитәкче вазифаларын башкаручы</w:t>
            </w:r>
          </w:p>
        </w:tc>
        <w:tc>
          <w:tcPr>
            <w:tcW w:w="650" w:type="dxa"/>
            <w:shd w:val="clear" w:color="auto" w:fill="auto"/>
          </w:tcPr>
          <w:p w:rsidR="007031CD" w:rsidRPr="000647E5" w:rsidRDefault="007031C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7031CD" w:rsidRPr="000647E5" w:rsidRDefault="007031C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647E5">
              <w:rPr>
                <w:rFonts w:ascii="Times New Roman" w:hAnsi="Times New Roman" w:cs="Times New Roman"/>
                <w:sz w:val="28"/>
                <w:szCs w:val="28"/>
              </w:rPr>
              <w:t>З.Г. Михайлова</w:t>
            </w:r>
          </w:p>
        </w:tc>
      </w:tr>
    </w:tbl>
    <w:p w:rsidR="00AE769C" w:rsidRPr="000647E5" w:rsidRDefault="00BC3346" w:rsidP="00355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</w:t>
      </w:r>
      <w:r w:rsidR="00D37B93" w:rsidRPr="000647E5">
        <w:rPr>
          <w:rFonts w:ascii="Times New Roman" w:hAnsi="Times New Roman" w:cs="Times New Roman"/>
          <w:sz w:val="28"/>
          <w:szCs w:val="28"/>
        </w:rPr>
        <w:t>лтанова</w:t>
      </w:r>
      <w:proofErr w:type="spellEnd"/>
    </w:p>
    <w:p w:rsidR="00AE769C" w:rsidRPr="000647E5" w:rsidRDefault="00AE769C" w:rsidP="00355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7E5">
        <w:rPr>
          <w:rFonts w:ascii="Times New Roman" w:hAnsi="Times New Roman" w:cs="Times New Roman"/>
          <w:sz w:val="28"/>
          <w:szCs w:val="28"/>
        </w:rPr>
        <w:t>5-01-61</w:t>
      </w:r>
    </w:p>
    <w:p w:rsidR="00071309" w:rsidRPr="000647E5" w:rsidRDefault="00071309" w:rsidP="00355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3346" w:rsidRDefault="00BC3346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BC3346" w:rsidRDefault="00BC3346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BC3346" w:rsidRDefault="00BC3346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BC3346" w:rsidRDefault="00BC3346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BC3346" w:rsidRDefault="00BC3346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BC3346" w:rsidRDefault="00BC3346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BC3346" w:rsidRDefault="00BC3346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BC3346" w:rsidRDefault="00BC3346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BC3346" w:rsidRDefault="00BC3346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BC3346" w:rsidRDefault="00BC3346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E1A10" w:rsidRPr="00BC3346" w:rsidRDefault="00BC3346" w:rsidP="00BC3346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«Лениногорск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A10" w:rsidRPr="000647E5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8E1A10" w:rsidRPr="000647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берәмлеге</w:t>
      </w:r>
      <w:r w:rsidR="001A3024">
        <w:rPr>
          <w:rFonts w:ascii="Times New Roman" w:hAnsi="Times New Roman" w:cs="Times New Roman"/>
          <w:sz w:val="28"/>
          <w:szCs w:val="28"/>
          <w:lang w:val="tt-RU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ашкарма комитетының 2019 елның 3 июлендәге </w:t>
      </w:r>
      <w:r w:rsidR="008E1A10" w:rsidRPr="000647E5">
        <w:rPr>
          <w:rFonts w:ascii="Times New Roman" w:hAnsi="Times New Roman" w:cs="Times New Roman"/>
          <w:sz w:val="28"/>
          <w:szCs w:val="28"/>
        </w:rPr>
        <w:t xml:space="preserve">№ </w:t>
      </w:r>
      <w:r w:rsidR="00500DBD" w:rsidRPr="000647E5">
        <w:rPr>
          <w:rFonts w:ascii="Times New Roman" w:hAnsi="Times New Roman" w:cs="Times New Roman"/>
          <w:sz w:val="28"/>
          <w:szCs w:val="28"/>
        </w:rPr>
        <w:t>938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карары белән расланган</w:t>
      </w:r>
    </w:p>
    <w:p w:rsidR="00071309" w:rsidRPr="000647E5" w:rsidRDefault="00071309" w:rsidP="0007130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071309" w:rsidRPr="000647E5" w:rsidRDefault="00071309" w:rsidP="0007130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071309" w:rsidRPr="000647E5" w:rsidRDefault="00071309" w:rsidP="0007130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071309" w:rsidRPr="000647E5" w:rsidRDefault="00BC3346" w:rsidP="00D37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7E5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милкен</w:t>
      </w:r>
      <w:proofErr w:type="spellEnd"/>
      <w:r w:rsidRPr="0006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E5">
        <w:rPr>
          <w:rFonts w:ascii="Times New Roman" w:hAnsi="Times New Roman" w:cs="Times New Roman"/>
          <w:sz w:val="28"/>
          <w:szCs w:val="28"/>
        </w:rPr>
        <w:t>тапшыру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комиссия составы</w:t>
      </w:r>
    </w:p>
    <w:p w:rsidR="008E1A10" w:rsidRPr="000647E5" w:rsidRDefault="008E1A10" w:rsidP="00D37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2"/>
      </w:tblGrid>
      <w:tr w:rsidR="008E1A10" w:rsidRPr="000647E5" w:rsidTr="008E1A10">
        <w:tc>
          <w:tcPr>
            <w:tcW w:w="3652" w:type="dxa"/>
          </w:tcPr>
          <w:p w:rsidR="008E1A10" w:rsidRPr="000647E5" w:rsidRDefault="008E1A10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7E5">
              <w:rPr>
                <w:rFonts w:ascii="Times New Roman" w:hAnsi="Times New Roman" w:cs="Times New Roman"/>
                <w:sz w:val="28"/>
                <w:szCs w:val="28"/>
              </w:rPr>
              <w:t>Залаков</w:t>
            </w:r>
            <w:proofErr w:type="spellEnd"/>
            <w:r w:rsidRPr="00064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1A10" w:rsidRPr="000647E5" w:rsidRDefault="00BC3346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Наил</w:t>
            </w:r>
            <w:proofErr w:type="spellEnd"/>
            <w:r w:rsidR="008E1A10" w:rsidRPr="000647E5">
              <w:rPr>
                <w:rFonts w:ascii="Times New Roman" w:hAnsi="Times New Roman" w:cs="Times New Roman"/>
                <w:sz w:val="28"/>
                <w:szCs w:val="28"/>
              </w:rPr>
              <w:t xml:space="preserve"> Ринатович                                         </w:t>
            </w:r>
          </w:p>
        </w:tc>
        <w:tc>
          <w:tcPr>
            <w:tcW w:w="6202" w:type="dxa"/>
          </w:tcPr>
          <w:p w:rsidR="008E1A10" w:rsidRPr="000647E5" w:rsidRDefault="008E1A10" w:rsidP="00BC3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3346">
              <w:t xml:space="preserve"> </w:t>
            </w:r>
            <w:r w:rsidR="00BC3346">
              <w:rPr>
                <w:lang w:val="tt-RU"/>
              </w:rPr>
              <w:t>“</w:t>
            </w:r>
            <w:r w:rsidR="00BC3346">
              <w:rPr>
                <w:rFonts w:ascii="Times New Roman" w:hAnsi="Times New Roman" w:cs="Times New Roman"/>
                <w:sz w:val="28"/>
                <w:szCs w:val="28"/>
              </w:rPr>
              <w:t xml:space="preserve">Лениногорск </w:t>
            </w:r>
            <w:proofErr w:type="spellStart"/>
            <w:r w:rsidR="00BC3346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BC3346">
              <w:rPr>
                <w:rFonts w:ascii="Times New Roman" w:hAnsi="Times New Roman" w:cs="Times New Roman"/>
                <w:sz w:val="28"/>
                <w:szCs w:val="28"/>
              </w:rPr>
              <w:t xml:space="preserve"> районы»</w:t>
            </w:r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берәмлеге</w:t>
            </w:r>
            <w:proofErr w:type="spellEnd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Башкарма</w:t>
            </w:r>
            <w:proofErr w:type="spellEnd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 комитеты 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җитәкчесе</w:t>
            </w:r>
            <w:proofErr w:type="spellEnd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, комиссия 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рәисе</w:t>
            </w:r>
            <w:proofErr w:type="spellEnd"/>
          </w:p>
        </w:tc>
      </w:tr>
      <w:tr w:rsidR="008E1A10" w:rsidRPr="000647E5" w:rsidTr="008E1A10">
        <w:tc>
          <w:tcPr>
            <w:tcW w:w="3652" w:type="dxa"/>
          </w:tcPr>
          <w:p w:rsidR="008E1A10" w:rsidRPr="000647E5" w:rsidRDefault="00BC3346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омиссия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әгъзалары</w:t>
            </w:r>
            <w:proofErr w:type="spellEnd"/>
            <w:r w:rsidR="008E1A10" w:rsidRPr="000647E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E1A10" w:rsidRPr="000647E5" w:rsidRDefault="008E1A10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8E1A10" w:rsidRPr="000647E5" w:rsidRDefault="008E1A10" w:rsidP="00071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A10" w:rsidRPr="000647E5" w:rsidTr="008E1A10">
        <w:tc>
          <w:tcPr>
            <w:tcW w:w="3652" w:type="dxa"/>
          </w:tcPr>
          <w:p w:rsidR="008E1A10" w:rsidRPr="00BC3346" w:rsidRDefault="00BC3346" w:rsidP="008E1A1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Әхмәтҗанова</w:t>
            </w:r>
          </w:p>
          <w:p w:rsidR="008E1A10" w:rsidRPr="000647E5" w:rsidRDefault="00BC3346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Гүзәл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Фә</w:t>
            </w:r>
            <w:r w:rsidR="008E1A10" w:rsidRPr="000647E5">
              <w:rPr>
                <w:rFonts w:ascii="Times New Roman" w:hAnsi="Times New Roman" w:cs="Times New Roman"/>
                <w:sz w:val="28"/>
                <w:szCs w:val="28"/>
              </w:rPr>
              <w:t>нисовна</w:t>
            </w:r>
            <w:proofErr w:type="spellEnd"/>
            <w:r w:rsidR="008E1A10" w:rsidRPr="000647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6202" w:type="dxa"/>
          </w:tcPr>
          <w:p w:rsidR="008E1A10" w:rsidRDefault="008E1A10" w:rsidP="008E1A1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3346">
              <w:t xml:space="preserve"> </w:t>
            </w:r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Лениногорск 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муниципа</w:t>
            </w:r>
            <w:r w:rsidR="00BC3346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proofErr w:type="spellEnd"/>
            <w:r w:rsidR="00BC3346">
              <w:rPr>
                <w:rFonts w:ascii="Times New Roman" w:hAnsi="Times New Roman" w:cs="Times New Roman"/>
                <w:sz w:val="28"/>
                <w:szCs w:val="28"/>
              </w:rPr>
              <w:t xml:space="preserve"> районы </w:t>
            </w:r>
            <w:proofErr w:type="spellStart"/>
            <w:r w:rsidR="00BC3346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>
              <w:rPr>
                <w:rFonts w:ascii="Times New Roman" w:hAnsi="Times New Roman" w:cs="Times New Roman"/>
                <w:sz w:val="28"/>
                <w:szCs w:val="28"/>
              </w:rPr>
              <w:t>берәмлеге</w:t>
            </w:r>
            <w:proofErr w:type="spellEnd"/>
            <w:r w:rsid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34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өлкәт</w:t>
            </w:r>
            <w:proofErr w:type="spellEnd"/>
            <w:r w:rsid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>
              <w:rPr>
                <w:rFonts w:ascii="Times New Roman" w:hAnsi="Times New Roman" w:cs="Times New Roman"/>
                <w:sz w:val="28"/>
                <w:szCs w:val="28"/>
              </w:rPr>
              <w:t>җир</w:t>
            </w:r>
            <w:proofErr w:type="spellEnd"/>
            <w:r w:rsid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>
              <w:rPr>
                <w:rFonts w:ascii="Times New Roman" w:hAnsi="Times New Roman" w:cs="Times New Roman"/>
                <w:sz w:val="28"/>
                <w:szCs w:val="28"/>
              </w:rPr>
              <w:t>мөнәсәбәтләре</w:t>
            </w:r>
            <w:proofErr w:type="spellEnd"/>
            <w:r w:rsid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алатасы</w:t>
            </w:r>
            <w:proofErr w:type="spellEnd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милек</w:t>
            </w:r>
            <w:proofErr w:type="spellEnd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белән</w:t>
            </w:r>
            <w:proofErr w:type="spellEnd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идарә</w:t>
            </w:r>
            <w:proofErr w:type="spellEnd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итү</w:t>
            </w:r>
            <w:proofErr w:type="spellEnd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хосусыйлаштыру</w:t>
            </w:r>
            <w:proofErr w:type="spellEnd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бүлегенең</w:t>
            </w:r>
            <w:proofErr w:type="spellEnd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әйдәп</w:t>
            </w:r>
            <w:proofErr w:type="spellEnd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баручы</w:t>
            </w:r>
            <w:proofErr w:type="spellEnd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белгече</w:t>
            </w:r>
            <w:proofErr w:type="spellEnd"/>
          </w:p>
          <w:p w:rsidR="00BC3346" w:rsidRPr="000647E5" w:rsidRDefault="00BC3346" w:rsidP="008E1A1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A10" w:rsidRPr="000647E5" w:rsidTr="008E1A10">
        <w:tc>
          <w:tcPr>
            <w:tcW w:w="3652" w:type="dxa"/>
          </w:tcPr>
          <w:p w:rsidR="008E1A10" w:rsidRPr="000647E5" w:rsidRDefault="008E1A10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E5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Григорьева </w:t>
            </w:r>
          </w:p>
          <w:p w:rsidR="008E1A10" w:rsidRPr="000647E5" w:rsidRDefault="008E1A10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7E5">
              <w:rPr>
                <w:rFonts w:ascii="Times New Roman" w:hAnsi="Times New Roman" w:cs="Times New Roman"/>
                <w:sz w:val="28"/>
                <w:szCs w:val="28"/>
              </w:rPr>
              <w:t>Людмила  Владимировна</w:t>
            </w:r>
            <w:proofErr w:type="gramEnd"/>
            <w:r w:rsidRPr="000647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6202" w:type="dxa"/>
          </w:tcPr>
          <w:p w:rsidR="008E1A10" w:rsidRDefault="008E1A10" w:rsidP="00BC3346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7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Лениногорск 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 районы 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берәмлег</w:t>
            </w:r>
            <w:r w:rsidR="00BC334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>
              <w:rPr>
                <w:rFonts w:ascii="Times New Roman" w:hAnsi="Times New Roman" w:cs="Times New Roman"/>
                <w:sz w:val="28"/>
                <w:szCs w:val="28"/>
              </w:rPr>
              <w:t>Мөлкәт</w:t>
            </w:r>
            <w:proofErr w:type="spellEnd"/>
            <w:r w:rsid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>
              <w:rPr>
                <w:rFonts w:ascii="Times New Roman" w:hAnsi="Times New Roman" w:cs="Times New Roman"/>
                <w:sz w:val="28"/>
                <w:szCs w:val="28"/>
              </w:rPr>
              <w:t>җир</w:t>
            </w:r>
            <w:proofErr w:type="spellEnd"/>
            <w:r w:rsid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>
              <w:rPr>
                <w:rFonts w:ascii="Times New Roman" w:hAnsi="Times New Roman" w:cs="Times New Roman"/>
                <w:sz w:val="28"/>
                <w:szCs w:val="28"/>
              </w:rPr>
              <w:t>мөнәсәбәтләре</w:t>
            </w:r>
            <w:proofErr w:type="spellEnd"/>
            <w:r w:rsid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алатасы</w:t>
            </w:r>
            <w:proofErr w:type="spellEnd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34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бүлек начальнигы </w:t>
            </w:r>
          </w:p>
          <w:p w:rsidR="00BC3346" w:rsidRPr="000647E5" w:rsidRDefault="00BC3346" w:rsidP="00BC3346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A10" w:rsidRPr="000647E5" w:rsidTr="008E1A10">
        <w:tc>
          <w:tcPr>
            <w:tcW w:w="3652" w:type="dxa"/>
          </w:tcPr>
          <w:p w:rsidR="008E1A10" w:rsidRPr="000647E5" w:rsidRDefault="00BC3346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8E1A10" w:rsidRPr="000647E5">
              <w:rPr>
                <w:rFonts w:ascii="Times New Roman" w:hAnsi="Times New Roman" w:cs="Times New Roman"/>
                <w:sz w:val="28"/>
                <w:szCs w:val="28"/>
              </w:rPr>
              <w:t>лтанова</w:t>
            </w:r>
            <w:proofErr w:type="spellEnd"/>
            <w:r w:rsidR="008E1A10" w:rsidRPr="00064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1A10" w:rsidRPr="000647E5" w:rsidRDefault="008E1A10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7E5">
              <w:rPr>
                <w:rFonts w:ascii="Times New Roman" w:hAnsi="Times New Roman" w:cs="Times New Roman"/>
                <w:sz w:val="28"/>
                <w:szCs w:val="28"/>
              </w:rPr>
              <w:t>Резе</w:t>
            </w:r>
            <w:r w:rsidR="00BC3346">
              <w:rPr>
                <w:rFonts w:ascii="Times New Roman" w:hAnsi="Times New Roman" w:cs="Times New Roman"/>
                <w:sz w:val="28"/>
                <w:szCs w:val="28"/>
              </w:rPr>
              <w:t>дә</w:t>
            </w:r>
            <w:proofErr w:type="spellEnd"/>
            <w:r w:rsidR="00BC334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BC3346">
              <w:rPr>
                <w:rFonts w:ascii="Times New Roman" w:hAnsi="Times New Roman" w:cs="Times New Roman"/>
                <w:sz w:val="28"/>
                <w:szCs w:val="28"/>
              </w:rPr>
              <w:t>Абелмә</w:t>
            </w:r>
            <w:r w:rsidRPr="000647E5">
              <w:rPr>
                <w:rFonts w:ascii="Times New Roman" w:hAnsi="Times New Roman" w:cs="Times New Roman"/>
                <w:sz w:val="28"/>
                <w:szCs w:val="28"/>
              </w:rPr>
              <w:t>гдановна</w:t>
            </w:r>
            <w:proofErr w:type="spellEnd"/>
            <w:r w:rsidRPr="000647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6202" w:type="dxa"/>
          </w:tcPr>
          <w:p w:rsidR="008E1A10" w:rsidRDefault="008E1A10" w:rsidP="008E1A1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647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 xml:space="preserve">Лениногорск 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муниципа</w:t>
            </w:r>
            <w:r w:rsidR="00BC3346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proofErr w:type="spellEnd"/>
            <w:r w:rsidR="00BC3346">
              <w:rPr>
                <w:rFonts w:ascii="Times New Roman" w:hAnsi="Times New Roman" w:cs="Times New Roman"/>
                <w:sz w:val="28"/>
                <w:szCs w:val="28"/>
              </w:rPr>
              <w:t xml:space="preserve"> районы </w:t>
            </w:r>
            <w:proofErr w:type="spellStart"/>
            <w:r w:rsidR="00BC3346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>
              <w:rPr>
                <w:rFonts w:ascii="Times New Roman" w:hAnsi="Times New Roman" w:cs="Times New Roman"/>
                <w:sz w:val="28"/>
                <w:szCs w:val="28"/>
              </w:rPr>
              <w:t>берәмлеге</w:t>
            </w:r>
            <w:proofErr w:type="spellEnd"/>
            <w:r w:rsid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34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proofErr w:type="spellStart"/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өлкәт</w:t>
            </w:r>
            <w:proofErr w:type="spellEnd"/>
            <w:r w:rsid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>
              <w:rPr>
                <w:rFonts w:ascii="Times New Roman" w:hAnsi="Times New Roman" w:cs="Times New Roman"/>
                <w:sz w:val="28"/>
                <w:szCs w:val="28"/>
              </w:rPr>
              <w:t>җир</w:t>
            </w:r>
            <w:proofErr w:type="spellEnd"/>
            <w:r w:rsid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>
              <w:rPr>
                <w:rFonts w:ascii="Times New Roman" w:hAnsi="Times New Roman" w:cs="Times New Roman"/>
                <w:sz w:val="28"/>
                <w:szCs w:val="28"/>
              </w:rPr>
              <w:t>мөнәсәбәтләре</w:t>
            </w:r>
            <w:proofErr w:type="spellEnd"/>
            <w:r w:rsidR="00BC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33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3346" w:rsidRPr="00BC3346">
              <w:rPr>
                <w:rFonts w:ascii="Times New Roman" w:hAnsi="Times New Roman" w:cs="Times New Roman"/>
                <w:sz w:val="28"/>
                <w:szCs w:val="28"/>
              </w:rPr>
              <w:t>алатасы</w:t>
            </w:r>
            <w:proofErr w:type="spellEnd"/>
            <w:r w:rsidR="00BC3346" w:rsidRPr="00064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34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рәисе</w:t>
            </w:r>
          </w:p>
          <w:p w:rsidR="00BC3346" w:rsidRPr="00BC3346" w:rsidRDefault="00BC3346" w:rsidP="008E1A1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8E1A10" w:rsidRPr="000647E5" w:rsidTr="008E1A10">
        <w:tc>
          <w:tcPr>
            <w:tcW w:w="3652" w:type="dxa"/>
          </w:tcPr>
          <w:p w:rsidR="008E1A10" w:rsidRPr="000647E5" w:rsidRDefault="008E1A10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7E5">
              <w:rPr>
                <w:rFonts w:ascii="Times New Roman" w:hAnsi="Times New Roman" w:cs="Times New Roman"/>
                <w:sz w:val="28"/>
                <w:szCs w:val="28"/>
              </w:rPr>
              <w:t xml:space="preserve">Тимаков </w:t>
            </w:r>
          </w:p>
          <w:p w:rsidR="008E1A10" w:rsidRPr="000647E5" w:rsidRDefault="008E1A10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7E5">
              <w:rPr>
                <w:rFonts w:ascii="Times New Roman" w:hAnsi="Times New Roman" w:cs="Times New Roman"/>
                <w:sz w:val="28"/>
                <w:szCs w:val="28"/>
              </w:rPr>
              <w:t>Сергей  Вячеславович</w:t>
            </w:r>
            <w:proofErr w:type="gramEnd"/>
            <w:r w:rsidRPr="000647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6202" w:type="dxa"/>
          </w:tcPr>
          <w:p w:rsidR="008E1A10" w:rsidRPr="001A3024" w:rsidRDefault="008E1A10" w:rsidP="008E1A1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647E5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1A3024">
              <w:rPr>
                <w:rFonts w:ascii="Times New Roman" w:hAnsi="Times New Roman" w:cs="Times New Roman"/>
                <w:sz w:val="28"/>
                <w:szCs w:val="28"/>
              </w:rPr>
              <w:t xml:space="preserve">Лениногорск </w:t>
            </w:r>
            <w:proofErr w:type="spellStart"/>
            <w:r w:rsidR="001A3024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0647E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1A302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</w:t>
            </w:r>
            <w:r w:rsidRPr="000647E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A302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берәмлеге Башлыгы урынбасары.</w:t>
            </w:r>
          </w:p>
          <w:p w:rsidR="008E1A10" w:rsidRPr="000647E5" w:rsidRDefault="008E1A10" w:rsidP="008E1A1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1309" w:rsidRPr="000647E5" w:rsidRDefault="00071309" w:rsidP="000713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B40" w:rsidRPr="000647E5" w:rsidRDefault="008E1A10" w:rsidP="008E1A10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 w:rsidRPr="000647E5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2F3B40" w:rsidRPr="000647E5" w:rsidRDefault="002F3B40" w:rsidP="002F3B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3B40" w:rsidRPr="000647E5" w:rsidRDefault="002F3B40" w:rsidP="002F3B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F3B40" w:rsidRPr="000647E5" w:rsidSect="008E1A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23371"/>
    <w:multiLevelType w:val="hybridMultilevel"/>
    <w:tmpl w:val="9ECA34F0"/>
    <w:lvl w:ilvl="0" w:tplc="43AA22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A4F6EEB"/>
    <w:multiLevelType w:val="hybridMultilevel"/>
    <w:tmpl w:val="FCA012FC"/>
    <w:lvl w:ilvl="0" w:tplc="A854183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87A"/>
    <w:rsid w:val="000170D0"/>
    <w:rsid w:val="000647E5"/>
    <w:rsid w:val="00071309"/>
    <w:rsid w:val="00194009"/>
    <w:rsid w:val="001A3024"/>
    <w:rsid w:val="001B0025"/>
    <w:rsid w:val="00230FD6"/>
    <w:rsid w:val="002F3B40"/>
    <w:rsid w:val="00342F65"/>
    <w:rsid w:val="00355221"/>
    <w:rsid w:val="004408BD"/>
    <w:rsid w:val="00460887"/>
    <w:rsid w:val="00464003"/>
    <w:rsid w:val="0049656B"/>
    <w:rsid w:val="004E7644"/>
    <w:rsid w:val="00500DBD"/>
    <w:rsid w:val="00532203"/>
    <w:rsid w:val="0055674C"/>
    <w:rsid w:val="005763E0"/>
    <w:rsid w:val="00642A36"/>
    <w:rsid w:val="006D01E1"/>
    <w:rsid w:val="007031CD"/>
    <w:rsid w:val="00784CB6"/>
    <w:rsid w:val="0083187A"/>
    <w:rsid w:val="008544E2"/>
    <w:rsid w:val="00874545"/>
    <w:rsid w:val="0087790D"/>
    <w:rsid w:val="008D2165"/>
    <w:rsid w:val="008E1A10"/>
    <w:rsid w:val="00900194"/>
    <w:rsid w:val="009239E3"/>
    <w:rsid w:val="009936AA"/>
    <w:rsid w:val="009C05AA"/>
    <w:rsid w:val="00AA1473"/>
    <w:rsid w:val="00AC692F"/>
    <w:rsid w:val="00AD78E9"/>
    <w:rsid w:val="00AE769C"/>
    <w:rsid w:val="00B06CC7"/>
    <w:rsid w:val="00B16AE4"/>
    <w:rsid w:val="00BC3346"/>
    <w:rsid w:val="00BF7DC3"/>
    <w:rsid w:val="00C14A0D"/>
    <w:rsid w:val="00D044C5"/>
    <w:rsid w:val="00D16B19"/>
    <w:rsid w:val="00D37B93"/>
    <w:rsid w:val="00DC2FCF"/>
    <w:rsid w:val="00E02BC2"/>
    <w:rsid w:val="00E77874"/>
    <w:rsid w:val="00EC6293"/>
    <w:rsid w:val="00F26D7E"/>
    <w:rsid w:val="00FE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C94D1-A21D-4D64-B86D-B6E1ED36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87A"/>
    <w:pPr>
      <w:ind w:left="720"/>
      <w:contextualSpacing/>
    </w:pPr>
  </w:style>
  <w:style w:type="table" w:styleId="a4">
    <w:name w:val="Table Grid"/>
    <w:basedOn w:val="a1"/>
    <w:uiPriority w:val="59"/>
    <w:rsid w:val="008E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Сельское поселение</cp:lastModifiedBy>
  <cp:revision>4</cp:revision>
  <cp:lastPrinted>2019-07-08T12:58:00Z</cp:lastPrinted>
  <dcterms:created xsi:type="dcterms:W3CDTF">2019-07-11T09:14:00Z</dcterms:created>
  <dcterms:modified xsi:type="dcterms:W3CDTF">2019-07-30T09:54:00Z</dcterms:modified>
</cp:coreProperties>
</file>