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D2" w:rsidRPr="00C24532" w:rsidRDefault="00EE06D2" w:rsidP="00C56F5B">
      <w:pPr>
        <w:pStyle w:val="ConsPlusTitlePage"/>
      </w:pPr>
      <w:r w:rsidRPr="00C24532">
        <w:br/>
      </w:r>
    </w:p>
    <w:p w:rsidR="00C56F5B" w:rsidRPr="00C24532" w:rsidRDefault="00AC2A2A" w:rsidP="00AC2A2A">
      <w:pPr>
        <w:rPr>
          <w:szCs w:val="28"/>
        </w:rPr>
      </w:pPr>
      <w:r w:rsidRPr="00C24532">
        <w:rPr>
          <w:szCs w:val="28"/>
        </w:rPr>
        <w:t xml:space="preserve">П О С Т А Н О В Л Е Н И Е        </w:t>
      </w:r>
      <w:r>
        <w:rPr>
          <w:szCs w:val="28"/>
          <w:lang w:val="tt-RU"/>
        </w:rPr>
        <w:t xml:space="preserve">                                    </w:t>
      </w:r>
      <w:r w:rsidRPr="00C24532">
        <w:rPr>
          <w:szCs w:val="28"/>
        </w:rPr>
        <w:t xml:space="preserve"> </w:t>
      </w:r>
      <w:r w:rsidR="00897FBB">
        <w:rPr>
          <w:szCs w:val="28"/>
          <w:lang w:val="tt-RU"/>
        </w:rPr>
        <w:t xml:space="preserve">              </w:t>
      </w:r>
      <w:r w:rsidRPr="00C24532">
        <w:rPr>
          <w:szCs w:val="28"/>
        </w:rPr>
        <w:t xml:space="preserve"> </w:t>
      </w:r>
      <w:r w:rsidR="00C56F5B" w:rsidRPr="00C24532">
        <w:rPr>
          <w:szCs w:val="28"/>
        </w:rPr>
        <w:t>К А Р А Р</w:t>
      </w:r>
    </w:p>
    <w:p w:rsidR="00AC2A2A" w:rsidRDefault="00AC2A2A" w:rsidP="00AC2A2A">
      <w:pPr>
        <w:rPr>
          <w:szCs w:val="28"/>
        </w:rPr>
      </w:pPr>
    </w:p>
    <w:p w:rsidR="00AC2A2A" w:rsidRDefault="00AC2A2A" w:rsidP="00AC2A2A">
      <w:pPr>
        <w:rPr>
          <w:szCs w:val="28"/>
        </w:rPr>
      </w:pPr>
    </w:p>
    <w:p w:rsidR="00AC2A2A" w:rsidRPr="00C24532" w:rsidRDefault="00AC2A2A" w:rsidP="00AC2A2A">
      <w:pPr>
        <w:rPr>
          <w:szCs w:val="28"/>
        </w:rPr>
      </w:pPr>
      <w:r>
        <w:rPr>
          <w:szCs w:val="28"/>
          <w:lang w:val="tt-RU"/>
        </w:rPr>
        <w:t>2019 елның</w:t>
      </w:r>
      <w:r w:rsidRPr="00C24532">
        <w:rPr>
          <w:szCs w:val="28"/>
        </w:rPr>
        <w:t xml:space="preserve"> «</w:t>
      </w:r>
      <w:r w:rsidR="001005C0">
        <w:rPr>
          <w:szCs w:val="28"/>
        </w:rPr>
        <w:t>24</w:t>
      </w:r>
      <w:r w:rsidRPr="00C24532">
        <w:rPr>
          <w:szCs w:val="28"/>
        </w:rPr>
        <w:t>»</w:t>
      </w:r>
      <w:r w:rsidR="001005C0">
        <w:rPr>
          <w:szCs w:val="28"/>
        </w:rPr>
        <w:t xml:space="preserve">  июне</w:t>
      </w:r>
      <w:r>
        <w:rPr>
          <w:szCs w:val="28"/>
          <w:lang w:val="tt-RU"/>
        </w:rPr>
        <w:t xml:space="preserve">                                                                     </w:t>
      </w:r>
      <w:r w:rsidRPr="00C24532">
        <w:rPr>
          <w:szCs w:val="28"/>
        </w:rPr>
        <w:t>№</w:t>
      </w:r>
      <w:r w:rsidR="001005C0">
        <w:rPr>
          <w:szCs w:val="28"/>
        </w:rPr>
        <w:t xml:space="preserve"> 823</w:t>
      </w:r>
    </w:p>
    <w:p w:rsidR="00AC2A2A" w:rsidRPr="00AC2A2A" w:rsidRDefault="00AC2A2A" w:rsidP="00AC2A2A">
      <w:pPr>
        <w:rPr>
          <w:szCs w:val="28"/>
          <w:lang w:val="tt-RU"/>
        </w:rPr>
      </w:pPr>
      <w:r>
        <w:rPr>
          <w:szCs w:val="28"/>
          <w:lang w:val="tt-RU"/>
        </w:rPr>
        <w:t xml:space="preserve"> </w:t>
      </w:r>
    </w:p>
    <w:p w:rsidR="00C56F5B" w:rsidRPr="00C24532" w:rsidRDefault="00C56F5B" w:rsidP="005E2FFE">
      <w:pPr>
        <w:jc w:val="center"/>
        <w:rPr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C24532" w:rsidRDefault="00C56F5B" w:rsidP="004D6DA6">
      <w:pPr>
        <w:contextualSpacing/>
        <w:rPr>
          <w:b/>
          <w:szCs w:val="28"/>
        </w:rPr>
      </w:pPr>
    </w:p>
    <w:p w:rsidR="00C56F5B" w:rsidRPr="00AC2A2A" w:rsidRDefault="00C56F5B" w:rsidP="004D6DA6">
      <w:pPr>
        <w:contextualSpacing/>
        <w:rPr>
          <w:b/>
          <w:color w:val="000000" w:themeColor="text1"/>
          <w:szCs w:val="28"/>
        </w:rPr>
      </w:pPr>
    </w:p>
    <w:p w:rsidR="00D12910" w:rsidRDefault="001005C0" w:rsidP="00AC2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>
        <w:rPr>
          <w:rFonts w:ascii="Times New Roman" w:hAnsi="Times New Roman" w:cs="Times New Roman"/>
          <w:sz w:val="28"/>
          <w:szCs w:val="28"/>
        </w:rPr>
        <w:t>июнендә</w:t>
      </w:r>
      <w:r w:rsidR="00AC2A2A" w:rsidRPr="00AC2A2A">
        <w:rPr>
          <w:rFonts w:ascii="Times New Roman" w:hAnsi="Times New Roman" w:cs="Times New Roman"/>
          <w:sz w:val="28"/>
          <w:szCs w:val="28"/>
        </w:rPr>
        <w:t>Лениногорск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чаралар үткәргәндә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алкогольле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эчемлекләр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сыра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сатуны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чикләү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тәкъдиме</w:t>
      </w:r>
      <w:proofErr w:type="spellEnd"/>
      <w:r w:rsidR="00AC2A2A" w:rsidRPr="00AC2A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2A2A" w:rsidRPr="00AC2A2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bookmarkEnd w:id="0"/>
    <w:p w:rsidR="00AC2A2A" w:rsidRDefault="00AC2A2A" w:rsidP="00AC2A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C2A2A" w:rsidRDefault="00AC2A2A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tt-RU"/>
        </w:rPr>
        <w:t>Ш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әһәр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халкы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мәгариф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мәдәният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сәламәтлек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саклау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оешмалары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мәктәпләрнең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ата-аналар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комитетлары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җитәкчеләре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үсеп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килүче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буынның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сәламәтлеген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саклау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спиртлы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эчемлекләр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сыра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кулланудан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баш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тартуны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пропагандалау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максатыннан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22.11.1995 ел, №171-ФЗ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закон (2017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елның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31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мартыннан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көченә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кергән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үзгәрешләр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өстәмәләр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«Этил спирты,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алкогольле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спиртлы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продукция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җитештерүне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әйләнешен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дәүләти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җайга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салу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алкогольле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продукцияне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куллануны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эчү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чикләү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турында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(2017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елның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31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мартыннан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көченә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кергән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үзгәрешләр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һәм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өстәмәләр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белән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нигезендә</w:t>
      </w:r>
      <w:proofErr w:type="spellEnd"/>
      <w:r w:rsidRPr="00AC2A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AC2A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«Лениногорск</w:t>
      </w:r>
      <w:r w:rsidRPr="00C56F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6F5B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иципаль</w:t>
      </w:r>
      <w:proofErr w:type="spellEnd"/>
      <w:r w:rsidRPr="00C56F5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C56F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башкарма комитеты КАРАР БИРӘ:</w:t>
      </w:r>
    </w:p>
    <w:p w:rsidR="00897FBB" w:rsidRPr="00AC2A2A" w:rsidRDefault="00897FBB" w:rsidP="00C56F5B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tt-RU"/>
        </w:rPr>
      </w:pPr>
    </w:p>
    <w:p w:rsidR="00AC2A2A" w:rsidRPr="00AC2A2A" w:rsidRDefault="00EE06D2" w:rsidP="00C56F5B">
      <w:pPr>
        <w:autoSpaceDE w:val="0"/>
        <w:autoSpaceDN w:val="0"/>
        <w:adjustRightInd w:val="0"/>
        <w:ind w:firstLine="851"/>
        <w:jc w:val="both"/>
        <w:rPr>
          <w:color w:val="000000" w:themeColor="text1"/>
          <w:szCs w:val="28"/>
          <w:shd w:val="clear" w:color="auto" w:fill="FFFFFF"/>
          <w:lang w:val="tt-RU"/>
        </w:rPr>
      </w:pPr>
      <w:r w:rsidRPr="00AC2A2A">
        <w:rPr>
          <w:szCs w:val="28"/>
          <w:lang w:val="tt-RU"/>
        </w:rPr>
        <w:t>1.</w:t>
      </w:r>
      <w:r w:rsidR="00AC2A2A" w:rsidRPr="00AC2A2A">
        <w:rPr>
          <w:color w:val="3C4052"/>
          <w:sz w:val="27"/>
          <w:szCs w:val="27"/>
          <w:shd w:val="clear" w:color="auto" w:fill="FFFFFF"/>
          <w:lang w:val="tt-RU"/>
        </w:rPr>
        <w:t xml:space="preserve"> 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 xml:space="preserve">2019 елның </w:t>
      </w:r>
      <w:r w:rsidR="001005C0">
        <w:rPr>
          <w:color w:val="000000" w:themeColor="text1"/>
          <w:szCs w:val="28"/>
          <w:shd w:val="clear" w:color="auto" w:fill="FFFFFF"/>
          <w:lang w:val="tt-RU"/>
        </w:rPr>
        <w:t>25 июнендә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 xml:space="preserve"> Лениногорск муниципаль районы территориясендә </w:t>
      </w:r>
      <w:r w:rsidR="001005C0">
        <w:rPr>
          <w:color w:val="000000" w:themeColor="text1"/>
          <w:szCs w:val="28"/>
          <w:shd w:val="clear" w:color="auto" w:fill="FFFFFF"/>
          <w:lang w:val="tt-RU"/>
        </w:rPr>
        <w:t>традицион чыгарылыш кичәсе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 xml:space="preserve"> тантаналы чара</w:t>
      </w:r>
      <w:r w:rsidR="001005C0">
        <w:rPr>
          <w:color w:val="000000" w:themeColor="text1"/>
          <w:szCs w:val="28"/>
          <w:shd w:val="clear" w:color="auto" w:fill="FFFFFF"/>
          <w:lang w:val="tt-RU"/>
        </w:rPr>
        <w:t>сын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 xml:space="preserve"> уздыру вакытында</w:t>
      </w:r>
      <w:r w:rsidR="00AC2A2A">
        <w:rPr>
          <w:color w:val="000000" w:themeColor="text1"/>
          <w:szCs w:val="28"/>
          <w:shd w:val="clear" w:color="auto" w:fill="FFFFFF"/>
          <w:lang w:val="tt-RU"/>
        </w:rPr>
        <w:t xml:space="preserve"> 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>«Лениногорск муниципаль районы» муниципаль берәмлеге сәүдә һәм җәмәгать туклануы предприятиеләренә алкогольле эчемлекләр һәм сыра: шәраб, җиләк-җимеш шәрабы, ликер шәрабы, игристый шәраб (шампан), этил спирты</w:t>
      </w:r>
      <w:r w:rsidR="00AC2A2A">
        <w:rPr>
          <w:color w:val="000000" w:themeColor="text1"/>
          <w:szCs w:val="28"/>
          <w:shd w:val="clear" w:color="auto" w:fill="FFFFFF"/>
          <w:lang w:val="tt-RU"/>
        </w:rPr>
        <w:t>н сатуны чикләргә тәкъдим итәргә</w:t>
      </w:r>
      <w:r w:rsidR="00AC2A2A" w:rsidRPr="00AC2A2A">
        <w:rPr>
          <w:color w:val="000000" w:themeColor="text1"/>
          <w:szCs w:val="28"/>
          <w:shd w:val="clear" w:color="auto" w:fill="FFFFFF"/>
          <w:lang w:val="tt-RU"/>
        </w:rPr>
        <w:t>.</w:t>
      </w:r>
    </w:p>
    <w:p w:rsidR="00CC2142" w:rsidRPr="00780F2D" w:rsidRDefault="001005C0" w:rsidP="00C56F5B">
      <w:pPr>
        <w:ind w:firstLine="851"/>
        <w:jc w:val="both"/>
        <w:rPr>
          <w:szCs w:val="28"/>
        </w:rPr>
      </w:pPr>
      <w:r>
        <w:rPr>
          <w:szCs w:val="28"/>
        </w:rPr>
        <w:t>2</w:t>
      </w:r>
      <w:r w:rsidR="00CC2142">
        <w:rPr>
          <w:szCs w:val="28"/>
        </w:rPr>
        <w:t>.</w:t>
      </w:r>
      <w:r w:rsidR="00AC2A2A">
        <w:rPr>
          <w:szCs w:val="28"/>
          <w:lang w:val="tt-RU"/>
        </w:rPr>
        <w:t xml:space="preserve"> Әлеге карарны</w:t>
      </w:r>
      <w:r w:rsidR="00AC2A2A" w:rsidRPr="00AC2A2A">
        <w:rPr>
          <w:szCs w:val="28"/>
        </w:rPr>
        <w:t xml:space="preserve"> </w:t>
      </w:r>
      <w:r w:rsidR="00AC2A2A">
        <w:rPr>
          <w:szCs w:val="28"/>
        </w:rPr>
        <w:t xml:space="preserve">Лениногорск </w:t>
      </w:r>
      <w:proofErr w:type="spellStart"/>
      <w:r w:rsidR="00AC2A2A">
        <w:rPr>
          <w:szCs w:val="28"/>
        </w:rPr>
        <w:t>муниципаль</w:t>
      </w:r>
      <w:proofErr w:type="spellEnd"/>
      <w:r w:rsidR="00AC2A2A">
        <w:rPr>
          <w:szCs w:val="28"/>
        </w:rPr>
        <w:t xml:space="preserve"> районы</w:t>
      </w:r>
      <w:r w:rsidR="00AC2A2A">
        <w:rPr>
          <w:szCs w:val="28"/>
          <w:lang w:val="tt-RU"/>
        </w:rPr>
        <w:t xml:space="preserve"> рәсми сайтында урнаштырырга.  </w:t>
      </w:r>
    </w:p>
    <w:p w:rsidR="001005C0" w:rsidRDefault="001005C0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E06D2" w:rsidRPr="00780F2D">
        <w:rPr>
          <w:rFonts w:ascii="Times New Roman" w:hAnsi="Times New Roman" w:cs="Times New Roman"/>
          <w:sz w:val="28"/>
          <w:szCs w:val="28"/>
        </w:rPr>
        <w:t xml:space="preserve">. </w:t>
      </w:r>
      <w:r w:rsidR="00AC2A2A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 тотуны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үз артымда калдырам.</w:t>
      </w:r>
    </w:p>
    <w:p w:rsidR="001005C0" w:rsidRDefault="001005C0" w:rsidP="00C56F5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EE06D2" w:rsidRPr="001005C0" w:rsidRDefault="00EE06D2">
      <w:pPr>
        <w:pStyle w:val="ConsPlusNormal"/>
        <w:jc w:val="right"/>
        <w:rPr>
          <w:lang w:val="tt-RU"/>
        </w:rPr>
      </w:pPr>
    </w:p>
    <w:p w:rsidR="008069C2" w:rsidRPr="001005C0" w:rsidRDefault="008069C2">
      <w:pPr>
        <w:pStyle w:val="ConsPlusNormal"/>
        <w:jc w:val="right"/>
        <w:rPr>
          <w:lang w:val="tt-RU"/>
        </w:rPr>
      </w:pPr>
    </w:p>
    <w:p w:rsidR="008069C2" w:rsidRPr="001005C0" w:rsidRDefault="008069C2">
      <w:pPr>
        <w:pStyle w:val="ConsPlusNormal"/>
        <w:jc w:val="right"/>
        <w:rPr>
          <w:lang w:val="tt-RU"/>
        </w:rPr>
      </w:pPr>
    </w:p>
    <w:p w:rsidR="005753B2" w:rsidRPr="001005C0" w:rsidRDefault="005753B2">
      <w:pPr>
        <w:pStyle w:val="ConsPlusNormal"/>
        <w:jc w:val="right"/>
        <w:rPr>
          <w:lang w:val="tt-RU"/>
        </w:rPr>
      </w:pPr>
    </w:p>
    <w:p w:rsidR="00780F2D" w:rsidRPr="001005C0" w:rsidRDefault="00780F2D">
      <w:pPr>
        <w:pStyle w:val="ConsPlusNormal"/>
        <w:jc w:val="right"/>
        <w:rPr>
          <w:lang w:val="tt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</w:tblGrid>
      <w:tr w:rsidR="001005C0" w:rsidRPr="00F4087C" w:rsidTr="002672FD">
        <w:tc>
          <w:tcPr>
            <w:tcW w:w="3284" w:type="dxa"/>
          </w:tcPr>
          <w:p w:rsidR="001005C0" w:rsidRDefault="001005C0" w:rsidP="001005C0">
            <w:pPr>
              <w:pStyle w:val="ConsPlusNormal"/>
              <w:ind w:firstLine="17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897FBB">
              <w:rPr>
                <w:rFonts w:ascii="Times New Roman" w:hAnsi="Times New Roman"/>
                <w:sz w:val="28"/>
                <w:szCs w:val="28"/>
                <w:lang w:val="tt-RU"/>
              </w:rPr>
              <w:t>«Лениногорск муниципаль районы» муниципал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ь берәмлеге Башкарма комитеты җитәкчесенең беренче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lastRenderedPageBreak/>
              <w:t>урынбасары      З</w:t>
            </w:r>
            <w:r w:rsidRPr="001005C0">
              <w:rPr>
                <w:rFonts w:ascii="Times New Roman" w:hAnsi="Times New Roman"/>
                <w:sz w:val="28"/>
                <w:szCs w:val="28"/>
                <w:lang w:val="tt-RU"/>
              </w:rPr>
              <w:t>.Г.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Михайлова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</w:t>
            </w:r>
          </w:p>
          <w:p w:rsidR="001005C0" w:rsidRPr="00F4087C" w:rsidRDefault="001005C0" w:rsidP="001005C0">
            <w:pPr>
              <w:pStyle w:val="ConsPlusNormal"/>
              <w:ind w:firstLine="170"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      </w:t>
            </w:r>
          </w:p>
          <w:p w:rsidR="001005C0" w:rsidRPr="00F4087C" w:rsidRDefault="001005C0" w:rsidP="001005C0">
            <w:pPr>
              <w:ind w:firstLine="170"/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1005C0" w:rsidRPr="00F4087C" w:rsidRDefault="001005C0" w:rsidP="004E0643">
            <w:pPr>
              <w:jc w:val="both"/>
              <w:rPr>
                <w:szCs w:val="28"/>
              </w:rPr>
            </w:pPr>
          </w:p>
        </w:tc>
      </w:tr>
    </w:tbl>
    <w:p w:rsidR="00780F2D" w:rsidRDefault="00780F2D">
      <w:pPr>
        <w:pStyle w:val="ConsPlusNormal"/>
        <w:jc w:val="right"/>
      </w:pPr>
    </w:p>
    <w:p w:rsidR="00780F2D" w:rsidRDefault="00780F2D" w:rsidP="005753B2"/>
    <w:p w:rsidR="00D707DF" w:rsidRDefault="00D707DF" w:rsidP="005753B2"/>
    <w:p w:rsidR="00D707DF" w:rsidRDefault="00D707DF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p w:rsidR="009368C2" w:rsidRDefault="009368C2" w:rsidP="005753B2"/>
    <w:sectPr w:rsidR="009368C2" w:rsidSect="00FA65C3">
      <w:pgSz w:w="11906" w:h="16838"/>
      <w:pgMar w:top="1276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D2"/>
    <w:rsid w:val="00015131"/>
    <w:rsid w:val="000E335E"/>
    <w:rsid w:val="001005C0"/>
    <w:rsid w:val="00100727"/>
    <w:rsid w:val="001157FC"/>
    <w:rsid w:val="001821E0"/>
    <w:rsid w:val="002013D2"/>
    <w:rsid w:val="00245BC2"/>
    <w:rsid w:val="00263C07"/>
    <w:rsid w:val="003218EA"/>
    <w:rsid w:val="00351D5C"/>
    <w:rsid w:val="00414D48"/>
    <w:rsid w:val="004B36BC"/>
    <w:rsid w:val="004D52AF"/>
    <w:rsid w:val="004F2751"/>
    <w:rsid w:val="0052433E"/>
    <w:rsid w:val="005404B7"/>
    <w:rsid w:val="00554DBC"/>
    <w:rsid w:val="005753B2"/>
    <w:rsid w:val="006140D1"/>
    <w:rsid w:val="00615D9A"/>
    <w:rsid w:val="006365CA"/>
    <w:rsid w:val="006C07D4"/>
    <w:rsid w:val="0072520C"/>
    <w:rsid w:val="007358FD"/>
    <w:rsid w:val="007740E7"/>
    <w:rsid w:val="00780F2D"/>
    <w:rsid w:val="007D34F3"/>
    <w:rsid w:val="008069C2"/>
    <w:rsid w:val="008619B9"/>
    <w:rsid w:val="00897FBB"/>
    <w:rsid w:val="009368C2"/>
    <w:rsid w:val="0097555D"/>
    <w:rsid w:val="009B0865"/>
    <w:rsid w:val="00A31943"/>
    <w:rsid w:val="00A7643C"/>
    <w:rsid w:val="00AC2A2A"/>
    <w:rsid w:val="00AE1B43"/>
    <w:rsid w:val="00AE72E6"/>
    <w:rsid w:val="00B41108"/>
    <w:rsid w:val="00B62DFB"/>
    <w:rsid w:val="00B7507F"/>
    <w:rsid w:val="00C24532"/>
    <w:rsid w:val="00C56F5B"/>
    <w:rsid w:val="00CA6CF6"/>
    <w:rsid w:val="00CB2434"/>
    <w:rsid w:val="00CC2142"/>
    <w:rsid w:val="00D06AAA"/>
    <w:rsid w:val="00D12910"/>
    <w:rsid w:val="00D21CC4"/>
    <w:rsid w:val="00D51ACB"/>
    <w:rsid w:val="00D704D9"/>
    <w:rsid w:val="00D707DF"/>
    <w:rsid w:val="00DB7474"/>
    <w:rsid w:val="00E13D37"/>
    <w:rsid w:val="00E43FEC"/>
    <w:rsid w:val="00E61AE8"/>
    <w:rsid w:val="00E6727C"/>
    <w:rsid w:val="00E76B0D"/>
    <w:rsid w:val="00EE06D2"/>
    <w:rsid w:val="00EE642E"/>
    <w:rsid w:val="00F536BC"/>
    <w:rsid w:val="00F74F52"/>
    <w:rsid w:val="00F803C9"/>
    <w:rsid w:val="00F82526"/>
    <w:rsid w:val="00FA65C3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F27AF-8008-4C01-8A13-AA397230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4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5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D48"/>
    <w:pPr>
      <w:widowControl w:val="0"/>
      <w:ind w:left="708"/>
    </w:pPr>
    <w:rPr>
      <w:rFonts w:ascii="Courier New" w:eastAsia="Courier New" w:hAnsi="Courier New" w:cs="Courier New"/>
      <w:color w:val="000000"/>
      <w:sz w:val="24"/>
    </w:rPr>
  </w:style>
  <w:style w:type="character" w:styleId="a4">
    <w:name w:val="Strong"/>
    <w:uiPriority w:val="22"/>
    <w:qFormat/>
    <w:rsid w:val="00414D48"/>
    <w:rPr>
      <w:b/>
      <w:bCs/>
    </w:rPr>
  </w:style>
  <w:style w:type="paragraph" w:customStyle="1" w:styleId="ConsPlusNormal">
    <w:name w:val="ConsPlusNormal"/>
    <w:rsid w:val="00EE06D2"/>
    <w:pPr>
      <w:widowControl w:val="0"/>
      <w:autoSpaceDE w:val="0"/>
      <w:autoSpaceDN w:val="0"/>
    </w:pPr>
    <w:rPr>
      <w:rFonts w:eastAsia="Times New Roman"/>
      <w:sz w:val="22"/>
      <w:lang w:eastAsia="ru-RU"/>
    </w:rPr>
  </w:style>
  <w:style w:type="paragraph" w:customStyle="1" w:styleId="ConsPlusTitle">
    <w:name w:val="ConsPlusTitle"/>
    <w:rsid w:val="00EE06D2"/>
    <w:pPr>
      <w:widowControl w:val="0"/>
      <w:autoSpaceDE w:val="0"/>
      <w:autoSpaceDN w:val="0"/>
    </w:pPr>
    <w:rPr>
      <w:rFonts w:eastAsia="Times New Roman"/>
      <w:b/>
      <w:sz w:val="22"/>
      <w:lang w:eastAsia="ru-RU"/>
    </w:rPr>
  </w:style>
  <w:style w:type="paragraph" w:customStyle="1" w:styleId="ConsPlusTitlePage">
    <w:name w:val="ConsPlusTitlePage"/>
    <w:rsid w:val="00EE06D2"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table" w:styleId="a5">
    <w:name w:val="Table Grid"/>
    <w:basedOn w:val="a1"/>
    <w:uiPriority w:val="59"/>
    <w:rsid w:val="008069C2"/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Основной текст (7)_"/>
    <w:link w:val="70"/>
    <w:uiPriority w:val="99"/>
    <w:locked/>
    <w:rsid w:val="008069C2"/>
    <w:rPr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8069C2"/>
    <w:rPr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069C2"/>
    <w:pPr>
      <w:widowControl w:val="0"/>
      <w:shd w:val="clear" w:color="auto" w:fill="FFFFFF"/>
      <w:spacing w:after="72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8069C2"/>
    <w:pPr>
      <w:widowControl w:val="0"/>
      <w:shd w:val="clear" w:color="auto" w:fill="FFFFFF"/>
      <w:spacing w:before="60" w:line="24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6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Сельское поселение</cp:lastModifiedBy>
  <cp:revision>5</cp:revision>
  <cp:lastPrinted>2017-06-16T04:15:00Z</cp:lastPrinted>
  <dcterms:created xsi:type="dcterms:W3CDTF">2019-08-28T09:38:00Z</dcterms:created>
  <dcterms:modified xsi:type="dcterms:W3CDTF">2019-09-04T06:52:00Z</dcterms:modified>
</cp:coreProperties>
</file>