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EF0" w:rsidRDefault="00CD6EF0" w:rsidP="00866F58">
      <w:pPr>
        <w:ind w:right="-1"/>
        <w:jc w:val="center"/>
        <w:rPr>
          <w:szCs w:val="28"/>
        </w:rPr>
      </w:pPr>
    </w:p>
    <w:tbl>
      <w:tblPr>
        <w:tblpPr w:leftFromText="180" w:rightFromText="180" w:vertAnchor="page" w:horzAnchor="margin" w:tblpX="-318" w:tblpY="961"/>
        <w:tblW w:w="995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3"/>
        <w:gridCol w:w="1151"/>
        <w:gridCol w:w="4173"/>
      </w:tblGrid>
      <w:tr w:rsidR="001A7565" w:rsidTr="001A7565">
        <w:trPr>
          <w:trHeight w:val="2126"/>
        </w:trPr>
        <w:tc>
          <w:tcPr>
            <w:tcW w:w="4633" w:type="dxa"/>
            <w:shd w:val="clear" w:color="auto" w:fill="auto"/>
          </w:tcPr>
          <w:p w:rsidR="001A7565" w:rsidRPr="001A7565" w:rsidRDefault="001A7565" w:rsidP="001A7565">
            <w:pPr>
              <w:ind w:right="-216"/>
              <w:jc w:val="center"/>
              <w:rPr>
                <w:szCs w:val="28"/>
              </w:rPr>
            </w:pPr>
            <w:r w:rsidRPr="001A7565">
              <w:rPr>
                <w:szCs w:val="28"/>
              </w:rPr>
              <w:t>ИСПОЛНИТЕЛЬНЫЙ КОМИТЕТ МУНИЦИПАЛЬНОГО</w:t>
            </w:r>
          </w:p>
          <w:p w:rsidR="001A7565" w:rsidRPr="001A7565" w:rsidRDefault="001A7565" w:rsidP="001A7565">
            <w:pPr>
              <w:jc w:val="center"/>
              <w:rPr>
                <w:szCs w:val="28"/>
              </w:rPr>
            </w:pPr>
            <w:r w:rsidRPr="001A7565">
              <w:rPr>
                <w:szCs w:val="28"/>
              </w:rPr>
              <w:t>ОБРАЗОВАНИЯ «ЛЕНИНОГОРСКИЙ</w:t>
            </w:r>
          </w:p>
          <w:p w:rsidR="001A7565" w:rsidRPr="001A7565" w:rsidRDefault="001A7565" w:rsidP="001A7565">
            <w:pPr>
              <w:jc w:val="center"/>
              <w:rPr>
                <w:szCs w:val="28"/>
              </w:rPr>
            </w:pPr>
            <w:proofErr w:type="gramStart"/>
            <w:r w:rsidRPr="001A7565">
              <w:rPr>
                <w:szCs w:val="28"/>
              </w:rPr>
              <w:t>МУНИЦИПАЛЬНЫЙ  РАЙОН</w:t>
            </w:r>
            <w:proofErr w:type="gramEnd"/>
            <w:r w:rsidRPr="001A7565">
              <w:rPr>
                <w:szCs w:val="28"/>
              </w:rPr>
              <w:t>»</w:t>
            </w:r>
          </w:p>
          <w:p w:rsidR="001A7565" w:rsidRDefault="001A7565" w:rsidP="001A7565">
            <w:pPr>
              <w:spacing w:line="300" w:lineRule="atLeast"/>
              <w:jc w:val="center"/>
            </w:pPr>
          </w:p>
        </w:tc>
        <w:tc>
          <w:tcPr>
            <w:tcW w:w="1151" w:type="dxa"/>
            <w:shd w:val="clear" w:color="auto" w:fill="auto"/>
          </w:tcPr>
          <w:p w:rsidR="001A7565" w:rsidRDefault="001A7565" w:rsidP="001A7565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герб новый" style="position:absolute;margin-left:-2.6pt;margin-top:25.35pt;width:51.05pt;height:62.8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5" o:title="герб новый" croptop="18444f" cropbottom="3728f" cropleft="8210f" cropright="11272f" gain="109227f" blacklevel="6554f"/>
                </v:shape>
              </w:pict>
            </w:r>
          </w:p>
        </w:tc>
        <w:tc>
          <w:tcPr>
            <w:tcW w:w="4173" w:type="dxa"/>
            <w:shd w:val="clear" w:color="auto" w:fill="auto"/>
          </w:tcPr>
          <w:p w:rsidR="001A7565" w:rsidRPr="001A7565" w:rsidRDefault="001A7565" w:rsidP="001A7565">
            <w:pPr>
              <w:ind w:right="-108"/>
              <w:jc w:val="center"/>
              <w:rPr>
                <w:szCs w:val="28"/>
              </w:rPr>
            </w:pPr>
            <w:r w:rsidRPr="001A7565">
              <w:rPr>
                <w:szCs w:val="28"/>
              </w:rPr>
              <w:t>«ЛЕНИНОГОРСК</w:t>
            </w:r>
          </w:p>
          <w:p w:rsidR="001A7565" w:rsidRPr="001A7565" w:rsidRDefault="001A7565" w:rsidP="001A7565">
            <w:pPr>
              <w:ind w:right="-463"/>
              <w:jc w:val="center"/>
              <w:rPr>
                <w:szCs w:val="28"/>
              </w:rPr>
            </w:pPr>
            <w:r w:rsidRPr="001A7565">
              <w:rPr>
                <w:szCs w:val="28"/>
              </w:rPr>
              <w:t>МУНИЦИПАЛЬ РАЙОНЫ»</w:t>
            </w:r>
          </w:p>
          <w:p w:rsidR="001A7565" w:rsidRPr="001A7565" w:rsidRDefault="001A7565" w:rsidP="001A7565">
            <w:pPr>
              <w:pStyle w:val="a4"/>
              <w:ind w:left="-392" w:right="-392" w:firstLine="392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A7565">
              <w:rPr>
                <w:rFonts w:ascii="Times New Roman" w:hAnsi="Times New Roman"/>
                <w:b w:val="0"/>
                <w:sz w:val="28"/>
                <w:szCs w:val="28"/>
              </w:rPr>
              <w:t xml:space="preserve">МУНИЦИПАЛЬ </w:t>
            </w:r>
          </w:p>
          <w:p w:rsidR="001A7565" w:rsidRPr="001A7565" w:rsidRDefault="001A7565" w:rsidP="001A7565">
            <w:pPr>
              <w:pStyle w:val="a4"/>
              <w:ind w:left="-392" w:right="-392" w:firstLine="392"/>
              <w:jc w:val="center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1A7565">
              <w:rPr>
                <w:rFonts w:ascii="Times New Roman" w:hAnsi="Times New Roman"/>
                <w:b w:val="0"/>
                <w:sz w:val="28"/>
                <w:szCs w:val="28"/>
              </w:rPr>
              <w:t xml:space="preserve"> БЕР</w:t>
            </w:r>
            <w:r w:rsidRPr="001A7565"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  <w:t>ӘМЛЕГЕ</w:t>
            </w:r>
          </w:p>
          <w:p w:rsidR="001A7565" w:rsidRPr="001A7565" w:rsidRDefault="001A7565" w:rsidP="001A7565">
            <w:pPr>
              <w:pStyle w:val="a4"/>
              <w:ind w:left="-392" w:right="-392" w:firstLine="392"/>
              <w:jc w:val="center"/>
              <w:rPr>
                <w:rFonts w:ascii="Times New Roman" w:hAnsi="Times New Roman"/>
                <w:b w:val="0"/>
                <w:sz w:val="28"/>
                <w:szCs w:val="28"/>
                <w:lang w:val="be-BY"/>
              </w:rPr>
            </w:pPr>
            <w:r w:rsidRPr="001A7565">
              <w:rPr>
                <w:rFonts w:ascii="Times New Roman" w:hAnsi="Times New Roman"/>
                <w:b w:val="0"/>
                <w:sz w:val="28"/>
                <w:szCs w:val="28"/>
                <w:lang w:val="be-BY"/>
              </w:rPr>
              <w:t>БАШКАРМА КОМИТЕТЫ</w:t>
            </w:r>
          </w:p>
          <w:p w:rsidR="001A7565" w:rsidRDefault="001A7565" w:rsidP="001A7565">
            <w:pPr>
              <w:ind w:left="425"/>
              <w:jc w:val="center"/>
            </w:pPr>
          </w:p>
        </w:tc>
      </w:tr>
    </w:tbl>
    <w:p w:rsidR="001A7565" w:rsidRDefault="001A7565" w:rsidP="00DD23C4">
      <w:pPr>
        <w:ind w:right="-1"/>
        <w:jc w:val="center"/>
        <w:rPr>
          <w:szCs w:val="28"/>
        </w:rPr>
      </w:pPr>
    </w:p>
    <w:p w:rsidR="001A7565" w:rsidRDefault="001A7565" w:rsidP="00DD23C4">
      <w:pPr>
        <w:ind w:right="-1"/>
        <w:jc w:val="center"/>
        <w:rPr>
          <w:szCs w:val="28"/>
        </w:rPr>
      </w:pPr>
    </w:p>
    <w:p w:rsidR="001A7565" w:rsidRDefault="001A7565" w:rsidP="00DD23C4">
      <w:pPr>
        <w:ind w:right="-1"/>
        <w:jc w:val="center"/>
        <w:rPr>
          <w:szCs w:val="28"/>
        </w:rPr>
      </w:pPr>
    </w:p>
    <w:p w:rsidR="00DD23C4" w:rsidRDefault="00CD6EF0" w:rsidP="00DD23C4">
      <w:pPr>
        <w:ind w:right="-1"/>
        <w:jc w:val="center"/>
        <w:rPr>
          <w:szCs w:val="28"/>
        </w:rPr>
      </w:pPr>
      <w:r w:rsidRPr="00E921DD">
        <w:rPr>
          <w:szCs w:val="28"/>
        </w:rPr>
        <w:t xml:space="preserve">П О С Т А Н О В Л Е Н И Е       </w:t>
      </w:r>
      <w:r w:rsidR="00DD23C4">
        <w:rPr>
          <w:szCs w:val="28"/>
          <w:lang w:val="tt-RU"/>
        </w:rPr>
        <w:t xml:space="preserve">                                                                </w:t>
      </w:r>
      <w:r w:rsidR="00DD23C4" w:rsidRPr="00E921DD">
        <w:rPr>
          <w:szCs w:val="28"/>
        </w:rPr>
        <w:t>К А Р А Р</w:t>
      </w:r>
    </w:p>
    <w:p w:rsidR="00DD23C4" w:rsidRDefault="00DD23C4" w:rsidP="00DD23C4">
      <w:pPr>
        <w:ind w:right="-1"/>
        <w:jc w:val="center"/>
        <w:rPr>
          <w:szCs w:val="28"/>
        </w:rPr>
      </w:pPr>
    </w:p>
    <w:p w:rsidR="00DD23C4" w:rsidRPr="00E921DD" w:rsidRDefault="00DD23C4" w:rsidP="00DD23C4">
      <w:pPr>
        <w:ind w:right="-1"/>
        <w:jc w:val="center"/>
        <w:rPr>
          <w:szCs w:val="28"/>
        </w:rPr>
      </w:pPr>
    </w:p>
    <w:p w:rsidR="00DD23C4" w:rsidRDefault="00CD6EF0" w:rsidP="00DD23C4">
      <w:pPr>
        <w:ind w:right="-1"/>
        <w:rPr>
          <w:szCs w:val="28"/>
        </w:rPr>
      </w:pPr>
      <w:r w:rsidRPr="00E921DD">
        <w:rPr>
          <w:szCs w:val="28"/>
        </w:rPr>
        <w:t xml:space="preserve">   </w:t>
      </w:r>
    </w:p>
    <w:p w:rsidR="00DD23C4" w:rsidRPr="00E921DD" w:rsidRDefault="00DD23C4" w:rsidP="00DD23C4">
      <w:pPr>
        <w:ind w:right="-1"/>
        <w:rPr>
          <w:szCs w:val="28"/>
        </w:rPr>
      </w:pPr>
      <w:r>
        <w:rPr>
          <w:szCs w:val="28"/>
          <w:lang w:val="tt-RU"/>
        </w:rPr>
        <w:t xml:space="preserve">2019 елның </w:t>
      </w:r>
      <w:r w:rsidR="00CD6EF0" w:rsidRPr="00E921DD">
        <w:rPr>
          <w:szCs w:val="28"/>
        </w:rPr>
        <w:t xml:space="preserve"> «</w:t>
      </w:r>
      <w:r w:rsidR="00CD6EF0">
        <w:rPr>
          <w:szCs w:val="28"/>
        </w:rPr>
        <w:t>18</w:t>
      </w:r>
      <w:r w:rsidR="00CD6EF0" w:rsidRPr="00E921DD">
        <w:rPr>
          <w:szCs w:val="28"/>
        </w:rPr>
        <w:t>»</w:t>
      </w:r>
      <w:r>
        <w:rPr>
          <w:szCs w:val="28"/>
        </w:rPr>
        <w:t xml:space="preserve"> июне</w:t>
      </w:r>
      <w:r>
        <w:rPr>
          <w:szCs w:val="28"/>
          <w:lang w:val="tt-RU"/>
        </w:rPr>
        <w:t xml:space="preserve">                                                                            </w:t>
      </w:r>
      <w:r w:rsidRPr="00E921DD">
        <w:rPr>
          <w:szCs w:val="28"/>
        </w:rPr>
        <w:t>№</w:t>
      </w:r>
      <w:r>
        <w:rPr>
          <w:szCs w:val="28"/>
        </w:rPr>
        <w:t>795</w:t>
      </w:r>
    </w:p>
    <w:p w:rsidR="00DD23C4" w:rsidRDefault="00DD23C4" w:rsidP="00DD23C4">
      <w:pPr>
        <w:ind w:right="-1"/>
        <w:jc w:val="center"/>
        <w:rPr>
          <w:szCs w:val="28"/>
        </w:rPr>
      </w:pPr>
    </w:p>
    <w:p w:rsidR="00CD6EF0" w:rsidRPr="00DD23C4" w:rsidRDefault="00DD23C4" w:rsidP="00866F58">
      <w:pPr>
        <w:rPr>
          <w:b/>
          <w:bCs/>
          <w:color w:val="000000"/>
          <w:sz w:val="26"/>
          <w:szCs w:val="26"/>
          <w:lang w:val="tt-RU"/>
        </w:rPr>
      </w:pPr>
      <w:r>
        <w:rPr>
          <w:szCs w:val="28"/>
          <w:lang w:val="tt-RU"/>
        </w:rPr>
        <w:t xml:space="preserve"> </w:t>
      </w:r>
    </w:p>
    <w:p w:rsidR="00CD6EF0" w:rsidRDefault="00CD6EF0" w:rsidP="003709EA">
      <w:pPr>
        <w:pStyle w:val="a9"/>
        <w:ind w:left="0" w:right="5385"/>
        <w:jc w:val="both"/>
        <w:rPr>
          <w:szCs w:val="28"/>
        </w:rPr>
      </w:pPr>
    </w:p>
    <w:p w:rsidR="00CD6EF0" w:rsidRDefault="00CD6EF0" w:rsidP="003709EA">
      <w:pPr>
        <w:pStyle w:val="a9"/>
        <w:ind w:left="0" w:right="5385"/>
        <w:jc w:val="both"/>
        <w:rPr>
          <w:szCs w:val="28"/>
        </w:rPr>
      </w:pPr>
    </w:p>
    <w:p w:rsidR="00CD6EF0" w:rsidRPr="00DD23C4" w:rsidRDefault="00DD23C4" w:rsidP="003709EA">
      <w:pPr>
        <w:pStyle w:val="a9"/>
        <w:ind w:left="0" w:right="5385"/>
        <w:jc w:val="both"/>
        <w:rPr>
          <w:szCs w:val="28"/>
          <w:lang w:val="tt-RU"/>
        </w:rPr>
      </w:pPr>
      <w:bookmarkStart w:id="0" w:name="_GoBack"/>
      <w:r w:rsidRPr="00DD23C4">
        <w:rPr>
          <w:szCs w:val="28"/>
          <w:lang w:val="tt-RU"/>
        </w:rPr>
        <w:t>«</w:t>
      </w:r>
      <w:r>
        <w:rPr>
          <w:szCs w:val="28"/>
          <w:lang w:val="tt-RU"/>
        </w:rPr>
        <w:t>Татарстан Республикасы</w:t>
      </w:r>
      <w:r w:rsidRPr="00DD23C4">
        <w:rPr>
          <w:szCs w:val="28"/>
          <w:lang w:val="tt-RU"/>
        </w:rPr>
        <w:t xml:space="preserve"> «Лениногорск муниципаль районы»</w:t>
      </w:r>
      <w:r>
        <w:rPr>
          <w:szCs w:val="28"/>
          <w:lang w:val="tt-RU"/>
        </w:rPr>
        <w:t xml:space="preserve"> </w:t>
      </w:r>
      <w:r w:rsidRPr="00DD23C4">
        <w:rPr>
          <w:szCs w:val="28"/>
          <w:lang w:val="tt-RU"/>
        </w:rPr>
        <w:t>муниципаль берәмлеге мәдәниятын үстерү комплек</w:t>
      </w:r>
      <w:r>
        <w:rPr>
          <w:szCs w:val="28"/>
          <w:lang w:val="tt-RU"/>
        </w:rPr>
        <w:t xml:space="preserve">слы программасын раслау турында” гы </w:t>
      </w:r>
      <w:r w:rsidRPr="00DD23C4">
        <w:rPr>
          <w:szCs w:val="28"/>
          <w:lang w:val="tt-RU"/>
        </w:rPr>
        <w:t xml:space="preserve">«2017 елның 28 мартындагы 332 номерлы </w:t>
      </w:r>
      <w:r>
        <w:rPr>
          <w:szCs w:val="28"/>
          <w:lang w:val="tt-RU"/>
        </w:rPr>
        <w:t>“</w:t>
      </w:r>
      <w:r w:rsidRPr="00DD23C4">
        <w:rPr>
          <w:szCs w:val="28"/>
          <w:lang w:val="tt-RU"/>
        </w:rPr>
        <w:t xml:space="preserve">Лениногорск муниципаль районы» муниципаль берәмлеге Башкарма комитеты карары белән расланган </w:t>
      </w:r>
      <w:r w:rsidRPr="00DD23C4">
        <w:rPr>
          <w:szCs w:val="28"/>
        </w:rPr>
        <w:t xml:space="preserve">2016-2020 </w:t>
      </w:r>
      <w:proofErr w:type="spellStart"/>
      <w:r w:rsidRPr="00DD23C4">
        <w:rPr>
          <w:szCs w:val="28"/>
        </w:rPr>
        <w:t>елларга</w:t>
      </w:r>
      <w:proofErr w:type="spellEnd"/>
      <w:r w:rsidRPr="00DD23C4">
        <w:rPr>
          <w:szCs w:val="28"/>
        </w:rPr>
        <w:t xml:space="preserve"> Татарстан </w:t>
      </w:r>
      <w:proofErr w:type="spellStart"/>
      <w:r w:rsidRPr="00DD23C4">
        <w:rPr>
          <w:szCs w:val="28"/>
        </w:rPr>
        <w:t>Республикасы</w:t>
      </w:r>
      <w:proofErr w:type="spellEnd"/>
      <w:r w:rsidRPr="00DD23C4">
        <w:rPr>
          <w:szCs w:val="28"/>
        </w:rPr>
        <w:t xml:space="preserve"> «Лениногорск </w:t>
      </w:r>
      <w:proofErr w:type="spellStart"/>
      <w:r w:rsidRPr="00DD23C4">
        <w:rPr>
          <w:szCs w:val="28"/>
        </w:rPr>
        <w:t>муниципаль</w:t>
      </w:r>
      <w:proofErr w:type="spellEnd"/>
      <w:r w:rsidRPr="00DD23C4">
        <w:rPr>
          <w:szCs w:val="28"/>
        </w:rPr>
        <w:t xml:space="preserve"> районы» </w:t>
      </w:r>
      <w:proofErr w:type="spellStart"/>
      <w:r w:rsidRPr="00DD23C4">
        <w:rPr>
          <w:szCs w:val="28"/>
        </w:rPr>
        <w:t>муниципаль</w:t>
      </w:r>
      <w:proofErr w:type="spellEnd"/>
      <w:r w:rsidRPr="00DD23C4">
        <w:rPr>
          <w:szCs w:val="28"/>
        </w:rPr>
        <w:t xml:space="preserve"> </w:t>
      </w:r>
      <w:proofErr w:type="spellStart"/>
      <w:r w:rsidRPr="00DD23C4">
        <w:rPr>
          <w:szCs w:val="28"/>
        </w:rPr>
        <w:t>берәмлегенең</w:t>
      </w:r>
      <w:proofErr w:type="spellEnd"/>
      <w:r w:rsidRPr="00DD23C4">
        <w:rPr>
          <w:szCs w:val="28"/>
        </w:rPr>
        <w:t xml:space="preserve"> </w:t>
      </w:r>
      <w:proofErr w:type="spellStart"/>
      <w:r w:rsidRPr="00DD23C4">
        <w:rPr>
          <w:szCs w:val="28"/>
        </w:rPr>
        <w:t>мәдәният</w:t>
      </w:r>
      <w:proofErr w:type="spellEnd"/>
      <w:r w:rsidRPr="00DD23C4">
        <w:rPr>
          <w:szCs w:val="28"/>
        </w:rPr>
        <w:t xml:space="preserve"> </w:t>
      </w:r>
      <w:proofErr w:type="spellStart"/>
      <w:r w:rsidRPr="00DD23C4">
        <w:rPr>
          <w:szCs w:val="28"/>
        </w:rPr>
        <w:t>үсеше</w:t>
      </w:r>
      <w:proofErr w:type="spellEnd"/>
      <w:r w:rsidRPr="00DD23C4">
        <w:rPr>
          <w:szCs w:val="28"/>
        </w:rPr>
        <w:t xml:space="preserve"> </w:t>
      </w:r>
      <w:proofErr w:type="spellStart"/>
      <w:r w:rsidRPr="00DD23C4">
        <w:rPr>
          <w:szCs w:val="28"/>
        </w:rPr>
        <w:t>муниципаль</w:t>
      </w:r>
      <w:proofErr w:type="spellEnd"/>
      <w:r w:rsidRPr="00DD23C4">
        <w:rPr>
          <w:szCs w:val="28"/>
        </w:rPr>
        <w:t xml:space="preserve"> </w:t>
      </w:r>
      <w:proofErr w:type="spellStart"/>
      <w:r w:rsidRPr="00DD23C4">
        <w:rPr>
          <w:szCs w:val="28"/>
        </w:rPr>
        <w:t>максатчан</w:t>
      </w:r>
      <w:proofErr w:type="spellEnd"/>
      <w:r w:rsidRPr="00DD23C4">
        <w:rPr>
          <w:szCs w:val="28"/>
        </w:rPr>
        <w:t xml:space="preserve"> </w:t>
      </w:r>
      <w:proofErr w:type="spellStart"/>
      <w:r w:rsidRPr="00DD23C4">
        <w:rPr>
          <w:szCs w:val="28"/>
        </w:rPr>
        <w:t>программасына</w:t>
      </w:r>
      <w:proofErr w:type="spellEnd"/>
      <w:r w:rsidRPr="00DD23C4">
        <w:rPr>
          <w:szCs w:val="28"/>
        </w:rPr>
        <w:t xml:space="preserve"> </w:t>
      </w:r>
      <w:proofErr w:type="spellStart"/>
      <w:r w:rsidRPr="00DD23C4">
        <w:rPr>
          <w:szCs w:val="28"/>
        </w:rPr>
        <w:t>үзгәрешләр</w:t>
      </w:r>
      <w:proofErr w:type="spellEnd"/>
      <w:r w:rsidRPr="00DD23C4">
        <w:rPr>
          <w:szCs w:val="28"/>
        </w:rPr>
        <w:t xml:space="preserve"> </w:t>
      </w:r>
      <w:proofErr w:type="spellStart"/>
      <w:r w:rsidRPr="00DD23C4">
        <w:rPr>
          <w:szCs w:val="28"/>
        </w:rPr>
        <w:t>кертү</w:t>
      </w:r>
      <w:proofErr w:type="spellEnd"/>
      <w:r w:rsidRPr="00DD23C4">
        <w:rPr>
          <w:szCs w:val="28"/>
        </w:rPr>
        <w:t xml:space="preserve"> </w:t>
      </w:r>
      <w:proofErr w:type="spellStart"/>
      <w:r w:rsidRPr="00DD23C4">
        <w:rPr>
          <w:szCs w:val="28"/>
        </w:rPr>
        <w:t>турында</w:t>
      </w:r>
      <w:proofErr w:type="spellEnd"/>
      <w:r>
        <w:rPr>
          <w:szCs w:val="28"/>
          <w:lang w:val="tt-RU"/>
        </w:rPr>
        <w:t xml:space="preserve"> (Лениногорск муниципаль районы </w:t>
      </w:r>
      <w:r w:rsidRPr="00DD23C4">
        <w:rPr>
          <w:szCs w:val="28"/>
          <w:lang w:val="tt-RU"/>
        </w:rPr>
        <w:t>муниципаль берәмлеге Башкарма комитетының 25.01.2018 ел, №55 карары белән кертелгән үзгәрешләр</w:t>
      </w:r>
      <w:r>
        <w:rPr>
          <w:szCs w:val="28"/>
          <w:lang w:val="tt-RU"/>
        </w:rPr>
        <w:t>не исәпкә алып)</w:t>
      </w:r>
    </w:p>
    <w:bookmarkEnd w:id="0"/>
    <w:p w:rsidR="00DD23C4" w:rsidRPr="00DD23C4" w:rsidRDefault="00DD23C4" w:rsidP="003709EA">
      <w:pPr>
        <w:pStyle w:val="a9"/>
        <w:ind w:left="0" w:right="5385"/>
        <w:jc w:val="both"/>
        <w:rPr>
          <w:szCs w:val="28"/>
          <w:lang w:val="tt-RU"/>
        </w:rPr>
      </w:pPr>
    </w:p>
    <w:p w:rsidR="00DD23C4" w:rsidRDefault="00DD23C4" w:rsidP="003709EA">
      <w:pPr>
        <w:pStyle w:val="a9"/>
        <w:ind w:left="0" w:right="5385"/>
        <w:jc w:val="both"/>
        <w:rPr>
          <w:szCs w:val="28"/>
        </w:rPr>
      </w:pPr>
    </w:p>
    <w:p w:rsidR="003709EA" w:rsidRPr="00F05F57" w:rsidRDefault="003709EA" w:rsidP="00F05F57">
      <w:pPr>
        <w:pStyle w:val="a9"/>
        <w:rPr>
          <w:szCs w:val="28"/>
        </w:rPr>
      </w:pPr>
    </w:p>
    <w:p w:rsidR="00DD23C4" w:rsidRDefault="00DD23C4" w:rsidP="003709EA">
      <w:pPr>
        <w:ind w:firstLine="851"/>
        <w:jc w:val="both"/>
        <w:rPr>
          <w:szCs w:val="28"/>
        </w:rPr>
      </w:pPr>
      <w:r w:rsidRPr="00DD23C4">
        <w:rPr>
          <w:szCs w:val="28"/>
          <w:lang w:val="tt-RU"/>
        </w:rPr>
        <w:lastRenderedPageBreak/>
        <w:t>«</w:t>
      </w:r>
      <w:r w:rsidRPr="00DD23C4">
        <w:rPr>
          <w:szCs w:val="28"/>
        </w:rPr>
        <w:t xml:space="preserve">Лениногорск </w:t>
      </w:r>
      <w:proofErr w:type="spellStart"/>
      <w:r w:rsidRPr="00DD23C4">
        <w:rPr>
          <w:szCs w:val="28"/>
        </w:rPr>
        <w:t>муницип</w:t>
      </w:r>
      <w:r>
        <w:rPr>
          <w:szCs w:val="28"/>
        </w:rPr>
        <w:t>аль</w:t>
      </w:r>
      <w:proofErr w:type="spellEnd"/>
      <w:r>
        <w:rPr>
          <w:szCs w:val="28"/>
        </w:rPr>
        <w:t xml:space="preserve"> районы»</w:t>
      </w:r>
      <w:r>
        <w:rPr>
          <w:szCs w:val="28"/>
          <w:lang w:val="tt-RU"/>
        </w:rPr>
        <w:t xml:space="preserve"> </w:t>
      </w:r>
      <w:proofErr w:type="spellStart"/>
      <w:r w:rsidRPr="00DD23C4">
        <w:rPr>
          <w:szCs w:val="28"/>
        </w:rPr>
        <w:t>муницип</w:t>
      </w:r>
      <w:r>
        <w:rPr>
          <w:szCs w:val="28"/>
        </w:rPr>
        <w:t>аль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берәмлеге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Уставына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таянып</w:t>
      </w:r>
      <w:proofErr w:type="spellEnd"/>
      <w:r>
        <w:rPr>
          <w:szCs w:val="28"/>
        </w:rPr>
        <w:t>, «</w:t>
      </w:r>
      <w:r w:rsidRPr="00DD23C4">
        <w:rPr>
          <w:szCs w:val="28"/>
        </w:rPr>
        <w:t xml:space="preserve">Лениногорск </w:t>
      </w:r>
      <w:proofErr w:type="spellStart"/>
      <w:r w:rsidRPr="00DD23C4">
        <w:rPr>
          <w:szCs w:val="28"/>
        </w:rPr>
        <w:t>муниципаль</w:t>
      </w:r>
      <w:proofErr w:type="spellEnd"/>
      <w:r w:rsidRPr="00DD23C4">
        <w:rPr>
          <w:szCs w:val="28"/>
        </w:rPr>
        <w:t xml:space="preserve"> районы» </w:t>
      </w:r>
      <w:proofErr w:type="spellStart"/>
      <w:r w:rsidRPr="00DD23C4">
        <w:rPr>
          <w:szCs w:val="28"/>
        </w:rPr>
        <w:t>муниципаль</w:t>
      </w:r>
      <w:proofErr w:type="spellEnd"/>
      <w:r w:rsidRPr="00DD23C4">
        <w:rPr>
          <w:szCs w:val="28"/>
        </w:rPr>
        <w:t xml:space="preserve"> </w:t>
      </w:r>
      <w:proofErr w:type="spellStart"/>
      <w:r w:rsidRPr="00DD23C4">
        <w:rPr>
          <w:szCs w:val="28"/>
        </w:rPr>
        <w:t>берәмлеге</w:t>
      </w:r>
      <w:proofErr w:type="spellEnd"/>
      <w:r w:rsidRPr="00DD23C4">
        <w:rPr>
          <w:szCs w:val="28"/>
        </w:rPr>
        <w:t xml:space="preserve"> </w:t>
      </w:r>
      <w:proofErr w:type="spellStart"/>
      <w:r w:rsidRPr="00DD23C4">
        <w:rPr>
          <w:szCs w:val="28"/>
        </w:rPr>
        <w:t>Башкарма</w:t>
      </w:r>
      <w:proofErr w:type="spellEnd"/>
      <w:r w:rsidRPr="00DD23C4">
        <w:rPr>
          <w:szCs w:val="28"/>
        </w:rPr>
        <w:t xml:space="preserve"> комитеты КАРАР БИРӘ:</w:t>
      </w:r>
    </w:p>
    <w:p w:rsidR="00115585" w:rsidRDefault="00115585" w:rsidP="003709EA">
      <w:pPr>
        <w:ind w:firstLine="851"/>
        <w:jc w:val="both"/>
        <w:rPr>
          <w:szCs w:val="28"/>
        </w:rPr>
      </w:pPr>
      <w:r>
        <w:rPr>
          <w:szCs w:val="28"/>
        </w:rPr>
        <w:t>1.</w:t>
      </w:r>
      <w:r w:rsidR="00DD23C4" w:rsidRPr="00DD23C4">
        <w:t xml:space="preserve"> </w:t>
      </w:r>
      <w:r w:rsidR="00DD23C4" w:rsidRPr="00DD23C4">
        <w:rPr>
          <w:szCs w:val="28"/>
        </w:rPr>
        <w:t xml:space="preserve">«Лениногорск </w:t>
      </w:r>
      <w:proofErr w:type="spellStart"/>
      <w:r w:rsidR="00DD23C4" w:rsidRPr="00DD23C4">
        <w:rPr>
          <w:szCs w:val="28"/>
        </w:rPr>
        <w:t>муниципаль</w:t>
      </w:r>
      <w:proofErr w:type="spellEnd"/>
      <w:r w:rsidR="00DD23C4" w:rsidRPr="00DD23C4">
        <w:rPr>
          <w:szCs w:val="28"/>
        </w:rPr>
        <w:t xml:space="preserve"> районы» </w:t>
      </w:r>
      <w:proofErr w:type="spellStart"/>
      <w:r w:rsidR="00DD23C4" w:rsidRPr="00DD23C4">
        <w:rPr>
          <w:szCs w:val="28"/>
        </w:rPr>
        <w:t>муниципаль</w:t>
      </w:r>
      <w:proofErr w:type="spellEnd"/>
      <w:r w:rsidR="00DD23C4" w:rsidRPr="00DD23C4">
        <w:rPr>
          <w:szCs w:val="28"/>
        </w:rPr>
        <w:t xml:space="preserve"> </w:t>
      </w:r>
      <w:proofErr w:type="spellStart"/>
      <w:r w:rsidR="00DD23C4" w:rsidRPr="00DD23C4">
        <w:rPr>
          <w:szCs w:val="28"/>
        </w:rPr>
        <w:t>берәмлеге</w:t>
      </w:r>
      <w:proofErr w:type="spellEnd"/>
      <w:r w:rsidR="00DD23C4" w:rsidRPr="00DD23C4">
        <w:rPr>
          <w:szCs w:val="28"/>
        </w:rPr>
        <w:t xml:space="preserve"> </w:t>
      </w:r>
      <w:proofErr w:type="spellStart"/>
      <w:r w:rsidR="00DD23C4" w:rsidRPr="00DD23C4">
        <w:rPr>
          <w:szCs w:val="28"/>
        </w:rPr>
        <w:t>Башкарма</w:t>
      </w:r>
      <w:proofErr w:type="spellEnd"/>
      <w:r w:rsidR="00DD23C4" w:rsidRPr="00DD23C4">
        <w:rPr>
          <w:szCs w:val="28"/>
        </w:rPr>
        <w:t xml:space="preserve"> </w:t>
      </w:r>
      <w:proofErr w:type="spellStart"/>
      <w:r w:rsidR="00DD23C4" w:rsidRPr="00DD23C4">
        <w:rPr>
          <w:szCs w:val="28"/>
        </w:rPr>
        <w:t>комитетының</w:t>
      </w:r>
      <w:proofErr w:type="spellEnd"/>
      <w:r w:rsidR="00DD23C4" w:rsidRPr="00DD23C4">
        <w:rPr>
          <w:szCs w:val="28"/>
        </w:rPr>
        <w:t xml:space="preserve"> 2017 </w:t>
      </w:r>
      <w:proofErr w:type="spellStart"/>
      <w:r w:rsidR="00DD23C4" w:rsidRPr="00DD23C4">
        <w:rPr>
          <w:szCs w:val="28"/>
        </w:rPr>
        <w:t>елның</w:t>
      </w:r>
      <w:proofErr w:type="spellEnd"/>
      <w:r w:rsidR="00DD23C4" w:rsidRPr="00DD23C4">
        <w:rPr>
          <w:szCs w:val="28"/>
        </w:rPr>
        <w:t xml:space="preserve"> 28 </w:t>
      </w:r>
      <w:proofErr w:type="spellStart"/>
      <w:r w:rsidR="00DD23C4" w:rsidRPr="00DD23C4">
        <w:rPr>
          <w:szCs w:val="28"/>
        </w:rPr>
        <w:t>мартындагы</w:t>
      </w:r>
      <w:proofErr w:type="spellEnd"/>
      <w:r w:rsidR="00DD23C4" w:rsidRPr="00DD23C4">
        <w:rPr>
          <w:szCs w:val="28"/>
        </w:rPr>
        <w:t xml:space="preserve"> 332 </w:t>
      </w:r>
      <w:proofErr w:type="spellStart"/>
      <w:r w:rsidR="00DD23C4" w:rsidRPr="00DD23C4">
        <w:rPr>
          <w:szCs w:val="28"/>
        </w:rPr>
        <w:t>номерлы</w:t>
      </w:r>
      <w:proofErr w:type="spellEnd"/>
      <w:r w:rsidR="00DD23C4" w:rsidRPr="00DD23C4">
        <w:rPr>
          <w:szCs w:val="28"/>
        </w:rPr>
        <w:t xml:space="preserve"> </w:t>
      </w:r>
      <w:proofErr w:type="spellStart"/>
      <w:r w:rsidR="00DD23C4" w:rsidRPr="00DD23C4">
        <w:rPr>
          <w:szCs w:val="28"/>
        </w:rPr>
        <w:t>карары</w:t>
      </w:r>
      <w:proofErr w:type="spellEnd"/>
      <w:r w:rsidR="00DD23C4" w:rsidRPr="00DD23C4">
        <w:rPr>
          <w:szCs w:val="28"/>
        </w:rPr>
        <w:t xml:space="preserve"> </w:t>
      </w:r>
      <w:proofErr w:type="spellStart"/>
      <w:r w:rsidR="00DD23C4" w:rsidRPr="00DD23C4">
        <w:rPr>
          <w:szCs w:val="28"/>
        </w:rPr>
        <w:t>белән</w:t>
      </w:r>
      <w:proofErr w:type="spellEnd"/>
      <w:r w:rsidR="00DD23C4" w:rsidRPr="00DD23C4">
        <w:rPr>
          <w:szCs w:val="28"/>
        </w:rPr>
        <w:t xml:space="preserve"> </w:t>
      </w:r>
      <w:proofErr w:type="spellStart"/>
      <w:r w:rsidR="00DD23C4" w:rsidRPr="00DD23C4">
        <w:rPr>
          <w:szCs w:val="28"/>
        </w:rPr>
        <w:t>расланган</w:t>
      </w:r>
      <w:proofErr w:type="spellEnd"/>
      <w:r w:rsidR="00DD23C4" w:rsidRPr="00DD23C4">
        <w:rPr>
          <w:szCs w:val="28"/>
        </w:rPr>
        <w:t xml:space="preserve"> 2016-2020 </w:t>
      </w:r>
      <w:proofErr w:type="spellStart"/>
      <w:r w:rsidR="00DD23C4" w:rsidRPr="00DD23C4">
        <w:rPr>
          <w:szCs w:val="28"/>
        </w:rPr>
        <w:t>елларга</w:t>
      </w:r>
      <w:proofErr w:type="spellEnd"/>
      <w:r w:rsidR="00DD23C4" w:rsidRPr="00DD23C4">
        <w:rPr>
          <w:szCs w:val="28"/>
        </w:rPr>
        <w:t xml:space="preserve"> Татарстан </w:t>
      </w:r>
      <w:proofErr w:type="spellStart"/>
      <w:r w:rsidR="00DD23C4" w:rsidRPr="00DD23C4">
        <w:rPr>
          <w:szCs w:val="28"/>
        </w:rPr>
        <w:t>Республикасы</w:t>
      </w:r>
      <w:proofErr w:type="spellEnd"/>
      <w:r w:rsidR="00DD23C4" w:rsidRPr="00DD23C4">
        <w:rPr>
          <w:szCs w:val="28"/>
        </w:rPr>
        <w:t xml:space="preserve"> «Лениногорск </w:t>
      </w:r>
      <w:proofErr w:type="spellStart"/>
      <w:r w:rsidR="00DD23C4" w:rsidRPr="00DD23C4">
        <w:rPr>
          <w:szCs w:val="28"/>
        </w:rPr>
        <w:t>муниципаль</w:t>
      </w:r>
      <w:proofErr w:type="spellEnd"/>
      <w:r w:rsidR="00DD23C4" w:rsidRPr="00DD23C4">
        <w:rPr>
          <w:szCs w:val="28"/>
        </w:rPr>
        <w:t xml:space="preserve"> районы» </w:t>
      </w:r>
      <w:proofErr w:type="spellStart"/>
      <w:r w:rsidR="00DD23C4" w:rsidRPr="00DD23C4">
        <w:rPr>
          <w:szCs w:val="28"/>
        </w:rPr>
        <w:t>муниципаль</w:t>
      </w:r>
      <w:proofErr w:type="spellEnd"/>
      <w:r w:rsidR="00DD23C4" w:rsidRPr="00DD23C4">
        <w:rPr>
          <w:szCs w:val="28"/>
        </w:rPr>
        <w:t xml:space="preserve"> </w:t>
      </w:r>
      <w:proofErr w:type="spellStart"/>
      <w:r w:rsidR="00DD23C4" w:rsidRPr="00DD23C4">
        <w:rPr>
          <w:szCs w:val="28"/>
        </w:rPr>
        <w:t>берәмлегенең</w:t>
      </w:r>
      <w:proofErr w:type="spellEnd"/>
      <w:r w:rsidR="00DD23C4" w:rsidRPr="00DD23C4">
        <w:rPr>
          <w:szCs w:val="28"/>
        </w:rPr>
        <w:t xml:space="preserve"> </w:t>
      </w:r>
      <w:proofErr w:type="spellStart"/>
      <w:r w:rsidR="00DD23C4" w:rsidRPr="00DD23C4">
        <w:rPr>
          <w:szCs w:val="28"/>
        </w:rPr>
        <w:t>мәдәниятен</w:t>
      </w:r>
      <w:proofErr w:type="spellEnd"/>
      <w:r w:rsidR="00DD23C4" w:rsidRPr="00DD23C4">
        <w:rPr>
          <w:szCs w:val="28"/>
        </w:rPr>
        <w:t xml:space="preserve"> </w:t>
      </w:r>
      <w:proofErr w:type="spellStart"/>
      <w:r w:rsidR="00DD23C4" w:rsidRPr="00DD23C4">
        <w:rPr>
          <w:szCs w:val="28"/>
        </w:rPr>
        <w:t>үстерү</w:t>
      </w:r>
      <w:proofErr w:type="spellEnd"/>
      <w:r w:rsidR="00DD23C4" w:rsidRPr="00DD23C4">
        <w:rPr>
          <w:szCs w:val="28"/>
        </w:rPr>
        <w:t xml:space="preserve"> </w:t>
      </w:r>
      <w:proofErr w:type="spellStart"/>
      <w:r w:rsidR="00DD23C4" w:rsidRPr="00DD23C4">
        <w:rPr>
          <w:szCs w:val="28"/>
        </w:rPr>
        <w:t>муниципаль</w:t>
      </w:r>
      <w:proofErr w:type="spellEnd"/>
      <w:r w:rsidR="00DD23C4" w:rsidRPr="00DD23C4">
        <w:rPr>
          <w:szCs w:val="28"/>
        </w:rPr>
        <w:t xml:space="preserve"> </w:t>
      </w:r>
      <w:proofErr w:type="spellStart"/>
      <w:r w:rsidR="00DD23C4" w:rsidRPr="00DD23C4">
        <w:rPr>
          <w:szCs w:val="28"/>
        </w:rPr>
        <w:t>максатчан</w:t>
      </w:r>
      <w:proofErr w:type="spellEnd"/>
      <w:r w:rsidR="00DD23C4" w:rsidRPr="00DD23C4">
        <w:rPr>
          <w:szCs w:val="28"/>
        </w:rPr>
        <w:t xml:space="preserve"> </w:t>
      </w:r>
      <w:proofErr w:type="spellStart"/>
      <w:r w:rsidR="00DD23C4" w:rsidRPr="00DD23C4">
        <w:rPr>
          <w:szCs w:val="28"/>
        </w:rPr>
        <w:t>программасына</w:t>
      </w:r>
      <w:proofErr w:type="spellEnd"/>
      <w:r w:rsidR="00DD23C4" w:rsidRPr="00DD23C4">
        <w:rPr>
          <w:szCs w:val="28"/>
        </w:rPr>
        <w:t xml:space="preserve"> (</w:t>
      </w:r>
      <w:proofErr w:type="spellStart"/>
      <w:r w:rsidR="00DD23C4" w:rsidRPr="00DD23C4">
        <w:rPr>
          <w:szCs w:val="28"/>
        </w:rPr>
        <w:t>алга</w:t>
      </w:r>
      <w:proofErr w:type="spellEnd"/>
      <w:r w:rsidR="00DD23C4" w:rsidRPr="00DD23C4">
        <w:rPr>
          <w:szCs w:val="28"/>
        </w:rPr>
        <w:t xml:space="preserve"> </w:t>
      </w:r>
      <w:proofErr w:type="spellStart"/>
      <w:r w:rsidR="00DD23C4" w:rsidRPr="00DD23C4">
        <w:rPr>
          <w:szCs w:val="28"/>
        </w:rPr>
        <w:t>таба</w:t>
      </w:r>
      <w:proofErr w:type="spellEnd"/>
      <w:r w:rsidR="00DD23C4" w:rsidRPr="00DD23C4">
        <w:rPr>
          <w:szCs w:val="28"/>
        </w:rPr>
        <w:t xml:space="preserve"> – Программа) </w:t>
      </w:r>
      <w:proofErr w:type="spellStart"/>
      <w:r w:rsidR="00DD23C4" w:rsidRPr="00DD23C4">
        <w:rPr>
          <w:szCs w:val="28"/>
        </w:rPr>
        <w:t>түбәндәге</w:t>
      </w:r>
      <w:proofErr w:type="spellEnd"/>
      <w:r w:rsidR="00DD23C4" w:rsidRPr="00DD23C4">
        <w:rPr>
          <w:szCs w:val="28"/>
        </w:rPr>
        <w:t xml:space="preserve"> </w:t>
      </w:r>
      <w:proofErr w:type="spellStart"/>
      <w:r w:rsidR="00DD23C4" w:rsidRPr="00DD23C4">
        <w:rPr>
          <w:szCs w:val="28"/>
        </w:rPr>
        <w:t>үзгәрешләрне</w:t>
      </w:r>
      <w:proofErr w:type="spellEnd"/>
      <w:r w:rsidR="00DD23C4" w:rsidRPr="00DD23C4">
        <w:rPr>
          <w:szCs w:val="28"/>
        </w:rPr>
        <w:t xml:space="preserve"> </w:t>
      </w:r>
      <w:proofErr w:type="spellStart"/>
      <w:r w:rsidR="00DD23C4" w:rsidRPr="00DD23C4">
        <w:rPr>
          <w:szCs w:val="28"/>
        </w:rPr>
        <w:t>кертергә</w:t>
      </w:r>
      <w:proofErr w:type="spellEnd"/>
      <w:r w:rsidRPr="00532BC8">
        <w:rPr>
          <w:szCs w:val="28"/>
        </w:rPr>
        <w:t>:</w:t>
      </w:r>
    </w:p>
    <w:p w:rsidR="00A939D6" w:rsidRDefault="00DD23C4" w:rsidP="003709EA">
      <w:pPr>
        <w:ind w:firstLine="851"/>
        <w:jc w:val="both"/>
        <w:rPr>
          <w:szCs w:val="28"/>
        </w:rPr>
      </w:pPr>
      <w:r w:rsidRPr="00DD23C4">
        <w:rPr>
          <w:szCs w:val="28"/>
        </w:rPr>
        <w:t xml:space="preserve">программа </w:t>
      </w:r>
      <w:proofErr w:type="spellStart"/>
      <w:r w:rsidRPr="00DD23C4">
        <w:rPr>
          <w:szCs w:val="28"/>
        </w:rPr>
        <w:t>паспортында</w:t>
      </w:r>
      <w:proofErr w:type="spellEnd"/>
      <w:r w:rsidRPr="00DD23C4">
        <w:rPr>
          <w:szCs w:val="28"/>
        </w:rPr>
        <w:t xml:space="preserve"> </w:t>
      </w:r>
      <w:proofErr w:type="spellStart"/>
      <w:r w:rsidRPr="00DD23C4">
        <w:rPr>
          <w:szCs w:val="28"/>
        </w:rPr>
        <w:t>программаны</w:t>
      </w:r>
      <w:proofErr w:type="spellEnd"/>
      <w:r w:rsidRPr="00DD23C4">
        <w:rPr>
          <w:szCs w:val="28"/>
        </w:rPr>
        <w:t xml:space="preserve"> </w:t>
      </w:r>
      <w:proofErr w:type="spellStart"/>
      <w:r w:rsidRPr="00DD23C4">
        <w:rPr>
          <w:szCs w:val="28"/>
        </w:rPr>
        <w:t>гамәлгә</w:t>
      </w:r>
      <w:proofErr w:type="spellEnd"/>
      <w:r w:rsidRPr="00DD23C4">
        <w:rPr>
          <w:szCs w:val="28"/>
        </w:rPr>
        <w:t xml:space="preserve"> </w:t>
      </w:r>
      <w:proofErr w:type="spellStart"/>
      <w:r w:rsidRPr="00DD23C4">
        <w:rPr>
          <w:szCs w:val="28"/>
        </w:rPr>
        <w:t>ашыру</w:t>
      </w:r>
      <w:proofErr w:type="spellEnd"/>
      <w:r w:rsidRPr="00DD23C4">
        <w:rPr>
          <w:szCs w:val="28"/>
        </w:rPr>
        <w:t xml:space="preserve"> </w:t>
      </w:r>
      <w:proofErr w:type="spellStart"/>
      <w:r w:rsidRPr="00DD23C4">
        <w:rPr>
          <w:szCs w:val="28"/>
        </w:rPr>
        <w:t>этаплары</w:t>
      </w:r>
      <w:proofErr w:type="spellEnd"/>
      <w:r w:rsidRPr="00DD23C4">
        <w:rPr>
          <w:szCs w:val="28"/>
        </w:rPr>
        <w:t xml:space="preserve"> </w:t>
      </w:r>
      <w:proofErr w:type="spellStart"/>
      <w:r w:rsidRPr="00DD23C4">
        <w:rPr>
          <w:szCs w:val="28"/>
        </w:rPr>
        <w:t>буенча</w:t>
      </w:r>
      <w:proofErr w:type="spellEnd"/>
      <w:r w:rsidRPr="00DD23C4">
        <w:rPr>
          <w:szCs w:val="28"/>
        </w:rPr>
        <w:t xml:space="preserve"> </w:t>
      </w:r>
      <w:proofErr w:type="spellStart"/>
      <w:r w:rsidRPr="00DD23C4">
        <w:rPr>
          <w:szCs w:val="28"/>
        </w:rPr>
        <w:t>аерылган</w:t>
      </w:r>
      <w:proofErr w:type="spellEnd"/>
      <w:r w:rsidRPr="00DD23C4">
        <w:rPr>
          <w:szCs w:val="28"/>
        </w:rPr>
        <w:t xml:space="preserve"> </w:t>
      </w:r>
      <w:proofErr w:type="spellStart"/>
      <w:r w:rsidRPr="00DD23C4">
        <w:rPr>
          <w:szCs w:val="28"/>
        </w:rPr>
        <w:t>финанслау</w:t>
      </w:r>
      <w:proofErr w:type="spellEnd"/>
      <w:r w:rsidRPr="00DD23C4">
        <w:rPr>
          <w:szCs w:val="28"/>
        </w:rPr>
        <w:t xml:space="preserve"> </w:t>
      </w:r>
      <w:proofErr w:type="spellStart"/>
      <w:r w:rsidRPr="00DD23C4">
        <w:rPr>
          <w:szCs w:val="28"/>
        </w:rPr>
        <w:t>күләменә</w:t>
      </w:r>
      <w:proofErr w:type="spellEnd"/>
      <w:r w:rsidRPr="00DD23C4">
        <w:rPr>
          <w:szCs w:val="28"/>
        </w:rPr>
        <w:t xml:space="preserve"> </w:t>
      </w:r>
      <w:proofErr w:type="spellStart"/>
      <w:r w:rsidRPr="00DD23C4">
        <w:rPr>
          <w:szCs w:val="28"/>
        </w:rPr>
        <w:t>һәм</w:t>
      </w:r>
      <w:proofErr w:type="spellEnd"/>
      <w:r w:rsidRPr="00DD23C4">
        <w:rPr>
          <w:szCs w:val="28"/>
        </w:rPr>
        <w:t xml:space="preserve"> </w:t>
      </w:r>
      <w:proofErr w:type="spellStart"/>
      <w:r w:rsidRPr="00DD23C4">
        <w:rPr>
          <w:szCs w:val="28"/>
        </w:rPr>
        <w:t>чыганакларына</w:t>
      </w:r>
      <w:proofErr w:type="spellEnd"/>
      <w:r w:rsidRPr="00DD23C4">
        <w:rPr>
          <w:szCs w:val="28"/>
        </w:rPr>
        <w:t xml:space="preserve"> </w:t>
      </w:r>
      <w:proofErr w:type="spellStart"/>
      <w:r w:rsidRPr="00DD23C4">
        <w:rPr>
          <w:szCs w:val="28"/>
        </w:rPr>
        <w:t>кагылышлы</w:t>
      </w:r>
      <w:proofErr w:type="spellEnd"/>
      <w:r w:rsidRPr="00DD23C4">
        <w:rPr>
          <w:szCs w:val="28"/>
        </w:rPr>
        <w:t xml:space="preserve"> </w:t>
      </w:r>
      <w:proofErr w:type="spellStart"/>
      <w:r w:rsidRPr="00DD23C4">
        <w:rPr>
          <w:szCs w:val="28"/>
        </w:rPr>
        <w:t>позицияне</w:t>
      </w:r>
      <w:proofErr w:type="spellEnd"/>
      <w:r w:rsidRPr="00DD23C4">
        <w:rPr>
          <w:szCs w:val="28"/>
        </w:rPr>
        <w:t xml:space="preserve"> </w:t>
      </w:r>
      <w:r>
        <w:rPr>
          <w:szCs w:val="28"/>
          <w:lang w:val="tt-RU"/>
        </w:rPr>
        <w:t xml:space="preserve">түбәндәге </w:t>
      </w:r>
      <w:proofErr w:type="spellStart"/>
      <w:r w:rsidRPr="00DD23C4">
        <w:rPr>
          <w:szCs w:val="28"/>
        </w:rPr>
        <w:t>редакциядә</w:t>
      </w:r>
      <w:proofErr w:type="spellEnd"/>
      <w:r w:rsidRPr="00DD23C4">
        <w:rPr>
          <w:szCs w:val="28"/>
        </w:rPr>
        <w:t xml:space="preserve"> </w:t>
      </w:r>
      <w:proofErr w:type="spellStart"/>
      <w:r w:rsidRPr="00DD23C4">
        <w:rPr>
          <w:szCs w:val="28"/>
        </w:rPr>
        <w:t>бәян</w:t>
      </w:r>
      <w:proofErr w:type="spellEnd"/>
      <w:r w:rsidRPr="00DD23C4">
        <w:rPr>
          <w:szCs w:val="28"/>
        </w:rPr>
        <w:t xml:space="preserve"> </w:t>
      </w:r>
      <w:proofErr w:type="spellStart"/>
      <w:r w:rsidRPr="00DD23C4">
        <w:rPr>
          <w:szCs w:val="28"/>
        </w:rPr>
        <w:t>итәргә</w:t>
      </w:r>
      <w:proofErr w:type="spellEnd"/>
      <w:r w:rsidRPr="00DD23C4">
        <w:rPr>
          <w:szCs w:val="28"/>
        </w:rPr>
        <w:t>:</w:t>
      </w:r>
    </w:p>
    <w:p w:rsidR="003709EA" w:rsidRDefault="003709EA" w:rsidP="003709EA">
      <w:pPr>
        <w:ind w:firstLine="851"/>
        <w:jc w:val="both"/>
        <w:rPr>
          <w:szCs w:val="28"/>
        </w:rPr>
      </w:pPr>
    </w:p>
    <w:tbl>
      <w:tblPr>
        <w:tblW w:w="10915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843"/>
        <w:gridCol w:w="709"/>
        <w:gridCol w:w="851"/>
        <w:gridCol w:w="992"/>
        <w:gridCol w:w="992"/>
        <w:gridCol w:w="1134"/>
        <w:gridCol w:w="1134"/>
        <w:gridCol w:w="992"/>
        <w:gridCol w:w="1134"/>
        <w:gridCol w:w="1134"/>
      </w:tblGrid>
      <w:tr w:rsidR="00115585" w:rsidRPr="00635A58" w:rsidTr="003709EA">
        <w:trPr>
          <w:trHeight w:val="63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DD23C4" w:rsidRDefault="00DD23C4" w:rsidP="003709EA">
            <w:pPr>
              <w:ind w:left="-108"/>
              <w:jc w:val="center"/>
              <w:rPr>
                <w:color w:val="000000"/>
                <w:sz w:val="24"/>
                <w:lang w:val="tt-RU"/>
              </w:rPr>
            </w:pPr>
            <w:r>
              <w:rPr>
                <w:color w:val="000000"/>
                <w:sz w:val="24"/>
                <w:lang w:val="tt-RU"/>
              </w:rPr>
              <w:t>Подпрограмманың исеме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DD23C4" w:rsidRDefault="00DD23C4" w:rsidP="003709EA">
            <w:pPr>
              <w:ind w:left="-108"/>
              <w:jc w:val="center"/>
              <w:rPr>
                <w:color w:val="000000"/>
                <w:sz w:val="24"/>
                <w:lang w:val="tt-RU"/>
              </w:rPr>
            </w:pPr>
            <w:r>
              <w:rPr>
                <w:color w:val="000000"/>
                <w:sz w:val="24"/>
                <w:lang w:val="tt-RU"/>
              </w:rPr>
              <w:t>Еллары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ЛКМ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ДК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НКЦ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РДК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15585" w:rsidRPr="00DD23C4" w:rsidRDefault="00DD23C4" w:rsidP="003709EA">
            <w:pPr>
              <w:jc w:val="center"/>
              <w:rPr>
                <w:color w:val="000000"/>
                <w:sz w:val="24"/>
                <w:lang w:val="tt-RU"/>
              </w:rPr>
            </w:pPr>
            <w:r>
              <w:rPr>
                <w:color w:val="000000"/>
                <w:sz w:val="24"/>
                <w:lang w:val="tt-RU"/>
              </w:rPr>
              <w:t>Финанслау күләме</w:t>
            </w:r>
          </w:p>
        </w:tc>
      </w:tr>
      <w:tr w:rsidR="003709EA" w:rsidRPr="00635A58" w:rsidTr="003709EA">
        <w:trPr>
          <w:trHeight w:val="60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DD23C4" w:rsidRDefault="00DD23C4" w:rsidP="003709EA">
            <w:pPr>
              <w:ind w:left="-108" w:right="-72"/>
              <w:jc w:val="center"/>
              <w:rPr>
                <w:color w:val="000000"/>
                <w:sz w:val="24"/>
                <w:lang w:val="tt-RU"/>
              </w:rPr>
            </w:pPr>
            <w:r>
              <w:rPr>
                <w:color w:val="000000"/>
                <w:sz w:val="24"/>
                <w:lang w:val="tt-RU"/>
              </w:rPr>
              <w:t>Барлыгы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DD23C4" w:rsidRDefault="00DD23C4" w:rsidP="00DD23C4">
            <w:pPr>
              <w:ind w:left="-108" w:right="-72"/>
              <w:rPr>
                <w:color w:val="000000"/>
                <w:sz w:val="24"/>
                <w:lang w:val="tt-RU"/>
              </w:rPr>
            </w:pPr>
            <w:r>
              <w:rPr>
                <w:color w:val="000000"/>
                <w:sz w:val="24"/>
                <w:lang w:val="tt-RU"/>
              </w:rPr>
              <w:t>ТР б</w:t>
            </w:r>
            <w:proofErr w:type="spellStart"/>
            <w:r>
              <w:rPr>
                <w:color w:val="000000"/>
                <w:sz w:val="24"/>
              </w:rPr>
              <w:t>юджет</w:t>
            </w:r>
            <w:proofErr w:type="spellEnd"/>
            <w:r>
              <w:rPr>
                <w:color w:val="000000"/>
                <w:sz w:val="24"/>
                <w:lang w:val="tt-RU"/>
              </w:rPr>
              <w:t>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DD23C4" w:rsidP="00DD23C4">
            <w:pPr>
              <w:ind w:left="-108" w:right="-72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Муниц</w:t>
            </w:r>
            <w:proofErr w:type="spellEnd"/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  <w:lang w:val="tt-RU"/>
              </w:rPr>
              <w:t>б</w:t>
            </w:r>
            <w:proofErr w:type="spellStart"/>
            <w:r w:rsidR="00115585" w:rsidRPr="00905686">
              <w:rPr>
                <w:color w:val="000000"/>
                <w:sz w:val="24"/>
              </w:rPr>
              <w:t>юджет</w:t>
            </w:r>
            <w:proofErr w:type="spellEnd"/>
            <w:r w:rsidR="00115585" w:rsidRPr="00905686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585" w:rsidRPr="00DD23C4" w:rsidRDefault="00DD23C4" w:rsidP="003709EA">
            <w:pPr>
              <w:jc w:val="center"/>
              <w:rPr>
                <w:color w:val="000000"/>
                <w:sz w:val="24"/>
                <w:lang w:val="tt-RU"/>
              </w:rPr>
            </w:pPr>
            <w:r>
              <w:rPr>
                <w:color w:val="000000"/>
                <w:sz w:val="24"/>
                <w:lang w:val="tt-RU"/>
              </w:rPr>
              <w:t>Бюджеттан тыш чыганак</w:t>
            </w:r>
          </w:p>
        </w:tc>
      </w:tr>
      <w:tr w:rsidR="003709EA" w:rsidRPr="00905686" w:rsidTr="003709EA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DD23C4" w:rsidP="003709EA">
            <w:pPr>
              <w:jc w:val="center"/>
              <w:rPr>
                <w:color w:val="000000"/>
                <w:sz w:val="24"/>
              </w:rPr>
            </w:pPr>
            <w:proofErr w:type="spellStart"/>
            <w:r w:rsidRPr="00DD23C4">
              <w:rPr>
                <w:color w:val="000000"/>
                <w:sz w:val="24"/>
              </w:rPr>
              <w:t>Мәдәни</w:t>
            </w:r>
            <w:proofErr w:type="spellEnd"/>
            <w:r w:rsidRPr="00DD23C4">
              <w:rPr>
                <w:color w:val="000000"/>
                <w:sz w:val="24"/>
              </w:rPr>
              <w:t xml:space="preserve">-ял </w:t>
            </w:r>
            <w:proofErr w:type="spellStart"/>
            <w:r w:rsidRPr="00DD23C4">
              <w:rPr>
                <w:color w:val="000000"/>
                <w:sz w:val="24"/>
              </w:rPr>
              <w:t>эшчәнлеген</w:t>
            </w:r>
            <w:proofErr w:type="spellEnd"/>
            <w:r w:rsidRPr="00DD23C4">
              <w:rPr>
                <w:color w:val="000000"/>
                <w:sz w:val="24"/>
              </w:rPr>
              <w:t xml:space="preserve"> </w:t>
            </w:r>
            <w:proofErr w:type="spellStart"/>
            <w:r w:rsidRPr="00DD23C4">
              <w:rPr>
                <w:color w:val="000000"/>
                <w:sz w:val="24"/>
              </w:rPr>
              <w:t>үстерү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DD23C4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1</w:t>
            </w:r>
            <w:r w:rsidRPr="00DD23C4">
              <w:rPr>
                <w:color w:val="000000"/>
                <w:sz w:val="24"/>
              </w:rPr>
              <w:t>0436</w:t>
            </w:r>
            <w:r w:rsidRPr="00905686">
              <w:rPr>
                <w:color w:val="000000"/>
                <w:sz w:val="24"/>
              </w:rPr>
              <w:t>,5</w:t>
            </w:r>
            <w:r w:rsidRPr="00DD23C4">
              <w:rPr>
                <w:color w:val="000000"/>
                <w:sz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DD23C4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DD23C4">
              <w:rPr>
                <w:color w:val="000000"/>
                <w:sz w:val="24"/>
              </w:rPr>
              <w:t>3594</w:t>
            </w:r>
            <w:r w:rsidRPr="00905686">
              <w:rPr>
                <w:color w:val="000000"/>
                <w:sz w:val="24"/>
              </w:rPr>
              <w:t>,</w:t>
            </w:r>
            <w:r w:rsidRPr="00DD23C4">
              <w:rPr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DD23C4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DD23C4">
              <w:rPr>
                <w:color w:val="000000"/>
                <w:sz w:val="24"/>
              </w:rPr>
              <w:t>32059</w:t>
            </w:r>
            <w:r w:rsidRPr="00905686">
              <w:rPr>
                <w:color w:val="000000"/>
                <w:sz w:val="24"/>
              </w:rPr>
              <w:t>,</w:t>
            </w:r>
            <w:r w:rsidRPr="00DD23C4">
              <w:rPr>
                <w:color w:val="000000"/>
                <w:sz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DD23C4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DD23C4">
              <w:rPr>
                <w:color w:val="000000"/>
                <w:sz w:val="24"/>
              </w:rPr>
              <w:t>55091,07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DD23C4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DD23C4">
              <w:rPr>
                <w:color w:val="000000"/>
                <w:sz w:val="24"/>
              </w:rPr>
              <w:t>46089,90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900</w:t>
            </w:r>
            <w:r w:rsidRPr="00905686">
              <w:rPr>
                <w:color w:val="000000"/>
                <w:sz w:val="24"/>
              </w:rPr>
              <w:t>1,</w:t>
            </w:r>
            <w:r w:rsidRPr="00DD23C4">
              <w:rPr>
                <w:color w:val="000000"/>
                <w:sz w:val="24"/>
              </w:rPr>
              <w:t>1</w:t>
            </w:r>
            <w:r w:rsidRPr="00905686">
              <w:rPr>
                <w:color w:val="000000"/>
                <w:sz w:val="24"/>
              </w:rPr>
              <w:t>7</w:t>
            </w:r>
          </w:p>
        </w:tc>
      </w:tr>
      <w:tr w:rsidR="003709EA" w:rsidRPr="00905686" w:rsidTr="003709EA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841D7D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 w:rsidRPr="00DD23C4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en-US"/>
              </w:rPr>
              <w:t>276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841D7D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4422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841D7D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3</w:t>
            </w:r>
            <w:r>
              <w:rPr>
                <w:color w:val="000000"/>
                <w:sz w:val="24"/>
                <w:lang w:val="en-US"/>
              </w:rPr>
              <w:t>7222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50619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62377,14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50619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53921,25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450619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8455,89</w:t>
            </w:r>
          </w:p>
        </w:tc>
      </w:tr>
      <w:tr w:rsidR="003709EA" w:rsidRPr="00905686" w:rsidTr="003709EA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65F10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16271,42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4771,58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65F10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43277,80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813BD7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72400,80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64320,80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EB7B7C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7720,00</w:t>
            </w:r>
          </w:p>
        </w:tc>
      </w:tr>
      <w:tr w:rsidR="003709EA" w:rsidRPr="00905686" w:rsidTr="003709EA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516B94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17368,27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4402,31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516B94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39401,63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66883,21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61172,21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EB7B7C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5711,00</w:t>
            </w:r>
          </w:p>
        </w:tc>
      </w:tr>
      <w:tr w:rsidR="003709EA" w:rsidRPr="00C44198" w:rsidTr="003709EA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516B94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13726,70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27934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6810,79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516B94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41059,73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27934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67308,22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27934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61597,22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C44198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5711,00</w:t>
            </w:r>
          </w:p>
        </w:tc>
      </w:tr>
      <w:tr w:rsidR="003709EA" w:rsidRPr="00905686" w:rsidTr="003709EA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115585" w:rsidRPr="00DD23C4" w:rsidRDefault="00DD23C4" w:rsidP="003709EA">
            <w:pPr>
              <w:jc w:val="center"/>
              <w:rPr>
                <w:color w:val="000000"/>
                <w:sz w:val="24"/>
                <w:lang w:val="tt-RU"/>
              </w:rPr>
            </w:pPr>
            <w:r>
              <w:rPr>
                <w:color w:val="000000"/>
                <w:sz w:val="24"/>
                <w:lang w:val="tt-RU"/>
              </w:rPr>
              <w:t>Музей эшен үстерү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BD0D2C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en-US"/>
              </w:rPr>
              <w:t>067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3607B8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en-US"/>
              </w:rPr>
              <w:t>18</w:t>
            </w:r>
            <w:r w:rsidRPr="0090568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BD0D2C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en-US"/>
              </w:rPr>
              <w:t>067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BD0D2C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115</w:t>
            </w:r>
            <w:r>
              <w:rPr>
                <w:color w:val="000000"/>
                <w:sz w:val="24"/>
                <w:lang w:val="en-US"/>
              </w:rPr>
              <w:t>,00</w:t>
            </w:r>
          </w:p>
        </w:tc>
      </w:tr>
      <w:tr w:rsidR="003709EA" w:rsidRPr="00905686" w:rsidTr="003709EA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BD0D2C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en-US"/>
              </w:rPr>
              <w:t>839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3607B8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29</w:t>
            </w:r>
            <w:r>
              <w:rPr>
                <w:color w:val="000000"/>
                <w:sz w:val="24"/>
                <w:lang w:val="en-US"/>
              </w:rPr>
              <w:t>62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BD0D2C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en-US"/>
              </w:rPr>
              <w:t>839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122,88</w:t>
            </w:r>
          </w:p>
        </w:tc>
      </w:tr>
      <w:tr w:rsidR="003709EA" w:rsidRPr="00905686" w:rsidTr="003709EA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BD0D2C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3283,49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3411,79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BD0D2C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3283,49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BD0D2C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128,30</w:t>
            </w:r>
          </w:p>
        </w:tc>
      </w:tr>
      <w:tr w:rsidR="003709EA" w:rsidRPr="00905686" w:rsidTr="003709EA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3607B8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2856,62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2984,92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3607B8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2856,62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BD0D2C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128,30</w:t>
            </w:r>
          </w:p>
        </w:tc>
      </w:tr>
      <w:tr w:rsidR="003709EA" w:rsidRPr="00905686" w:rsidTr="003709EA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27934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2876,47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27934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2999,35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27934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2876,47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5585" w:rsidRPr="00BD0D2C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en-US"/>
              </w:rPr>
              <w:t>22,88</w:t>
            </w:r>
          </w:p>
        </w:tc>
      </w:tr>
      <w:tr w:rsidR="003709EA" w:rsidRPr="00905686" w:rsidTr="003709EA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DD23C4" w:rsidRDefault="00DD23C4" w:rsidP="003709EA">
            <w:pPr>
              <w:jc w:val="center"/>
              <w:rPr>
                <w:color w:val="000000"/>
                <w:sz w:val="24"/>
                <w:lang w:val="tt-RU"/>
              </w:rPr>
            </w:pPr>
            <w:r>
              <w:rPr>
                <w:color w:val="000000"/>
                <w:sz w:val="24"/>
                <w:lang w:val="tt-RU"/>
              </w:rPr>
              <w:t>барлыгы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278D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2067,55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516B94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10436,57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516B94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3594,3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516B94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32059,03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F1F60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57273,62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813BD7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4</w:t>
            </w:r>
            <w:r w:rsidRPr="00905686">
              <w:rPr>
                <w:color w:val="000000"/>
                <w:sz w:val="24"/>
              </w:rPr>
              <w:t>8</w:t>
            </w:r>
            <w:r>
              <w:rPr>
                <w:color w:val="000000"/>
                <w:sz w:val="24"/>
                <w:lang w:val="en-US"/>
              </w:rPr>
              <w:t>157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0F1F60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911</w:t>
            </w:r>
            <w:r w:rsidRPr="00905686">
              <w:rPr>
                <w:color w:val="000000"/>
                <w:sz w:val="24"/>
              </w:rPr>
              <w:t>6,</w:t>
            </w:r>
            <w:r>
              <w:rPr>
                <w:color w:val="000000"/>
                <w:sz w:val="24"/>
                <w:lang w:val="en-US"/>
              </w:rPr>
              <w:t>17</w:t>
            </w:r>
          </w:p>
        </w:tc>
      </w:tr>
      <w:tr w:rsidR="003709EA" w:rsidRPr="00905686" w:rsidTr="003709EA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278D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2839,93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516B94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12276,45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516B94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4422,56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516B94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37222,24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F1F60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65339,95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F1F60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5</w:t>
            </w:r>
            <w:r>
              <w:rPr>
                <w:color w:val="000000"/>
                <w:sz w:val="24"/>
                <w:lang w:val="en-US"/>
              </w:rPr>
              <w:t>6761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0F1F60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85</w:t>
            </w:r>
            <w:r w:rsidRPr="00905686">
              <w:rPr>
                <w:color w:val="000000"/>
                <w:sz w:val="24"/>
              </w:rPr>
              <w:t>7</w:t>
            </w:r>
            <w:r>
              <w:rPr>
                <w:color w:val="000000"/>
                <w:sz w:val="24"/>
                <w:lang w:val="en-US"/>
              </w:rPr>
              <w:t>8,77</w:t>
            </w:r>
          </w:p>
        </w:tc>
      </w:tr>
      <w:tr w:rsidR="003709EA" w:rsidRPr="00905686" w:rsidTr="003709EA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3283,49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16271,42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4771,58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43277,80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75812,59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67604,29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EB7B7C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7848,30</w:t>
            </w:r>
          </w:p>
        </w:tc>
      </w:tr>
      <w:tr w:rsidR="003709EA" w:rsidRPr="00905686" w:rsidTr="003709EA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2856,62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17368,27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4402,31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39401,63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1D6479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69868,13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64028,83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5839,30</w:t>
            </w:r>
          </w:p>
        </w:tc>
      </w:tr>
      <w:tr w:rsidR="003709EA" w:rsidRPr="00905686" w:rsidTr="003709EA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403BFF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2876,47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403BFF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13726,70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403BFF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6810,79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403BFF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41059,73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27934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70307,57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ind w:left="-107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64473,69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5585" w:rsidRPr="0045161F" w:rsidRDefault="00115585" w:rsidP="003709EA">
            <w:pPr>
              <w:ind w:left="-107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5833,</w:t>
            </w:r>
            <w:r>
              <w:rPr>
                <w:color w:val="000000"/>
                <w:sz w:val="24"/>
                <w:lang w:val="en-US"/>
              </w:rPr>
              <w:t>88</w:t>
            </w:r>
          </w:p>
        </w:tc>
      </w:tr>
    </w:tbl>
    <w:p w:rsidR="00115585" w:rsidRDefault="00115585" w:rsidP="00532BC8">
      <w:pPr>
        <w:jc w:val="both"/>
        <w:rPr>
          <w:sz w:val="24"/>
        </w:rPr>
      </w:pPr>
    </w:p>
    <w:p w:rsidR="00A939D6" w:rsidRDefault="00A939D6" w:rsidP="00532BC8">
      <w:pPr>
        <w:jc w:val="both"/>
        <w:rPr>
          <w:sz w:val="24"/>
        </w:rPr>
      </w:pPr>
    </w:p>
    <w:tbl>
      <w:tblPr>
        <w:tblW w:w="992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694"/>
        <w:gridCol w:w="1134"/>
        <w:gridCol w:w="1134"/>
        <w:gridCol w:w="1276"/>
        <w:gridCol w:w="1134"/>
        <w:gridCol w:w="1134"/>
        <w:gridCol w:w="1417"/>
      </w:tblGrid>
      <w:tr w:rsidR="00115585" w:rsidRPr="00905686" w:rsidTr="00D27254">
        <w:trPr>
          <w:trHeight w:val="988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15585" w:rsidRPr="00905686" w:rsidRDefault="00DD23C4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tt-RU"/>
              </w:rPr>
              <w:t>Подпрограмманың исеме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15585" w:rsidRPr="00DD23C4" w:rsidRDefault="00DD23C4" w:rsidP="003709EA">
            <w:pPr>
              <w:jc w:val="center"/>
              <w:rPr>
                <w:color w:val="000000"/>
                <w:sz w:val="24"/>
                <w:lang w:val="tt-RU"/>
              </w:rPr>
            </w:pPr>
            <w:r>
              <w:rPr>
                <w:color w:val="000000"/>
                <w:sz w:val="24"/>
                <w:lang w:val="tt-RU"/>
              </w:rPr>
              <w:t>Еллары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ЦБС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15585" w:rsidRPr="00905686" w:rsidRDefault="00DD23C4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tt-RU"/>
              </w:rPr>
              <w:t>Финанслау күләме</w:t>
            </w:r>
          </w:p>
        </w:tc>
      </w:tr>
      <w:tr w:rsidR="00115585" w:rsidRPr="00905686" w:rsidTr="003709EA">
        <w:trPr>
          <w:trHeight w:val="600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DD23C4" w:rsidRDefault="00D27254" w:rsidP="003709EA">
            <w:pPr>
              <w:jc w:val="center"/>
              <w:rPr>
                <w:color w:val="000000"/>
                <w:sz w:val="24"/>
                <w:lang w:val="tt-RU"/>
              </w:rPr>
            </w:pPr>
            <w:r>
              <w:rPr>
                <w:color w:val="000000"/>
                <w:sz w:val="24"/>
                <w:lang w:val="tt-RU"/>
              </w:rPr>
              <w:t>Б</w:t>
            </w:r>
            <w:r w:rsidR="00DD23C4">
              <w:rPr>
                <w:color w:val="000000"/>
                <w:sz w:val="24"/>
                <w:lang w:val="tt-RU"/>
              </w:rPr>
              <w:t>арлыгы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DD23C4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tt-RU"/>
              </w:rPr>
              <w:t>ТР б</w:t>
            </w:r>
            <w:proofErr w:type="spellStart"/>
            <w:r>
              <w:rPr>
                <w:color w:val="000000"/>
                <w:sz w:val="24"/>
              </w:rPr>
              <w:t>юджет</w:t>
            </w:r>
            <w:proofErr w:type="spellEnd"/>
            <w:r>
              <w:rPr>
                <w:color w:val="000000"/>
                <w:sz w:val="24"/>
                <w:lang w:val="tt-RU"/>
              </w:rPr>
              <w:t>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DD23C4" w:rsidP="003709EA">
            <w:pP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Муниц</w:t>
            </w:r>
            <w:proofErr w:type="spellEnd"/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  <w:lang w:val="tt-RU"/>
              </w:rPr>
              <w:t>б</w:t>
            </w:r>
            <w:proofErr w:type="spellStart"/>
            <w:r w:rsidRPr="00905686">
              <w:rPr>
                <w:color w:val="000000"/>
                <w:sz w:val="24"/>
              </w:rPr>
              <w:t>юджет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585" w:rsidRPr="00905686" w:rsidRDefault="00DD23C4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tt-RU"/>
              </w:rPr>
              <w:t>Бюджеттан тыш чыганак</w:t>
            </w:r>
          </w:p>
        </w:tc>
      </w:tr>
      <w:tr w:rsidR="00115585" w:rsidRPr="00905686" w:rsidTr="003709EA">
        <w:trPr>
          <w:trHeight w:val="300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D27254" w:rsidP="003709EA">
            <w:pPr>
              <w:jc w:val="center"/>
              <w:rPr>
                <w:color w:val="000000"/>
                <w:sz w:val="24"/>
              </w:rPr>
            </w:pPr>
            <w:proofErr w:type="spellStart"/>
            <w:r w:rsidRPr="00D27254">
              <w:rPr>
                <w:color w:val="000000"/>
                <w:sz w:val="24"/>
              </w:rPr>
              <w:t>Китапханә</w:t>
            </w:r>
            <w:proofErr w:type="spellEnd"/>
            <w:r w:rsidRPr="00D27254">
              <w:rPr>
                <w:color w:val="000000"/>
                <w:sz w:val="24"/>
              </w:rPr>
              <w:t xml:space="preserve"> </w:t>
            </w:r>
            <w:proofErr w:type="spellStart"/>
            <w:r w:rsidRPr="00D27254">
              <w:rPr>
                <w:color w:val="000000"/>
                <w:sz w:val="24"/>
              </w:rPr>
              <w:t>хезмәте</w:t>
            </w:r>
            <w:proofErr w:type="spellEnd"/>
            <w:r w:rsidRPr="00D27254">
              <w:rPr>
                <w:color w:val="000000"/>
                <w:sz w:val="24"/>
              </w:rPr>
              <w:t xml:space="preserve"> </w:t>
            </w:r>
            <w:proofErr w:type="spellStart"/>
            <w:r w:rsidRPr="00D27254">
              <w:rPr>
                <w:color w:val="000000"/>
                <w:sz w:val="24"/>
              </w:rPr>
              <w:t>күрсәтү</w:t>
            </w:r>
            <w:proofErr w:type="spellEnd"/>
            <w:r w:rsidRPr="00D27254">
              <w:rPr>
                <w:color w:val="000000"/>
                <w:sz w:val="24"/>
              </w:rPr>
              <w:t xml:space="preserve"> </w:t>
            </w:r>
            <w:proofErr w:type="spellStart"/>
            <w:r w:rsidRPr="00D27254">
              <w:rPr>
                <w:color w:val="000000"/>
                <w:sz w:val="24"/>
              </w:rPr>
              <w:t>системасын</w:t>
            </w:r>
            <w:proofErr w:type="spellEnd"/>
            <w:r w:rsidRPr="00D27254">
              <w:rPr>
                <w:color w:val="000000"/>
                <w:sz w:val="24"/>
              </w:rPr>
              <w:t xml:space="preserve"> </w:t>
            </w:r>
            <w:proofErr w:type="spellStart"/>
            <w:r w:rsidRPr="00D27254">
              <w:rPr>
                <w:color w:val="000000"/>
                <w:sz w:val="24"/>
              </w:rPr>
              <w:t>үстерү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841D7D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242</w:t>
            </w:r>
            <w:r>
              <w:rPr>
                <w:color w:val="000000"/>
                <w:sz w:val="24"/>
                <w:lang w:val="en-US"/>
              </w:rPr>
              <w:t>90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BD0D2C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244</w:t>
            </w:r>
            <w:r>
              <w:rPr>
                <w:color w:val="000000"/>
                <w:sz w:val="24"/>
                <w:lang w:val="en-US"/>
              </w:rPr>
              <w:t>93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BD0D2C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242</w:t>
            </w:r>
            <w:r>
              <w:rPr>
                <w:color w:val="000000"/>
                <w:sz w:val="24"/>
                <w:lang w:val="en-US"/>
              </w:rPr>
              <w:t>90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78,98</w:t>
            </w:r>
          </w:p>
        </w:tc>
      </w:tr>
      <w:tr w:rsidR="00115585" w:rsidRPr="00905686" w:rsidTr="003709EA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841D7D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31207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31541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4004C8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31207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585" w:rsidRPr="00F00C34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71,33</w:t>
            </w:r>
          </w:p>
        </w:tc>
      </w:tr>
      <w:tr w:rsidR="00115585" w:rsidRPr="00905686" w:rsidTr="003709EA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841D7D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38695,16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38965,06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EB7B7C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38695,16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585" w:rsidRPr="00F00C34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76,90</w:t>
            </w:r>
          </w:p>
        </w:tc>
      </w:tr>
      <w:tr w:rsidR="00115585" w:rsidRPr="00905686" w:rsidTr="003709EA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36170,87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36235,87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36170,87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585" w:rsidRPr="00F00C34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65,00</w:t>
            </w:r>
          </w:p>
        </w:tc>
      </w:tr>
      <w:tr w:rsidR="00115585" w:rsidRPr="00905686" w:rsidTr="003709EA">
        <w:trPr>
          <w:trHeight w:val="315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36422,18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36487,18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4004C8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36422,18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15585" w:rsidRPr="00F00C34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65</w:t>
            </w:r>
            <w:r>
              <w:rPr>
                <w:color w:val="000000"/>
                <w:sz w:val="24"/>
                <w:lang w:val="en-US"/>
              </w:rPr>
              <w:t>,00</w:t>
            </w:r>
          </w:p>
        </w:tc>
      </w:tr>
      <w:tr w:rsidR="00115585" w:rsidRPr="00905686" w:rsidTr="003709EA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D27254" w:rsidRDefault="00D27254" w:rsidP="00D27254">
            <w:pPr>
              <w:rPr>
                <w:color w:val="000000"/>
                <w:sz w:val="24"/>
                <w:lang w:val="tt-RU"/>
              </w:rPr>
            </w:pPr>
            <w:r>
              <w:rPr>
                <w:color w:val="000000"/>
                <w:sz w:val="24"/>
                <w:lang w:val="tt-RU"/>
              </w:rPr>
              <w:lastRenderedPageBreak/>
              <w:t>Барлыгы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F1F60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24</w:t>
            </w:r>
            <w:r w:rsidRPr="0090568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en-US"/>
              </w:rPr>
              <w:t>90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F1F60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244</w:t>
            </w:r>
            <w:r>
              <w:rPr>
                <w:color w:val="000000"/>
                <w:sz w:val="24"/>
                <w:lang w:val="en-US"/>
              </w:rPr>
              <w:t>93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124,0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24290,71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78,98</w:t>
            </w:r>
          </w:p>
        </w:tc>
      </w:tr>
      <w:tr w:rsidR="00115585" w:rsidRPr="00905686" w:rsidTr="003709EA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F1F60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31207,56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F1F60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31541,19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BD0D2C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F1F60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31207,56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F00C34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71,33</w:t>
            </w:r>
          </w:p>
        </w:tc>
      </w:tr>
      <w:tr w:rsidR="00115585" w:rsidRPr="00905686" w:rsidTr="003709EA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0F1F60" w:rsidRDefault="00115585" w:rsidP="003709E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38695,16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EB7B7C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38965,06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EB7B7C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38695,16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0F1F60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76,90</w:t>
            </w:r>
          </w:p>
        </w:tc>
      </w:tr>
      <w:tr w:rsidR="00115585" w:rsidRPr="00905686" w:rsidTr="003709EA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EB7B7C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36170,87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EB7B7C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36235,87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EB7B7C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36170,87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15585" w:rsidRPr="000F1F60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65,00</w:t>
            </w:r>
          </w:p>
        </w:tc>
      </w:tr>
      <w:tr w:rsidR="00115585" w:rsidRPr="00905686" w:rsidTr="003709EA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8576DD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36422,18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8576DD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36487,18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15585" w:rsidRPr="008576DD" w:rsidRDefault="00115585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36422,18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15585" w:rsidRPr="000F1F60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65</w:t>
            </w:r>
            <w:r w:rsidRPr="000F1F60">
              <w:rPr>
                <w:color w:val="000000"/>
                <w:sz w:val="24"/>
              </w:rPr>
              <w:t>,00</w:t>
            </w:r>
          </w:p>
        </w:tc>
      </w:tr>
    </w:tbl>
    <w:p w:rsidR="00115585" w:rsidRDefault="00115585" w:rsidP="00532BC8">
      <w:pPr>
        <w:jc w:val="both"/>
        <w:rPr>
          <w:sz w:val="24"/>
        </w:rPr>
      </w:pPr>
    </w:p>
    <w:p w:rsidR="00A939D6" w:rsidRDefault="00A939D6" w:rsidP="00532BC8">
      <w:pPr>
        <w:jc w:val="both"/>
        <w:rPr>
          <w:sz w:val="24"/>
        </w:rPr>
      </w:pPr>
    </w:p>
    <w:p w:rsidR="00A939D6" w:rsidRDefault="00A939D6" w:rsidP="00532BC8">
      <w:pPr>
        <w:jc w:val="both"/>
        <w:rPr>
          <w:sz w:val="24"/>
        </w:rPr>
      </w:pPr>
    </w:p>
    <w:p w:rsidR="00A939D6" w:rsidRDefault="00A939D6" w:rsidP="00532BC8">
      <w:pPr>
        <w:jc w:val="both"/>
        <w:rPr>
          <w:sz w:val="24"/>
        </w:rPr>
      </w:pPr>
    </w:p>
    <w:p w:rsidR="00A939D6" w:rsidRDefault="00A939D6" w:rsidP="00532BC8">
      <w:pPr>
        <w:jc w:val="both"/>
        <w:rPr>
          <w:sz w:val="24"/>
        </w:rPr>
      </w:pPr>
    </w:p>
    <w:p w:rsidR="00A939D6" w:rsidRDefault="00A939D6" w:rsidP="00532BC8">
      <w:pPr>
        <w:jc w:val="both"/>
        <w:rPr>
          <w:sz w:val="24"/>
        </w:rPr>
      </w:pPr>
    </w:p>
    <w:p w:rsidR="003709EA" w:rsidRPr="00905686" w:rsidRDefault="003709EA" w:rsidP="00532BC8">
      <w:pPr>
        <w:jc w:val="both"/>
        <w:rPr>
          <w:sz w:val="24"/>
        </w:rPr>
      </w:pPr>
    </w:p>
    <w:tbl>
      <w:tblPr>
        <w:tblW w:w="992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843"/>
        <w:gridCol w:w="851"/>
        <w:gridCol w:w="1134"/>
        <w:gridCol w:w="1276"/>
        <w:gridCol w:w="1275"/>
        <w:gridCol w:w="993"/>
        <w:gridCol w:w="1275"/>
        <w:gridCol w:w="1276"/>
      </w:tblGrid>
      <w:tr w:rsidR="00115585" w:rsidRPr="00905686" w:rsidTr="003709EA">
        <w:trPr>
          <w:trHeight w:val="322"/>
        </w:trPr>
        <w:tc>
          <w:tcPr>
            <w:tcW w:w="99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115585" w:rsidRPr="003709EA" w:rsidRDefault="00D27254" w:rsidP="003709EA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  <w:lang w:val="tt-RU"/>
              </w:rPr>
              <w:t>“</w:t>
            </w:r>
            <w:proofErr w:type="spellStart"/>
            <w:r>
              <w:rPr>
                <w:bCs/>
                <w:color w:val="000000"/>
                <w:szCs w:val="28"/>
              </w:rPr>
              <w:t>Өстәмә</w:t>
            </w:r>
            <w:proofErr w:type="spellEnd"/>
            <w:r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Cs w:val="28"/>
              </w:rPr>
              <w:t>белем</w:t>
            </w:r>
            <w:proofErr w:type="spellEnd"/>
            <w:r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Cs w:val="28"/>
              </w:rPr>
              <w:t>бирү»</w:t>
            </w:r>
            <w:r w:rsidR="00DD23C4" w:rsidRPr="00DD23C4">
              <w:rPr>
                <w:bCs/>
                <w:color w:val="000000"/>
                <w:szCs w:val="28"/>
              </w:rPr>
              <w:t>ярдәмче</w:t>
            </w:r>
            <w:proofErr w:type="spellEnd"/>
            <w:r w:rsidR="00DD23C4" w:rsidRPr="00DD23C4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="00DD23C4" w:rsidRPr="00DD23C4">
              <w:rPr>
                <w:bCs/>
                <w:color w:val="000000"/>
                <w:szCs w:val="28"/>
              </w:rPr>
              <w:t>программасын</w:t>
            </w:r>
            <w:proofErr w:type="spellEnd"/>
            <w:r w:rsidR="00DD23C4" w:rsidRPr="00DD23C4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="00DD23C4" w:rsidRPr="00DD23C4">
              <w:rPr>
                <w:bCs/>
                <w:color w:val="000000"/>
                <w:szCs w:val="28"/>
              </w:rPr>
              <w:t>гамәлгә</w:t>
            </w:r>
            <w:proofErr w:type="spellEnd"/>
            <w:r w:rsidR="00DD23C4" w:rsidRPr="00DD23C4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="00DD23C4" w:rsidRPr="00DD23C4">
              <w:rPr>
                <w:bCs/>
                <w:color w:val="000000"/>
                <w:szCs w:val="28"/>
              </w:rPr>
              <w:t>ашыруга</w:t>
            </w:r>
            <w:proofErr w:type="spellEnd"/>
            <w:r w:rsidR="00DD23C4" w:rsidRPr="00DD23C4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="00DD23C4" w:rsidRPr="00DD23C4">
              <w:rPr>
                <w:bCs/>
                <w:color w:val="000000"/>
                <w:szCs w:val="28"/>
              </w:rPr>
              <w:t>бүлеп</w:t>
            </w:r>
            <w:proofErr w:type="spellEnd"/>
            <w:r w:rsidR="00DD23C4" w:rsidRPr="00DD23C4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="00DD23C4" w:rsidRPr="00DD23C4">
              <w:rPr>
                <w:bCs/>
                <w:color w:val="000000"/>
                <w:szCs w:val="28"/>
              </w:rPr>
              <w:t>бир</w:t>
            </w:r>
            <w:r>
              <w:rPr>
                <w:bCs/>
                <w:color w:val="000000"/>
                <w:szCs w:val="28"/>
              </w:rPr>
              <w:t>елгән</w:t>
            </w:r>
            <w:proofErr w:type="spellEnd"/>
            <w:r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Cs w:val="28"/>
              </w:rPr>
              <w:t>акчалар</w:t>
            </w:r>
            <w:proofErr w:type="spellEnd"/>
            <w:r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Cs w:val="28"/>
              </w:rPr>
              <w:t>турында</w:t>
            </w:r>
            <w:proofErr w:type="spellEnd"/>
            <w:r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Cs w:val="28"/>
              </w:rPr>
              <w:t>мәгълүмат</w:t>
            </w:r>
            <w:proofErr w:type="spellEnd"/>
          </w:p>
        </w:tc>
      </w:tr>
      <w:tr w:rsidR="00115585" w:rsidRPr="00905686" w:rsidTr="003709EA">
        <w:trPr>
          <w:trHeight w:val="322"/>
        </w:trPr>
        <w:tc>
          <w:tcPr>
            <w:tcW w:w="99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115585" w:rsidRPr="00905686" w:rsidRDefault="00115585" w:rsidP="00CE7091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115585" w:rsidRPr="00905686" w:rsidTr="003709EA">
        <w:trPr>
          <w:trHeight w:val="570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15585" w:rsidRPr="00905686" w:rsidRDefault="00D27254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tt-RU"/>
              </w:rPr>
              <w:t>Подпрограмманың исеме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15585" w:rsidRPr="00D27254" w:rsidRDefault="00D27254" w:rsidP="003709EA">
            <w:pPr>
              <w:jc w:val="center"/>
              <w:rPr>
                <w:color w:val="000000"/>
                <w:sz w:val="24"/>
                <w:lang w:val="tt-RU"/>
              </w:rPr>
            </w:pPr>
            <w:r>
              <w:rPr>
                <w:color w:val="000000"/>
                <w:sz w:val="24"/>
                <w:lang w:val="tt-RU"/>
              </w:rPr>
              <w:t>Еллары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ДХШ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ДМШ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15585" w:rsidRPr="00905686" w:rsidRDefault="00D27254" w:rsidP="003709E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tt-RU"/>
              </w:rPr>
              <w:t>Финанслау күләме</w:t>
            </w:r>
          </w:p>
        </w:tc>
      </w:tr>
      <w:tr w:rsidR="00115585" w:rsidRPr="00905686" w:rsidTr="003709EA">
        <w:trPr>
          <w:trHeight w:val="90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585" w:rsidRPr="00D27254" w:rsidRDefault="00D27254" w:rsidP="003709EA">
            <w:pPr>
              <w:ind w:left="-108" w:right="-108"/>
              <w:jc w:val="center"/>
              <w:rPr>
                <w:color w:val="000000"/>
                <w:sz w:val="24"/>
                <w:lang w:val="tt-RU"/>
              </w:rPr>
            </w:pPr>
            <w:r>
              <w:rPr>
                <w:color w:val="000000"/>
                <w:sz w:val="24"/>
                <w:lang w:val="tt-RU"/>
              </w:rPr>
              <w:t>Барлыгы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D27254" w:rsidP="003709EA">
            <w:pPr>
              <w:ind w:left="-108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tt-RU"/>
              </w:rPr>
              <w:t>ТР б</w:t>
            </w:r>
            <w:proofErr w:type="spellStart"/>
            <w:r>
              <w:rPr>
                <w:color w:val="000000"/>
                <w:sz w:val="24"/>
              </w:rPr>
              <w:t>юджет</w:t>
            </w:r>
            <w:proofErr w:type="spellEnd"/>
            <w:r>
              <w:rPr>
                <w:color w:val="000000"/>
                <w:sz w:val="24"/>
                <w:lang w:val="tt-RU"/>
              </w:rPr>
              <w:t>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585" w:rsidRPr="00905686" w:rsidRDefault="00D27254" w:rsidP="003709EA">
            <w:pPr>
              <w:ind w:left="-108" w:right="-108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Муниц</w:t>
            </w:r>
            <w:proofErr w:type="spellEnd"/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  <w:lang w:val="tt-RU"/>
              </w:rPr>
              <w:t>б</w:t>
            </w:r>
            <w:proofErr w:type="spellStart"/>
            <w:r w:rsidRPr="00905686">
              <w:rPr>
                <w:color w:val="000000"/>
                <w:sz w:val="24"/>
              </w:rPr>
              <w:t>юджет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15585" w:rsidRPr="00905686" w:rsidRDefault="00D27254" w:rsidP="003709EA">
            <w:pPr>
              <w:ind w:left="-108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tt-RU"/>
              </w:rPr>
              <w:t>Бюджеттан тыш чыганак</w:t>
            </w:r>
          </w:p>
        </w:tc>
      </w:tr>
      <w:tr w:rsidR="00115585" w:rsidRPr="00905686" w:rsidTr="003709EA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</w:tcPr>
          <w:p w:rsidR="00115585" w:rsidRPr="00D27254" w:rsidRDefault="00D27254" w:rsidP="003709EA">
            <w:pPr>
              <w:jc w:val="center"/>
              <w:rPr>
                <w:color w:val="000000"/>
                <w:sz w:val="24"/>
                <w:lang w:val="tt-RU"/>
              </w:rPr>
            </w:pPr>
            <w:r>
              <w:rPr>
                <w:color w:val="000000"/>
                <w:sz w:val="24"/>
                <w:lang w:val="tt-RU"/>
              </w:rPr>
              <w:t>Өстәиә белем бирүне үстерүгә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6159B2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9753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15461,89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7D2C11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28</w:t>
            </w:r>
            <w:r>
              <w:rPr>
                <w:color w:val="000000"/>
                <w:sz w:val="24"/>
                <w:lang w:val="en-US"/>
              </w:rPr>
              <w:t>030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5585" w:rsidRPr="006159B2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6159B2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25</w:t>
            </w:r>
            <w:r>
              <w:rPr>
                <w:color w:val="000000"/>
                <w:sz w:val="24"/>
                <w:lang w:val="en-US"/>
              </w:rPr>
              <w:t>215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2811,31</w:t>
            </w:r>
          </w:p>
        </w:tc>
      </w:tr>
      <w:tr w:rsidR="00115585" w:rsidRPr="00905686" w:rsidTr="003709EA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6159B2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en-US"/>
              </w:rPr>
              <w:t>2301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841D7D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18</w:t>
            </w:r>
            <w:r>
              <w:rPr>
                <w:color w:val="000000"/>
                <w:sz w:val="24"/>
                <w:lang w:val="en-US"/>
              </w:rPr>
              <w:t>7</w:t>
            </w:r>
            <w:r w:rsidRPr="0090568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en-US"/>
              </w:rPr>
              <w:t>4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3F0882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34186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5585" w:rsidRPr="006159B2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4,41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6159B2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</w:t>
            </w:r>
            <w:r w:rsidRPr="0090568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en-US"/>
              </w:rPr>
              <w:t>016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5585" w:rsidRPr="007D2C11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3165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97</w:t>
            </w:r>
          </w:p>
        </w:tc>
      </w:tr>
      <w:tr w:rsidR="00115585" w:rsidRPr="00905686" w:rsidTr="003709EA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841D7D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14177,80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EB7B7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22190,50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EB7B7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39578,43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3F0882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36368,30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3189,72</w:t>
            </w:r>
          </w:p>
        </w:tc>
      </w:tr>
      <w:tr w:rsidR="00115585" w:rsidRPr="00905686" w:rsidTr="003709EA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3F0882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13935,04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EB7B7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21816,36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F00C34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38351,40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3F0882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35751,40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2600,00</w:t>
            </w:r>
          </w:p>
        </w:tc>
      </w:tr>
      <w:tr w:rsidR="00115585" w:rsidRPr="00905686" w:rsidTr="003709EA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3F0882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13429,30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C74C2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22317,50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38346,80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F00C34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35746,80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en-US"/>
              </w:rPr>
              <w:t>6</w:t>
            </w:r>
            <w:r w:rsidRPr="00905686">
              <w:rPr>
                <w:color w:val="000000"/>
                <w:sz w:val="24"/>
              </w:rPr>
              <w:t>00,00</w:t>
            </w:r>
          </w:p>
        </w:tc>
      </w:tr>
      <w:tr w:rsidR="00115585" w:rsidRPr="00905686" w:rsidTr="003709EA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D27254" w:rsidP="003709EA">
            <w:pPr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Барлыгы</w:t>
            </w:r>
            <w:proofErr w:type="spellEnd"/>
            <w:r w:rsidR="00115585" w:rsidRPr="00905686">
              <w:rPr>
                <w:color w:val="000000"/>
                <w:sz w:val="24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F00C34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9753,18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F00C34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15461,89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F00C34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28030,26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6159B2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F00C34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25215,07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2811,31</w:t>
            </w:r>
          </w:p>
        </w:tc>
      </w:tr>
      <w:tr w:rsidR="00115585" w:rsidRPr="00905686" w:rsidTr="003709EA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F00C34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12301,40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F00C34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18714,60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F00C34" w:rsidRDefault="00115585" w:rsidP="003709EA">
            <w:pPr>
              <w:ind w:lef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34186,38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6159B2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4,41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F00C34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31016,00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5585" w:rsidRPr="00813BD7" w:rsidRDefault="00115585" w:rsidP="003709EA">
            <w:pPr>
              <w:ind w:left="-249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3165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97</w:t>
            </w:r>
          </w:p>
        </w:tc>
      </w:tr>
      <w:tr w:rsidR="00115585" w:rsidRPr="00905686" w:rsidTr="003709EA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EB7B7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14177,80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EB7B7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22190,50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EB7B7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39578,43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EB7B7C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36368,30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3189,72</w:t>
            </w:r>
          </w:p>
        </w:tc>
      </w:tr>
      <w:tr w:rsidR="00115585" w:rsidRPr="00905686" w:rsidTr="003709EA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585" w:rsidRPr="00905686" w:rsidRDefault="00115585" w:rsidP="003709E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EB7B7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13935,04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EB7B7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21816,36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EB7B7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38351,40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85" w:rsidRPr="00EB7B7C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35751,40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2600,00</w:t>
            </w:r>
          </w:p>
        </w:tc>
      </w:tr>
      <w:tr w:rsidR="00115585" w:rsidRPr="00905686" w:rsidTr="003709EA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F0882">
            <w:pPr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C74C2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13429,30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C74C2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22317,50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C74C2C" w:rsidRDefault="00115585" w:rsidP="003709EA">
            <w:pPr>
              <w:ind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38346,80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15585" w:rsidRPr="00C74C2C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35746,80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5585" w:rsidRPr="00905686" w:rsidRDefault="00115585" w:rsidP="003709EA">
            <w:pPr>
              <w:ind w:left="-249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</w:t>
            </w:r>
            <w:r w:rsidRPr="00905686">
              <w:rPr>
                <w:color w:val="000000"/>
                <w:sz w:val="24"/>
              </w:rPr>
              <w:t>00,00</w:t>
            </w:r>
          </w:p>
        </w:tc>
      </w:tr>
    </w:tbl>
    <w:p w:rsidR="00115585" w:rsidRDefault="00115585" w:rsidP="00532BC8">
      <w:pPr>
        <w:jc w:val="both"/>
        <w:rPr>
          <w:szCs w:val="28"/>
        </w:rPr>
      </w:pPr>
    </w:p>
    <w:p w:rsidR="00D27254" w:rsidRPr="00D27254" w:rsidRDefault="00D27254" w:rsidP="00D27254">
      <w:pPr>
        <w:ind w:firstLine="851"/>
        <w:jc w:val="both"/>
        <w:rPr>
          <w:szCs w:val="28"/>
        </w:rPr>
      </w:pPr>
      <w:r>
        <w:rPr>
          <w:szCs w:val="28"/>
        </w:rPr>
        <w:t xml:space="preserve">2. </w:t>
      </w:r>
      <w:r>
        <w:rPr>
          <w:szCs w:val="28"/>
          <w:lang w:val="tt-RU"/>
        </w:rPr>
        <w:t>“</w:t>
      </w:r>
      <w:r>
        <w:rPr>
          <w:szCs w:val="28"/>
        </w:rPr>
        <w:t xml:space="preserve">Лениногорск </w:t>
      </w:r>
      <w:proofErr w:type="spellStart"/>
      <w:r>
        <w:rPr>
          <w:szCs w:val="28"/>
        </w:rPr>
        <w:t>муниципаль</w:t>
      </w:r>
      <w:proofErr w:type="spellEnd"/>
      <w:r>
        <w:rPr>
          <w:szCs w:val="28"/>
        </w:rPr>
        <w:t xml:space="preserve"> районы»</w:t>
      </w:r>
      <w:r>
        <w:rPr>
          <w:szCs w:val="28"/>
          <w:lang w:val="tt-RU"/>
        </w:rPr>
        <w:t xml:space="preserve"> </w:t>
      </w:r>
      <w:proofErr w:type="spellStart"/>
      <w:r>
        <w:rPr>
          <w:szCs w:val="28"/>
        </w:rPr>
        <w:t>муниципаль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берәмлегенең</w:t>
      </w:r>
      <w:proofErr w:type="spellEnd"/>
      <w:r>
        <w:rPr>
          <w:szCs w:val="28"/>
        </w:rPr>
        <w:t xml:space="preserve"> «</w:t>
      </w:r>
      <w:r>
        <w:rPr>
          <w:szCs w:val="28"/>
          <w:lang w:val="tt-RU"/>
        </w:rPr>
        <w:t>Ф</w:t>
      </w:r>
      <w:proofErr w:type="spellStart"/>
      <w:r>
        <w:rPr>
          <w:szCs w:val="28"/>
        </w:rPr>
        <w:t>инанс</w:t>
      </w:r>
      <w:proofErr w:type="spellEnd"/>
      <w:r>
        <w:rPr>
          <w:szCs w:val="28"/>
        </w:rPr>
        <w:t xml:space="preserve">-бюджет </w:t>
      </w:r>
      <w:proofErr w:type="spellStart"/>
      <w:r>
        <w:rPr>
          <w:szCs w:val="28"/>
        </w:rPr>
        <w:t>палатасы</w:t>
      </w:r>
      <w:proofErr w:type="spellEnd"/>
      <w:r>
        <w:rPr>
          <w:szCs w:val="28"/>
        </w:rPr>
        <w:t>»</w:t>
      </w:r>
      <w:r w:rsidRPr="00D27254">
        <w:rPr>
          <w:szCs w:val="28"/>
        </w:rPr>
        <w:t xml:space="preserve"> МКУ (Р. Х. </w:t>
      </w:r>
      <w:proofErr w:type="spellStart"/>
      <w:r w:rsidRPr="00D27254">
        <w:rPr>
          <w:szCs w:val="28"/>
        </w:rPr>
        <w:t>Хәмидуллин</w:t>
      </w:r>
      <w:proofErr w:type="spellEnd"/>
      <w:r w:rsidRPr="00D27254">
        <w:rPr>
          <w:szCs w:val="28"/>
        </w:rPr>
        <w:t xml:space="preserve">) </w:t>
      </w:r>
      <w:proofErr w:type="spellStart"/>
      <w:r w:rsidRPr="00D27254">
        <w:rPr>
          <w:szCs w:val="28"/>
        </w:rPr>
        <w:t>программаны</w:t>
      </w:r>
      <w:proofErr w:type="spellEnd"/>
      <w:r w:rsidRPr="00D27254">
        <w:rPr>
          <w:szCs w:val="28"/>
        </w:rPr>
        <w:t xml:space="preserve"> </w:t>
      </w:r>
      <w:proofErr w:type="spellStart"/>
      <w:r w:rsidRPr="00D27254">
        <w:rPr>
          <w:szCs w:val="28"/>
        </w:rPr>
        <w:t>финанслауны</w:t>
      </w:r>
      <w:proofErr w:type="spellEnd"/>
      <w:r w:rsidRPr="00D27254">
        <w:rPr>
          <w:szCs w:val="28"/>
        </w:rPr>
        <w:t xml:space="preserve"> </w:t>
      </w:r>
      <w:proofErr w:type="spellStart"/>
      <w:r w:rsidRPr="00D27254">
        <w:rPr>
          <w:szCs w:val="28"/>
        </w:rPr>
        <w:t>тәэмин</w:t>
      </w:r>
      <w:proofErr w:type="spellEnd"/>
      <w:r w:rsidRPr="00D27254">
        <w:rPr>
          <w:szCs w:val="28"/>
        </w:rPr>
        <w:t xml:space="preserve"> </w:t>
      </w:r>
      <w:proofErr w:type="spellStart"/>
      <w:r w:rsidRPr="00D27254">
        <w:rPr>
          <w:szCs w:val="28"/>
        </w:rPr>
        <w:t>итәргә</w:t>
      </w:r>
      <w:proofErr w:type="spellEnd"/>
      <w:r w:rsidRPr="00D27254">
        <w:rPr>
          <w:szCs w:val="28"/>
        </w:rPr>
        <w:t>.</w:t>
      </w:r>
    </w:p>
    <w:p w:rsidR="00D27254" w:rsidRPr="00D27254" w:rsidRDefault="00D27254" w:rsidP="00D27254">
      <w:pPr>
        <w:ind w:firstLine="851"/>
        <w:jc w:val="both"/>
        <w:rPr>
          <w:szCs w:val="28"/>
        </w:rPr>
      </w:pPr>
      <w:r w:rsidRPr="00D27254">
        <w:rPr>
          <w:szCs w:val="28"/>
        </w:rPr>
        <w:t xml:space="preserve">3.Әлеге </w:t>
      </w:r>
      <w:proofErr w:type="spellStart"/>
      <w:r w:rsidRPr="00D27254">
        <w:rPr>
          <w:szCs w:val="28"/>
        </w:rPr>
        <w:t>карарны</w:t>
      </w:r>
      <w:proofErr w:type="spellEnd"/>
      <w:r w:rsidRPr="00D27254">
        <w:rPr>
          <w:szCs w:val="28"/>
        </w:rPr>
        <w:t xml:space="preserve"> Лениногорск </w:t>
      </w:r>
      <w:proofErr w:type="spellStart"/>
      <w:r w:rsidRPr="00D27254">
        <w:rPr>
          <w:szCs w:val="28"/>
        </w:rPr>
        <w:t>муниципаль</w:t>
      </w:r>
      <w:proofErr w:type="spellEnd"/>
      <w:r w:rsidRPr="00D27254">
        <w:rPr>
          <w:szCs w:val="28"/>
        </w:rPr>
        <w:t xml:space="preserve"> </w:t>
      </w:r>
      <w:proofErr w:type="spellStart"/>
      <w:r w:rsidRPr="00D27254">
        <w:rPr>
          <w:szCs w:val="28"/>
        </w:rPr>
        <w:t>районының</w:t>
      </w:r>
      <w:proofErr w:type="spellEnd"/>
      <w:r w:rsidRPr="00D27254">
        <w:rPr>
          <w:szCs w:val="28"/>
        </w:rPr>
        <w:t xml:space="preserve"> </w:t>
      </w:r>
      <w:proofErr w:type="spellStart"/>
      <w:r w:rsidRPr="00D27254">
        <w:rPr>
          <w:szCs w:val="28"/>
        </w:rPr>
        <w:t>рәсми</w:t>
      </w:r>
      <w:proofErr w:type="spellEnd"/>
      <w:r w:rsidRPr="00D27254">
        <w:rPr>
          <w:szCs w:val="28"/>
        </w:rPr>
        <w:t xml:space="preserve"> </w:t>
      </w:r>
      <w:proofErr w:type="spellStart"/>
      <w:r w:rsidRPr="00D27254">
        <w:rPr>
          <w:szCs w:val="28"/>
        </w:rPr>
        <w:t>сайтында</w:t>
      </w:r>
      <w:proofErr w:type="spellEnd"/>
      <w:r w:rsidRPr="00D27254">
        <w:rPr>
          <w:szCs w:val="28"/>
        </w:rPr>
        <w:t xml:space="preserve"> </w:t>
      </w:r>
      <w:proofErr w:type="spellStart"/>
      <w:r w:rsidRPr="00D27254">
        <w:rPr>
          <w:szCs w:val="28"/>
        </w:rPr>
        <w:t>бастырып</w:t>
      </w:r>
      <w:proofErr w:type="spellEnd"/>
      <w:r w:rsidRPr="00D27254">
        <w:rPr>
          <w:szCs w:val="28"/>
        </w:rPr>
        <w:t xml:space="preserve"> </w:t>
      </w:r>
      <w:proofErr w:type="spellStart"/>
      <w:r w:rsidRPr="00D27254">
        <w:rPr>
          <w:szCs w:val="28"/>
        </w:rPr>
        <w:t>чыгарырга</w:t>
      </w:r>
      <w:proofErr w:type="spellEnd"/>
      <w:r w:rsidRPr="00D27254">
        <w:rPr>
          <w:szCs w:val="28"/>
        </w:rPr>
        <w:t>.</w:t>
      </w:r>
    </w:p>
    <w:p w:rsidR="00D27254" w:rsidRDefault="00D27254" w:rsidP="00D27254">
      <w:pPr>
        <w:ind w:firstLine="851"/>
        <w:jc w:val="both"/>
        <w:rPr>
          <w:szCs w:val="28"/>
        </w:rPr>
      </w:pPr>
      <w:r w:rsidRPr="00D27254">
        <w:rPr>
          <w:szCs w:val="28"/>
        </w:rPr>
        <w:t xml:space="preserve">4.Әлеге </w:t>
      </w:r>
      <w:proofErr w:type="spellStart"/>
      <w:r w:rsidRPr="00D27254">
        <w:rPr>
          <w:szCs w:val="28"/>
        </w:rPr>
        <w:t>карарның</w:t>
      </w:r>
      <w:proofErr w:type="spellEnd"/>
      <w:r w:rsidRPr="00D27254">
        <w:rPr>
          <w:szCs w:val="28"/>
        </w:rPr>
        <w:t xml:space="preserve"> </w:t>
      </w:r>
      <w:proofErr w:type="spellStart"/>
      <w:r w:rsidRPr="00D27254">
        <w:rPr>
          <w:szCs w:val="28"/>
        </w:rPr>
        <w:t>үтәлешен</w:t>
      </w:r>
      <w:proofErr w:type="spellEnd"/>
      <w:r w:rsidRPr="00D27254">
        <w:rPr>
          <w:szCs w:val="28"/>
        </w:rPr>
        <w:t xml:space="preserve"> </w:t>
      </w:r>
      <w:proofErr w:type="spellStart"/>
      <w:r w:rsidRPr="00D27254">
        <w:rPr>
          <w:szCs w:val="28"/>
        </w:rPr>
        <w:t>тикшереп</w:t>
      </w:r>
      <w:proofErr w:type="spellEnd"/>
      <w:r w:rsidRPr="00D27254">
        <w:rPr>
          <w:szCs w:val="28"/>
        </w:rPr>
        <w:t xml:space="preserve"> </w:t>
      </w:r>
      <w:proofErr w:type="spellStart"/>
      <w:r w:rsidRPr="00D27254">
        <w:rPr>
          <w:szCs w:val="28"/>
        </w:rPr>
        <w:t>торуны</w:t>
      </w:r>
      <w:proofErr w:type="spellEnd"/>
      <w:r w:rsidRPr="00D27254">
        <w:rPr>
          <w:szCs w:val="28"/>
        </w:rPr>
        <w:t xml:space="preserve"> «Лениногорск </w:t>
      </w:r>
      <w:proofErr w:type="spellStart"/>
      <w:r w:rsidRPr="00D27254">
        <w:rPr>
          <w:szCs w:val="28"/>
        </w:rPr>
        <w:t>муниципаль</w:t>
      </w:r>
      <w:proofErr w:type="spellEnd"/>
      <w:r w:rsidRPr="00D27254">
        <w:rPr>
          <w:szCs w:val="28"/>
        </w:rPr>
        <w:t xml:space="preserve"> районы» </w:t>
      </w:r>
      <w:proofErr w:type="spellStart"/>
      <w:r w:rsidRPr="00D27254">
        <w:rPr>
          <w:szCs w:val="28"/>
        </w:rPr>
        <w:t>муниципаль</w:t>
      </w:r>
      <w:proofErr w:type="spellEnd"/>
      <w:r w:rsidRPr="00D27254">
        <w:rPr>
          <w:szCs w:val="28"/>
        </w:rPr>
        <w:t xml:space="preserve"> </w:t>
      </w:r>
      <w:proofErr w:type="spellStart"/>
      <w:r w:rsidRPr="00D27254">
        <w:rPr>
          <w:szCs w:val="28"/>
        </w:rPr>
        <w:t>б</w:t>
      </w:r>
      <w:r>
        <w:rPr>
          <w:szCs w:val="28"/>
        </w:rPr>
        <w:t>ерәмлеге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Башкарма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комитетының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М</w:t>
      </w:r>
      <w:r w:rsidRPr="00D27254">
        <w:rPr>
          <w:szCs w:val="28"/>
        </w:rPr>
        <w:t>әдәният</w:t>
      </w:r>
      <w:proofErr w:type="spellEnd"/>
      <w:r w:rsidRPr="00D27254">
        <w:rPr>
          <w:szCs w:val="28"/>
        </w:rPr>
        <w:t xml:space="preserve"> </w:t>
      </w:r>
      <w:proofErr w:type="spellStart"/>
      <w:r w:rsidRPr="00D27254">
        <w:rPr>
          <w:szCs w:val="28"/>
        </w:rPr>
        <w:t>Идарәсе</w:t>
      </w:r>
      <w:proofErr w:type="spellEnd"/>
      <w:r w:rsidRPr="00D27254">
        <w:rPr>
          <w:szCs w:val="28"/>
        </w:rPr>
        <w:t xml:space="preserve">» МКУ </w:t>
      </w:r>
      <w:proofErr w:type="spellStart"/>
      <w:r w:rsidRPr="00D27254">
        <w:rPr>
          <w:szCs w:val="28"/>
        </w:rPr>
        <w:t>начальнигы</w:t>
      </w:r>
      <w:proofErr w:type="spellEnd"/>
      <w:r w:rsidRPr="00D27254">
        <w:rPr>
          <w:szCs w:val="28"/>
        </w:rPr>
        <w:t xml:space="preserve"> Г. Х. </w:t>
      </w:r>
      <w:proofErr w:type="spellStart"/>
      <w:r w:rsidRPr="00D27254">
        <w:rPr>
          <w:szCs w:val="28"/>
        </w:rPr>
        <w:t>Зариповка</w:t>
      </w:r>
      <w:proofErr w:type="spellEnd"/>
      <w:r w:rsidRPr="00D27254">
        <w:rPr>
          <w:szCs w:val="28"/>
        </w:rPr>
        <w:t xml:space="preserve"> </w:t>
      </w:r>
      <w:proofErr w:type="spellStart"/>
      <w:r w:rsidRPr="00D27254">
        <w:rPr>
          <w:szCs w:val="28"/>
        </w:rPr>
        <w:t>йөкләргә</w:t>
      </w:r>
      <w:proofErr w:type="spellEnd"/>
      <w:r w:rsidRPr="00D27254">
        <w:rPr>
          <w:szCs w:val="28"/>
        </w:rPr>
        <w:t>.</w:t>
      </w:r>
    </w:p>
    <w:p w:rsidR="003709EA" w:rsidRDefault="003709EA" w:rsidP="003709EA">
      <w:pPr>
        <w:ind w:firstLine="851"/>
        <w:jc w:val="both"/>
        <w:rPr>
          <w:szCs w:val="28"/>
        </w:rPr>
      </w:pPr>
    </w:p>
    <w:p w:rsidR="003709EA" w:rsidRPr="00532BC8" w:rsidRDefault="003709EA" w:rsidP="003709EA">
      <w:pPr>
        <w:ind w:firstLine="851"/>
        <w:jc w:val="both"/>
        <w:rPr>
          <w:szCs w:val="28"/>
        </w:rPr>
      </w:pPr>
    </w:p>
    <w:p w:rsidR="00115585" w:rsidRDefault="00115585" w:rsidP="00F05F57">
      <w:pPr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2"/>
        <w:gridCol w:w="3272"/>
        <w:gridCol w:w="3290"/>
      </w:tblGrid>
      <w:tr w:rsidR="003709EA" w:rsidRPr="00C24DB6" w:rsidTr="00C24DB6">
        <w:tc>
          <w:tcPr>
            <w:tcW w:w="3331" w:type="dxa"/>
            <w:shd w:val="clear" w:color="auto" w:fill="auto"/>
          </w:tcPr>
          <w:p w:rsidR="003709EA" w:rsidRPr="00DD23C4" w:rsidRDefault="00DD23C4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Җитәкче</w:t>
            </w:r>
          </w:p>
        </w:tc>
        <w:tc>
          <w:tcPr>
            <w:tcW w:w="3332" w:type="dxa"/>
            <w:shd w:val="clear" w:color="auto" w:fill="auto"/>
          </w:tcPr>
          <w:p w:rsidR="003709EA" w:rsidRPr="00C24DB6" w:rsidRDefault="003709EA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3709EA" w:rsidRPr="00C24DB6" w:rsidRDefault="003709EA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C24DB6">
              <w:rPr>
                <w:szCs w:val="28"/>
              </w:rPr>
              <w:t>Н.Р.  Залаков</w:t>
            </w:r>
          </w:p>
        </w:tc>
      </w:tr>
    </w:tbl>
    <w:p w:rsidR="00115585" w:rsidRDefault="00115585" w:rsidP="00F05F57">
      <w:pPr>
        <w:jc w:val="both"/>
        <w:rPr>
          <w:szCs w:val="28"/>
        </w:rPr>
      </w:pPr>
    </w:p>
    <w:p w:rsidR="00115585" w:rsidRPr="00CE7091" w:rsidRDefault="00115585" w:rsidP="00AC60DA">
      <w:pPr>
        <w:jc w:val="both"/>
        <w:outlineLvl w:val="0"/>
        <w:rPr>
          <w:sz w:val="20"/>
          <w:szCs w:val="20"/>
        </w:rPr>
      </w:pPr>
      <w:proofErr w:type="spellStart"/>
      <w:r w:rsidRPr="00CE7091">
        <w:rPr>
          <w:sz w:val="20"/>
          <w:szCs w:val="20"/>
        </w:rPr>
        <w:t>Г.Х.Зарипова</w:t>
      </w:r>
      <w:proofErr w:type="spellEnd"/>
    </w:p>
    <w:p w:rsidR="00115585" w:rsidRPr="00CE7091" w:rsidRDefault="00115585" w:rsidP="00F05F57">
      <w:pPr>
        <w:jc w:val="both"/>
        <w:rPr>
          <w:sz w:val="20"/>
          <w:szCs w:val="20"/>
        </w:rPr>
      </w:pPr>
      <w:r w:rsidRPr="00CE7091">
        <w:rPr>
          <w:sz w:val="20"/>
          <w:szCs w:val="20"/>
        </w:rPr>
        <w:t>5-10-39</w:t>
      </w:r>
    </w:p>
    <w:p w:rsidR="00115585" w:rsidRDefault="00115585" w:rsidP="00F05F57">
      <w:pPr>
        <w:jc w:val="both"/>
        <w:rPr>
          <w:szCs w:val="28"/>
        </w:rPr>
      </w:pPr>
    </w:p>
    <w:p w:rsidR="00115585" w:rsidRPr="00F05F57" w:rsidRDefault="00115585" w:rsidP="00F05F57">
      <w:pPr>
        <w:jc w:val="both"/>
        <w:rPr>
          <w:szCs w:val="28"/>
        </w:rPr>
      </w:pPr>
    </w:p>
    <w:p w:rsidR="00115585" w:rsidRPr="00B017CA" w:rsidRDefault="00115585" w:rsidP="00B017CA">
      <w:pPr>
        <w:ind w:left="-142"/>
        <w:jc w:val="both"/>
        <w:rPr>
          <w:szCs w:val="28"/>
        </w:rPr>
      </w:pPr>
    </w:p>
    <w:p w:rsidR="00115585" w:rsidRDefault="00115585"/>
    <w:p w:rsidR="00115585" w:rsidRDefault="00115585"/>
    <w:sectPr w:rsidR="00115585" w:rsidSect="006D1D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B7257"/>
    <w:multiLevelType w:val="hybridMultilevel"/>
    <w:tmpl w:val="07128A26"/>
    <w:lvl w:ilvl="0" w:tplc="798A3A9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 w15:restartNumberingAfterBreak="0">
    <w:nsid w:val="2FF04C6E"/>
    <w:multiLevelType w:val="hybridMultilevel"/>
    <w:tmpl w:val="DC00AE9A"/>
    <w:lvl w:ilvl="0" w:tplc="101093A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" w15:restartNumberingAfterBreak="0">
    <w:nsid w:val="7012447D"/>
    <w:multiLevelType w:val="hybridMultilevel"/>
    <w:tmpl w:val="DB4ECDA0"/>
    <w:lvl w:ilvl="0" w:tplc="3F1C823C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1DB2"/>
    <w:rsid w:val="0000267F"/>
    <w:rsid w:val="00005330"/>
    <w:rsid w:val="000103DD"/>
    <w:rsid w:val="00065F10"/>
    <w:rsid w:val="00075C16"/>
    <w:rsid w:val="000D341A"/>
    <w:rsid w:val="000F1F60"/>
    <w:rsid w:val="00115585"/>
    <w:rsid w:val="00120826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21D2"/>
    <w:rsid w:val="001A3B4A"/>
    <w:rsid w:val="001A7565"/>
    <w:rsid w:val="001B7F93"/>
    <w:rsid w:val="001C2F40"/>
    <w:rsid w:val="001C349A"/>
    <w:rsid w:val="001D6479"/>
    <w:rsid w:val="001E0EE6"/>
    <w:rsid w:val="001E73B4"/>
    <w:rsid w:val="00240C9A"/>
    <w:rsid w:val="00251325"/>
    <w:rsid w:val="0025664F"/>
    <w:rsid w:val="002C6803"/>
    <w:rsid w:val="002D1DE9"/>
    <w:rsid w:val="002D5727"/>
    <w:rsid w:val="002E2239"/>
    <w:rsid w:val="003107E2"/>
    <w:rsid w:val="00313167"/>
    <w:rsid w:val="003607B8"/>
    <w:rsid w:val="0036155C"/>
    <w:rsid w:val="0036628C"/>
    <w:rsid w:val="003709EA"/>
    <w:rsid w:val="003739A2"/>
    <w:rsid w:val="003774CE"/>
    <w:rsid w:val="003A6805"/>
    <w:rsid w:val="003C1ECA"/>
    <w:rsid w:val="003F04E9"/>
    <w:rsid w:val="003F0882"/>
    <w:rsid w:val="004004C8"/>
    <w:rsid w:val="00403BFF"/>
    <w:rsid w:val="004168F4"/>
    <w:rsid w:val="00420CB5"/>
    <w:rsid w:val="0042399F"/>
    <w:rsid w:val="00423B6C"/>
    <w:rsid w:val="00450619"/>
    <w:rsid w:val="0045161F"/>
    <w:rsid w:val="00474836"/>
    <w:rsid w:val="00495BA9"/>
    <w:rsid w:val="004A11D8"/>
    <w:rsid w:val="004A138B"/>
    <w:rsid w:val="004A5BE1"/>
    <w:rsid w:val="004A77B9"/>
    <w:rsid w:val="004C4EF7"/>
    <w:rsid w:val="004E0B78"/>
    <w:rsid w:val="00507EA7"/>
    <w:rsid w:val="00516B94"/>
    <w:rsid w:val="00526340"/>
    <w:rsid w:val="00532BC8"/>
    <w:rsid w:val="00540A8D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159B2"/>
    <w:rsid w:val="00635A58"/>
    <w:rsid w:val="0065248B"/>
    <w:rsid w:val="0066584A"/>
    <w:rsid w:val="00676005"/>
    <w:rsid w:val="006802A7"/>
    <w:rsid w:val="006864D4"/>
    <w:rsid w:val="00696583"/>
    <w:rsid w:val="006A3C90"/>
    <w:rsid w:val="006A6F06"/>
    <w:rsid w:val="006C59B6"/>
    <w:rsid w:val="006D1DB2"/>
    <w:rsid w:val="006D54D2"/>
    <w:rsid w:val="006E29B0"/>
    <w:rsid w:val="006F71B6"/>
    <w:rsid w:val="007023CF"/>
    <w:rsid w:val="00711159"/>
    <w:rsid w:val="007153A3"/>
    <w:rsid w:val="00743993"/>
    <w:rsid w:val="00751C7F"/>
    <w:rsid w:val="0076212A"/>
    <w:rsid w:val="007751F4"/>
    <w:rsid w:val="00780369"/>
    <w:rsid w:val="00787BE1"/>
    <w:rsid w:val="007A36C4"/>
    <w:rsid w:val="007D2C11"/>
    <w:rsid w:val="008016F4"/>
    <w:rsid w:val="00813BD7"/>
    <w:rsid w:val="008142BE"/>
    <w:rsid w:val="00841D7D"/>
    <w:rsid w:val="008576DD"/>
    <w:rsid w:val="0086035D"/>
    <w:rsid w:val="008741B7"/>
    <w:rsid w:val="008A398A"/>
    <w:rsid w:val="0090278D"/>
    <w:rsid w:val="00905686"/>
    <w:rsid w:val="00927934"/>
    <w:rsid w:val="00947A08"/>
    <w:rsid w:val="00967ABD"/>
    <w:rsid w:val="00977FBF"/>
    <w:rsid w:val="009920C3"/>
    <w:rsid w:val="00994BE9"/>
    <w:rsid w:val="009A3608"/>
    <w:rsid w:val="009C0611"/>
    <w:rsid w:val="009F222F"/>
    <w:rsid w:val="00A01AF8"/>
    <w:rsid w:val="00A4490B"/>
    <w:rsid w:val="00A53746"/>
    <w:rsid w:val="00A549DF"/>
    <w:rsid w:val="00A626A0"/>
    <w:rsid w:val="00A92A14"/>
    <w:rsid w:val="00A939D6"/>
    <w:rsid w:val="00A95D30"/>
    <w:rsid w:val="00AA2DE9"/>
    <w:rsid w:val="00AB68CF"/>
    <w:rsid w:val="00AC1FD2"/>
    <w:rsid w:val="00AC2E2A"/>
    <w:rsid w:val="00AC60DA"/>
    <w:rsid w:val="00AC7CAF"/>
    <w:rsid w:val="00AE7648"/>
    <w:rsid w:val="00AF0291"/>
    <w:rsid w:val="00AF2947"/>
    <w:rsid w:val="00AF5ADF"/>
    <w:rsid w:val="00B017CA"/>
    <w:rsid w:val="00B201A2"/>
    <w:rsid w:val="00B2510A"/>
    <w:rsid w:val="00B26C61"/>
    <w:rsid w:val="00B26F23"/>
    <w:rsid w:val="00B27E5D"/>
    <w:rsid w:val="00B4761C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C2E56"/>
    <w:rsid w:val="00BD0D2C"/>
    <w:rsid w:val="00BD4060"/>
    <w:rsid w:val="00BD526E"/>
    <w:rsid w:val="00BD7F28"/>
    <w:rsid w:val="00C3550D"/>
    <w:rsid w:val="00C417FF"/>
    <w:rsid w:val="00C41C2E"/>
    <w:rsid w:val="00C44198"/>
    <w:rsid w:val="00C446D4"/>
    <w:rsid w:val="00C50E3F"/>
    <w:rsid w:val="00C512CA"/>
    <w:rsid w:val="00C74C2C"/>
    <w:rsid w:val="00C80FD2"/>
    <w:rsid w:val="00C8330B"/>
    <w:rsid w:val="00CC11DC"/>
    <w:rsid w:val="00CD15D6"/>
    <w:rsid w:val="00CD6EF0"/>
    <w:rsid w:val="00CE7091"/>
    <w:rsid w:val="00CE74D5"/>
    <w:rsid w:val="00CF49A8"/>
    <w:rsid w:val="00CF5DFF"/>
    <w:rsid w:val="00D05B50"/>
    <w:rsid w:val="00D17A47"/>
    <w:rsid w:val="00D20232"/>
    <w:rsid w:val="00D27254"/>
    <w:rsid w:val="00D31AA1"/>
    <w:rsid w:val="00D50DA6"/>
    <w:rsid w:val="00DD23C4"/>
    <w:rsid w:val="00DF0D0D"/>
    <w:rsid w:val="00E31025"/>
    <w:rsid w:val="00E35097"/>
    <w:rsid w:val="00E5089B"/>
    <w:rsid w:val="00E65B8C"/>
    <w:rsid w:val="00E669F7"/>
    <w:rsid w:val="00E70F68"/>
    <w:rsid w:val="00EB087B"/>
    <w:rsid w:val="00EB7B7C"/>
    <w:rsid w:val="00EC5870"/>
    <w:rsid w:val="00EE029F"/>
    <w:rsid w:val="00EE1F8C"/>
    <w:rsid w:val="00EE273F"/>
    <w:rsid w:val="00EE6105"/>
    <w:rsid w:val="00F00C34"/>
    <w:rsid w:val="00F01B21"/>
    <w:rsid w:val="00F05F57"/>
    <w:rsid w:val="00F07F43"/>
    <w:rsid w:val="00F739FE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B095B78-570C-41DA-9C26-6322D74F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link w:val="a4"/>
    <w:uiPriority w:val="99"/>
    <w:locked/>
    <w:rsid w:val="006D1DB2"/>
    <w:rPr>
      <w:rFonts w:ascii="Arial" w:hAnsi="Arial" w:cs="Times New Roman"/>
      <w:b/>
      <w:sz w:val="20"/>
      <w:szCs w:val="20"/>
      <w:lang w:eastAsia="ru-RU"/>
    </w:rPr>
  </w:style>
  <w:style w:type="character" w:styleId="a6">
    <w:name w:val="Hyperlink"/>
    <w:uiPriority w:val="99"/>
    <w:rsid w:val="00CF49A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40C9A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B017CA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rsid w:val="00AC60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F07F43"/>
    <w:rPr>
      <w:rFonts w:eastAsia="Times New Roman" w:cs="Times New Roman"/>
      <w:sz w:val="2"/>
    </w:rPr>
  </w:style>
  <w:style w:type="table" w:customStyle="1" w:styleId="1">
    <w:name w:val="Сетка таблицы1"/>
    <w:basedOn w:val="a1"/>
    <w:next w:val="a3"/>
    <w:uiPriority w:val="59"/>
    <w:rsid w:val="003709EA"/>
    <w:rPr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</vt:lpstr>
    </vt:vector>
  </TitlesOfParts>
  <Company>Совет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</dc:title>
  <dc:creator>Машбюро</dc:creator>
  <cp:lastModifiedBy>Сельское поселение</cp:lastModifiedBy>
  <cp:revision>6</cp:revision>
  <cp:lastPrinted>2019-06-24T10:42:00Z</cp:lastPrinted>
  <dcterms:created xsi:type="dcterms:W3CDTF">2019-06-14T10:43:00Z</dcterms:created>
  <dcterms:modified xsi:type="dcterms:W3CDTF">2019-06-24T10:42:00Z</dcterms:modified>
</cp:coreProperties>
</file>