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B2" w:rsidRDefault="00ED44B2" w:rsidP="00866F58">
      <w:pPr>
        <w:ind w:right="-1"/>
        <w:jc w:val="center"/>
        <w:rPr>
          <w:rFonts w:ascii="Times New Roman" w:eastAsia="Times New Roman" w:hAnsi="Times New Roman"/>
          <w:sz w:val="28"/>
          <w:szCs w:val="28"/>
        </w:rPr>
      </w:pPr>
    </w:p>
    <w:p w:rsidR="00ED44B2" w:rsidRDefault="00ED44B2" w:rsidP="00866F58">
      <w:pPr>
        <w:ind w:right="-1"/>
        <w:jc w:val="center"/>
        <w:rPr>
          <w:rFonts w:ascii="Times New Roman" w:eastAsia="Times New Roman" w:hAnsi="Times New Roman"/>
          <w:sz w:val="28"/>
          <w:szCs w:val="28"/>
        </w:rPr>
      </w:pPr>
      <w:bookmarkStart w:id="0" w:name="_GoBack"/>
      <w:bookmarkEnd w:id="0"/>
    </w:p>
    <w:p w:rsidR="00AD594F" w:rsidRPr="00B2451F" w:rsidRDefault="00ED44B2" w:rsidP="00B2451F">
      <w:pPr>
        <w:ind w:right="-1"/>
        <w:rPr>
          <w:rFonts w:ascii="Times New Roman" w:eastAsia="Times New Roman" w:hAnsi="Times New Roman"/>
          <w:b/>
          <w:sz w:val="28"/>
          <w:szCs w:val="28"/>
        </w:rPr>
      </w:pPr>
      <w:r w:rsidRPr="00B2451F">
        <w:rPr>
          <w:rFonts w:ascii="Times New Roman" w:eastAsia="Times New Roman" w:hAnsi="Times New Roman"/>
          <w:b/>
          <w:sz w:val="28"/>
          <w:szCs w:val="28"/>
        </w:rPr>
        <w:t xml:space="preserve">П О С Т А Н О В Л Е Н И Е        </w:t>
      </w:r>
      <w:r w:rsidR="00AD594F" w:rsidRPr="00B2451F">
        <w:rPr>
          <w:rFonts w:ascii="Times New Roman" w:eastAsia="Times New Roman" w:hAnsi="Times New Roman"/>
          <w:b/>
          <w:sz w:val="28"/>
          <w:szCs w:val="28"/>
          <w:lang w:val="tt-RU"/>
        </w:rPr>
        <w:t xml:space="preserve">                                                     </w:t>
      </w:r>
      <w:r w:rsidR="00AD594F" w:rsidRPr="00B2451F">
        <w:rPr>
          <w:rFonts w:ascii="Times New Roman" w:eastAsia="Times New Roman" w:hAnsi="Times New Roman"/>
          <w:b/>
          <w:sz w:val="28"/>
          <w:szCs w:val="28"/>
        </w:rPr>
        <w:t>К А Р А Р</w:t>
      </w:r>
    </w:p>
    <w:p w:rsidR="00ED44B2" w:rsidRPr="00B2451F" w:rsidRDefault="00ED44B2" w:rsidP="00AD594F">
      <w:pPr>
        <w:ind w:right="-1"/>
        <w:rPr>
          <w:rFonts w:ascii="Times New Roman" w:eastAsia="Times New Roman" w:hAnsi="Times New Roman"/>
          <w:b/>
          <w:sz w:val="28"/>
          <w:szCs w:val="28"/>
        </w:rPr>
      </w:pPr>
      <w:r w:rsidRPr="00B2451F">
        <w:rPr>
          <w:rFonts w:ascii="Times New Roman" w:eastAsia="Times New Roman" w:hAnsi="Times New Roman"/>
          <w:b/>
          <w:sz w:val="28"/>
          <w:szCs w:val="28"/>
        </w:rPr>
        <w:t xml:space="preserve">  </w:t>
      </w:r>
    </w:p>
    <w:p w:rsidR="00ED44B2" w:rsidRPr="00B2451F" w:rsidRDefault="00ED44B2" w:rsidP="00866F58">
      <w:pPr>
        <w:ind w:right="-1"/>
        <w:jc w:val="center"/>
        <w:rPr>
          <w:rFonts w:ascii="Times New Roman" w:eastAsia="Times New Roman" w:hAnsi="Times New Roman"/>
          <w:b/>
          <w:sz w:val="28"/>
          <w:szCs w:val="28"/>
        </w:rPr>
      </w:pPr>
    </w:p>
    <w:p w:rsidR="00ED44B2" w:rsidRPr="00E921DD" w:rsidRDefault="00ED44B2" w:rsidP="00866F58">
      <w:pPr>
        <w:ind w:right="-1"/>
        <w:jc w:val="center"/>
        <w:rPr>
          <w:rFonts w:ascii="Times New Roman" w:eastAsia="Times New Roman" w:hAnsi="Times New Roman"/>
          <w:sz w:val="28"/>
          <w:szCs w:val="28"/>
        </w:rPr>
      </w:pPr>
    </w:p>
    <w:p w:rsidR="00ED44B2" w:rsidRPr="00AD594F" w:rsidRDefault="00AD594F" w:rsidP="00866F58">
      <w:pPr>
        <w:rPr>
          <w:rFonts w:ascii="Times New Roman" w:hAnsi="Times New Roman" w:cs="Times New Roman"/>
          <w:b/>
          <w:bCs/>
          <w:color w:val="000000"/>
          <w:sz w:val="26"/>
          <w:szCs w:val="26"/>
          <w:lang w:val="tt-RU"/>
        </w:rPr>
      </w:pPr>
      <w:r>
        <w:rPr>
          <w:rFonts w:ascii="Times New Roman" w:eastAsia="Times New Roman" w:hAnsi="Times New Roman"/>
          <w:sz w:val="28"/>
          <w:szCs w:val="28"/>
        </w:rPr>
        <w:t xml:space="preserve"> </w:t>
      </w:r>
      <w:r w:rsidR="00ED44B2" w:rsidRPr="00ED44B2">
        <w:rPr>
          <w:rFonts w:ascii="Times New Roman" w:eastAsia="Times New Roman" w:hAnsi="Times New Roman" w:cs="Times New Roman"/>
          <w:sz w:val="28"/>
          <w:szCs w:val="28"/>
        </w:rPr>
        <w:t xml:space="preserve"> от «06» мая 201</w:t>
      </w:r>
      <w:r w:rsidR="00ED44B2" w:rsidRPr="00ED44B2">
        <w:rPr>
          <w:rFonts w:ascii="Times New Roman" w:hAnsi="Times New Roman" w:cs="Times New Roman"/>
          <w:sz w:val="28"/>
          <w:szCs w:val="28"/>
        </w:rPr>
        <w:t>9</w:t>
      </w:r>
      <w:r w:rsidR="00ED44B2" w:rsidRPr="00ED44B2">
        <w:rPr>
          <w:rFonts w:ascii="Times New Roman" w:eastAsia="Times New Roman" w:hAnsi="Times New Roman" w:cs="Times New Roman"/>
          <w:sz w:val="28"/>
          <w:szCs w:val="28"/>
        </w:rPr>
        <w:t>г</w:t>
      </w:r>
      <w:r w:rsidR="00ED44B2" w:rsidRPr="00ED44B2">
        <w:rPr>
          <w:rFonts w:ascii="Times New Roman" w:hAnsi="Times New Roman" w:cs="Times New Roman"/>
          <w:sz w:val="28"/>
          <w:szCs w:val="28"/>
        </w:rPr>
        <w:t>.</w:t>
      </w:r>
      <w:r>
        <w:rPr>
          <w:rFonts w:ascii="Times New Roman" w:hAnsi="Times New Roman" w:cs="Times New Roman"/>
          <w:sz w:val="28"/>
          <w:szCs w:val="28"/>
          <w:lang w:val="tt-RU"/>
        </w:rPr>
        <w:t xml:space="preserve">                                                                                  №597</w:t>
      </w:r>
    </w:p>
    <w:p w:rsidR="00D46E64" w:rsidRDefault="00D46E64" w:rsidP="004C168E">
      <w:pPr>
        <w:tabs>
          <w:tab w:val="left" w:pos="4678"/>
        </w:tabs>
        <w:ind w:right="5385"/>
        <w:jc w:val="both"/>
        <w:rPr>
          <w:rFonts w:ascii="Times New Roman" w:hAnsi="Times New Roman" w:cs="Times New Roman"/>
          <w:sz w:val="28"/>
          <w:szCs w:val="28"/>
        </w:rPr>
      </w:pPr>
    </w:p>
    <w:p w:rsidR="008254D0" w:rsidRPr="008254D0" w:rsidRDefault="008254D0" w:rsidP="004C168E">
      <w:pPr>
        <w:tabs>
          <w:tab w:val="left" w:pos="4678"/>
        </w:tabs>
        <w:ind w:right="5385"/>
        <w:jc w:val="both"/>
        <w:rPr>
          <w:rFonts w:ascii="Times New Roman" w:hAnsi="Times New Roman" w:cs="Times New Roman"/>
          <w:sz w:val="28"/>
          <w:szCs w:val="28"/>
          <w:lang w:val="tt-RU"/>
        </w:rPr>
      </w:pPr>
      <w:r w:rsidRPr="008254D0">
        <w:rPr>
          <w:rFonts w:ascii="Times New Roman" w:hAnsi="Times New Roman" w:cs="Times New Roman"/>
          <w:sz w:val="28"/>
          <w:szCs w:val="28"/>
          <w:lang w:val="tt-RU"/>
        </w:rPr>
        <w:t>«Лениногорск муниципаль районы»</w:t>
      </w:r>
      <w:r>
        <w:rPr>
          <w:rFonts w:ascii="Times New Roman" w:hAnsi="Times New Roman" w:cs="Times New Roman"/>
          <w:sz w:val="28"/>
          <w:szCs w:val="28"/>
          <w:lang w:val="tt-RU"/>
        </w:rPr>
        <w:t xml:space="preserve"> </w:t>
      </w:r>
      <w:r w:rsidRPr="008254D0">
        <w:rPr>
          <w:rFonts w:ascii="Times New Roman" w:hAnsi="Times New Roman" w:cs="Times New Roman"/>
          <w:sz w:val="28"/>
          <w:szCs w:val="28"/>
          <w:lang w:val="tt-RU"/>
        </w:rPr>
        <w:t>муниципаль берәмлегендә татар токымлы атларның баш санын тотуга бәйле чыгымнарның</w:t>
      </w:r>
      <w:r>
        <w:rPr>
          <w:rFonts w:ascii="Times New Roman" w:hAnsi="Times New Roman" w:cs="Times New Roman"/>
          <w:sz w:val="28"/>
          <w:szCs w:val="28"/>
          <w:lang w:val="tt-RU"/>
        </w:rPr>
        <w:t xml:space="preserve"> бер өлешен субсидияләү турында</w:t>
      </w:r>
    </w:p>
    <w:p w:rsidR="008254D0" w:rsidRDefault="008254D0" w:rsidP="008254D0">
      <w:pPr>
        <w:ind w:firstLine="851"/>
        <w:jc w:val="both"/>
        <w:rPr>
          <w:rFonts w:ascii="Times New Roman" w:hAnsi="Times New Roman" w:cs="Times New Roman"/>
          <w:sz w:val="28"/>
          <w:szCs w:val="28"/>
          <w:lang w:val="tt-RU"/>
        </w:rPr>
      </w:pPr>
    </w:p>
    <w:p w:rsidR="008254D0" w:rsidRPr="008254D0" w:rsidRDefault="008254D0" w:rsidP="008254D0">
      <w:pPr>
        <w:ind w:firstLine="851"/>
        <w:jc w:val="both"/>
        <w:rPr>
          <w:rFonts w:ascii="Times New Roman" w:hAnsi="Times New Roman" w:cs="Times New Roman"/>
          <w:sz w:val="28"/>
          <w:szCs w:val="28"/>
          <w:lang w:val="tt-RU"/>
        </w:rPr>
      </w:pPr>
      <w:r w:rsidRPr="008254D0">
        <w:rPr>
          <w:rFonts w:ascii="Times New Roman" w:hAnsi="Times New Roman" w:cs="Times New Roman"/>
          <w:sz w:val="28"/>
          <w:szCs w:val="28"/>
          <w:lang w:val="tt-RU"/>
        </w:rPr>
        <w:t>Россия Федерациясе Бюджет кодексының 69,78</w:t>
      </w:r>
      <w:r>
        <w:rPr>
          <w:rFonts w:ascii="Times New Roman" w:hAnsi="Times New Roman" w:cs="Times New Roman"/>
          <w:sz w:val="28"/>
          <w:szCs w:val="28"/>
          <w:lang w:val="tt-RU"/>
        </w:rPr>
        <w:t>нче</w:t>
      </w:r>
      <w:r w:rsidRPr="008254D0">
        <w:rPr>
          <w:rFonts w:ascii="Times New Roman" w:hAnsi="Times New Roman" w:cs="Times New Roman"/>
          <w:sz w:val="28"/>
          <w:szCs w:val="28"/>
          <w:lang w:val="tt-RU"/>
        </w:rPr>
        <w:t xml:space="preserve"> статьяларына һәм «Россия Федерациясендә җирле үзидарә оештыруның гомуми принциплары турында»</w:t>
      </w:r>
      <w:r>
        <w:rPr>
          <w:rFonts w:ascii="Times New Roman" w:hAnsi="Times New Roman" w:cs="Times New Roman"/>
          <w:sz w:val="28"/>
          <w:szCs w:val="28"/>
          <w:lang w:val="tt-RU"/>
        </w:rPr>
        <w:t xml:space="preserve"> </w:t>
      </w:r>
      <w:r w:rsidRPr="008254D0">
        <w:rPr>
          <w:rFonts w:ascii="Times New Roman" w:hAnsi="Times New Roman" w:cs="Times New Roman"/>
          <w:sz w:val="28"/>
          <w:szCs w:val="28"/>
          <w:lang w:val="tt-RU"/>
        </w:rPr>
        <w:t>2003 елның 6 октябрендәге 131-ФЗ номерлы Федераль законга таянып, «Лениногорск муниципаль районы» муниципаль берәмлеге Башкарма комитеты КАРАР БИРӘ:</w:t>
      </w:r>
    </w:p>
    <w:p w:rsidR="001E16C2" w:rsidRPr="00AD594F" w:rsidRDefault="008254D0" w:rsidP="008254D0">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Pr="008254D0">
        <w:rPr>
          <w:rFonts w:ascii="Times New Roman" w:hAnsi="Times New Roman" w:cs="Times New Roman"/>
          <w:sz w:val="28"/>
          <w:szCs w:val="28"/>
          <w:lang w:val="tt-RU"/>
        </w:rPr>
        <w:t>Тәкъдим ителгәнне расларга</w:t>
      </w:r>
      <w:r w:rsidR="001E16C2" w:rsidRPr="00AD594F">
        <w:rPr>
          <w:rFonts w:ascii="Times New Roman" w:hAnsi="Times New Roman" w:cs="Times New Roman"/>
          <w:sz w:val="28"/>
          <w:szCs w:val="28"/>
          <w:lang w:val="tt-RU"/>
        </w:rPr>
        <w:t>:</w:t>
      </w:r>
    </w:p>
    <w:p w:rsidR="008254D0" w:rsidRPr="008254D0" w:rsidRDefault="008254D0" w:rsidP="008254D0">
      <w:pPr>
        <w:tabs>
          <w:tab w:val="left" w:pos="4678"/>
        </w:tabs>
        <w:ind w:firstLine="170"/>
        <w:jc w:val="both"/>
        <w:rPr>
          <w:rFonts w:ascii="Times New Roman" w:hAnsi="Times New Roman" w:cs="Times New Roman"/>
          <w:sz w:val="28"/>
          <w:szCs w:val="28"/>
          <w:lang w:val="tt-RU"/>
        </w:rPr>
      </w:pPr>
      <w:r>
        <w:rPr>
          <w:rFonts w:ascii="Times New Roman" w:hAnsi="Times New Roman" w:cs="Times New Roman"/>
          <w:sz w:val="28"/>
          <w:szCs w:val="24"/>
          <w:lang w:val="tt-RU"/>
        </w:rPr>
        <w:t xml:space="preserve">     </w:t>
      </w:r>
      <w:r w:rsidRPr="00AD594F">
        <w:rPr>
          <w:rFonts w:ascii="Times New Roman" w:hAnsi="Times New Roman" w:cs="Times New Roman"/>
          <w:sz w:val="28"/>
          <w:szCs w:val="24"/>
          <w:lang w:val="tt-RU"/>
        </w:rPr>
        <w:t>«</w:t>
      </w:r>
      <w:r w:rsidRPr="00AD594F">
        <w:rPr>
          <w:rFonts w:ascii="Times New Roman" w:hAnsi="Times New Roman" w:cs="Times New Roman"/>
          <w:sz w:val="28"/>
          <w:szCs w:val="28"/>
          <w:lang w:val="tt-RU"/>
        </w:rPr>
        <w:t xml:space="preserve">Лениногорск муниципаль районы бюджетыннан </w:t>
      </w:r>
      <w:r w:rsidRPr="008254D0">
        <w:rPr>
          <w:rFonts w:ascii="Times New Roman" w:hAnsi="Times New Roman" w:cs="Times New Roman"/>
          <w:sz w:val="28"/>
          <w:szCs w:val="28"/>
          <w:lang w:val="tt-RU"/>
        </w:rPr>
        <w:t>«Лениногорск муниципаль районы»</w:t>
      </w:r>
      <w:r>
        <w:rPr>
          <w:rFonts w:ascii="Times New Roman" w:hAnsi="Times New Roman" w:cs="Times New Roman"/>
          <w:sz w:val="28"/>
          <w:szCs w:val="28"/>
          <w:lang w:val="tt-RU"/>
        </w:rPr>
        <w:t xml:space="preserve"> </w:t>
      </w:r>
      <w:r w:rsidRPr="008254D0">
        <w:rPr>
          <w:rFonts w:ascii="Times New Roman" w:hAnsi="Times New Roman" w:cs="Times New Roman"/>
          <w:sz w:val="28"/>
          <w:szCs w:val="28"/>
          <w:lang w:val="tt-RU"/>
        </w:rPr>
        <w:t>муниципаль берәмлегендә татар токымлы атларның баш санын тотуга бәйле чыгымнарның</w:t>
      </w:r>
      <w:r>
        <w:rPr>
          <w:rFonts w:ascii="Times New Roman" w:hAnsi="Times New Roman" w:cs="Times New Roman"/>
          <w:sz w:val="28"/>
          <w:szCs w:val="28"/>
          <w:lang w:val="tt-RU"/>
        </w:rPr>
        <w:t xml:space="preserve"> бер өлешен субсидияләү турында</w:t>
      </w:r>
      <w:r w:rsidRPr="00AD594F">
        <w:rPr>
          <w:rFonts w:ascii="Times New Roman" w:hAnsi="Times New Roman" w:cs="Times New Roman"/>
          <w:sz w:val="28"/>
          <w:szCs w:val="28"/>
          <w:lang w:val="tt-RU"/>
        </w:rPr>
        <w:t xml:space="preserve"> (1 нче кушымта);</w:t>
      </w:r>
    </w:p>
    <w:p w:rsidR="008254D0" w:rsidRPr="008254D0" w:rsidRDefault="008254D0" w:rsidP="00032B99">
      <w:pPr>
        <w:pStyle w:val="ConsPlusTitle"/>
        <w:ind w:firstLine="851"/>
        <w:contextualSpacing/>
        <w:jc w:val="both"/>
        <w:rPr>
          <w:rFonts w:ascii="Times New Roman" w:eastAsiaTheme="minorHAnsi" w:hAnsi="Times New Roman" w:cs="Times New Roman"/>
          <w:b w:val="0"/>
          <w:sz w:val="28"/>
          <w:szCs w:val="28"/>
          <w:lang w:val="tt-RU" w:eastAsia="en-US"/>
        </w:rPr>
      </w:pPr>
      <w:r w:rsidRPr="008254D0">
        <w:rPr>
          <w:rFonts w:ascii="Times New Roman" w:eastAsiaTheme="minorHAnsi" w:hAnsi="Times New Roman" w:cs="Times New Roman"/>
          <w:b w:val="0"/>
          <w:sz w:val="28"/>
          <w:szCs w:val="28"/>
          <w:lang w:val="tt-RU" w:eastAsia="en-US"/>
        </w:rPr>
        <w:t>Татарстан Республикасы Лениногорск муниципаль районы бюджетыннан татар токымлы атларның баш санын тотуга бәйле чыгымнар өлешен каплауга субсидияләр бирү тәртибе (2</w:t>
      </w:r>
      <w:r>
        <w:rPr>
          <w:rFonts w:ascii="Times New Roman" w:eastAsiaTheme="minorHAnsi" w:hAnsi="Times New Roman" w:cs="Times New Roman"/>
          <w:b w:val="0"/>
          <w:sz w:val="28"/>
          <w:szCs w:val="28"/>
          <w:lang w:val="tt-RU" w:eastAsia="en-US"/>
        </w:rPr>
        <w:t xml:space="preserve"> нче кушымта)</w:t>
      </w:r>
      <w:r w:rsidRPr="008254D0">
        <w:rPr>
          <w:rFonts w:ascii="Times New Roman" w:eastAsiaTheme="minorHAnsi" w:hAnsi="Times New Roman" w:cs="Times New Roman"/>
          <w:b w:val="0"/>
          <w:sz w:val="28"/>
          <w:szCs w:val="28"/>
          <w:lang w:val="tt-RU" w:eastAsia="en-US"/>
        </w:rPr>
        <w:t>;</w:t>
      </w:r>
    </w:p>
    <w:p w:rsidR="008254D0" w:rsidRPr="00AD594F" w:rsidRDefault="008254D0" w:rsidP="00032B99">
      <w:pPr>
        <w:pStyle w:val="a7"/>
        <w:ind w:firstLine="851"/>
        <w:jc w:val="both"/>
        <w:rPr>
          <w:rFonts w:eastAsiaTheme="minorHAnsi" w:cs="Times New Roman"/>
          <w:szCs w:val="28"/>
          <w:lang w:val="tt-RU" w:eastAsia="en-US"/>
        </w:rPr>
      </w:pPr>
      <w:r w:rsidRPr="00AD594F">
        <w:rPr>
          <w:rFonts w:eastAsiaTheme="minorHAnsi" w:cs="Times New Roman"/>
          <w:szCs w:val="28"/>
          <w:lang w:val="tt-RU" w:eastAsia="en-US"/>
        </w:rPr>
        <w:t>Татарстан Республикасы Лениногорск муниципаль районы бюджетыннан татар токымлы атлар санын тотуга бәйле чыгымнар өлешен каплауга субсидияләр бирү турында килешү (2 нче кушымта)</w:t>
      </w:r>
    </w:p>
    <w:p w:rsidR="008254D0" w:rsidRPr="00AD594F" w:rsidRDefault="008254D0" w:rsidP="00032B99">
      <w:pPr>
        <w:pStyle w:val="a7"/>
        <w:ind w:firstLine="851"/>
        <w:jc w:val="both"/>
        <w:rPr>
          <w:rFonts w:cs="Times New Roman"/>
          <w:szCs w:val="28"/>
          <w:lang w:val="tt-RU"/>
        </w:rPr>
      </w:pPr>
      <w:r w:rsidRPr="00AD594F">
        <w:rPr>
          <w:rFonts w:cs="Times New Roman"/>
          <w:szCs w:val="28"/>
          <w:lang w:val="tt-RU"/>
        </w:rPr>
        <w:t>Татарстан Республикасы Лениногорск муниципаль районы бюджетыннан татар токымлы атларның баш санын тотуга бәйле чыгымнар өлешен каплауга субсидияләр бирү өчен белешмә – исәпләү формасы</w:t>
      </w:r>
      <w:r>
        <w:rPr>
          <w:rFonts w:cs="Times New Roman"/>
          <w:szCs w:val="28"/>
          <w:lang w:val="tt-RU"/>
        </w:rPr>
        <w:t xml:space="preserve"> </w:t>
      </w:r>
      <w:r w:rsidRPr="00AD594F">
        <w:rPr>
          <w:rFonts w:cs="Times New Roman"/>
          <w:szCs w:val="28"/>
          <w:lang w:val="tt-RU"/>
        </w:rPr>
        <w:t>(3 нче кушымта));</w:t>
      </w:r>
    </w:p>
    <w:p w:rsidR="005161CA" w:rsidRDefault="008254D0" w:rsidP="00032B99">
      <w:pPr>
        <w:pStyle w:val="a7"/>
        <w:ind w:firstLine="851"/>
        <w:jc w:val="both"/>
        <w:rPr>
          <w:rFonts w:cs="Times New Roman"/>
          <w:szCs w:val="28"/>
          <w:highlight w:val="lightGray"/>
        </w:rPr>
      </w:pPr>
      <w:r>
        <w:rPr>
          <w:rFonts w:cs="Times New Roman"/>
          <w:szCs w:val="28"/>
          <w:lang w:val="tt-RU"/>
        </w:rPr>
        <w:t xml:space="preserve">Гариза формасы </w:t>
      </w:r>
      <w:r w:rsidR="001E16C2">
        <w:rPr>
          <w:rFonts w:cs="Times New Roman"/>
          <w:szCs w:val="28"/>
        </w:rPr>
        <w:t xml:space="preserve"> </w:t>
      </w:r>
      <w:r w:rsidR="003428BE">
        <w:rPr>
          <w:rFonts w:cs="Times New Roman"/>
          <w:szCs w:val="28"/>
        </w:rPr>
        <w:t>(</w:t>
      </w:r>
      <w:r>
        <w:rPr>
          <w:rFonts w:cs="Times New Roman"/>
          <w:szCs w:val="28"/>
          <w:lang w:val="tt-RU"/>
        </w:rPr>
        <w:t>4нче кушымта</w:t>
      </w:r>
      <w:r w:rsidR="003428BE">
        <w:rPr>
          <w:rFonts w:cs="Times New Roman"/>
          <w:szCs w:val="28"/>
        </w:rPr>
        <w:t>).</w:t>
      </w:r>
    </w:p>
    <w:p w:rsidR="008254D0" w:rsidRPr="008254D0" w:rsidRDefault="008254D0" w:rsidP="008254D0">
      <w:pPr>
        <w:tabs>
          <w:tab w:val="left" w:pos="1134"/>
        </w:tabs>
        <w:jc w:val="both"/>
        <w:rPr>
          <w:rFonts w:ascii="Times New Roman" w:hAnsi="Times New Roman" w:cs="Times New Roman"/>
          <w:sz w:val="28"/>
          <w:szCs w:val="28"/>
        </w:rPr>
      </w:pPr>
      <w:r>
        <w:rPr>
          <w:rFonts w:ascii="Times New Roman" w:hAnsi="Times New Roman" w:cs="Times New Roman"/>
          <w:sz w:val="28"/>
          <w:szCs w:val="28"/>
          <w:lang w:val="tt-RU"/>
        </w:rPr>
        <w:t>2.</w:t>
      </w:r>
      <w:r w:rsidRPr="008254D0">
        <w:rPr>
          <w:rFonts w:ascii="Times New Roman" w:hAnsi="Times New Roman" w:cs="Times New Roman"/>
          <w:sz w:val="28"/>
          <w:szCs w:val="28"/>
          <w:lang w:val="tt-RU"/>
        </w:rPr>
        <w:t>Әлеге карарны рәсми публикатор -</w:t>
      </w:r>
      <w:r w:rsidRPr="008254D0">
        <w:rPr>
          <w:rFonts w:ascii="Times New Roman" w:hAnsi="Times New Roman" w:cs="Times New Roman"/>
          <w:sz w:val="28"/>
          <w:szCs w:val="28"/>
        </w:rPr>
        <w:t xml:space="preserve">  «Лениногорские вести»</w:t>
      </w:r>
      <w:r w:rsidRPr="008254D0">
        <w:rPr>
          <w:rFonts w:ascii="Times New Roman" w:hAnsi="Times New Roman" w:cs="Times New Roman"/>
          <w:sz w:val="28"/>
          <w:szCs w:val="28"/>
          <w:lang w:val="tt-RU"/>
        </w:rPr>
        <w:t xml:space="preserve"> газетында бастырырга һәм Лениногорск муниципаль районы сайтында урнаштырырга. </w:t>
      </w:r>
      <w:r w:rsidRPr="008254D0">
        <w:rPr>
          <w:rFonts w:ascii="Times New Roman" w:hAnsi="Times New Roman" w:cs="Times New Roman"/>
          <w:sz w:val="28"/>
          <w:szCs w:val="28"/>
        </w:rPr>
        <w:t xml:space="preserve"> </w:t>
      </w:r>
    </w:p>
    <w:p w:rsidR="008254D0" w:rsidRPr="00414131" w:rsidRDefault="008254D0" w:rsidP="008254D0">
      <w:pPr>
        <w:tabs>
          <w:tab w:val="left" w:pos="1134"/>
        </w:tabs>
        <w:jc w:val="both"/>
        <w:rPr>
          <w:rFonts w:ascii="Times New Roman" w:hAnsi="Times New Roman" w:cs="Times New Roman"/>
          <w:sz w:val="28"/>
          <w:szCs w:val="28"/>
        </w:rPr>
      </w:pPr>
      <w:r>
        <w:rPr>
          <w:rFonts w:ascii="Times New Roman" w:hAnsi="Times New Roman" w:cs="Times New Roman"/>
          <w:sz w:val="28"/>
          <w:szCs w:val="28"/>
          <w:lang w:val="tt-RU"/>
        </w:rPr>
        <w:t>3.</w:t>
      </w:r>
      <w:r w:rsidRPr="00414131">
        <w:rPr>
          <w:rFonts w:ascii="Times New Roman" w:hAnsi="Times New Roman" w:cs="Times New Roman"/>
          <w:sz w:val="28"/>
          <w:szCs w:val="28"/>
          <w:lang w:val="tt-RU"/>
        </w:rPr>
        <w:t>Әлеге</w:t>
      </w:r>
      <w:r>
        <w:rPr>
          <w:rFonts w:ascii="Times New Roman" w:hAnsi="Times New Roman" w:cs="Times New Roman"/>
          <w:sz w:val="28"/>
          <w:szCs w:val="28"/>
          <w:lang w:val="tt-RU"/>
        </w:rPr>
        <w:t xml:space="preserve"> караның үтәлешен </w:t>
      </w:r>
      <w:r w:rsidRPr="00414131">
        <w:rPr>
          <w:rFonts w:ascii="Times New Roman" w:hAnsi="Times New Roman" w:cs="Times New Roman"/>
          <w:sz w:val="28"/>
          <w:szCs w:val="28"/>
          <w:lang w:val="tt-RU"/>
        </w:rPr>
        <w:t>контрольдә тотуны үз артымда калдырам.</w:t>
      </w:r>
    </w:p>
    <w:p w:rsidR="008254D0" w:rsidRDefault="008254D0" w:rsidP="008254D0">
      <w:pPr>
        <w:jc w:val="both"/>
        <w:rPr>
          <w:rFonts w:ascii="Times New Roman" w:hAnsi="Times New Roman" w:cs="Times New Roman"/>
          <w:sz w:val="28"/>
          <w:szCs w:val="28"/>
        </w:rPr>
      </w:pPr>
    </w:p>
    <w:p w:rsidR="008254D0" w:rsidRDefault="008254D0" w:rsidP="008254D0">
      <w:pPr>
        <w:jc w:val="both"/>
        <w:rPr>
          <w:rFonts w:ascii="Times New Roman" w:hAnsi="Times New Roman" w:cs="Times New Roman"/>
          <w:sz w:val="28"/>
          <w:szCs w:val="28"/>
        </w:rPr>
      </w:pPr>
    </w:p>
    <w:tbl>
      <w:tblPr>
        <w:tblW w:w="0" w:type="auto"/>
        <w:tblLook w:val="04A0" w:firstRow="1" w:lastRow="0" w:firstColumn="1" w:lastColumn="0" w:noHBand="0" w:noVBand="1"/>
      </w:tblPr>
      <w:tblGrid>
        <w:gridCol w:w="3292"/>
        <w:gridCol w:w="3272"/>
        <w:gridCol w:w="3290"/>
      </w:tblGrid>
      <w:tr w:rsidR="008254D0" w:rsidRPr="00C24DB6" w:rsidTr="00D43A0B">
        <w:tc>
          <w:tcPr>
            <w:tcW w:w="3331" w:type="dxa"/>
            <w:shd w:val="clear" w:color="auto" w:fill="auto"/>
          </w:tcPr>
          <w:p w:rsidR="008254D0" w:rsidRPr="00C24DB6" w:rsidRDefault="008254D0" w:rsidP="00D43A0B">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p>
        </w:tc>
        <w:tc>
          <w:tcPr>
            <w:tcW w:w="3332" w:type="dxa"/>
            <w:shd w:val="clear" w:color="auto" w:fill="auto"/>
          </w:tcPr>
          <w:p w:rsidR="008254D0" w:rsidRPr="00C24DB6" w:rsidRDefault="008254D0" w:rsidP="00D43A0B">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8254D0" w:rsidRPr="00C24DB6" w:rsidRDefault="008254D0" w:rsidP="00D43A0B">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r w:rsidR="008254D0" w:rsidRPr="00C24DB6" w:rsidTr="00D43A0B">
        <w:tc>
          <w:tcPr>
            <w:tcW w:w="3331" w:type="dxa"/>
            <w:shd w:val="clear" w:color="auto" w:fill="auto"/>
          </w:tcPr>
          <w:p w:rsidR="008254D0" w:rsidRDefault="008254D0" w:rsidP="00D43A0B">
            <w:pPr>
              <w:widowControl w:val="0"/>
              <w:autoSpaceDE w:val="0"/>
              <w:autoSpaceDN w:val="0"/>
              <w:adjustRightInd w:val="0"/>
              <w:jc w:val="both"/>
              <w:rPr>
                <w:rFonts w:ascii="Times New Roman" w:hAnsi="Times New Roman"/>
                <w:sz w:val="28"/>
                <w:szCs w:val="28"/>
              </w:rPr>
            </w:pPr>
          </w:p>
        </w:tc>
        <w:tc>
          <w:tcPr>
            <w:tcW w:w="3332" w:type="dxa"/>
            <w:shd w:val="clear" w:color="auto" w:fill="auto"/>
          </w:tcPr>
          <w:p w:rsidR="008254D0" w:rsidRPr="00C24DB6" w:rsidRDefault="008254D0" w:rsidP="00D43A0B">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8254D0" w:rsidRPr="00C24DB6" w:rsidRDefault="008254D0" w:rsidP="00D43A0B">
            <w:pPr>
              <w:widowControl w:val="0"/>
              <w:autoSpaceDE w:val="0"/>
              <w:autoSpaceDN w:val="0"/>
              <w:adjustRightInd w:val="0"/>
              <w:ind w:firstLine="720"/>
              <w:jc w:val="right"/>
              <w:rPr>
                <w:rFonts w:ascii="Times New Roman" w:hAnsi="Times New Roman"/>
                <w:sz w:val="28"/>
                <w:szCs w:val="28"/>
              </w:rPr>
            </w:pPr>
          </w:p>
        </w:tc>
      </w:tr>
      <w:tr w:rsidR="008254D0" w:rsidRPr="00C24DB6" w:rsidTr="00D43A0B">
        <w:tc>
          <w:tcPr>
            <w:tcW w:w="3331" w:type="dxa"/>
            <w:shd w:val="clear" w:color="auto" w:fill="auto"/>
          </w:tcPr>
          <w:p w:rsidR="008254D0" w:rsidRDefault="008254D0" w:rsidP="00D43A0B">
            <w:pPr>
              <w:widowControl w:val="0"/>
              <w:autoSpaceDE w:val="0"/>
              <w:autoSpaceDN w:val="0"/>
              <w:adjustRightInd w:val="0"/>
              <w:jc w:val="both"/>
              <w:rPr>
                <w:rFonts w:ascii="Times New Roman" w:hAnsi="Times New Roman"/>
                <w:sz w:val="28"/>
                <w:szCs w:val="28"/>
              </w:rPr>
            </w:pPr>
          </w:p>
        </w:tc>
        <w:tc>
          <w:tcPr>
            <w:tcW w:w="3332" w:type="dxa"/>
            <w:shd w:val="clear" w:color="auto" w:fill="auto"/>
          </w:tcPr>
          <w:p w:rsidR="008254D0" w:rsidRPr="00C24DB6" w:rsidRDefault="008254D0" w:rsidP="00D43A0B">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8254D0" w:rsidRPr="00C24DB6" w:rsidRDefault="008254D0" w:rsidP="00D43A0B">
            <w:pPr>
              <w:widowControl w:val="0"/>
              <w:autoSpaceDE w:val="0"/>
              <w:autoSpaceDN w:val="0"/>
              <w:adjustRightInd w:val="0"/>
              <w:ind w:firstLine="720"/>
              <w:jc w:val="right"/>
              <w:rPr>
                <w:rFonts w:ascii="Times New Roman" w:hAnsi="Times New Roman"/>
                <w:sz w:val="28"/>
                <w:szCs w:val="28"/>
              </w:rPr>
            </w:pPr>
          </w:p>
        </w:tc>
      </w:tr>
    </w:tbl>
    <w:p w:rsidR="008254D0" w:rsidRDefault="008254D0" w:rsidP="008254D0">
      <w:pPr>
        <w:jc w:val="both"/>
        <w:rPr>
          <w:rFonts w:ascii="Times New Roman" w:hAnsi="Times New Roman" w:cs="Times New Roman"/>
          <w:sz w:val="20"/>
          <w:szCs w:val="24"/>
        </w:rPr>
      </w:pPr>
      <w:r>
        <w:rPr>
          <w:rFonts w:ascii="Times New Roman" w:hAnsi="Times New Roman" w:cs="Times New Roman"/>
          <w:sz w:val="20"/>
          <w:szCs w:val="24"/>
        </w:rPr>
        <w:t xml:space="preserve">И.А. Шамарданов, </w:t>
      </w:r>
    </w:p>
    <w:p w:rsidR="008254D0" w:rsidRPr="00951969" w:rsidRDefault="008254D0" w:rsidP="008254D0">
      <w:pPr>
        <w:jc w:val="both"/>
        <w:rPr>
          <w:rFonts w:ascii="Times New Roman" w:hAnsi="Times New Roman" w:cs="Times New Roman"/>
          <w:sz w:val="20"/>
          <w:szCs w:val="24"/>
        </w:rPr>
        <w:sectPr w:rsidR="008254D0" w:rsidRPr="00951969" w:rsidSect="00DA317B">
          <w:pgSz w:w="11906" w:h="16838"/>
          <w:pgMar w:top="1134" w:right="1134" w:bottom="1134" w:left="1134" w:header="708" w:footer="708" w:gutter="0"/>
          <w:cols w:space="708"/>
          <w:docGrid w:linePitch="360"/>
        </w:sectPr>
      </w:pPr>
      <w:r w:rsidRPr="00951969">
        <w:rPr>
          <w:rFonts w:ascii="Times New Roman" w:hAnsi="Times New Roman" w:cs="Times New Roman"/>
          <w:sz w:val="20"/>
          <w:szCs w:val="24"/>
        </w:rPr>
        <w:lastRenderedPageBreak/>
        <w:t>5-19-11</w:t>
      </w:r>
    </w:p>
    <w:p w:rsidR="00032B99" w:rsidRDefault="00032B99" w:rsidP="00032B99">
      <w:pPr>
        <w:tabs>
          <w:tab w:val="left" w:pos="2865"/>
        </w:tabs>
        <w:jc w:val="both"/>
        <w:rPr>
          <w:rFonts w:ascii="Times New Roman" w:hAnsi="Times New Roman" w:cs="Times New Roman"/>
          <w:sz w:val="24"/>
          <w:szCs w:val="24"/>
        </w:rPr>
        <w:sectPr w:rsidR="00032B99" w:rsidSect="004C168E">
          <w:pgSz w:w="11906" w:h="16838"/>
          <w:pgMar w:top="1134" w:right="1134" w:bottom="851" w:left="1134" w:header="708" w:footer="708" w:gutter="0"/>
          <w:cols w:space="708"/>
          <w:docGrid w:linePitch="360"/>
        </w:sectPr>
      </w:pPr>
      <w:r>
        <w:rPr>
          <w:rFonts w:ascii="Times New Roman" w:hAnsi="Times New Roman" w:cs="Times New Roman"/>
          <w:sz w:val="24"/>
          <w:szCs w:val="24"/>
        </w:rPr>
        <w:lastRenderedPageBreak/>
        <w:tab/>
      </w:r>
    </w:p>
    <w:p w:rsidR="00032B99" w:rsidRDefault="004C168E" w:rsidP="004C168E">
      <w:pPr>
        <w:tabs>
          <w:tab w:val="left" w:pos="6820"/>
        </w:tabs>
        <w:jc w:val="right"/>
        <w:rPr>
          <w:rFonts w:ascii="Times New Roman" w:hAnsi="Times New Roman"/>
          <w:sz w:val="24"/>
          <w:szCs w:val="24"/>
        </w:rPr>
      </w:pPr>
      <w:r>
        <w:rPr>
          <w:rFonts w:ascii="Times New Roman" w:hAnsi="Times New Roman" w:cs="Times New Roman"/>
          <w:sz w:val="24"/>
          <w:szCs w:val="24"/>
        </w:rPr>
        <w:lastRenderedPageBreak/>
        <w:tab/>
      </w:r>
      <w:r w:rsidR="008254D0">
        <w:rPr>
          <w:rFonts w:ascii="Times New Roman" w:hAnsi="Times New Roman"/>
          <w:sz w:val="24"/>
          <w:szCs w:val="24"/>
          <w:lang w:val="tt-RU"/>
        </w:rPr>
        <w:t>Кушымта</w:t>
      </w:r>
      <w:r w:rsidR="00032B99">
        <w:rPr>
          <w:rFonts w:ascii="Times New Roman" w:hAnsi="Times New Roman"/>
          <w:sz w:val="24"/>
          <w:szCs w:val="24"/>
        </w:rPr>
        <w:t xml:space="preserve"> №1</w:t>
      </w:r>
    </w:p>
    <w:p w:rsidR="00032B99" w:rsidRDefault="00032B99" w:rsidP="00032B99">
      <w:pPr>
        <w:ind w:left="5812"/>
        <w:jc w:val="right"/>
        <w:rPr>
          <w:rFonts w:ascii="Times New Roman" w:hAnsi="Times New Roman"/>
          <w:sz w:val="24"/>
          <w:szCs w:val="24"/>
        </w:rPr>
      </w:pPr>
    </w:p>
    <w:p w:rsidR="00032B99" w:rsidRPr="008254D0" w:rsidRDefault="008254D0" w:rsidP="00032B99">
      <w:pPr>
        <w:ind w:left="5812"/>
        <w:jc w:val="center"/>
        <w:rPr>
          <w:rFonts w:ascii="Times New Roman" w:hAnsi="Times New Roman"/>
          <w:sz w:val="24"/>
          <w:szCs w:val="24"/>
          <w:lang w:val="tt-RU"/>
        </w:rPr>
      </w:pPr>
      <w:r>
        <w:rPr>
          <w:rFonts w:ascii="Times New Roman" w:hAnsi="Times New Roman"/>
          <w:sz w:val="24"/>
          <w:szCs w:val="24"/>
          <w:lang w:val="tt-RU"/>
        </w:rPr>
        <w:t>Расланды</w:t>
      </w:r>
    </w:p>
    <w:p w:rsidR="00032B99" w:rsidRPr="008B4431" w:rsidRDefault="00032B99" w:rsidP="00032B99">
      <w:pPr>
        <w:ind w:left="5812"/>
        <w:jc w:val="center"/>
        <w:rPr>
          <w:rFonts w:ascii="Times New Roman" w:hAnsi="Times New Roman"/>
          <w:sz w:val="24"/>
          <w:szCs w:val="24"/>
        </w:rPr>
      </w:pPr>
    </w:p>
    <w:p w:rsidR="00AD594F" w:rsidRDefault="00AD594F" w:rsidP="00AD594F">
      <w:pPr>
        <w:ind w:left="5812"/>
        <w:jc w:val="both"/>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Лениногорск муниципаль районы»</w:t>
      </w:r>
      <w:r>
        <w:rPr>
          <w:rFonts w:ascii="Times New Roman" w:hAnsi="Times New Roman"/>
          <w:sz w:val="24"/>
          <w:szCs w:val="24"/>
          <w:lang w:val="tt-RU"/>
        </w:rPr>
        <w:t xml:space="preserve"> </w:t>
      </w:r>
      <w:r w:rsidRPr="00AD594F">
        <w:rPr>
          <w:rFonts w:ascii="Times New Roman" w:hAnsi="Times New Roman"/>
          <w:sz w:val="24"/>
          <w:szCs w:val="24"/>
        </w:rPr>
        <w:t xml:space="preserve"> муниципаль берәмлеге </w:t>
      </w:r>
      <w:r>
        <w:rPr>
          <w:rFonts w:ascii="Times New Roman" w:hAnsi="Times New Roman"/>
          <w:sz w:val="24"/>
          <w:szCs w:val="24"/>
        </w:rPr>
        <w:t>Башкарма комитеты карары белән»</w:t>
      </w:r>
    </w:p>
    <w:p w:rsidR="00AD594F" w:rsidRDefault="00AD594F" w:rsidP="00AD594F">
      <w:pPr>
        <w:ind w:left="5812"/>
        <w:jc w:val="both"/>
        <w:rPr>
          <w:rFonts w:ascii="Times New Roman" w:hAnsi="Times New Roman"/>
          <w:sz w:val="24"/>
          <w:szCs w:val="24"/>
        </w:rPr>
      </w:pPr>
      <w:r w:rsidRPr="00AD594F">
        <w:rPr>
          <w:rFonts w:ascii="Times New Roman" w:hAnsi="Times New Roman"/>
          <w:sz w:val="24"/>
          <w:szCs w:val="24"/>
        </w:rPr>
        <w:t>2019 елның 6 мае. № 597</w:t>
      </w:r>
    </w:p>
    <w:p w:rsidR="00032B99" w:rsidRDefault="00032B99" w:rsidP="00032B99">
      <w:pPr>
        <w:jc w:val="center"/>
        <w:rPr>
          <w:rFonts w:ascii="Times New Roman" w:eastAsiaTheme="minorEastAsia" w:hAnsi="Times New Roman"/>
          <w:sz w:val="28"/>
          <w:szCs w:val="28"/>
          <w:lang w:eastAsia="ru-RU"/>
        </w:rPr>
      </w:pPr>
    </w:p>
    <w:p w:rsidR="00032B99" w:rsidRDefault="00032B99" w:rsidP="00032B99">
      <w:pPr>
        <w:jc w:val="center"/>
        <w:rPr>
          <w:rFonts w:ascii="Times New Roman" w:eastAsiaTheme="minorEastAsia" w:hAnsi="Times New Roman"/>
          <w:sz w:val="28"/>
          <w:szCs w:val="28"/>
          <w:lang w:eastAsia="ru-RU"/>
        </w:rPr>
      </w:pPr>
    </w:p>
    <w:p w:rsidR="00AD594F" w:rsidRPr="00AD594F" w:rsidRDefault="00AD594F" w:rsidP="00AD594F">
      <w:pPr>
        <w:jc w:val="center"/>
        <w:rPr>
          <w:rFonts w:ascii="Times New Roman" w:eastAsiaTheme="minorEastAsia" w:hAnsi="Times New Roman"/>
          <w:sz w:val="28"/>
          <w:szCs w:val="28"/>
          <w:lang w:eastAsia="ru-RU"/>
        </w:rPr>
      </w:pPr>
      <w:r w:rsidRPr="00AD594F">
        <w:rPr>
          <w:rFonts w:ascii="Times New Roman" w:eastAsiaTheme="minorEastAsia" w:hAnsi="Times New Roman"/>
          <w:sz w:val="28"/>
          <w:szCs w:val="28"/>
          <w:lang w:eastAsia="ru-RU"/>
        </w:rPr>
        <w:t xml:space="preserve">Татарстан Республикасы Лениногорск муниципаль районы бюджетыннан </w:t>
      </w:r>
      <w:r>
        <w:rPr>
          <w:rFonts w:ascii="Times New Roman" w:eastAsiaTheme="minorEastAsia" w:hAnsi="Times New Roman"/>
          <w:sz w:val="28"/>
          <w:szCs w:val="28"/>
          <w:lang w:val="tt-RU" w:eastAsia="ru-RU"/>
        </w:rPr>
        <w:t xml:space="preserve"> </w:t>
      </w:r>
      <w:r w:rsidRPr="00AD594F">
        <w:rPr>
          <w:rFonts w:ascii="Times New Roman" w:eastAsiaTheme="minorEastAsia" w:hAnsi="Times New Roman"/>
          <w:sz w:val="28"/>
          <w:szCs w:val="28"/>
          <w:lang w:eastAsia="ru-RU"/>
        </w:rPr>
        <w:t>татар токымлы атларның баш саны белән бәйле</w:t>
      </w:r>
      <w:r>
        <w:rPr>
          <w:rFonts w:ascii="Times New Roman" w:eastAsiaTheme="minorEastAsia" w:hAnsi="Times New Roman"/>
          <w:sz w:val="28"/>
          <w:szCs w:val="28"/>
          <w:lang w:val="tt-RU" w:eastAsia="ru-RU"/>
        </w:rPr>
        <w:t xml:space="preserve"> </w:t>
      </w:r>
      <w:r w:rsidRPr="00AD594F">
        <w:rPr>
          <w:rFonts w:ascii="Times New Roman" w:eastAsiaTheme="minorEastAsia" w:hAnsi="Times New Roman"/>
          <w:sz w:val="28"/>
          <w:szCs w:val="28"/>
          <w:lang w:eastAsia="ru-RU"/>
        </w:rPr>
        <w:t>чыгымнар өлешен кап</w:t>
      </w:r>
      <w:r>
        <w:rPr>
          <w:rFonts w:ascii="Times New Roman" w:eastAsiaTheme="minorEastAsia" w:hAnsi="Times New Roman"/>
          <w:sz w:val="28"/>
          <w:szCs w:val="28"/>
          <w:lang w:eastAsia="ru-RU"/>
        </w:rPr>
        <w:t>лауга субсидияләр бирү тәртибе</w:t>
      </w:r>
    </w:p>
    <w:p w:rsidR="00AD594F" w:rsidRDefault="00AD594F" w:rsidP="00032B99">
      <w:pPr>
        <w:widowControl w:val="0"/>
        <w:autoSpaceDE w:val="0"/>
        <w:autoSpaceDN w:val="0"/>
        <w:adjustRightInd w:val="0"/>
        <w:ind w:firstLine="720"/>
        <w:jc w:val="both"/>
        <w:rPr>
          <w:rFonts w:ascii="Times New Roman" w:eastAsiaTheme="minorEastAsia" w:hAnsi="Times New Roman"/>
          <w:sz w:val="28"/>
          <w:szCs w:val="28"/>
          <w:lang w:eastAsia="ru-RU"/>
        </w:rPr>
      </w:pPr>
      <w:bookmarkStart w:id="1" w:name="sub_501"/>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bookmarkStart w:id="2" w:name="sub_506"/>
      <w:bookmarkEnd w:id="1"/>
      <w:r w:rsidRPr="00AD594F">
        <w:rPr>
          <w:rFonts w:ascii="Times New Roman CYR" w:eastAsiaTheme="minorEastAsia" w:hAnsi="Times New Roman CYR" w:cs="Times New Roman CYR"/>
          <w:sz w:val="28"/>
          <w:szCs w:val="28"/>
          <w:lang w:eastAsia="ru-RU"/>
        </w:rPr>
        <w:t>1. Әлеге Тәртип Татарстан Республикасы Лениногорск муниципаль районы бюджетыннан, оештыру-хокукый формасына карамастан, агросәнәгать комплексы оешмаларына, шәхси эшмәкәрләргә, шул исәптән крестьян (фермер) хуҗалыкларына (алга таба - субсидияләр, алучылар), татар токымлы атларның баш санын тотуга бәйле чыгымнарның бер өлешен каплауга субсидияләр бирү механизмын билгели.</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2. Субсидияләр бирү әлеге Тәртипнең 1 пунктында күрсәтелгән максатларга бюджет ассигнованиеләре чикләрендә гамәлгә ашырыла.</w:t>
      </w:r>
    </w:p>
    <w:p w:rsid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3. «Лениногорск муниципаль районы " муниципаль берәмлеге Башкарма комитеты (алга таба – Башкарма комитет) ат үрчетүгә ярдәм итү өчен каралган акчаларның баш бүлүчесе булып тора.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bookmarkStart w:id="3" w:name="sub_507"/>
      <w:bookmarkEnd w:id="2"/>
      <w:r w:rsidRPr="00AD594F">
        <w:rPr>
          <w:rFonts w:ascii="Times New Roman CYR" w:eastAsiaTheme="minorEastAsia" w:hAnsi="Times New Roman CYR" w:cs="Times New Roman CYR"/>
          <w:sz w:val="28"/>
          <w:szCs w:val="28"/>
          <w:lang w:eastAsia="ru-RU"/>
        </w:rPr>
        <w:t>4. Субсидия алучыларны сайлап алу критерийлары:</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терлекчелек продукциясен җитештерү һәм сату эшчәнлеген гамәлгә ашыру;</w:t>
      </w:r>
    </w:p>
    <w:p w:rsid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әлеге Тәртип нигезендә Татарстан Республикасы Лениногорск муниципаль районы бюджетыннан бирелгән чыгымнар буенча субсидия алучы булмаган.</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bookmarkStart w:id="4" w:name="sub_508"/>
      <w:bookmarkEnd w:id="3"/>
      <w:r w:rsidRPr="00AD594F">
        <w:rPr>
          <w:rFonts w:ascii="Times New Roman CYR" w:eastAsiaTheme="minorEastAsia" w:hAnsi="Times New Roman CYR" w:cs="Times New Roman CYR"/>
          <w:sz w:val="28"/>
          <w:szCs w:val="28"/>
          <w:lang w:eastAsia="ru-RU"/>
        </w:rPr>
        <w:t>5. Субсидия алучыга (шәхси ярдәмче хуҗалык алып баручы гражданнардан тыш) субсидия бирү турында килешү төзү көненә кадәр 15 эш көненнән артмаган датага, түбәндәге таләпләргә туры килү шарты белән бирелә: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Татарстан Республикасы Лениногорск муниципаль районы территориясендә җитештерү эшчәнлеген гамәлгә ашыра;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алучы-юридик зат бетерү, банкротлык процессында түгел, ә субсидия алучы - шәхси эшмәкәр шәхси эшмәкәр буларак эшчәнлеген туктатмаган;</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чит ил юридик заты,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50 проценттан артып китә;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lastRenderedPageBreak/>
        <w:t>Татарстан Республикасы Лениногорск муниципаль районы бюджетына субсидияләр, бюджет инвестицияләрен кире кайтару буенча, шул исәптән башка хокукый актлар нигезендә бирелгән кичектерелгән бурычлар һәм Татарстан Республикасы Лениногорск муниципаль районы бюджеты каршында башка кичектерелгән бурычлар юк;</w:t>
      </w:r>
    </w:p>
    <w:p w:rsid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 юк.</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bookmarkStart w:id="5" w:name="sub_545"/>
      <w:bookmarkEnd w:id="4"/>
      <w:r w:rsidRPr="00AD594F">
        <w:rPr>
          <w:rFonts w:ascii="Times New Roman CYR" w:eastAsiaTheme="minorEastAsia" w:hAnsi="Times New Roman CYR" w:cs="Times New Roman CYR"/>
          <w:sz w:val="28"/>
          <w:szCs w:val="28"/>
          <w:lang w:eastAsia="ru-RU"/>
        </w:rPr>
        <w:t>6. Әлеге Тәртип нигезендә субсидияләр бирү түбәндәге юнәлешләр буенча билгеләнә::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6.1. Татар токымлы атларның баш санын тотуга бәйле чыгымнар өлешен каплауга субсидияләр бирү.</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7. Субсидия бер тапкыр бирелә.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8. Субсидияләрнең иң чик күләме 1000000 (бер миллион) сум тәшкил итә.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9. Әлеге Тәртипнең 7 пунктында күрсәтелгән субсидияне алучылар (шәхси ярдәмче хуҗалык алып баручы гражданнардан тыш) Башкарма комитетка түбәндәге документларны тапшыралар:</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Башкарма комитет карары белән расланган форма буенча субсидияләр бирү турында гариза, үзенең түләү реквизитларын һәм почта адресын, шул исәптән нәрсә турында мәгълүмат күрсәтелгән:</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алучы Татарстан Республикасы территориясендә җитештерү эшчәнлеген башкара;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алучы-юридик зат бетерү, банкротлык процессында түгел, ә субсидия алучы - шәхси эшмәкәр шәхси эшмәкәр буларак эшчәнлеген туктатмаган;</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алучы чит ил юридик заты түгел,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мондый юридик затларга карата финанс операцияләре (офшор зоналары) мондый юридик затларга карата мәгълүмат ачуны һәм бирүне күздә тотмаган дәүләтләрнең һәм территорияләрнең Исемлеге 50 проценттан артып китә;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алучыга Татарстан Республикасы Лениногорск муниципаль районы бюджетына субсидияләр, бюджет инвестицияләрен, шул исәптән башка хокукый актлар нигезендә бирелгән кире кайтару буенча кичектерелгән бурыч һәм Татарстан Республикасы Лениногорск муниципаль районы бюджеты каршында бүтән кичектерелгән бурыч юк;</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алучыга 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бурычлары юк;</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белешмә-Башкарма комитет тарафыннан расланган форма буенча тиешле субсидияләр турында исәп-хисап.</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 xml:space="preserve">Субсидия алучылар үз инициативасы буенча салым органы белешмәсен </w:t>
      </w:r>
      <w:r w:rsidRPr="00AD594F">
        <w:rPr>
          <w:rFonts w:ascii="Times New Roman CYR" w:eastAsiaTheme="minorEastAsia" w:hAnsi="Times New Roman CYR" w:cs="Times New Roman CYR"/>
          <w:sz w:val="28"/>
          <w:szCs w:val="28"/>
          <w:lang w:eastAsia="ru-RU"/>
        </w:rPr>
        <w:lastRenderedPageBreak/>
        <w:t>тапшырырга хокуклы, аны алучыдан 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 булмавын раслый. Күрсәтелгән документ субсидия алучы тарафыннан үз инициативасы буенча күрсәтелмәгән очракта, Башкарма комитет аны ведомствоара мәгълүмати хезмәттәшлек тәртибендә салым органында соратып ала.</w:t>
      </w:r>
    </w:p>
    <w:p w:rsid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Тапшырылган документларның күчермәләре субсидия алучылар тарафыннан раслана.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bookmarkStart w:id="6" w:name="sub_547"/>
      <w:bookmarkEnd w:id="5"/>
      <w:r w:rsidRPr="00AD594F">
        <w:rPr>
          <w:rFonts w:ascii="Times New Roman CYR" w:eastAsiaTheme="minorEastAsia" w:hAnsi="Times New Roman CYR" w:cs="Times New Roman CYR"/>
          <w:sz w:val="28"/>
          <w:szCs w:val="28"/>
          <w:lang w:eastAsia="ru-RU"/>
        </w:rPr>
        <w:t>10. Авыл хуҗалыгы товар җитештерүчеләренә татар токымлы атларның баш санын тотуга бәйле чыгымнарның бер өлешен каплауга субсидияләр бирү шартлары булып тора: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бирү датасына татар токымлы атларның баш саны булу.</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алу өчен алучылар Башкарма комитетка түбәндәге документларны тапшыралар:</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фермадагы терлек һәм кош-корт хәрәкәте турында хуҗалык эчендәге хисап күчермәсе агымдагы финанс елы өчен субсидия түләү турында гариза биргәнчегә кадәр;</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терлекчелекнең ирекле формада торышы турында мәгълүмат, аның нигезендә хисап чорына рәсми статистик хисап бирелә.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Тапшырылган документларның күчермәләре алучылар тарафыннан раслана.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11. Башкарма комитет:</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керү көнендә субсидияләр бирү турында гаризаларны теркәә;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гариза теркәлгән көннән соң эш көннәрендә исәпләнгән 15 көнлек срокта: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тапшырылган документларны әлеге Тәртипнең 9-10 пунктларына туры килүгә карый һәм субсидия бирү яки субсидия бирүдән баш тарту турында Карар кабул итә;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Башкарма комитет тарафыннан расланган форма буенча һәм срокта субсидия бирү турында килешү төзи.</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бирүдән баш тарту өчен нигез булып тора: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тулы булмаган документлар комплекты яки аларның әлеге тәртип таләпләренә туры килмәве;</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 алучы тапшырган мәгълүматның дөрес булмавы;</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бюджет йөкләмәләренең лимитлары булмау.</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Бюджет йөкләмәләренең лимитлары җитәрлек булмаган очракта, субсидияләр гаризалар бирү чираты тәртибендә бирелә.</w:t>
      </w:r>
    </w:p>
    <w:p w:rsid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Субсидияләр бирүдән баш тарткан очракта, Башкарма комитет бу пунктның өченче абзацында күрсәтелгән сроктан соң эш көннәрендә исәпләнгән биш көнлек срокта кире кагылган очракта, алучыга кире кагу турында хәбәр җибәрә.</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bookmarkStart w:id="7" w:name="sub_550"/>
      <w:bookmarkEnd w:id="6"/>
      <w:r w:rsidRPr="00AD594F">
        <w:rPr>
          <w:rFonts w:ascii="Times New Roman CYR" w:eastAsiaTheme="minorEastAsia" w:hAnsi="Times New Roman CYR" w:cs="Times New Roman CYR"/>
          <w:sz w:val="28"/>
          <w:szCs w:val="28"/>
          <w:lang w:eastAsia="ru-RU"/>
        </w:rPr>
        <w:t xml:space="preserve">12. Башкарма комитет Татарстан Республикасы Финанс министрлыгының Казначылык Департаменты территориаль органында ачылган шәхси счетыннан субсидия бирү турында Карар кабул ителгәннән соң эш көннәрендә исәпләнгән </w:t>
      </w:r>
      <w:r w:rsidRPr="00AD594F">
        <w:rPr>
          <w:rFonts w:ascii="Times New Roman CYR" w:eastAsiaTheme="minorEastAsia" w:hAnsi="Times New Roman CYR" w:cs="Times New Roman CYR"/>
          <w:sz w:val="28"/>
          <w:szCs w:val="28"/>
          <w:lang w:eastAsia="ru-RU"/>
        </w:rPr>
        <w:lastRenderedPageBreak/>
        <w:t>10 көн эчендә акча күчерүне гамәлгә ашыра.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13. Субсидия бирү турында килешүдә карала:</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а) субсидия алучы тарафыннан субсидия һәм башка хисап бирү нәтиҗәлелеге күрсәткечләренә ирешү турында хисап бирү формасы һәм сроклары, Башкарма комитет тарафыннан билгеләнгән;</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(дәүләт (муниципаль) унитар предприятиеләр, хуҗалык җәмгыятьләре һәм җәмгыятьләреннән тыш) субсидияләр алучының устав (склад) капиталларында, шулай ук мондый ширкәтләр һәм җәмгыятьләр катнашлыгындагы коммерциячел оешмалар катнашлыгындагы килешүенә) Башкарма комитет һәм дәүләт финанс контроле органнары тарафыннан субсидия алучы тарафыннан үтәлүне тикшерүне гамәлгә ашыру өчен субсидияләр бирү шартларын һәм тәртибен, субсидияләр бирү шартларын һәм шартларын һәм тәртибен;</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в) Башкарма комитет һәм дәүләт финанс тикшерүе органнары үткәргән тикшерүләр нәтиҗәләре буенча, аны бирү шартларын һәм тәртибен бозу очраклары ачыкланган очракта, Татарстан Республикасы Лениногорск муниципаль районы бюджетына субсидия кире кайтару тәртибе.</w:t>
      </w:r>
    </w:p>
    <w:p w:rsidR="00AD594F" w:rsidRPr="00AD594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14. Югары технологияле чит ил җиһазларын, чималын һәм комплектлау әйберләрен сатып алганда (җибәргәндә), шулай ук әлеге чараларны хокукый акт белән билгеләнгән башка операцияләрне бирү максатларына ирешүгә бәйле рәвештә Россия Федерациясе валюта законнары нигезендә гамәлгә ашырыла торган операцияләрдән тыш, муниципаль бюджеттан чит ил валютасы акчалары исәбеннән субсидияләр алучылар тарафыннан сатып алу тыела.</w:t>
      </w:r>
    </w:p>
    <w:p w:rsidR="00D5692F" w:rsidRDefault="00AD594F" w:rsidP="00AD594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594F">
        <w:rPr>
          <w:rFonts w:ascii="Times New Roman CYR" w:eastAsiaTheme="minorEastAsia" w:hAnsi="Times New Roman CYR" w:cs="Times New Roman CYR"/>
          <w:sz w:val="28"/>
          <w:szCs w:val="28"/>
          <w:lang w:eastAsia="ru-RU"/>
        </w:rPr>
        <w:t>15. Бирелгән субсидияләр Татарстан Республикасы Лениногорск муниципаль районы бюджеты кеременә бюджет законнары нигезендә, әлеге тәртип һәм субсидияләр бирү турында килешү белән билгеләнгән тәртип һәм шартларны бозу фактлары ачыкланган очракта, Башкарма комитет һәм дәүләт финанс контроленең вәкаләтле органы тарафыннан үткәрелгән тикшерүләр фактлары буенча, шулай ук субсидияләр бирү нәтиҗәлелеге күрсәткечләре җитмәгән очракта, Башкарма комитетның тиешле таләпләрен алган көннән 60 көн эчендә кире кайтарылырга тиеш.</w:t>
      </w:r>
    </w:p>
    <w:bookmarkEnd w:id="7"/>
    <w:p w:rsidR="00D5692F" w:rsidRPr="00D5692F" w:rsidRDefault="00D5692F" w:rsidP="00D5692F">
      <w:pPr>
        <w:tabs>
          <w:tab w:val="left" w:pos="2799"/>
        </w:tabs>
        <w:rPr>
          <w:rFonts w:ascii="Times New Roman CYR" w:eastAsiaTheme="minorEastAsia" w:hAnsi="Times New Roman CYR" w:cs="Times New Roman CYR"/>
          <w:sz w:val="28"/>
          <w:szCs w:val="28"/>
          <w:lang w:eastAsia="ru-RU"/>
        </w:rPr>
      </w:pPr>
      <w:r w:rsidRPr="00D5692F">
        <w:rPr>
          <w:rFonts w:ascii="Times New Roman CYR" w:eastAsiaTheme="minorEastAsia" w:hAnsi="Times New Roman CYR" w:cs="Times New Roman CYR"/>
          <w:sz w:val="28"/>
          <w:szCs w:val="28"/>
          <w:lang w:eastAsia="ru-RU"/>
        </w:rPr>
        <w:t>16. Татарстан Республикасы Лениногорск муниципаль районының әлеге Тәртипнең 15 пунктында күрсәтелгән акчаларны Татарстан Республикасы Лениногорск муниципаль районы бюджеты кеременә ирекле кире кайтарудан баш тарткан очракта, алар Башкарма комитет тарафыннан закон нигезендә мәҗбүри тәртиптә түләтелергә тиеш.</w:t>
      </w:r>
    </w:p>
    <w:p w:rsidR="00D5692F" w:rsidRPr="00D5692F" w:rsidRDefault="00D5692F" w:rsidP="00D5692F">
      <w:pPr>
        <w:tabs>
          <w:tab w:val="left" w:pos="2799"/>
        </w:tabs>
        <w:rPr>
          <w:rFonts w:ascii="Times New Roman CYR" w:eastAsiaTheme="minorEastAsia" w:hAnsi="Times New Roman CYR" w:cs="Times New Roman CYR"/>
          <w:sz w:val="28"/>
          <w:szCs w:val="28"/>
          <w:lang w:eastAsia="ru-RU"/>
        </w:rPr>
      </w:pPr>
      <w:r w:rsidRPr="00D5692F">
        <w:rPr>
          <w:rFonts w:ascii="Times New Roman CYR" w:eastAsiaTheme="minorEastAsia" w:hAnsi="Times New Roman CYR" w:cs="Times New Roman CYR"/>
          <w:sz w:val="28"/>
          <w:szCs w:val="28"/>
          <w:lang w:eastAsia="ru-RU"/>
        </w:rPr>
        <w:t>17. Закон нигезендә Башкарма комитет һәм дәүләт финанс контроле органнары субсидия бирү шартларын, максатларын һәм тәртибен алучылар тарафыннан үтәүне тикшерәләр.</w:t>
      </w:r>
    </w:p>
    <w:p w:rsidR="00D5692F" w:rsidRPr="00D5692F" w:rsidRDefault="00D5692F" w:rsidP="00D5692F">
      <w:pPr>
        <w:tabs>
          <w:tab w:val="left" w:pos="2799"/>
        </w:tabs>
        <w:rPr>
          <w:rFonts w:ascii="Times New Roman CYR" w:eastAsiaTheme="minorEastAsia" w:hAnsi="Times New Roman CYR" w:cs="Times New Roman CYR"/>
          <w:sz w:val="28"/>
          <w:szCs w:val="28"/>
          <w:lang w:eastAsia="ru-RU"/>
        </w:rPr>
      </w:pPr>
      <w:r w:rsidRPr="00D5692F">
        <w:rPr>
          <w:rFonts w:ascii="Times New Roman CYR" w:eastAsiaTheme="minorEastAsia" w:hAnsi="Times New Roman CYR" w:cs="Times New Roman CYR"/>
          <w:sz w:val="28"/>
          <w:szCs w:val="28"/>
          <w:lang w:eastAsia="ru-RU"/>
        </w:rPr>
        <w:t>18. Башкарма комитетка алучылар тарафыннан тапшырыла торган документларның дөреслеге өчен җаваплылык тиешле вазыйфаи затларга йөкләнә.</w:t>
      </w:r>
    </w:p>
    <w:p w:rsidR="00032B99" w:rsidRDefault="00D5692F" w:rsidP="00D5692F">
      <w:pPr>
        <w:tabs>
          <w:tab w:val="left" w:pos="2799"/>
        </w:tabs>
        <w:rPr>
          <w:rFonts w:ascii="Times New Roman" w:hAnsi="Times New Roman" w:cs="Times New Roman"/>
          <w:sz w:val="28"/>
          <w:szCs w:val="28"/>
        </w:rPr>
        <w:sectPr w:rsidR="00032B99" w:rsidSect="00032B99">
          <w:headerReference w:type="default" r:id="rId8"/>
          <w:headerReference w:type="first" r:id="rId9"/>
          <w:pgSz w:w="11906" w:h="16838"/>
          <w:pgMar w:top="1134" w:right="1134" w:bottom="1134" w:left="1134" w:header="708" w:footer="708" w:gutter="0"/>
          <w:pgNumType w:start="1"/>
          <w:cols w:space="708"/>
          <w:titlePg/>
          <w:docGrid w:linePitch="360"/>
        </w:sectPr>
      </w:pPr>
      <w:r w:rsidRPr="00D5692F">
        <w:rPr>
          <w:rFonts w:ascii="Times New Roman CYR" w:eastAsiaTheme="minorEastAsia" w:hAnsi="Times New Roman CYR" w:cs="Times New Roman CYR"/>
          <w:sz w:val="28"/>
          <w:szCs w:val="28"/>
          <w:lang w:eastAsia="ru-RU"/>
        </w:rPr>
        <w:t>19. Башкарма комитет бюджет акчаларын куллануны контрольдә тота.</w:t>
      </w:r>
      <w:r w:rsidR="00032B99">
        <w:rPr>
          <w:rFonts w:ascii="Times New Roman" w:hAnsi="Times New Roman" w:cs="Times New Roman"/>
          <w:sz w:val="28"/>
          <w:szCs w:val="28"/>
        </w:rPr>
        <w:tab/>
        <w:t>____________________________</w:t>
      </w:r>
    </w:p>
    <w:p w:rsidR="00032B99" w:rsidRDefault="00D5692F" w:rsidP="00032B99">
      <w:pPr>
        <w:ind w:left="5812"/>
        <w:jc w:val="right"/>
        <w:rPr>
          <w:rFonts w:ascii="Times New Roman" w:hAnsi="Times New Roman"/>
          <w:sz w:val="24"/>
          <w:szCs w:val="24"/>
        </w:rPr>
      </w:pPr>
      <w:r>
        <w:rPr>
          <w:rFonts w:ascii="Times New Roman" w:hAnsi="Times New Roman"/>
          <w:sz w:val="24"/>
          <w:szCs w:val="24"/>
        </w:rPr>
        <w:lastRenderedPageBreak/>
        <w:t xml:space="preserve">Кушымта </w:t>
      </w:r>
      <w:r w:rsidR="00032B99">
        <w:rPr>
          <w:rFonts w:ascii="Times New Roman" w:hAnsi="Times New Roman"/>
          <w:sz w:val="24"/>
          <w:szCs w:val="24"/>
        </w:rPr>
        <w:t>№2</w:t>
      </w:r>
    </w:p>
    <w:p w:rsidR="00032B99" w:rsidRDefault="00032B99" w:rsidP="00032B99">
      <w:pPr>
        <w:ind w:left="5812"/>
        <w:jc w:val="right"/>
        <w:rPr>
          <w:rFonts w:ascii="Times New Roman" w:hAnsi="Times New Roman"/>
          <w:sz w:val="24"/>
          <w:szCs w:val="24"/>
        </w:rPr>
      </w:pPr>
    </w:p>
    <w:p w:rsidR="00032B99" w:rsidRPr="008B4431" w:rsidRDefault="00D5692F" w:rsidP="00032B99">
      <w:pPr>
        <w:ind w:left="5812"/>
        <w:jc w:val="center"/>
        <w:rPr>
          <w:rFonts w:ascii="Times New Roman" w:hAnsi="Times New Roman"/>
          <w:sz w:val="24"/>
          <w:szCs w:val="24"/>
        </w:rPr>
      </w:pPr>
      <w:r>
        <w:rPr>
          <w:rFonts w:ascii="Times New Roman" w:hAnsi="Times New Roman"/>
          <w:sz w:val="24"/>
          <w:szCs w:val="24"/>
        </w:rPr>
        <w:t xml:space="preserve">Расланды </w:t>
      </w:r>
    </w:p>
    <w:p w:rsidR="00032B99" w:rsidRPr="008B4431" w:rsidRDefault="00032B99" w:rsidP="00032B99">
      <w:pPr>
        <w:ind w:left="5812"/>
        <w:jc w:val="center"/>
        <w:rPr>
          <w:rFonts w:ascii="Times New Roman" w:hAnsi="Times New Roman"/>
          <w:sz w:val="24"/>
          <w:szCs w:val="24"/>
        </w:rPr>
      </w:pPr>
    </w:p>
    <w:p w:rsidR="00D5692F" w:rsidRPr="00D5692F" w:rsidRDefault="00D5692F" w:rsidP="00D5692F">
      <w:pPr>
        <w:ind w:left="5812"/>
        <w:jc w:val="both"/>
        <w:rPr>
          <w:rFonts w:ascii="Times New Roman" w:hAnsi="Times New Roman"/>
          <w:sz w:val="24"/>
          <w:szCs w:val="24"/>
        </w:rPr>
      </w:pPr>
      <w:r>
        <w:rPr>
          <w:rFonts w:ascii="Times New Roman" w:hAnsi="Times New Roman"/>
          <w:sz w:val="24"/>
          <w:szCs w:val="24"/>
        </w:rPr>
        <w:t>«Лениногорск муниципаль районы»</w:t>
      </w:r>
      <w:r w:rsidRPr="00D5692F">
        <w:rPr>
          <w:rFonts w:ascii="Times New Roman" w:hAnsi="Times New Roman"/>
          <w:sz w:val="24"/>
          <w:szCs w:val="24"/>
        </w:rPr>
        <w:t xml:space="preserve"> муниципаль берәмлеге</w:t>
      </w:r>
      <w:r>
        <w:rPr>
          <w:rFonts w:ascii="Times New Roman" w:hAnsi="Times New Roman"/>
          <w:sz w:val="24"/>
          <w:szCs w:val="24"/>
        </w:rPr>
        <w:t xml:space="preserve"> Башкарма комитеты карары белән</w:t>
      </w:r>
    </w:p>
    <w:p w:rsidR="00D5692F" w:rsidRPr="00D5692F" w:rsidRDefault="00D5692F" w:rsidP="00D5692F">
      <w:pPr>
        <w:ind w:left="5812"/>
        <w:jc w:val="both"/>
        <w:rPr>
          <w:rFonts w:ascii="Times New Roman" w:hAnsi="Times New Roman"/>
          <w:sz w:val="24"/>
          <w:szCs w:val="24"/>
        </w:rPr>
      </w:pPr>
    </w:p>
    <w:p w:rsidR="00D5692F" w:rsidRDefault="00D5692F" w:rsidP="00D5692F">
      <w:pPr>
        <w:ind w:left="5812"/>
        <w:jc w:val="both"/>
        <w:rPr>
          <w:rFonts w:ascii="Times New Roman" w:hAnsi="Times New Roman"/>
          <w:sz w:val="24"/>
          <w:szCs w:val="24"/>
        </w:rPr>
      </w:pPr>
      <w:r w:rsidRPr="00D5692F">
        <w:rPr>
          <w:rFonts w:ascii="Times New Roman" w:hAnsi="Times New Roman"/>
          <w:sz w:val="24"/>
          <w:szCs w:val="24"/>
        </w:rPr>
        <w:t>2019 елның 6 мае. № 597</w:t>
      </w:r>
    </w:p>
    <w:p w:rsidR="00032B99" w:rsidRPr="00032B99" w:rsidRDefault="00032B99" w:rsidP="00032B99">
      <w:pPr>
        <w:widowControl w:val="0"/>
        <w:autoSpaceDE w:val="0"/>
        <w:autoSpaceDN w:val="0"/>
        <w:contextualSpacing/>
        <w:jc w:val="both"/>
        <w:rPr>
          <w:rFonts w:ascii="Times New Roman" w:eastAsia="Times New Roman" w:hAnsi="Times New Roman" w:cs="Times New Roman"/>
          <w:sz w:val="24"/>
          <w:szCs w:val="24"/>
          <w:lang w:eastAsia="ru-RU"/>
        </w:rPr>
      </w:pPr>
    </w:p>
    <w:p w:rsidR="00032B99" w:rsidRPr="00D5692F" w:rsidRDefault="00D5692F" w:rsidP="00032B99">
      <w:pPr>
        <w:widowControl w:val="0"/>
        <w:autoSpaceDE w:val="0"/>
        <w:autoSpaceDN w:val="0"/>
        <w:contextualSpacing/>
        <w:jc w:val="center"/>
        <w:rPr>
          <w:rFonts w:ascii="Times New Roman" w:eastAsia="Times New Roman" w:hAnsi="Times New Roman" w:cs="Times New Roman"/>
          <w:sz w:val="28"/>
          <w:lang w:val="tt-RU" w:eastAsia="ru-RU"/>
        </w:rPr>
      </w:pPr>
      <w:bookmarkStart w:id="8" w:name="P36"/>
      <w:bookmarkStart w:id="9" w:name="P1412"/>
      <w:bookmarkEnd w:id="8"/>
      <w:bookmarkEnd w:id="9"/>
      <w:r>
        <w:rPr>
          <w:rFonts w:ascii="Times New Roman" w:eastAsia="Times New Roman" w:hAnsi="Times New Roman" w:cs="Times New Roman"/>
          <w:sz w:val="28"/>
          <w:lang w:eastAsia="ru-RU"/>
        </w:rPr>
        <w:t>Килеш</w:t>
      </w:r>
      <w:r>
        <w:rPr>
          <w:rFonts w:ascii="Times New Roman" w:eastAsia="Times New Roman" w:hAnsi="Times New Roman" w:cs="Times New Roman"/>
          <w:sz w:val="28"/>
          <w:lang w:val="tt-RU" w:eastAsia="ru-RU"/>
        </w:rPr>
        <w:t>ү</w:t>
      </w:r>
    </w:p>
    <w:p w:rsidR="00032B99" w:rsidRPr="00D5692F" w:rsidRDefault="00D5692F" w:rsidP="00D5692F">
      <w:pPr>
        <w:widowControl w:val="0"/>
        <w:autoSpaceDE w:val="0"/>
        <w:autoSpaceDN w:val="0"/>
        <w:contextualSpacing/>
        <w:jc w:val="center"/>
        <w:rPr>
          <w:rFonts w:ascii="Times New Roman" w:eastAsia="Times New Roman" w:hAnsi="Times New Roman" w:cs="Times New Roman"/>
          <w:sz w:val="28"/>
          <w:szCs w:val="28"/>
          <w:lang w:val="tt-RU" w:eastAsia="ru-RU"/>
        </w:rPr>
      </w:pPr>
      <w:r w:rsidRPr="00D5692F">
        <w:rPr>
          <w:rFonts w:ascii="Times New Roman" w:eastAsia="Times New Roman" w:hAnsi="Times New Roman" w:cs="Times New Roman"/>
          <w:sz w:val="28"/>
          <w:lang w:val="tt-RU" w:eastAsia="ru-RU"/>
        </w:rPr>
        <w:t>Татарстан Республикасы Лениногорск муниципаль районы бюджетыннан татар токымлы атларның баш санын тотуга бәйле чыгымнарның бер өлешен каплау өчен субсидияләр бирү килешү</w:t>
      </w:r>
    </w:p>
    <w:p w:rsidR="00D5692F" w:rsidRPr="00DA317B" w:rsidRDefault="00D5692F" w:rsidP="00D5692F">
      <w:pPr>
        <w:widowControl w:val="0"/>
        <w:autoSpaceDE w:val="0"/>
        <w:autoSpaceDN w:val="0"/>
        <w:jc w:val="both"/>
        <w:rPr>
          <w:rFonts w:ascii="Times New Roman" w:eastAsia="Times New Roman" w:hAnsi="Times New Roman" w:cs="Times New Roman"/>
          <w:sz w:val="28"/>
          <w:szCs w:val="24"/>
          <w:lang w:eastAsia="ru-RU"/>
        </w:rPr>
      </w:pPr>
      <w:r w:rsidRPr="00DA317B">
        <w:rPr>
          <w:rFonts w:ascii="Times New Roman" w:eastAsia="Times New Roman" w:hAnsi="Times New Roman" w:cs="Times New Roman"/>
          <w:sz w:val="28"/>
          <w:szCs w:val="24"/>
          <w:lang w:eastAsia="ru-RU"/>
        </w:rPr>
        <w:t>Лениногорск</w:t>
      </w:r>
    </w:p>
    <w:p w:rsidR="00D5692F" w:rsidRPr="00DA317B" w:rsidRDefault="00D5692F" w:rsidP="00D5692F">
      <w:pPr>
        <w:widowControl w:val="0"/>
        <w:autoSpaceDE w:val="0"/>
        <w:autoSpaceDN w:val="0"/>
        <w:rPr>
          <w:rFonts w:ascii="Times New Roman" w:eastAsia="Times New Roman" w:hAnsi="Times New Roman" w:cs="Times New Roman"/>
          <w:sz w:val="28"/>
          <w:szCs w:val="24"/>
          <w:lang w:eastAsia="ru-RU"/>
        </w:rPr>
      </w:pPr>
      <w:r w:rsidRPr="00DA317B">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___» __________________ 20__ ел</w:t>
      </w:r>
      <w:r w:rsidRPr="00DA317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Pr="00DA317B">
        <w:rPr>
          <w:rFonts w:ascii="Times New Roman" w:eastAsia="Times New Roman" w:hAnsi="Times New Roman" w:cs="Times New Roman"/>
          <w:sz w:val="28"/>
          <w:szCs w:val="24"/>
          <w:lang w:eastAsia="ru-RU"/>
        </w:rPr>
        <w:tab/>
        <w:t>№ ____</w:t>
      </w:r>
    </w:p>
    <w:p w:rsidR="00D5692F" w:rsidRPr="00DA317B" w:rsidRDefault="00D5692F" w:rsidP="00D5692F">
      <w:pPr>
        <w:widowControl w:val="0"/>
        <w:autoSpaceDE w:val="0"/>
        <w:autoSpaceDN w:val="0"/>
        <w:jc w:val="both"/>
        <w:rPr>
          <w:rFonts w:ascii="Times New Roman" w:eastAsia="Times New Roman" w:hAnsi="Times New Roman" w:cs="Times New Roman"/>
          <w:i/>
          <w:sz w:val="28"/>
          <w:szCs w:val="24"/>
          <w:lang w:eastAsia="ru-RU"/>
        </w:rPr>
      </w:pPr>
      <w:r w:rsidRPr="00DA317B">
        <w:rPr>
          <w:rFonts w:ascii="Times New Roman" w:eastAsia="Times New Roman" w:hAnsi="Times New Roman" w:cs="Times New Roman"/>
          <w:i/>
          <w:sz w:val="28"/>
          <w:szCs w:val="24"/>
          <w:lang w:eastAsia="ru-RU"/>
        </w:rPr>
        <w:tab/>
      </w:r>
      <w:r w:rsidRPr="00DA317B">
        <w:rPr>
          <w:rFonts w:ascii="Times New Roman" w:eastAsia="Times New Roman" w:hAnsi="Times New Roman" w:cs="Times New Roman"/>
          <w:i/>
          <w:sz w:val="28"/>
          <w:szCs w:val="24"/>
          <w:lang w:eastAsia="ru-RU"/>
        </w:rPr>
        <w:tab/>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 (Алга таба-Устав нигезендә эш итүче Залаков Наил Ренат улы) __________________________,</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                                                                       </w:t>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t xml:space="preserve">   (субсидия алучының исеме)</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алга таба «алучысы» дип аталучы, йөзендә ______________________________________</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                                                           (субсидия алучы затның вазыйфасы, фамилиясе, исеме, атасының исеме (булганда) )</w:t>
      </w:r>
    </w:p>
    <w:p w:rsidR="00D5692F"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гамәлдә _______________, икенче яктан,» яклар", Россия Федерациясе Бюджет кодексы нигезендә, Татарстан Республикасы Лениногорск муниципаль районы бюджетыннан 2018 елда сыер сөте саткан һәм (яисә) эшкәртүгә җибәрелгән 1 килограмм субсидия бирү тәртибе нигезендә, Түбән сөт турында әлеге килешүне төзеделәр.</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center"/>
        <w:outlineLvl w:val="1"/>
        <w:rPr>
          <w:rFonts w:ascii="Times New Roman" w:eastAsia="Times New Roman" w:hAnsi="Times New Roman" w:cs="Times New Roman"/>
          <w:sz w:val="28"/>
          <w:szCs w:val="28"/>
          <w:lang w:val="tt-RU" w:eastAsia="ru-RU"/>
        </w:rPr>
      </w:pPr>
      <w:bookmarkStart w:id="10" w:name="P1482"/>
      <w:bookmarkEnd w:id="10"/>
      <w:r w:rsidRPr="00DA317B">
        <w:rPr>
          <w:rFonts w:ascii="Times New Roman" w:eastAsia="Times New Roman" w:hAnsi="Times New Roman" w:cs="Times New Roman"/>
          <w:sz w:val="28"/>
          <w:szCs w:val="28"/>
          <w:lang w:eastAsia="ru-RU"/>
        </w:rPr>
        <w:t xml:space="preserve">I. </w:t>
      </w:r>
      <w:r>
        <w:rPr>
          <w:rFonts w:ascii="Times New Roman" w:eastAsia="Times New Roman" w:hAnsi="Times New Roman" w:cs="Times New Roman"/>
          <w:sz w:val="28"/>
          <w:szCs w:val="28"/>
          <w:lang w:val="tt-RU" w:eastAsia="ru-RU"/>
        </w:rPr>
        <w:t>Килешү предметы</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bookmarkStart w:id="11" w:name="P1484"/>
      <w:bookmarkEnd w:id="11"/>
      <w:r w:rsidRPr="00645258">
        <w:rPr>
          <w:rFonts w:ascii="Times New Roman" w:eastAsia="Times New Roman" w:hAnsi="Times New Roman" w:cs="Times New Roman"/>
          <w:sz w:val="28"/>
          <w:szCs w:val="28"/>
          <w:lang w:eastAsia="ru-RU"/>
        </w:rPr>
        <w:t>1.1. Әлеге килешүнең предметы булып Татарстан Республикасы Лениногорск муниципаль районы бюджетыннан 20_елда субсидияләр бирү тора:</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1.1.1.Авыл хуҗалыгы продукциясен җитештерү һәм сату белән бәйле сатып алучының чыгымнары өлешен каплау максатларында (алга таба-Субсидия);</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1.1.2.Сатып алучы тарафыннан түбәндәге проектларны (чараларны) гамәлгә ашыру максатларында):</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vertAlign w:val="superscript"/>
          <w:lang w:eastAsia="ru-RU"/>
        </w:rPr>
      </w:pPr>
      <w:r w:rsidRPr="00645258">
        <w:rPr>
          <w:rFonts w:ascii="Times New Roman" w:eastAsia="Times New Roman" w:hAnsi="Times New Roman" w:cs="Times New Roman"/>
          <w:sz w:val="28"/>
          <w:szCs w:val="28"/>
          <w:lang w:eastAsia="ru-RU"/>
        </w:rPr>
        <w:t>1.1.2.1. сөт терлекчелегендә продуктлылыкны арттыруга .</w:t>
      </w:r>
    </w:p>
    <w:p w:rsidR="00D5692F" w:rsidRPr="00DA317B" w:rsidRDefault="00D5692F" w:rsidP="00D5692F">
      <w:pPr>
        <w:widowControl w:val="0"/>
        <w:autoSpaceDE w:val="0"/>
        <w:autoSpaceDN w:val="0"/>
        <w:ind w:firstLine="851"/>
        <w:jc w:val="center"/>
        <w:rPr>
          <w:rFonts w:ascii="Times New Roman" w:eastAsia="Times New Roman" w:hAnsi="Times New Roman" w:cs="Times New Roman"/>
          <w:sz w:val="28"/>
          <w:szCs w:val="28"/>
          <w:highlight w:val="yellow"/>
          <w:lang w:eastAsia="ru-RU"/>
        </w:rPr>
      </w:pPr>
    </w:p>
    <w:p w:rsidR="00D5692F" w:rsidRDefault="00D5692F" w:rsidP="00D5692F">
      <w:pPr>
        <w:widowControl w:val="0"/>
        <w:autoSpaceDE w:val="0"/>
        <w:autoSpaceDN w:val="0"/>
        <w:ind w:firstLine="851"/>
        <w:jc w:val="center"/>
        <w:outlineLvl w:val="1"/>
        <w:rPr>
          <w:rFonts w:ascii="Times New Roman" w:eastAsia="Times New Roman" w:hAnsi="Times New Roman" w:cs="Times New Roman"/>
          <w:sz w:val="28"/>
          <w:szCs w:val="28"/>
          <w:lang w:eastAsia="ru-RU"/>
        </w:rPr>
      </w:pPr>
      <w:bookmarkStart w:id="12" w:name="P1493"/>
      <w:bookmarkStart w:id="13" w:name="P1495"/>
      <w:bookmarkStart w:id="14" w:name="P1511"/>
      <w:bookmarkEnd w:id="12"/>
      <w:bookmarkEnd w:id="13"/>
      <w:bookmarkEnd w:id="14"/>
      <w:r w:rsidRPr="00DA317B">
        <w:rPr>
          <w:rFonts w:ascii="Times New Roman" w:eastAsia="Times New Roman" w:hAnsi="Times New Roman" w:cs="Times New Roman"/>
          <w:sz w:val="28"/>
          <w:szCs w:val="28"/>
          <w:lang w:eastAsia="ru-RU"/>
        </w:rPr>
        <w:t xml:space="preserve">II. </w:t>
      </w:r>
      <w:r w:rsidRPr="00645258">
        <w:rPr>
          <w:rFonts w:ascii="Times New Roman" w:eastAsia="Times New Roman" w:hAnsi="Times New Roman" w:cs="Times New Roman"/>
          <w:sz w:val="28"/>
          <w:szCs w:val="28"/>
          <w:lang w:eastAsia="ru-RU"/>
        </w:rPr>
        <w:t>Субсидия бирүне финанслар белән тәэмин итү</w:t>
      </w:r>
    </w:p>
    <w:p w:rsidR="00D5692F" w:rsidRPr="00DA317B" w:rsidRDefault="00D5692F" w:rsidP="00D5692F">
      <w:pPr>
        <w:widowControl w:val="0"/>
        <w:autoSpaceDE w:val="0"/>
        <w:autoSpaceDN w:val="0"/>
        <w:ind w:firstLine="851"/>
        <w:jc w:val="center"/>
        <w:outlineLvl w:val="1"/>
        <w:rPr>
          <w:rFonts w:ascii="Times New Roman" w:eastAsia="Times New Roman" w:hAnsi="Times New Roman" w:cs="Times New Roman"/>
          <w:sz w:val="28"/>
          <w:szCs w:val="28"/>
          <w:lang w:eastAsia="ru-RU"/>
        </w:rPr>
      </w:pP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bookmarkStart w:id="15" w:name="P1497"/>
      <w:bookmarkEnd w:id="15"/>
      <w:r w:rsidRPr="00DA317B">
        <w:rPr>
          <w:rFonts w:ascii="Times New Roman" w:eastAsia="Times New Roman" w:hAnsi="Times New Roman" w:cs="Times New Roman"/>
          <w:sz w:val="28"/>
          <w:szCs w:val="28"/>
          <w:lang w:eastAsia="ru-RU"/>
        </w:rPr>
        <w:lastRenderedPageBreak/>
        <w:t xml:space="preserve">2.1. </w:t>
      </w:r>
      <w:r w:rsidRPr="00645258">
        <w:rPr>
          <w:rFonts w:ascii="Times New Roman" w:eastAsia="Times New Roman" w:hAnsi="Times New Roman" w:cs="Times New Roman"/>
          <w:sz w:val="28"/>
          <w:szCs w:val="28"/>
          <w:lang w:eastAsia="ru-RU"/>
        </w:rPr>
        <w:t>Субсидия бюджет йөкләмәләре лимитлары нигезендә, әлеге килешүнең I бүлегендә күрсәтелгән максатларга түбәндәге күләмдә бирелә:</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БК</w:t>
      </w:r>
      <w:r>
        <w:rPr>
          <w:rFonts w:ascii="Times New Roman" w:eastAsia="Times New Roman" w:hAnsi="Times New Roman" w:cs="Times New Roman"/>
          <w:sz w:val="28"/>
          <w:szCs w:val="28"/>
          <w:lang w:val="tt-RU" w:eastAsia="ru-RU"/>
        </w:rPr>
        <w:t xml:space="preserve"> коды буенча</w:t>
      </w:r>
      <w:r w:rsidRPr="00DA317B">
        <w:rPr>
          <w:rFonts w:ascii="Times New Roman" w:eastAsia="Times New Roman" w:hAnsi="Times New Roman" w:cs="Times New Roman"/>
          <w:sz w:val="28"/>
          <w:szCs w:val="28"/>
          <w:lang w:eastAsia="ru-RU"/>
        </w:rPr>
        <w:t xml:space="preserve"> ________ </w:t>
      </w:r>
      <w:r>
        <w:rPr>
          <w:rFonts w:ascii="Times New Roman" w:eastAsia="Times New Roman" w:hAnsi="Times New Roman" w:cs="Times New Roman"/>
          <w:sz w:val="28"/>
          <w:szCs w:val="28"/>
          <w:lang w:eastAsia="ru-RU"/>
        </w:rPr>
        <w:t xml:space="preserve"> </w:t>
      </w:r>
      <w:r w:rsidRPr="00DA317B">
        <w:rPr>
          <w:rFonts w:ascii="Times New Roman" w:eastAsia="Times New Roman" w:hAnsi="Times New Roman" w:cs="Times New Roman"/>
          <w:sz w:val="28"/>
          <w:szCs w:val="28"/>
          <w:lang w:eastAsia="ru-RU"/>
        </w:rPr>
        <w:t xml:space="preserve"> ________ (_______________________________________________) </w:t>
      </w:r>
      <w:r>
        <w:rPr>
          <w:rFonts w:ascii="Times New Roman" w:eastAsia="Times New Roman" w:hAnsi="Times New Roman" w:cs="Times New Roman"/>
          <w:sz w:val="28"/>
          <w:szCs w:val="28"/>
          <w:lang w:val="tt-RU" w:eastAsia="ru-RU"/>
        </w:rPr>
        <w:t>сум</w:t>
      </w:r>
      <w:r w:rsidRPr="00DA317B">
        <w:rPr>
          <w:rFonts w:ascii="Times New Roman" w:eastAsia="Times New Roman" w:hAnsi="Times New Roman" w:cs="Times New Roman"/>
          <w:sz w:val="28"/>
          <w:szCs w:val="28"/>
          <w:lang w:eastAsia="ru-RU"/>
        </w:rPr>
        <w:t>;</w:t>
      </w:r>
    </w:p>
    <w:p w:rsidR="00D5692F" w:rsidRPr="00DA317B" w:rsidRDefault="00D5692F" w:rsidP="00D5692F">
      <w:pPr>
        <w:widowControl w:val="0"/>
        <w:autoSpaceDE w:val="0"/>
        <w:autoSpaceDN w:val="0"/>
        <w:ind w:left="2832" w:firstLine="851"/>
        <w:jc w:val="both"/>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i/>
          <w:sz w:val="28"/>
          <w:szCs w:val="28"/>
          <w:vertAlign w:val="superscript"/>
          <w:lang w:eastAsia="ru-RU"/>
        </w:rPr>
        <w:t xml:space="preserve">( сумманы </w:t>
      </w:r>
      <w:r>
        <w:rPr>
          <w:rFonts w:ascii="Times New Roman" w:eastAsia="Times New Roman" w:hAnsi="Times New Roman" w:cs="Times New Roman"/>
          <w:i/>
          <w:sz w:val="28"/>
          <w:szCs w:val="28"/>
          <w:vertAlign w:val="superscript"/>
          <w:lang w:val="tt-RU" w:eastAsia="ru-RU"/>
        </w:rPr>
        <w:t>язарга</w:t>
      </w:r>
      <w:r w:rsidRPr="00DA317B">
        <w:rPr>
          <w:rFonts w:ascii="Times New Roman" w:eastAsia="Times New Roman" w:hAnsi="Times New Roman" w:cs="Times New Roman"/>
          <w:i/>
          <w:sz w:val="28"/>
          <w:szCs w:val="28"/>
          <w:vertAlign w:val="superscript"/>
          <w:lang w:eastAsia="ru-RU"/>
        </w:rPr>
        <w:t xml:space="preserve">)                       </w:t>
      </w:r>
    </w:p>
    <w:p w:rsidR="00D5692F" w:rsidRPr="00DA317B" w:rsidRDefault="00D5692F" w:rsidP="00D5692F">
      <w:pPr>
        <w:widowControl w:val="0"/>
        <w:autoSpaceDE w:val="0"/>
        <w:autoSpaceDN w:val="0"/>
        <w:ind w:firstLine="851"/>
        <w:jc w:val="both"/>
        <w:rPr>
          <w:rFonts w:ascii="Times New Roman" w:eastAsia="Times New Roman" w:hAnsi="Times New Roman" w:cs="Times New Roman"/>
          <w:i/>
          <w:sz w:val="28"/>
          <w:szCs w:val="28"/>
          <w:lang w:eastAsia="ru-RU"/>
        </w:rPr>
      </w:pPr>
    </w:p>
    <w:p w:rsidR="00D5692F" w:rsidRPr="000E3130" w:rsidRDefault="00D5692F" w:rsidP="00D5692F">
      <w:pPr>
        <w:widowControl w:val="0"/>
        <w:autoSpaceDE w:val="0"/>
        <w:autoSpaceDN w:val="0"/>
        <w:ind w:firstLine="851"/>
        <w:jc w:val="center"/>
        <w:outlineLvl w:val="1"/>
        <w:rPr>
          <w:rFonts w:ascii="Times New Roman" w:eastAsia="Times New Roman" w:hAnsi="Times New Roman" w:cs="Times New Roman"/>
          <w:sz w:val="28"/>
          <w:szCs w:val="28"/>
          <w:lang w:val="tt-RU" w:eastAsia="ru-RU"/>
        </w:rPr>
      </w:pPr>
      <w:r w:rsidRPr="00DA317B">
        <w:rPr>
          <w:rFonts w:ascii="Times New Roman" w:eastAsia="Times New Roman" w:hAnsi="Times New Roman" w:cs="Times New Roman"/>
          <w:sz w:val="28"/>
          <w:szCs w:val="28"/>
          <w:lang w:eastAsia="ru-RU"/>
        </w:rPr>
        <w:t xml:space="preserve">III. </w:t>
      </w:r>
      <w:r>
        <w:rPr>
          <w:rFonts w:ascii="Times New Roman" w:eastAsia="Times New Roman" w:hAnsi="Times New Roman" w:cs="Times New Roman"/>
          <w:sz w:val="28"/>
          <w:szCs w:val="28"/>
          <w:lang w:val="tt-RU" w:eastAsia="ru-RU"/>
        </w:rPr>
        <w:t>Субсидия бирүнең шартлары һәм тәртибе</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 xml:space="preserve">3.1. </w:t>
      </w:r>
      <w:r w:rsidRPr="00645258">
        <w:rPr>
          <w:rFonts w:ascii="Times New Roman" w:eastAsia="Times New Roman" w:hAnsi="Times New Roman" w:cs="Times New Roman"/>
          <w:sz w:val="28"/>
          <w:szCs w:val="28"/>
          <w:lang w:eastAsia="ru-RU"/>
        </w:rPr>
        <w:t>Субсидия субсидия субсидия бирү Кагыйдәләре нигезендә бирелә:</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3.1.1. Әлеге килешүнең I бүлегендә күрсәтелгән максатларга;</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3.1.2. Алучыга субсидия бирү кагыйдәләре һәм әлеге килешү нигезендә Субсидия бирелә торган чыгымнарның фактын раслаучы документлар тапшырганда;</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3.2. Субсидияләрне күчерү алучыга ачык рәвештә башкарыла </w:t>
      </w:r>
      <w:r w:rsidRPr="00DA317B">
        <w:rPr>
          <w:rFonts w:ascii="Times New Roman" w:eastAsia="Times New Roman" w:hAnsi="Times New Roman" w:cs="Times New Roman"/>
          <w:sz w:val="28"/>
          <w:szCs w:val="28"/>
          <w:lang w:eastAsia="ru-RU"/>
        </w:rPr>
        <w:t>___________________________________________________________________,</w:t>
      </w:r>
    </w:p>
    <w:p w:rsidR="00D5692F" w:rsidRPr="00DA317B" w:rsidRDefault="00D5692F" w:rsidP="00D5692F">
      <w:pPr>
        <w:widowControl w:val="0"/>
        <w:autoSpaceDE w:val="0"/>
        <w:autoSpaceDN w:val="0"/>
        <w:ind w:firstLine="851"/>
        <w:jc w:val="center"/>
        <w:rPr>
          <w:rFonts w:ascii="Times New Roman" w:eastAsia="Times New Roman" w:hAnsi="Times New Roman" w:cs="Times New Roman"/>
          <w:i/>
          <w:sz w:val="28"/>
          <w:szCs w:val="28"/>
          <w:vertAlign w:val="superscript"/>
          <w:lang w:eastAsia="ru-RU"/>
        </w:rPr>
      </w:pPr>
      <w:r w:rsidRPr="00DA317B">
        <w:rPr>
          <w:rFonts w:ascii="Times New Roman" w:eastAsia="Times New Roman" w:hAnsi="Times New Roman" w:cs="Times New Roman"/>
          <w:i/>
          <w:sz w:val="28"/>
          <w:szCs w:val="28"/>
          <w:vertAlign w:val="superscript"/>
          <w:lang w:eastAsia="ru-RU"/>
        </w:rPr>
        <w:t>(</w:t>
      </w:r>
      <w:r>
        <w:rPr>
          <w:rFonts w:ascii="Times New Roman" w:eastAsia="Times New Roman" w:hAnsi="Times New Roman" w:cs="Times New Roman"/>
          <w:i/>
          <w:sz w:val="28"/>
          <w:szCs w:val="28"/>
          <w:vertAlign w:val="superscript"/>
          <w:lang w:val="tt-RU" w:eastAsia="ru-RU"/>
        </w:rPr>
        <w:t>кредит оешмасының исеме, счеты</w:t>
      </w:r>
      <w:r w:rsidRPr="00DA317B">
        <w:rPr>
          <w:rFonts w:ascii="Times New Roman" w:eastAsia="Times New Roman" w:hAnsi="Times New Roman" w:cs="Times New Roman"/>
          <w:i/>
          <w:sz w:val="28"/>
          <w:szCs w:val="28"/>
          <w:vertAlign w:val="superscript"/>
          <w:lang w:eastAsia="ru-RU"/>
        </w:rPr>
        <w:t>)</w:t>
      </w:r>
    </w:p>
    <w:p w:rsidR="00D5692F" w:rsidRPr="00DA317B" w:rsidRDefault="00D5692F" w:rsidP="00D5692F">
      <w:pPr>
        <w:widowControl w:val="0"/>
        <w:autoSpaceDE w:val="0"/>
        <w:autoSpaceDN w:val="0"/>
        <w:ind w:firstLine="851"/>
        <w:jc w:val="both"/>
        <w:rPr>
          <w:rFonts w:ascii="Times New Roman" w:eastAsia="Times New Roman" w:hAnsi="Times New Roman" w:cs="Times New Roman"/>
          <w:i/>
          <w:sz w:val="28"/>
          <w:szCs w:val="28"/>
          <w:lang w:eastAsia="ru-RU"/>
        </w:rPr>
      </w:pPr>
      <w:r w:rsidRPr="00DA317B">
        <w:rPr>
          <w:rFonts w:ascii="Times New Roman" w:eastAsia="Times New Roman" w:hAnsi="Times New Roman" w:cs="Times New Roman"/>
          <w:sz w:val="28"/>
          <w:szCs w:val="28"/>
          <w:lang w:eastAsia="ru-RU"/>
        </w:rPr>
        <w:t>в соответствии с  утверждёнными Правилами предоставления субсидии.</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center"/>
        <w:outlineLvl w:val="1"/>
        <w:rPr>
          <w:rFonts w:ascii="Times New Roman" w:eastAsia="Times New Roman" w:hAnsi="Times New Roman" w:cs="Times New Roman"/>
          <w:sz w:val="28"/>
          <w:szCs w:val="28"/>
          <w:lang w:val="tt-RU" w:eastAsia="ru-RU"/>
        </w:rPr>
      </w:pPr>
      <w:bookmarkStart w:id="16" w:name="P1540"/>
      <w:bookmarkEnd w:id="16"/>
      <w:r w:rsidRPr="00DA317B">
        <w:rPr>
          <w:rFonts w:ascii="Times New Roman" w:eastAsia="Times New Roman" w:hAnsi="Times New Roman" w:cs="Times New Roman"/>
          <w:sz w:val="28"/>
          <w:szCs w:val="28"/>
          <w:lang w:eastAsia="ru-RU"/>
        </w:rPr>
        <w:t xml:space="preserve">IV. </w:t>
      </w:r>
      <w:r>
        <w:rPr>
          <w:rFonts w:ascii="Times New Roman" w:eastAsia="Times New Roman" w:hAnsi="Times New Roman" w:cs="Times New Roman"/>
          <w:sz w:val="28"/>
          <w:szCs w:val="28"/>
          <w:lang w:val="tt-RU" w:eastAsia="ru-RU"/>
        </w:rPr>
        <w:t>Якларның мөнәсәбәте</w:t>
      </w:r>
    </w:p>
    <w:p w:rsidR="00D5692F" w:rsidRPr="00DA317B"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bookmarkStart w:id="17" w:name="P1598"/>
      <w:bookmarkEnd w:id="17"/>
      <w:r w:rsidRPr="00645258">
        <w:rPr>
          <w:rFonts w:ascii="Times New Roman" w:eastAsia="Times New Roman" w:hAnsi="Times New Roman" w:cs="Times New Roman"/>
          <w:sz w:val="28"/>
          <w:szCs w:val="28"/>
          <w:lang w:eastAsia="ru-RU"/>
        </w:rPr>
        <w:t>4.1. Башкарма комитет түбәндәгеләрне йөкли:</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4.1.1. Әлеге килешүнең III бүлеге нигезендә субсидия бирүне тәэмин итәргә;</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4.1.2.Тормышка ашырырга тикшерү тапшырыла торган документлар алучы күрсәтелгән 3.1.2 пунктында.әлеге Килешүне гамәлгә ашыру, шул исәптән аларның субсидия бирү кагыйдәләренә туры килүенә дә;</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4.1.3. 3.2 пункты нигезендә күрсәтелгән субсидия алучы счетына күчерүне тәэмин итә. әлеге Килешү;</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4.1.4. Әлеге килешүнең аерылгысыз өлеше булган әлеге килешүнең 1 нче кушымтасында нәтиҗәлелек күрсәткечләрен билгеләргә;</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4.1.5. 4.1.4 пункты нигезендә Башкарма комитет тарафыннан билгеләнгән нәтиҗәлелек һәм (яки) башка күрсәткечләргә ирешүне бәяләү. әлеге килешү нигезендә:</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4.1.5.1.4.3.3.1 пункты нигезендә әлеге килешүнең аерылгысыз өлеше булып торган әлеге килешүнең 2 нче кушымтасында билгеләнгән форма буенча нәтиҗәлелек күрсәткечләре зурлыгына ирешү турында хисап (- ов). әлеге Килешү;</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4.1.6. Татарстан Республикасы Министрлар Кабинетының " субсидия бирү кагыйдәләре һәм әлеге килешү нигезендә билгеләнгән субсидияләр бирү тәртибен, максатларының һәм шартларының үтәлешен, шул исәптән әлеге килешү нигезендә алучы тарафыннан тапшырыла торган белешмәләрнең дөреслеген, план һәм (яки) планнан тыш тикшерүләрне үткәрү юлы белән, </w:t>
      </w:r>
      <w:r w:rsidRPr="00645258">
        <w:rPr>
          <w:rFonts w:ascii="Times New Roman" w:eastAsia="Times New Roman" w:hAnsi="Times New Roman" w:cs="Times New Roman"/>
          <w:sz w:val="28"/>
          <w:szCs w:val="28"/>
          <w:lang w:eastAsia="ru-RU"/>
        </w:rPr>
        <w:lastRenderedPageBreak/>
        <w:t>тикшерүне гамәлгә ашыра:</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4.1.6.1. Башкарма комитет запросы буенча алучы тарафыннан тәкъдим ителгән документлар 4.3.4 пункты нигезендә. әлеге Килешү.</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4.1.7. Башкарма комитет тарафыннан яисә дәүләт финанс контроле органыннан субсидия бирү кагыйдәләре һәм әлеге килешү нигезендә каралган субсидия бирү тәртибен, максатларын һәм шартларын бозу турында мәгълүмат, шул исәптән әлеге килешү нигезендә алучы тарафыннан бирелгән документларда күрсәтелмәгән белешмәләр алучыга Татарстан Республикасы Лениногорск муниципаль районы бюджетына субсидия кире кайтаруны тәэмин итү турында таләпне күрсәтелгән таләптә билгеләнгән күләмдә һәм срокта җибәрергә.;</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4.1.8. Әгәр дә алучы әлеге килешүнең 4.1.4 пункты нигезендә Башкарма комитет тарафыннан билгеләнгән күрсәткечләрнең нәтиҗәлелеге күрсәткечләренең әһәмиятенә ирешмәсә, субсидия бирү кагыйдәләре белән билгеләнгән срокларда, алучыга мәҗбүри белдерү белән штраф санкцияләре кулланырга тиеш;</w:t>
      </w:r>
    </w:p>
    <w:p w:rsidR="00D5692F" w:rsidRPr="00645258"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4.1.9. 4.1.7 пунктларында күрсәтелгән акчаларны бюджет кеременә ирекле кире кайтарудан баш тарткан очракта. һәм 4.1.8. әлеге килешүне, закон нигезендә мәҗбүри тәртиптә түләттерү.</w:t>
      </w:r>
    </w:p>
    <w:p w:rsidR="00D5692F" w:rsidRDefault="00D5692F" w:rsidP="00D5692F">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4.1.10. Алучы тарафыннан җибәрелгән тәкъдимнәрне, документларны һәм башка мәгълүматны, шул исәптән 4.4.1 пункты нигезендә карарга. әлеге Килешү, субсидия бирү кагыйдәләре белән билгеләнгән срокларда һәм кабул ителгән карар турында (кирәк булганда) алучыга хәбәр итәргә.</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4.2.1.Әлеге килешү шартларын үзгәртү турында Карар кабул итәргә, шул исәптән алучы тарафыннан 4.4.1 пункты нигезендә җибәрелгән мәгълүмат һәм тәкъдимнәр нигезендә дә. субсидия күләмен киметүне дә кертеп, шулай ук 2.1 пунктында күрсәтелгән бюджет йөкләмәләренең файдаланылмаган лимитлары булганда субсидия күләмен арттыру. һәм әлеге үзгәрешнең финанс-икътисадый нигезләмәсен үз эченә алган мәгълүмат бирү шарты белән билгеләнә;</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4.2. Башкарма комитет тарафыннан яисә дәүләт финанс контроле органыннан субсидия бирү кагыйдәләре һәм әлеге килешү нигезендә каралган субсидия бирү тәртибен, максатларын һәм шартларын бозган очракта, субсидия бирүне, шул исәптән әлеге килешү нигезендә алучы тарафыннан бирелгән документларда күрсәтмәләрне, дөрес булмаган мәгълүматларны әлеге җитешсезлекләрне бетергәнчегә кадәр, әлеге килешү нигезендә, алучыга мәҗбүри хәбәрнамә белән, әлеге хокук бозуларны бетергәнчегә кадәр туктатып торырга;</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4.2.3. Субсидия бирү кагыйдәләре һәм әлеге килешү нигезендә субсидия бирү тәртибен, максатларының һәм шартларын үтәүне контрольдә тотуны гамәлгә ашыру өчен кирәкле документларны һәм мәгълүматны соратып алырга. әлеге Килешү;</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 Алучы түбәндәгеләрне таләп итә:</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4.3.1. 3.1.2 пунктында билгеләнгән документларны Башкарма комитетка тапшырырга. әлеге Килешү;</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lastRenderedPageBreak/>
        <w:t>4.3.2. Башкарма комитет тарафыннан 4.1.4 пункты нигезендә билгеләнгән нәтиҗәлелек күрсәткечләре һәм (яки) башка күрсәткечләргә ирешүне тәэмин итә.әлеге Килешү;</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4.3.3. Башкарма комитетка тәкъдим итү:</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4.3.3.1. 4.1.5.1 пункты нигезендә нәтиҗәлелек күрсәткечләре кыйммәтләренә ирешү турында хисап. әлеге килешү нигезендә субсидияләр бирү кагыйдәләре белән билгеләнгән срокларда гамәлгә ашырыла.</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4.3.4. Башкарма комитет соравы буенча субсидия бирү тәртибен, максатларын һәм шартларын үтәүне контрольдә тоту өчен кирәкле документларны һәм мәгълүматны җибәрергә. әлеге килешү нигезендә, күрсәтелгән гарызнамәне алган көннән соң 10 эш көне эчендә;</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4.3.5. Башкарма комитеттан таләп алынган очракта, 4.1.7 пункты нигезендә. әлеге Килешү:</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4.3.5.1. Күрсәтелгән таләптә билгеләнгән срокларда субсидия бирү тәртибен, максатларын һәм шартларын бозу фактларын(ү) юкка чыгарырга;</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4.3.5.2. Татарстан Республикасы Лениногорск муниципаль районы бюджетына әлеге таләптә билгеләнгән күләмдә һәм срокта субсидияне кире кайтарырга;</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4.3.6. Татарстан Республикасы Лениногорск муниципаль районы бюджетына, Башкарма комитет тарафыннан, 4.1.8 пункты нигезендә штраф санкцияләрен алучыга куллану турында Карар кабул ителгән очракта, акчаны кире кайтарырга. әлеге Килешү, Башкарма комитет тарафыннан штраф санкцияләре куллану турында белдерүдә билгеләнгән срокта;</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4.3.7. Әлеге килешү нигезендә Башкарма комитетка тапшырыла торган мәгълүматларның тулылыгын һәм дөреслеген тәэмин итү;</w:t>
      </w:r>
    </w:p>
    <w:p w:rsidR="00D5692F" w:rsidRPr="00645258"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4.4. Алучы хокуклы:</w:t>
      </w:r>
    </w:p>
    <w:p w:rsidR="00D5692F"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4.4.1. Әлеге килешүгә үзгәрешләр кертү турында Башкарма комитетка тәкъдимнәр җибәрергә, шул исәптән әлеге үзгәрешнең финанс-икътисадый нигезләренә ия булган мәгълүмат кушып, субсидия күләмен үзгәртү зарурлыгы ачыкланган очракта да.</w:t>
      </w:r>
    </w:p>
    <w:p w:rsidR="00D5692F"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eastAsia="ru-RU"/>
        </w:rPr>
      </w:pPr>
    </w:p>
    <w:p w:rsidR="00D5692F" w:rsidRPr="00267D01"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A7105F">
        <w:rPr>
          <w:rFonts w:ascii="Times New Roman" w:eastAsia="Times New Roman" w:hAnsi="Times New Roman" w:cs="Times New Roman"/>
          <w:sz w:val="28"/>
          <w:szCs w:val="28"/>
          <w:lang w:val="tt-RU" w:eastAsia="ru-RU"/>
        </w:rPr>
        <w:t xml:space="preserve">V. </w:t>
      </w:r>
      <w:r>
        <w:rPr>
          <w:rFonts w:ascii="Times New Roman" w:eastAsia="Times New Roman" w:hAnsi="Times New Roman" w:cs="Times New Roman"/>
          <w:sz w:val="28"/>
          <w:szCs w:val="28"/>
          <w:lang w:val="tt-RU" w:eastAsia="ru-RU"/>
        </w:rPr>
        <w:t>Якларның җаваплылыгы</w:t>
      </w:r>
    </w:p>
    <w:p w:rsidR="00D5692F" w:rsidRPr="00A7105F" w:rsidRDefault="00D5692F" w:rsidP="00D5692F">
      <w:pPr>
        <w:widowControl w:val="0"/>
        <w:autoSpaceDE w:val="0"/>
        <w:autoSpaceDN w:val="0"/>
        <w:ind w:firstLine="851"/>
        <w:jc w:val="both"/>
        <w:rPr>
          <w:rFonts w:ascii="Times New Roman" w:eastAsia="Times New Roman" w:hAnsi="Times New Roman" w:cs="Times New Roman"/>
          <w:sz w:val="28"/>
          <w:szCs w:val="28"/>
          <w:lang w:val="tt-RU" w:eastAsia="ru-RU"/>
        </w:rPr>
      </w:pPr>
    </w:p>
    <w:p w:rsidR="00D5692F" w:rsidRPr="00A7105F" w:rsidRDefault="00D5692F" w:rsidP="00D5692F">
      <w:pPr>
        <w:widowControl w:val="0"/>
        <w:autoSpaceDE w:val="0"/>
        <w:autoSpaceDN w:val="0"/>
        <w:ind w:firstLine="851"/>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5.1. Әлеге килешү буенча үз йөкләмәләрен үтәмәгән яисә тиешенчә үтәмәгән очракта яклар Россия Федерациясе законнары нигезендә җаваплы.</w:t>
      </w:r>
    </w:p>
    <w:p w:rsidR="00D5692F" w:rsidRPr="00A7105F" w:rsidRDefault="00D5692F" w:rsidP="00D5692F">
      <w:pPr>
        <w:widowControl w:val="0"/>
        <w:autoSpaceDE w:val="0"/>
        <w:autoSpaceDN w:val="0"/>
        <w:ind w:firstLine="851"/>
        <w:jc w:val="both"/>
        <w:rPr>
          <w:rFonts w:ascii="Times New Roman" w:eastAsia="Times New Roman" w:hAnsi="Times New Roman" w:cs="Times New Roman"/>
          <w:sz w:val="28"/>
          <w:szCs w:val="28"/>
          <w:lang w:val="tt-RU" w:eastAsia="ru-RU"/>
        </w:rPr>
      </w:pPr>
    </w:p>
    <w:p w:rsidR="00D5692F" w:rsidRPr="00A7105F" w:rsidRDefault="00D5692F" w:rsidP="00D5692F">
      <w:pPr>
        <w:widowControl w:val="0"/>
        <w:autoSpaceDE w:val="0"/>
        <w:autoSpaceDN w:val="0"/>
        <w:ind w:firstLine="851"/>
        <w:jc w:val="both"/>
        <w:rPr>
          <w:rFonts w:ascii="Times New Roman" w:eastAsia="Times New Roman" w:hAnsi="Times New Roman" w:cs="Times New Roman"/>
          <w:sz w:val="28"/>
          <w:szCs w:val="28"/>
          <w:lang w:val="tt-RU" w:eastAsia="ru-RU"/>
        </w:rPr>
      </w:pPr>
    </w:p>
    <w:p w:rsidR="00D5692F" w:rsidRPr="00267D01" w:rsidRDefault="00D5692F" w:rsidP="00D5692F">
      <w:pPr>
        <w:widowControl w:val="0"/>
        <w:autoSpaceDE w:val="0"/>
        <w:autoSpaceDN w:val="0"/>
        <w:ind w:firstLine="851"/>
        <w:jc w:val="both"/>
        <w:outlineLvl w:val="1"/>
        <w:rPr>
          <w:rFonts w:ascii="Times New Roman" w:eastAsia="Times New Roman" w:hAnsi="Times New Roman" w:cs="Times New Roman"/>
          <w:sz w:val="28"/>
          <w:szCs w:val="28"/>
          <w:lang w:val="tt-RU" w:eastAsia="ru-RU"/>
        </w:rPr>
      </w:pPr>
      <w:bookmarkStart w:id="18" w:name="P1701"/>
      <w:bookmarkEnd w:id="18"/>
      <w:r w:rsidRPr="00A7105F">
        <w:rPr>
          <w:rFonts w:ascii="Times New Roman" w:eastAsia="Times New Roman" w:hAnsi="Times New Roman" w:cs="Times New Roman"/>
          <w:sz w:val="28"/>
          <w:szCs w:val="28"/>
          <w:lang w:val="tt-RU" w:eastAsia="ru-RU"/>
        </w:rPr>
        <w:t xml:space="preserve">VI. </w:t>
      </w:r>
      <w:r>
        <w:rPr>
          <w:rFonts w:ascii="Times New Roman" w:eastAsia="Times New Roman" w:hAnsi="Times New Roman" w:cs="Times New Roman"/>
          <w:sz w:val="28"/>
          <w:szCs w:val="28"/>
          <w:lang w:val="tt-RU" w:eastAsia="ru-RU"/>
        </w:rPr>
        <w:t>Йомгаклау нигезләмәсе</w:t>
      </w:r>
    </w:p>
    <w:p w:rsidR="00D5692F" w:rsidRPr="00A7105F" w:rsidRDefault="00D5692F" w:rsidP="00D5692F">
      <w:pPr>
        <w:widowControl w:val="0"/>
        <w:autoSpaceDE w:val="0"/>
        <w:autoSpaceDN w:val="0"/>
        <w:ind w:firstLine="851"/>
        <w:jc w:val="both"/>
        <w:rPr>
          <w:rFonts w:ascii="Times New Roman" w:eastAsia="Times New Roman" w:hAnsi="Times New Roman" w:cs="Times New Roman"/>
          <w:sz w:val="28"/>
          <w:szCs w:val="28"/>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6.1. Яклар арасында әлеге Килешүне гамәлгә ашыру белән бәйле килеп туган бәхәсләр алар тарафыннан, мөмкин булганча, тиешле беркетмәләрне яки башка документларны рәсмиләштерү белән сөйләшүләр уздыру юлы белән хәл ителә. Килешмәгән очракта яклар арасындагы бәхәсләр суд тәртибендә хәл ителә.</w:t>
      </w: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 xml:space="preserve">6.2. Әлеге Килешү һәр як исеменнән эш итәргә хокукы булган, әмма 2.1 </w:t>
      </w:r>
      <w:r w:rsidRPr="00A7105F">
        <w:rPr>
          <w:rFonts w:ascii="Times New Roman" w:eastAsia="Times New Roman" w:hAnsi="Times New Roman" w:cs="Times New Roman"/>
          <w:sz w:val="28"/>
          <w:szCs w:val="28"/>
          <w:lang w:val="tt-RU" w:eastAsia="ru-RU"/>
        </w:rPr>
        <w:lastRenderedPageBreak/>
        <w:t>пунктында күрсәтелгән бюджет йөкләмәләре лимитларын алдан җиткермәгән затлар тарафыннан кул куелган көннән үз көченә керә. әлеге килешү буенча яклар тарафыннан үз йөкләмәләрен тулысынча үтәүгә кадәр эшли.</w:t>
      </w: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3.3. Әлеге килешүне үзгәртү, шул исәптән 4.2.1 пункты нигезләмәләре нигезендә дә. әлеге килешү буенча яклар килешүе буенча гамәлгә ашырыла һәм әлеге килешүгә Өстәмә килешү рәвешендә рәсмиләштерелә.</w:t>
      </w: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4.4. Әлеге килешүне өзү очракта мөмкин:</w:t>
      </w: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6.4.1. Алучының эшчәнлеген үзгәртеп оештыру яисә туктату;</w:t>
      </w: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6.4.2. Субсидия бирү кагыйдәләре һәм әлеге килешү белән билгеләнгән субсидия бирү тәртибен, максатларын һәм шартларын бозу;</w:t>
      </w:r>
    </w:p>
    <w:p w:rsidR="00D5692F" w:rsidRPr="00A7105F" w:rsidRDefault="00D5692F" w:rsidP="00D5692F">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6.5. Әлеге Килешүне алучының әлеге килешүдә билгеләнгән нәтиҗәлелек күрсәткечләре яки әлеге килешүдә билгеләнгән башка күрсәткечләр җитмәгән очракта берьяклы тәртиптә өзәргә мөмкин.</w:t>
      </w: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r w:rsidRPr="00A7105F">
        <w:rPr>
          <w:rFonts w:ascii="Times New Roman" w:eastAsia="Times New Roman" w:hAnsi="Times New Roman" w:cs="Times New Roman"/>
          <w:sz w:val="28"/>
          <w:szCs w:val="28"/>
          <w:lang w:val="tt-RU" w:eastAsia="ru-RU"/>
        </w:rPr>
        <w:t>6.7. Әлеге Килешү яклар тарафыннан ике нөсхәдә кәгазь документ рәвешендә, һәр як өчен бер нөсхәдә төзелгән.</w:t>
      </w: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A7105F" w:rsidRDefault="00D5692F" w:rsidP="00D5692F">
      <w:pPr>
        <w:widowControl w:val="0"/>
        <w:autoSpaceDE w:val="0"/>
        <w:autoSpaceDN w:val="0"/>
        <w:jc w:val="both"/>
        <w:rPr>
          <w:rFonts w:ascii="Times New Roman" w:eastAsia="Times New Roman" w:hAnsi="Times New Roman" w:cs="Times New Roman"/>
          <w:lang w:val="tt-RU" w:eastAsia="ru-RU"/>
        </w:rPr>
      </w:pPr>
    </w:p>
    <w:p w:rsidR="00D5692F" w:rsidRPr="00267D01" w:rsidRDefault="00D5692F" w:rsidP="00D5692F">
      <w:pPr>
        <w:widowControl w:val="0"/>
        <w:autoSpaceDE w:val="0"/>
        <w:autoSpaceDN w:val="0"/>
        <w:jc w:val="both"/>
        <w:outlineLvl w:val="1"/>
        <w:rPr>
          <w:rFonts w:ascii="Times New Roman" w:eastAsia="Times New Roman" w:hAnsi="Times New Roman" w:cs="Times New Roman"/>
          <w:sz w:val="28"/>
          <w:lang w:val="tt-RU" w:eastAsia="ru-RU"/>
        </w:rPr>
      </w:pPr>
      <w:bookmarkStart w:id="19" w:name="P1719"/>
      <w:bookmarkEnd w:id="19"/>
      <w:r w:rsidRPr="00DA317B">
        <w:rPr>
          <w:rFonts w:ascii="Times New Roman" w:eastAsia="Times New Roman" w:hAnsi="Times New Roman" w:cs="Times New Roman"/>
          <w:sz w:val="28"/>
          <w:lang w:eastAsia="ru-RU"/>
        </w:rPr>
        <w:t xml:space="preserve">VII. </w:t>
      </w:r>
      <w:r>
        <w:rPr>
          <w:rFonts w:ascii="Times New Roman" w:eastAsia="Times New Roman" w:hAnsi="Times New Roman" w:cs="Times New Roman"/>
          <w:sz w:val="28"/>
          <w:lang w:val="tt-RU" w:eastAsia="ru-RU"/>
        </w:rPr>
        <w:t>Якларның реквизитлары</w:t>
      </w:r>
    </w:p>
    <w:p w:rsidR="00D5692F" w:rsidRPr="00DA317B" w:rsidRDefault="00D5692F" w:rsidP="00D5692F">
      <w:pPr>
        <w:widowControl w:val="0"/>
        <w:autoSpaceDE w:val="0"/>
        <w:autoSpaceDN w:val="0"/>
        <w:jc w:val="both"/>
        <w:outlineLvl w:val="1"/>
        <w:rPr>
          <w:rFonts w:ascii="Times New Roman" w:eastAsia="Times New Roman" w:hAnsi="Times New Roman" w:cs="Times New Roman"/>
          <w:sz w:val="28"/>
          <w:lang w:eastAsia="ru-RU"/>
        </w:rPr>
      </w:pPr>
    </w:p>
    <w:p w:rsidR="00D5692F" w:rsidRPr="00DA317B" w:rsidRDefault="00D5692F" w:rsidP="00D5692F">
      <w:pPr>
        <w:widowControl w:val="0"/>
        <w:autoSpaceDE w:val="0"/>
        <w:autoSpaceDN w:val="0"/>
        <w:jc w:val="both"/>
        <w:rPr>
          <w:rFonts w:ascii="Times New Roman" w:eastAsia="Times New Roman" w:hAnsi="Times New Roman" w:cs="Times New Roman"/>
          <w:sz w:val="28"/>
          <w:lang w:eastAsia="ru-RU"/>
        </w:rPr>
      </w:pPr>
    </w:p>
    <w:tbl>
      <w:tblPr>
        <w:tblW w:w="9356" w:type="dxa"/>
        <w:tblInd w:w="204" w:type="dxa"/>
        <w:tblLayout w:type="fixed"/>
        <w:tblCellMar>
          <w:top w:w="102" w:type="dxa"/>
          <w:left w:w="62" w:type="dxa"/>
          <w:bottom w:w="102" w:type="dxa"/>
          <w:right w:w="62" w:type="dxa"/>
        </w:tblCellMar>
        <w:tblLook w:val="04A0" w:firstRow="1" w:lastRow="0" w:firstColumn="1" w:lastColumn="0" w:noHBand="0" w:noVBand="1"/>
      </w:tblPr>
      <w:tblGrid>
        <w:gridCol w:w="4536"/>
        <w:gridCol w:w="709"/>
        <w:gridCol w:w="4111"/>
      </w:tblGrid>
      <w:tr w:rsidR="00D5692F" w:rsidRPr="00DA317B" w:rsidTr="00E31B3B">
        <w:tc>
          <w:tcPr>
            <w:tcW w:w="4536" w:type="dxa"/>
          </w:tcPr>
          <w:p w:rsidR="00D5692F" w:rsidRPr="00267D01" w:rsidRDefault="00D5692F" w:rsidP="00E31B3B">
            <w:pPr>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«ЛМР»</w:t>
            </w:r>
            <w:r>
              <w:rPr>
                <w:rFonts w:ascii="Times New Roman" w:eastAsia="Times New Roman" w:hAnsi="Times New Roman" w:cs="Times New Roman"/>
                <w:sz w:val="28"/>
                <w:szCs w:val="28"/>
                <w:lang w:val="tt-RU" w:eastAsia="ru-RU"/>
              </w:rPr>
              <w:t xml:space="preserve"> МБ Башкарма комиетты</w:t>
            </w:r>
          </w:p>
        </w:tc>
        <w:tc>
          <w:tcPr>
            <w:tcW w:w="709"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D5692F" w:rsidRPr="00267D01" w:rsidRDefault="00D5692F" w:rsidP="00E31B3B">
            <w:pPr>
              <w:widowControl w:val="0"/>
              <w:autoSpaceDE w:val="0"/>
              <w:autoSpaceDN w:val="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Субсидия алучының кыскача исеме</w:t>
            </w:r>
          </w:p>
        </w:tc>
      </w:tr>
      <w:tr w:rsidR="00D5692F" w:rsidRPr="00DA317B" w:rsidTr="00E31B3B">
        <w:tc>
          <w:tcPr>
            <w:tcW w:w="4536" w:type="dxa"/>
          </w:tcPr>
          <w:p w:rsidR="00D5692F" w:rsidRPr="00DA317B" w:rsidRDefault="00D5692F" w:rsidP="00E31B3B">
            <w:pPr>
              <w:widowControl w:val="0"/>
              <w:autoSpaceDE w:val="0"/>
              <w:autoSpaceDN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Атамасы:</w:t>
            </w:r>
            <w:r w:rsidRPr="00DA31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eastAsia="ru-RU"/>
              </w:rPr>
              <w:t>Лениногорск муниципаль районы»</w:t>
            </w:r>
            <w:r>
              <w:rPr>
                <w:rFonts w:ascii="Times New Roman" w:eastAsia="Times New Roman" w:hAnsi="Times New Roman" w:cs="Times New Roman"/>
                <w:sz w:val="28"/>
                <w:szCs w:val="28"/>
                <w:lang w:val="tt-RU" w:eastAsia="ru-RU"/>
              </w:rPr>
              <w:t xml:space="preserve"> </w:t>
            </w:r>
            <w:r w:rsidRPr="00267D01">
              <w:rPr>
                <w:rFonts w:ascii="Times New Roman" w:eastAsia="Times New Roman" w:hAnsi="Times New Roman" w:cs="Times New Roman"/>
                <w:sz w:val="28"/>
                <w:szCs w:val="28"/>
                <w:lang w:eastAsia="ru-RU"/>
              </w:rPr>
              <w:t xml:space="preserve">муниципаль берәмлеге башкарма </w:t>
            </w:r>
            <w:r>
              <w:rPr>
                <w:rFonts w:ascii="Times New Roman" w:eastAsia="Times New Roman" w:hAnsi="Times New Roman" w:cs="Times New Roman"/>
                <w:sz w:val="28"/>
                <w:szCs w:val="28"/>
                <w:lang w:eastAsia="ru-RU"/>
              </w:rPr>
              <w:t>комитеты</w:t>
            </w:r>
          </w:p>
        </w:tc>
        <w:tc>
          <w:tcPr>
            <w:tcW w:w="709"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p>
        </w:tc>
      </w:tr>
      <w:tr w:rsidR="00D5692F" w:rsidRPr="00DA317B" w:rsidTr="00E31B3B">
        <w:tc>
          <w:tcPr>
            <w:tcW w:w="4536" w:type="dxa"/>
          </w:tcPr>
          <w:p w:rsidR="00D5692F" w:rsidRPr="00DA317B" w:rsidRDefault="00D5692F" w:rsidP="00E31B3B">
            <w:pPr>
              <w:contextualSpacing/>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ОГРН  1061689006422</w:t>
            </w:r>
          </w:p>
          <w:p w:rsidR="00D5692F" w:rsidRPr="00DA317B" w:rsidRDefault="00A70F04" w:rsidP="00E31B3B">
            <w:pPr>
              <w:widowControl w:val="0"/>
              <w:autoSpaceDE w:val="0"/>
              <w:autoSpaceDN w:val="0"/>
              <w:contextualSpacing/>
              <w:jc w:val="both"/>
              <w:rPr>
                <w:rFonts w:ascii="Times New Roman" w:eastAsia="Times New Roman" w:hAnsi="Times New Roman" w:cs="Times New Roman"/>
                <w:sz w:val="28"/>
                <w:szCs w:val="28"/>
                <w:lang w:eastAsia="ru-RU"/>
              </w:rPr>
            </w:pPr>
            <w:hyperlink r:id="rId10" w:history="1">
              <w:r w:rsidR="00D5692F" w:rsidRPr="00DA317B">
                <w:rPr>
                  <w:rFonts w:ascii="Times New Roman" w:eastAsia="Times New Roman" w:hAnsi="Times New Roman" w:cs="Times New Roman"/>
                  <w:sz w:val="28"/>
                  <w:szCs w:val="28"/>
                  <w:lang w:eastAsia="ru-RU"/>
                </w:rPr>
                <w:t>ОКТМО</w:t>
              </w:r>
            </w:hyperlink>
            <w:r w:rsidR="00D5692F" w:rsidRPr="00DA317B">
              <w:rPr>
                <w:rFonts w:ascii="Times New Roman" w:eastAsia="Times New Roman" w:hAnsi="Times New Roman" w:cs="Times New Roman"/>
                <w:sz w:val="28"/>
                <w:szCs w:val="28"/>
                <w:lang w:eastAsia="ru-RU"/>
              </w:rPr>
              <w:t xml:space="preserve"> 92636101001</w:t>
            </w:r>
          </w:p>
        </w:tc>
        <w:tc>
          <w:tcPr>
            <w:tcW w:w="709"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 xml:space="preserve">ОГРН, </w:t>
            </w:r>
            <w:hyperlink r:id="rId11" w:history="1">
              <w:r w:rsidRPr="00DA317B">
                <w:rPr>
                  <w:rFonts w:ascii="Times New Roman" w:eastAsia="Times New Roman" w:hAnsi="Times New Roman" w:cs="Times New Roman"/>
                  <w:sz w:val="28"/>
                  <w:szCs w:val="28"/>
                  <w:lang w:eastAsia="ru-RU"/>
                </w:rPr>
                <w:t>ОКТМО</w:t>
              </w:r>
            </w:hyperlink>
          </w:p>
        </w:tc>
      </w:tr>
      <w:tr w:rsidR="00D5692F" w:rsidRPr="00DA317B" w:rsidTr="00E31B3B">
        <w:tc>
          <w:tcPr>
            <w:tcW w:w="4536" w:type="dxa"/>
          </w:tcPr>
          <w:p w:rsidR="00D5692F" w:rsidRPr="00DA317B" w:rsidRDefault="00D5692F" w:rsidP="00E31B3B">
            <w:pPr>
              <w:widowControl w:val="0"/>
              <w:autoSpaceDE w:val="0"/>
              <w:autoSpaceDN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Урыны</w:t>
            </w:r>
            <w:r w:rsidRPr="00DA317B">
              <w:rPr>
                <w:rFonts w:ascii="Times New Roman" w:eastAsia="Times New Roman" w:hAnsi="Times New Roman" w:cs="Times New Roman"/>
                <w:sz w:val="28"/>
                <w:szCs w:val="28"/>
                <w:lang w:eastAsia="ru-RU"/>
              </w:rPr>
              <w:t xml:space="preserve">: 423250, Республика Татарстан, </w:t>
            </w:r>
            <w:r>
              <w:rPr>
                <w:rFonts w:ascii="Times New Roman" w:eastAsia="Times New Roman" w:hAnsi="Times New Roman" w:cs="Times New Roman"/>
                <w:sz w:val="28"/>
                <w:szCs w:val="28"/>
                <w:lang w:eastAsia="ru-RU"/>
              </w:rPr>
              <w:t>Лениногорск, Кутузов ур</w:t>
            </w:r>
            <w:r w:rsidRPr="00DA317B">
              <w:rPr>
                <w:rFonts w:ascii="Times New Roman" w:eastAsia="Times New Roman" w:hAnsi="Times New Roman" w:cs="Times New Roman"/>
                <w:sz w:val="28"/>
                <w:szCs w:val="28"/>
                <w:lang w:eastAsia="ru-RU"/>
              </w:rPr>
              <w:t>, д.1</w:t>
            </w:r>
          </w:p>
        </w:tc>
        <w:tc>
          <w:tcPr>
            <w:tcW w:w="709"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D5692F" w:rsidRPr="00DA317B" w:rsidRDefault="00D5692F" w:rsidP="00E31B3B">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Урыны</w:t>
            </w:r>
            <w:r w:rsidRPr="00DA317B">
              <w:rPr>
                <w:rFonts w:ascii="Times New Roman" w:eastAsia="Times New Roman" w:hAnsi="Times New Roman" w:cs="Times New Roman"/>
                <w:sz w:val="28"/>
                <w:szCs w:val="28"/>
                <w:lang w:eastAsia="ru-RU"/>
              </w:rPr>
              <w:t>:</w:t>
            </w:r>
          </w:p>
        </w:tc>
      </w:tr>
      <w:tr w:rsidR="00D5692F" w:rsidRPr="00DA317B" w:rsidTr="00E31B3B">
        <w:tc>
          <w:tcPr>
            <w:tcW w:w="4536" w:type="dxa"/>
          </w:tcPr>
          <w:p w:rsidR="00D5692F" w:rsidRPr="00DA317B" w:rsidRDefault="00D5692F" w:rsidP="00E31B3B">
            <w:pPr>
              <w:widowControl w:val="0"/>
              <w:autoSpaceDE w:val="0"/>
              <w:autoSpaceDN w:val="0"/>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ИНН/КПП  1649012699/164901001</w:t>
            </w:r>
          </w:p>
        </w:tc>
        <w:tc>
          <w:tcPr>
            <w:tcW w:w="709" w:type="dxa"/>
          </w:tcPr>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p>
        </w:tc>
        <w:tc>
          <w:tcPr>
            <w:tcW w:w="4111" w:type="dxa"/>
          </w:tcPr>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ИНН/КПП</w:t>
            </w:r>
          </w:p>
        </w:tc>
      </w:tr>
      <w:tr w:rsidR="00D5692F" w:rsidRPr="00DA317B" w:rsidTr="00E31B3B">
        <w:tc>
          <w:tcPr>
            <w:tcW w:w="4536" w:type="dxa"/>
          </w:tcPr>
          <w:p w:rsidR="00D5692F" w:rsidRPr="00DA317B" w:rsidRDefault="00D5692F" w:rsidP="00E31B3B">
            <w:pPr>
              <w:widowControl w:val="0"/>
              <w:autoSpaceDE w:val="0"/>
              <w:autoSpaceDN w:val="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Түләү </w:t>
            </w:r>
            <w:r>
              <w:rPr>
                <w:rFonts w:ascii="Times New Roman" w:eastAsia="Times New Roman" w:hAnsi="Times New Roman" w:cs="Times New Roman"/>
                <w:sz w:val="28"/>
                <w:szCs w:val="28"/>
                <w:lang w:eastAsia="ru-RU"/>
              </w:rPr>
              <w:t>реквизитлары</w:t>
            </w:r>
            <w:r w:rsidRPr="00DA317B">
              <w:rPr>
                <w:rFonts w:ascii="Times New Roman" w:eastAsia="Times New Roman" w:hAnsi="Times New Roman" w:cs="Times New Roman"/>
                <w:sz w:val="28"/>
                <w:szCs w:val="28"/>
                <w:lang w:eastAsia="ru-RU"/>
              </w:rPr>
              <w:t>:</w:t>
            </w:r>
          </w:p>
        </w:tc>
        <w:tc>
          <w:tcPr>
            <w:tcW w:w="709" w:type="dxa"/>
          </w:tcPr>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p>
        </w:tc>
        <w:tc>
          <w:tcPr>
            <w:tcW w:w="4111" w:type="dxa"/>
          </w:tcPr>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Түләү </w:t>
            </w:r>
            <w:r w:rsidRPr="00DA317B">
              <w:rPr>
                <w:rFonts w:ascii="Times New Roman" w:eastAsia="Times New Roman" w:hAnsi="Times New Roman" w:cs="Times New Roman"/>
                <w:sz w:val="28"/>
                <w:szCs w:val="28"/>
                <w:lang w:eastAsia="ru-RU"/>
              </w:rPr>
              <w:t>:</w:t>
            </w:r>
          </w:p>
        </w:tc>
      </w:tr>
      <w:tr w:rsidR="00D5692F" w:rsidRPr="00DA317B" w:rsidTr="00E31B3B">
        <w:tc>
          <w:tcPr>
            <w:tcW w:w="4536" w:type="dxa"/>
          </w:tcPr>
          <w:p w:rsidR="00D5692F" w:rsidRPr="00DA317B" w:rsidRDefault="00D5692F" w:rsidP="00E31B3B">
            <w:pPr>
              <w:widowControl w:val="0"/>
              <w:autoSpaceDE w:val="0"/>
              <w:autoSpaceDN w:val="0"/>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Отделени</w:t>
            </w:r>
            <w:r>
              <w:rPr>
                <w:rFonts w:ascii="Times New Roman" w:eastAsia="Times New Roman" w:hAnsi="Times New Roman" w:cs="Times New Roman"/>
                <w:sz w:val="28"/>
                <w:szCs w:val="28"/>
                <w:lang w:eastAsia="ru-RU"/>
              </w:rPr>
              <w:t>е - НБ Республика Татарстан, Казан шәһ</w:t>
            </w:r>
          </w:p>
          <w:p w:rsidR="00D5692F" w:rsidRPr="00DA317B" w:rsidRDefault="00D5692F" w:rsidP="00E31B3B">
            <w:pPr>
              <w:widowControl w:val="0"/>
              <w:autoSpaceDE w:val="0"/>
              <w:autoSpaceDN w:val="0"/>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БИК: 049205001</w:t>
            </w:r>
          </w:p>
          <w:p w:rsidR="00D5692F" w:rsidRPr="00DA317B" w:rsidRDefault="00D5692F" w:rsidP="00E31B3B">
            <w:pPr>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 xml:space="preserve">Расчетный счет: </w:t>
            </w:r>
            <w:r w:rsidRPr="00DA317B">
              <w:rPr>
                <w:rFonts w:ascii="Times New Roman" w:eastAsia="Times New Roman" w:hAnsi="Times New Roman" w:cs="Times New Roman"/>
                <w:sz w:val="28"/>
                <w:szCs w:val="28"/>
                <w:lang w:eastAsia="ru-RU"/>
              </w:rPr>
              <w:lastRenderedPageBreak/>
              <w:t>40204810100000000045</w:t>
            </w:r>
          </w:p>
        </w:tc>
        <w:tc>
          <w:tcPr>
            <w:tcW w:w="709" w:type="dxa"/>
          </w:tcPr>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p>
        </w:tc>
        <w:tc>
          <w:tcPr>
            <w:tcW w:w="4111" w:type="dxa"/>
          </w:tcPr>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Исеме:</w:t>
            </w:r>
            <w:r>
              <w:rPr>
                <w:rFonts w:ascii="Times New Roman" w:eastAsia="Times New Roman" w:hAnsi="Times New Roman" w:cs="Times New Roman"/>
                <w:sz w:val="28"/>
                <w:szCs w:val="28"/>
                <w:lang w:eastAsia="ru-RU"/>
              </w:rPr>
              <w:t xml:space="preserve"> Банк</w:t>
            </w:r>
            <w:r w:rsidRPr="00DA317B">
              <w:rPr>
                <w:rFonts w:ascii="Times New Roman" w:eastAsia="Times New Roman" w:hAnsi="Times New Roman" w:cs="Times New Roman"/>
                <w:sz w:val="28"/>
                <w:szCs w:val="28"/>
                <w:lang w:eastAsia="ru-RU"/>
              </w:rPr>
              <w:t xml:space="preserve"> России, БИК</w:t>
            </w:r>
          </w:p>
          <w:p w:rsidR="00D5692F" w:rsidRPr="00DA317B" w:rsidRDefault="00D5692F" w:rsidP="00E31B3B">
            <w:pPr>
              <w:widowControl w:val="0"/>
              <w:autoSpaceDE w:val="0"/>
              <w:autoSpaceDN w:val="0"/>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Расчетный счет</w:t>
            </w:r>
          </w:p>
        </w:tc>
      </w:tr>
    </w:tbl>
    <w:p w:rsidR="00D5692F" w:rsidRPr="00DA317B" w:rsidRDefault="00D5692F" w:rsidP="00D5692F">
      <w:pPr>
        <w:widowControl w:val="0"/>
        <w:autoSpaceDE w:val="0"/>
        <w:autoSpaceDN w:val="0"/>
        <w:jc w:val="both"/>
        <w:rPr>
          <w:rFonts w:ascii="Times New Roman" w:eastAsia="Times New Roman" w:hAnsi="Times New Roman" w:cs="Times New Roman"/>
          <w:lang w:eastAsia="ru-RU"/>
        </w:rPr>
      </w:pPr>
    </w:p>
    <w:p w:rsidR="00D5692F" w:rsidRDefault="00D5692F" w:rsidP="00D5692F">
      <w:pPr>
        <w:widowControl w:val="0"/>
        <w:autoSpaceDE w:val="0"/>
        <w:autoSpaceDN w:val="0"/>
        <w:jc w:val="center"/>
        <w:outlineLvl w:val="1"/>
        <w:rPr>
          <w:rFonts w:ascii="Times New Roman" w:eastAsia="Times New Roman" w:hAnsi="Times New Roman" w:cs="Times New Roman"/>
          <w:lang w:eastAsia="ru-RU"/>
        </w:rPr>
      </w:pPr>
    </w:p>
    <w:p w:rsidR="00D5692F" w:rsidRPr="00267D01" w:rsidRDefault="00D5692F" w:rsidP="00D5692F">
      <w:pPr>
        <w:widowControl w:val="0"/>
        <w:autoSpaceDE w:val="0"/>
        <w:autoSpaceDN w:val="0"/>
        <w:jc w:val="center"/>
        <w:outlineLvl w:val="1"/>
        <w:rPr>
          <w:rFonts w:ascii="Times New Roman" w:eastAsia="Times New Roman" w:hAnsi="Times New Roman" w:cs="Times New Roman"/>
          <w:sz w:val="28"/>
          <w:lang w:val="tt-RU" w:eastAsia="ru-RU"/>
        </w:rPr>
      </w:pPr>
      <w:r w:rsidRPr="00DA317B">
        <w:rPr>
          <w:rFonts w:ascii="Times New Roman" w:eastAsia="Times New Roman" w:hAnsi="Times New Roman" w:cs="Times New Roman"/>
          <w:sz w:val="28"/>
          <w:lang w:eastAsia="ru-RU"/>
        </w:rPr>
        <w:t>VII</w:t>
      </w:r>
      <w:r w:rsidRPr="00DA317B">
        <w:rPr>
          <w:rFonts w:ascii="Times New Roman" w:eastAsia="Times New Roman" w:hAnsi="Times New Roman" w:cs="Times New Roman"/>
          <w:sz w:val="28"/>
          <w:lang w:val="en-US" w:eastAsia="ru-RU"/>
        </w:rPr>
        <w:t>I</w:t>
      </w:r>
      <w:r w:rsidRPr="00DA317B">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val="tt-RU" w:eastAsia="ru-RU"/>
        </w:rPr>
        <w:t>Якларның имзалары</w:t>
      </w:r>
    </w:p>
    <w:p w:rsidR="00D5692F" w:rsidRPr="00DA317B" w:rsidRDefault="00D5692F" w:rsidP="00D5692F">
      <w:pPr>
        <w:widowControl w:val="0"/>
        <w:autoSpaceDE w:val="0"/>
        <w:autoSpaceDN w:val="0"/>
        <w:jc w:val="both"/>
        <w:rPr>
          <w:rFonts w:ascii="Times New Roman" w:eastAsia="Times New Roman" w:hAnsi="Times New Roman" w:cs="Times New Roman"/>
          <w:lang w:eastAsia="ru-RU"/>
        </w:rPr>
      </w:pPr>
    </w:p>
    <w:tbl>
      <w:tblPr>
        <w:tblW w:w="9356" w:type="dxa"/>
        <w:tblInd w:w="204" w:type="dxa"/>
        <w:tblLayout w:type="fixed"/>
        <w:tblCellMar>
          <w:top w:w="102" w:type="dxa"/>
          <w:left w:w="62" w:type="dxa"/>
          <w:bottom w:w="102" w:type="dxa"/>
          <w:right w:w="62" w:type="dxa"/>
        </w:tblCellMar>
        <w:tblLook w:val="04A0" w:firstRow="1" w:lastRow="0" w:firstColumn="1" w:lastColumn="0" w:noHBand="0" w:noVBand="1"/>
      </w:tblPr>
      <w:tblGrid>
        <w:gridCol w:w="4502"/>
        <w:gridCol w:w="4854"/>
      </w:tblGrid>
      <w:tr w:rsidR="00D5692F" w:rsidRPr="00DA317B" w:rsidTr="00E31B3B">
        <w:tc>
          <w:tcPr>
            <w:tcW w:w="4502" w:type="dxa"/>
          </w:tcPr>
          <w:p w:rsidR="00D5692F" w:rsidRPr="00267D01" w:rsidRDefault="00D5692F" w:rsidP="00E31B3B">
            <w:pPr>
              <w:widowControl w:val="0"/>
              <w:autoSpaceDE w:val="0"/>
              <w:autoSpaceDN w:val="0"/>
              <w:contextualSpacing/>
              <w:jc w:val="both"/>
              <w:rPr>
                <w:rFonts w:ascii="Times New Roman" w:eastAsia="Times New Roman" w:hAnsi="Times New Roman" w:cs="Times New Roman"/>
                <w:lang w:val="tt-RU" w:eastAsia="ru-RU"/>
              </w:rPr>
            </w:pPr>
            <w:r>
              <w:rPr>
                <w:rFonts w:ascii="Times New Roman" w:eastAsia="Times New Roman" w:hAnsi="Times New Roman" w:cs="Times New Roman"/>
                <w:sz w:val="28"/>
                <w:szCs w:val="28"/>
                <w:lang w:val="tt-RU" w:eastAsia="ru-RU"/>
              </w:rPr>
              <w:t>Башкарма комитет</w:t>
            </w:r>
          </w:p>
        </w:tc>
        <w:tc>
          <w:tcPr>
            <w:tcW w:w="4854" w:type="dxa"/>
          </w:tcPr>
          <w:p w:rsidR="00D5692F" w:rsidRPr="00267D01" w:rsidRDefault="00D5692F" w:rsidP="00E31B3B">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Алучының кыскача исеме</w:t>
            </w:r>
          </w:p>
        </w:tc>
      </w:tr>
      <w:tr w:rsidR="00D5692F" w:rsidRPr="00DA317B" w:rsidTr="00E31B3B">
        <w:tc>
          <w:tcPr>
            <w:tcW w:w="4502" w:type="dxa"/>
          </w:tcPr>
          <w:p w:rsidR="00D5692F" w:rsidRPr="00DA317B" w:rsidRDefault="00D5692F" w:rsidP="00E31B3B">
            <w:pPr>
              <w:widowControl w:val="0"/>
              <w:autoSpaceDE w:val="0"/>
              <w:autoSpaceDN w:val="0"/>
              <w:contextualSpacing/>
              <w:jc w:val="center"/>
              <w:rPr>
                <w:rFonts w:ascii="Times New Roman" w:eastAsia="Times New Roman" w:hAnsi="Times New Roman" w:cs="Times New Roman"/>
                <w:lang w:eastAsia="ru-RU"/>
              </w:rPr>
            </w:pPr>
          </w:p>
          <w:p w:rsidR="00D5692F" w:rsidRPr="00DA317B" w:rsidRDefault="00D5692F" w:rsidP="00E31B3B">
            <w:pPr>
              <w:widowControl w:val="0"/>
              <w:autoSpaceDE w:val="0"/>
              <w:autoSpaceDN w:val="0"/>
              <w:contextualSpacing/>
              <w:jc w:val="center"/>
              <w:rPr>
                <w:rFonts w:ascii="Times New Roman" w:eastAsia="Times New Roman" w:hAnsi="Times New Roman" w:cs="Times New Roman"/>
                <w:i/>
                <w:lang w:eastAsia="ru-RU"/>
              </w:rPr>
            </w:pPr>
            <w:r w:rsidRPr="00DA317B">
              <w:rPr>
                <w:rFonts w:ascii="Times New Roman" w:eastAsia="Times New Roman" w:hAnsi="Times New Roman" w:cs="Times New Roman"/>
                <w:sz w:val="28"/>
                <w:lang w:eastAsia="ru-RU"/>
              </w:rPr>
              <w:t xml:space="preserve">_____________         Н.Р. Залаков       </w:t>
            </w:r>
          </w:p>
        </w:tc>
        <w:tc>
          <w:tcPr>
            <w:tcW w:w="4854" w:type="dxa"/>
          </w:tcPr>
          <w:p w:rsidR="00D5692F" w:rsidRPr="00DA317B" w:rsidRDefault="00D5692F" w:rsidP="00E31B3B">
            <w:pPr>
              <w:widowControl w:val="0"/>
              <w:autoSpaceDE w:val="0"/>
              <w:autoSpaceDN w:val="0"/>
              <w:jc w:val="both"/>
              <w:rPr>
                <w:rFonts w:ascii="Times New Roman" w:eastAsia="Times New Roman" w:hAnsi="Times New Roman" w:cs="Times New Roman"/>
                <w:sz w:val="28"/>
                <w:lang w:eastAsia="ru-RU"/>
              </w:rPr>
            </w:pPr>
            <w:r w:rsidRPr="00DA317B">
              <w:rPr>
                <w:rFonts w:ascii="Times New Roman" w:eastAsia="Times New Roman" w:hAnsi="Times New Roman" w:cs="Times New Roman"/>
                <w:sz w:val="28"/>
                <w:lang w:eastAsia="ru-RU"/>
              </w:rPr>
              <w:t>_________/_</w:t>
            </w:r>
            <w:r>
              <w:rPr>
                <w:rFonts w:ascii="Times New Roman" w:eastAsia="Times New Roman" w:hAnsi="Times New Roman" w:cs="Times New Roman"/>
                <w:sz w:val="28"/>
                <w:lang w:eastAsia="ru-RU"/>
              </w:rPr>
              <w:t>________</w:t>
            </w:r>
            <w:r w:rsidRPr="00DA317B">
              <w:rPr>
                <w:rFonts w:ascii="Times New Roman" w:eastAsia="Times New Roman" w:hAnsi="Times New Roman" w:cs="Times New Roman"/>
                <w:sz w:val="28"/>
                <w:lang w:eastAsia="ru-RU"/>
              </w:rPr>
              <w:t>_______________</w:t>
            </w:r>
          </w:p>
          <w:p w:rsidR="00D5692F" w:rsidRPr="00DA317B" w:rsidRDefault="00D5692F" w:rsidP="00E31B3B">
            <w:pPr>
              <w:widowControl w:val="0"/>
              <w:autoSpaceDE w:val="0"/>
              <w:autoSpaceDN w:val="0"/>
              <w:jc w:val="both"/>
              <w:rPr>
                <w:rFonts w:ascii="Times New Roman" w:eastAsia="Times New Roman" w:hAnsi="Times New Roman" w:cs="Times New Roman"/>
                <w:sz w:val="28"/>
                <w:lang w:eastAsia="ru-RU"/>
              </w:rPr>
            </w:pPr>
            <w:r>
              <w:rPr>
                <w:rFonts w:ascii="Times New Roman" w:eastAsia="Times New Roman" w:hAnsi="Times New Roman" w:cs="Times New Roman"/>
                <w:sz w:val="24"/>
                <w:lang w:eastAsia="ru-RU"/>
              </w:rPr>
              <w:t xml:space="preserve">   </w:t>
            </w:r>
            <w:r w:rsidRPr="00DA317B">
              <w:rPr>
                <w:rFonts w:ascii="Times New Roman" w:eastAsia="Times New Roman" w:hAnsi="Times New Roman" w:cs="Times New Roman"/>
                <w:sz w:val="24"/>
                <w:lang w:eastAsia="ru-RU"/>
              </w:rPr>
              <w:t>(</w:t>
            </w:r>
            <w:r>
              <w:rPr>
                <w:rFonts w:ascii="Times New Roman" w:eastAsia="Times New Roman" w:hAnsi="Times New Roman" w:cs="Times New Roman"/>
                <w:sz w:val="24"/>
                <w:lang w:val="tt-RU" w:eastAsia="ru-RU"/>
              </w:rPr>
              <w:t>имза</w:t>
            </w:r>
            <w:r w:rsidRPr="00DA317B">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(Фамилия, исеме, әтисенең исеме</w:t>
            </w:r>
            <w:r w:rsidRPr="00DA317B">
              <w:rPr>
                <w:rFonts w:ascii="Times New Roman" w:eastAsia="Times New Roman" w:hAnsi="Times New Roman" w:cs="Times New Roman"/>
                <w:sz w:val="24"/>
                <w:lang w:eastAsia="ru-RU"/>
              </w:rPr>
              <w:t>)</w:t>
            </w:r>
          </w:p>
        </w:tc>
      </w:tr>
    </w:tbl>
    <w:p w:rsidR="00D5692F" w:rsidRPr="00DA317B" w:rsidRDefault="00D5692F" w:rsidP="00D5692F">
      <w:pPr>
        <w:widowControl w:val="0"/>
        <w:autoSpaceDE w:val="0"/>
        <w:autoSpaceDN w:val="0"/>
        <w:jc w:val="both"/>
        <w:rPr>
          <w:rFonts w:ascii="Times New Roman" w:eastAsia="Times New Roman" w:hAnsi="Times New Roman" w:cs="Times New Roman"/>
          <w:lang w:eastAsia="ru-RU"/>
        </w:rPr>
      </w:pPr>
    </w:p>
    <w:p w:rsidR="00D5692F" w:rsidRPr="00DA317B" w:rsidRDefault="00D5692F" w:rsidP="00D5692F">
      <w:pPr>
        <w:widowControl w:val="0"/>
        <w:autoSpaceDE w:val="0"/>
        <w:autoSpaceDN w:val="0"/>
        <w:jc w:val="right"/>
        <w:outlineLvl w:val="1"/>
        <w:rPr>
          <w:rFonts w:ascii="Times New Roman" w:eastAsia="Times New Roman" w:hAnsi="Times New Roman" w:cs="Times New Roman"/>
          <w:lang w:eastAsia="ru-RU"/>
        </w:rPr>
      </w:pPr>
      <w:bookmarkStart w:id="20" w:name="P1762"/>
      <w:bookmarkStart w:id="21" w:name="P1763"/>
      <w:bookmarkStart w:id="22" w:name="P1802"/>
      <w:bookmarkEnd w:id="20"/>
      <w:bookmarkEnd w:id="21"/>
      <w:bookmarkEnd w:id="22"/>
    </w:p>
    <w:p w:rsidR="00D5692F" w:rsidRDefault="00D5692F" w:rsidP="00D5692F">
      <w:pPr>
        <w:widowControl w:val="0"/>
        <w:autoSpaceDE w:val="0"/>
        <w:autoSpaceDN w:val="0"/>
        <w:jc w:val="right"/>
        <w:outlineLvl w:val="1"/>
        <w:rPr>
          <w:rFonts w:ascii="Times New Roman" w:eastAsia="Times New Roman" w:hAnsi="Times New Roman" w:cs="Times New Roman"/>
          <w:lang w:eastAsia="ru-RU"/>
        </w:rPr>
        <w:sectPr w:rsidR="00D5692F" w:rsidSect="00951969">
          <w:pgSz w:w="11906" w:h="16838"/>
          <w:pgMar w:top="1134" w:right="1134" w:bottom="1134" w:left="1134" w:header="708" w:footer="708" w:gutter="0"/>
          <w:pgNumType w:start="1"/>
          <w:cols w:space="708"/>
          <w:titlePg/>
          <w:docGrid w:linePitch="360"/>
        </w:sectPr>
      </w:pPr>
    </w:p>
    <w:p w:rsidR="00740F4B" w:rsidRPr="00D5692F" w:rsidRDefault="00D5692F" w:rsidP="00740F4B">
      <w:pPr>
        <w:widowControl w:val="0"/>
        <w:tabs>
          <w:tab w:val="left" w:pos="2972"/>
          <w:tab w:val="center" w:pos="4819"/>
        </w:tabs>
        <w:autoSpaceDE w:val="0"/>
        <w:autoSpaceDN w:val="0"/>
        <w:ind w:left="5812"/>
        <w:contextualSpacing/>
        <w:jc w:val="center"/>
        <w:rPr>
          <w:rFonts w:ascii="Times New Roman" w:eastAsia="Times New Roman" w:hAnsi="Times New Roman" w:cs="Times New Roman"/>
          <w:sz w:val="24"/>
          <w:lang w:val="tt-RU" w:eastAsia="ru-RU"/>
        </w:rPr>
      </w:pPr>
      <w:r>
        <w:rPr>
          <w:rFonts w:ascii="Times New Roman" w:eastAsia="Times New Roman" w:hAnsi="Times New Roman" w:cs="Times New Roman"/>
          <w:sz w:val="24"/>
          <w:lang w:val="tt-RU" w:eastAsia="ru-RU"/>
        </w:rPr>
        <w:lastRenderedPageBreak/>
        <w:t>Кушымта №1</w:t>
      </w:r>
    </w:p>
    <w:p w:rsidR="00D5692F" w:rsidRDefault="00D5692F" w:rsidP="00740F4B">
      <w:pPr>
        <w:widowControl w:val="0"/>
        <w:tabs>
          <w:tab w:val="left" w:pos="2972"/>
          <w:tab w:val="center" w:pos="4819"/>
        </w:tabs>
        <w:autoSpaceDE w:val="0"/>
        <w:autoSpaceDN w:val="0"/>
        <w:ind w:left="5812"/>
        <w:contextualSpacing/>
        <w:jc w:val="both"/>
        <w:rPr>
          <w:rFonts w:ascii="Times New Roman" w:eastAsia="Times New Roman" w:hAnsi="Times New Roman" w:cs="Times New Roman"/>
          <w:sz w:val="24"/>
          <w:lang w:eastAsia="ru-RU"/>
        </w:rPr>
      </w:pPr>
    </w:p>
    <w:p w:rsidR="00D5692F" w:rsidRDefault="00D5692F" w:rsidP="00740F4B">
      <w:pPr>
        <w:widowControl w:val="0"/>
        <w:tabs>
          <w:tab w:val="left" w:pos="2972"/>
          <w:tab w:val="center" w:pos="4819"/>
        </w:tabs>
        <w:autoSpaceDE w:val="0"/>
        <w:autoSpaceDN w:val="0"/>
        <w:ind w:left="5812"/>
        <w:contextualSpacing/>
        <w:jc w:val="both"/>
        <w:rPr>
          <w:rFonts w:ascii="Times New Roman" w:eastAsia="Times New Roman" w:hAnsi="Times New Roman" w:cs="Times New Roman"/>
          <w:sz w:val="24"/>
          <w:lang w:eastAsia="ru-RU"/>
        </w:rPr>
      </w:pPr>
      <w:r w:rsidRPr="00D5692F">
        <w:rPr>
          <w:rFonts w:ascii="Times New Roman" w:eastAsia="Times New Roman" w:hAnsi="Times New Roman" w:cs="Times New Roman"/>
          <w:sz w:val="24"/>
          <w:lang w:eastAsia="ru-RU"/>
        </w:rPr>
        <w:t>Татарстан Республикасы Лениногорск муниципаль районы бюджетыннан татар токымлы атларның баш санын тотуга бәйле чыгымнар өлешен кап</w:t>
      </w:r>
      <w:r>
        <w:rPr>
          <w:rFonts w:ascii="Times New Roman" w:eastAsia="Times New Roman" w:hAnsi="Times New Roman" w:cs="Times New Roman"/>
          <w:sz w:val="24"/>
          <w:lang w:eastAsia="ru-RU"/>
        </w:rPr>
        <w:t>лауга субсидияләр бирү турында К</w:t>
      </w:r>
      <w:r w:rsidRPr="00D5692F">
        <w:rPr>
          <w:rFonts w:ascii="Times New Roman" w:eastAsia="Times New Roman" w:hAnsi="Times New Roman" w:cs="Times New Roman"/>
          <w:sz w:val="24"/>
          <w:lang w:eastAsia="ru-RU"/>
        </w:rPr>
        <w:t>илешүгә</w:t>
      </w:r>
    </w:p>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p w:rsidR="00032B99" w:rsidRDefault="00D5692F" w:rsidP="00032B99">
      <w:pPr>
        <w:widowControl w:val="0"/>
        <w:autoSpaceDE w:val="0"/>
        <w:autoSpaceDN w:val="0"/>
        <w:contextualSpacing/>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Нәтиҗәлелек күрсәткечләре</w:t>
      </w:r>
    </w:p>
    <w:p w:rsidR="00D5692F" w:rsidRPr="00D5692F" w:rsidRDefault="00D5692F" w:rsidP="00032B99">
      <w:pPr>
        <w:widowControl w:val="0"/>
        <w:autoSpaceDE w:val="0"/>
        <w:autoSpaceDN w:val="0"/>
        <w:contextualSpacing/>
        <w:jc w:val="both"/>
        <w:rPr>
          <w:rFonts w:ascii="Times New Roman" w:eastAsia="Times New Roman" w:hAnsi="Times New Roman" w:cs="Times New Roman"/>
          <w:sz w:val="20"/>
          <w:szCs w:val="20"/>
          <w:lang w:val="tt-RU" w:eastAsia="ru-RU"/>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79"/>
        <w:gridCol w:w="2274"/>
        <w:gridCol w:w="1695"/>
        <w:gridCol w:w="708"/>
        <w:gridCol w:w="1417"/>
        <w:gridCol w:w="1842"/>
      </w:tblGrid>
      <w:tr w:rsidR="00032B99" w:rsidRPr="00032B99" w:rsidTr="00740F4B">
        <w:trPr>
          <w:jc w:val="center"/>
        </w:trPr>
        <w:tc>
          <w:tcPr>
            <w:tcW w:w="510" w:type="dxa"/>
            <w:vMerge w:val="restart"/>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 п/п</w:t>
            </w:r>
          </w:p>
        </w:tc>
        <w:tc>
          <w:tcPr>
            <w:tcW w:w="1679" w:type="dxa"/>
            <w:vMerge w:val="restart"/>
          </w:tcPr>
          <w:p w:rsidR="00032B99" w:rsidRPr="00D5692F" w:rsidRDefault="00D5692F" w:rsidP="00032B99">
            <w:pPr>
              <w:widowControl w:val="0"/>
              <w:autoSpaceDE w:val="0"/>
              <w:autoSpaceDN w:val="0"/>
              <w:contextualSpacing/>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Күрсәткеч атамасы</w:t>
            </w:r>
          </w:p>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tc>
        <w:tc>
          <w:tcPr>
            <w:tcW w:w="2274" w:type="dxa"/>
            <w:vMerge w:val="restart"/>
          </w:tcPr>
          <w:p w:rsidR="00032B99" w:rsidRPr="00032B99" w:rsidRDefault="00D5692F" w:rsidP="00032B99">
            <w:pPr>
              <w:widowControl w:val="0"/>
              <w:autoSpaceDE w:val="0"/>
              <w:autoSpaceDN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Проект атамасы</w:t>
            </w:r>
            <w:r w:rsidR="00032B99" w:rsidRPr="00032B99">
              <w:rPr>
                <w:rFonts w:ascii="Times New Roman" w:eastAsia="Times New Roman" w:hAnsi="Times New Roman" w:cs="Times New Roman"/>
                <w:sz w:val="24"/>
                <w:szCs w:val="24"/>
                <w:lang w:eastAsia="ru-RU"/>
              </w:rPr>
              <w:t xml:space="preserve"> </w:t>
            </w:r>
          </w:p>
        </w:tc>
        <w:tc>
          <w:tcPr>
            <w:tcW w:w="2403" w:type="dxa"/>
            <w:gridSpan w:val="2"/>
          </w:tcPr>
          <w:p w:rsidR="00032B99" w:rsidRPr="00032B99" w:rsidRDefault="00D5692F" w:rsidP="00032B99">
            <w:pPr>
              <w:widowControl w:val="0"/>
              <w:autoSpaceDE w:val="0"/>
              <w:autoSpaceDN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Исәпләү берәмлеге</w:t>
            </w:r>
            <w:r w:rsidR="00032B99" w:rsidRPr="00032B99">
              <w:rPr>
                <w:rFonts w:ascii="Times New Roman" w:eastAsia="Times New Roman" w:hAnsi="Times New Roman" w:cs="Times New Roman"/>
                <w:sz w:val="24"/>
                <w:szCs w:val="24"/>
                <w:lang w:eastAsia="ru-RU"/>
              </w:rPr>
              <w:t xml:space="preserve"> по </w:t>
            </w:r>
            <w:hyperlink r:id="rId12" w:history="1">
              <w:r w:rsidR="00032B99" w:rsidRPr="00032B99">
                <w:rPr>
                  <w:rFonts w:ascii="Times New Roman" w:eastAsia="Times New Roman" w:hAnsi="Times New Roman" w:cs="Times New Roman"/>
                  <w:sz w:val="24"/>
                  <w:szCs w:val="24"/>
                  <w:lang w:eastAsia="ru-RU"/>
                </w:rPr>
                <w:t>ОКЕИ</w:t>
              </w:r>
            </w:hyperlink>
          </w:p>
        </w:tc>
        <w:tc>
          <w:tcPr>
            <w:tcW w:w="1417" w:type="dxa"/>
            <w:vMerge w:val="restart"/>
          </w:tcPr>
          <w:p w:rsidR="00032B99" w:rsidRPr="00D5692F" w:rsidRDefault="00D5692F" w:rsidP="00032B99">
            <w:pPr>
              <w:widowControl w:val="0"/>
              <w:autoSpaceDE w:val="0"/>
              <w:autoSpaceDN w:val="0"/>
              <w:contextualSpacing/>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План күрсәткече</w:t>
            </w:r>
          </w:p>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tc>
        <w:tc>
          <w:tcPr>
            <w:tcW w:w="1842" w:type="dxa"/>
            <w:vMerge w:val="restart"/>
          </w:tcPr>
          <w:p w:rsidR="00032B99" w:rsidRPr="00D5692F" w:rsidRDefault="00D5692F" w:rsidP="00032B99">
            <w:pPr>
              <w:widowControl w:val="0"/>
              <w:autoSpaceDE w:val="0"/>
              <w:autoSpaceDN w:val="0"/>
              <w:contextualSpacing/>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Күрсәткечкә ирешү вакыты</w:t>
            </w:r>
          </w:p>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tc>
      </w:tr>
      <w:tr w:rsidR="00032B99" w:rsidRPr="00032B99" w:rsidTr="00740F4B">
        <w:trPr>
          <w:jc w:val="center"/>
        </w:trPr>
        <w:tc>
          <w:tcPr>
            <w:tcW w:w="510" w:type="dxa"/>
            <w:vMerge/>
          </w:tcPr>
          <w:p w:rsidR="00032B99" w:rsidRPr="00032B99" w:rsidRDefault="00032B99" w:rsidP="00032B99">
            <w:pPr>
              <w:contextualSpacing/>
              <w:rPr>
                <w:rFonts w:ascii="Times New Roman" w:eastAsia="Times New Roman" w:hAnsi="Times New Roman" w:cs="Times New Roman"/>
                <w:sz w:val="24"/>
                <w:szCs w:val="24"/>
                <w:lang w:eastAsia="ru-RU"/>
              </w:rPr>
            </w:pPr>
          </w:p>
        </w:tc>
        <w:tc>
          <w:tcPr>
            <w:tcW w:w="1679" w:type="dxa"/>
            <w:vMerge/>
          </w:tcPr>
          <w:p w:rsidR="00032B99" w:rsidRPr="00032B99" w:rsidRDefault="00032B99" w:rsidP="00032B99">
            <w:pPr>
              <w:contextualSpacing/>
              <w:rPr>
                <w:rFonts w:ascii="Times New Roman" w:eastAsia="Times New Roman" w:hAnsi="Times New Roman" w:cs="Times New Roman"/>
                <w:sz w:val="24"/>
                <w:szCs w:val="24"/>
                <w:lang w:eastAsia="ru-RU"/>
              </w:rPr>
            </w:pPr>
          </w:p>
        </w:tc>
        <w:tc>
          <w:tcPr>
            <w:tcW w:w="2274" w:type="dxa"/>
            <w:vMerge/>
          </w:tcPr>
          <w:p w:rsidR="00032B99" w:rsidRPr="00032B99" w:rsidRDefault="00032B99" w:rsidP="00032B99">
            <w:pPr>
              <w:contextualSpacing/>
              <w:rPr>
                <w:rFonts w:ascii="Times New Roman" w:eastAsia="Times New Roman" w:hAnsi="Times New Roman" w:cs="Times New Roman"/>
                <w:sz w:val="24"/>
                <w:szCs w:val="24"/>
                <w:lang w:eastAsia="ru-RU"/>
              </w:rPr>
            </w:pPr>
          </w:p>
        </w:tc>
        <w:tc>
          <w:tcPr>
            <w:tcW w:w="1695" w:type="dxa"/>
          </w:tcPr>
          <w:p w:rsidR="00032B99" w:rsidRPr="00D5692F" w:rsidRDefault="00D5692F" w:rsidP="00032B99">
            <w:pPr>
              <w:widowControl w:val="0"/>
              <w:autoSpaceDE w:val="0"/>
              <w:autoSpaceDN w:val="0"/>
              <w:contextualSpacing/>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Атамасы</w:t>
            </w:r>
          </w:p>
        </w:tc>
        <w:tc>
          <w:tcPr>
            <w:tcW w:w="708"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Код</w:t>
            </w:r>
          </w:p>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tc>
        <w:tc>
          <w:tcPr>
            <w:tcW w:w="1417" w:type="dxa"/>
            <w:vMerge/>
          </w:tcPr>
          <w:p w:rsidR="00032B99" w:rsidRPr="00032B99" w:rsidRDefault="00032B99" w:rsidP="00032B99">
            <w:pPr>
              <w:contextualSpacing/>
              <w:rPr>
                <w:rFonts w:ascii="Times New Roman" w:eastAsia="Times New Roman" w:hAnsi="Times New Roman" w:cs="Times New Roman"/>
                <w:sz w:val="24"/>
                <w:szCs w:val="24"/>
                <w:lang w:eastAsia="ru-RU"/>
              </w:rPr>
            </w:pPr>
          </w:p>
        </w:tc>
        <w:tc>
          <w:tcPr>
            <w:tcW w:w="1842" w:type="dxa"/>
            <w:vMerge/>
          </w:tcPr>
          <w:p w:rsidR="00032B99" w:rsidRPr="00032B99" w:rsidRDefault="00032B99" w:rsidP="00032B99">
            <w:pPr>
              <w:contextualSpacing/>
              <w:rPr>
                <w:rFonts w:ascii="Times New Roman" w:eastAsia="Times New Roman" w:hAnsi="Times New Roman" w:cs="Times New Roman"/>
                <w:sz w:val="24"/>
                <w:szCs w:val="24"/>
                <w:lang w:eastAsia="ru-RU"/>
              </w:rPr>
            </w:pPr>
          </w:p>
        </w:tc>
      </w:tr>
      <w:tr w:rsidR="00032B99" w:rsidRPr="00032B99" w:rsidTr="00740F4B">
        <w:trPr>
          <w:jc w:val="center"/>
        </w:trPr>
        <w:tc>
          <w:tcPr>
            <w:tcW w:w="510"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1</w:t>
            </w:r>
          </w:p>
        </w:tc>
        <w:tc>
          <w:tcPr>
            <w:tcW w:w="1679"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2</w:t>
            </w:r>
          </w:p>
        </w:tc>
        <w:tc>
          <w:tcPr>
            <w:tcW w:w="2274"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3</w:t>
            </w:r>
          </w:p>
        </w:tc>
        <w:tc>
          <w:tcPr>
            <w:tcW w:w="1695"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4</w:t>
            </w:r>
          </w:p>
        </w:tc>
        <w:tc>
          <w:tcPr>
            <w:tcW w:w="708"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5</w:t>
            </w:r>
          </w:p>
        </w:tc>
        <w:tc>
          <w:tcPr>
            <w:tcW w:w="1417"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6</w:t>
            </w:r>
          </w:p>
        </w:tc>
        <w:tc>
          <w:tcPr>
            <w:tcW w:w="1842"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7</w:t>
            </w:r>
          </w:p>
        </w:tc>
      </w:tr>
      <w:tr w:rsidR="00032B99" w:rsidRPr="00032B99" w:rsidTr="00740F4B">
        <w:trPr>
          <w:jc w:val="center"/>
        </w:trPr>
        <w:tc>
          <w:tcPr>
            <w:tcW w:w="510" w:type="dxa"/>
          </w:tcPr>
          <w:p w:rsidR="00032B99" w:rsidRPr="00032B99" w:rsidRDefault="00032B99" w:rsidP="00032B99">
            <w:pPr>
              <w:widowControl w:val="0"/>
              <w:autoSpaceDE w:val="0"/>
              <w:autoSpaceDN w:val="0"/>
              <w:contextualSpacing/>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1</w:t>
            </w:r>
          </w:p>
        </w:tc>
        <w:tc>
          <w:tcPr>
            <w:tcW w:w="1679" w:type="dxa"/>
          </w:tcPr>
          <w:p w:rsidR="00032B99" w:rsidRPr="00032B99" w:rsidRDefault="00D5692F" w:rsidP="00740F4B">
            <w:pPr>
              <w:widowControl w:val="0"/>
              <w:shd w:val="clear" w:color="auto" w:fill="FFFFFF"/>
              <w:tabs>
                <w:tab w:val="left" w:pos="1162"/>
              </w:tabs>
              <w:autoSpaceDE w:val="0"/>
              <w:autoSpaceDN w:val="0"/>
              <w:adjustRightInd w:val="0"/>
              <w:jc w:val="center"/>
              <w:rPr>
                <w:rFonts w:ascii="Times New Roman" w:eastAsia="Times New Roman" w:hAnsi="Times New Roman" w:cs="Times New Roman"/>
                <w:sz w:val="24"/>
                <w:szCs w:val="24"/>
                <w:lang w:eastAsia="ru-RU"/>
              </w:rPr>
            </w:pPr>
            <w:r w:rsidRPr="00D5692F">
              <w:rPr>
                <w:rFonts w:ascii="Times New Roman" w:eastAsia="Times New Roman" w:hAnsi="Times New Roman" w:cs="Times New Roman"/>
                <w:sz w:val="24"/>
                <w:szCs w:val="24"/>
                <w:lang w:eastAsia="ru-RU"/>
              </w:rPr>
              <w:t>Авыл хуҗалыгы терлекләренең баш саны өч ел дәвамында, субсидия бирелгән финанс елы башына туры килгән терлекләрнең баш санын саклап калу.</w:t>
            </w:r>
          </w:p>
        </w:tc>
        <w:tc>
          <w:tcPr>
            <w:tcW w:w="2274" w:type="dxa"/>
          </w:tcPr>
          <w:p w:rsidR="00032B99" w:rsidRPr="00032B99" w:rsidRDefault="00D5692F" w:rsidP="00740F4B">
            <w:pPr>
              <w:widowControl w:val="0"/>
              <w:shd w:val="clear" w:color="auto" w:fill="FFFFFF"/>
              <w:tabs>
                <w:tab w:val="left" w:pos="1162"/>
              </w:tabs>
              <w:autoSpaceDE w:val="0"/>
              <w:autoSpaceDN w:val="0"/>
              <w:adjustRightInd w:val="0"/>
              <w:jc w:val="center"/>
              <w:rPr>
                <w:rFonts w:ascii="Times New Roman" w:eastAsia="Times New Roman" w:hAnsi="Times New Roman" w:cs="Times New Roman"/>
                <w:sz w:val="24"/>
                <w:szCs w:val="24"/>
                <w:lang w:eastAsia="ru-RU"/>
              </w:rPr>
            </w:pPr>
            <w:r w:rsidRPr="00D5692F">
              <w:rPr>
                <w:rFonts w:ascii="Times New Roman" w:eastAsia="Times New Roman" w:hAnsi="Times New Roman" w:cs="Times New Roman"/>
                <w:sz w:val="24"/>
                <w:szCs w:val="24"/>
                <w:lang w:eastAsia="ru-RU"/>
              </w:rPr>
              <w:t>Татар токымлы атлар асрауга бәйле чы</w:t>
            </w:r>
            <w:r>
              <w:rPr>
                <w:rFonts w:ascii="Times New Roman" w:eastAsia="Times New Roman" w:hAnsi="Times New Roman" w:cs="Times New Roman"/>
                <w:sz w:val="24"/>
                <w:szCs w:val="24"/>
                <w:lang w:eastAsia="ru-RU"/>
              </w:rPr>
              <w:t>гымнарның бер өлешен кайтаруга с</w:t>
            </w:r>
            <w:r w:rsidRPr="00D5692F">
              <w:rPr>
                <w:rFonts w:ascii="Times New Roman" w:eastAsia="Times New Roman" w:hAnsi="Times New Roman" w:cs="Times New Roman"/>
                <w:sz w:val="24"/>
                <w:szCs w:val="24"/>
                <w:lang w:eastAsia="ru-RU"/>
              </w:rPr>
              <w:t>убсидия</w:t>
            </w:r>
          </w:p>
        </w:tc>
        <w:tc>
          <w:tcPr>
            <w:tcW w:w="1695" w:type="dxa"/>
            <w:vAlign w:val="center"/>
          </w:tcPr>
          <w:p w:rsidR="00032B99" w:rsidRPr="00D5692F" w:rsidRDefault="00D5692F" w:rsidP="00032B99">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баш</w:t>
            </w:r>
          </w:p>
        </w:tc>
        <w:tc>
          <w:tcPr>
            <w:tcW w:w="708" w:type="dxa"/>
            <w:vAlign w:val="center"/>
          </w:tcPr>
          <w:p w:rsidR="00032B99" w:rsidRPr="00032B99" w:rsidRDefault="00032B99" w:rsidP="00032B99">
            <w:pPr>
              <w:widowControl w:val="0"/>
              <w:autoSpaceDE w:val="0"/>
              <w:autoSpaceDN w:val="0"/>
              <w:jc w:val="center"/>
              <w:rPr>
                <w:rFonts w:ascii="Times New Roman" w:eastAsia="Times New Roman" w:hAnsi="Times New Roman" w:cs="Times New Roman"/>
                <w:sz w:val="24"/>
                <w:szCs w:val="24"/>
                <w:lang w:eastAsia="ru-RU"/>
              </w:rPr>
            </w:pPr>
          </w:p>
        </w:tc>
        <w:tc>
          <w:tcPr>
            <w:tcW w:w="1417" w:type="dxa"/>
            <w:vAlign w:val="center"/>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tc>
        <w:tc>
          <w:tcPr>
            <w:tcW w:w="1842" w:type="dxa"/>
            <w:vAlign w:val="center"/>
          </w:tcPr>
          <w:p w:rsidR="00032B99" w:rsidRPr="00032B99" w:rsidRDefault="00032B99" w:rsidP="00032B99">
            <w:pPr>
              <w:widowControl w:val="0"/>
              <w:autoSpaceDE w:val="0"/>
              <w:autoSpaceDN w:val="0"/>
              <w:contextualSpacing/>
              <w:jc w:val="center"/>
              <w:rPr>
                <w:rFonts w:ascii="Times New Roman" w:eastAsia="Times New Roman" w:hAnsi="Times New Roman" w:cs="Times New Roman"/>
                <w:color w:val="FF0000"/>
                <w:sz w:val="24"/>
                <w:szCs w:val="24"/>
                <w:lang w:eastAsia="ru-RU"/>
              </w:rPr>
            </w:pPr>
          </w:p>
        </w:tc>
      </w:tr>
    </w:tbl>
    <w:p w:rsidR="00032B99" w:rsidRPr="00032B99" w:rsidRDefault="00032B99" w:rsidP="00032B99">
      <w:pPr>
        <w:widowControl w:val="0"/>
        <w:autoSpaceDE w:val="0"/>
        <w:autoSpaceDN w:val="0"/>
        <w:contextualSpacing/>
        <w:jc w:val="both"/>
        <w:rPr>
          <w:rFonts w:ascii="Times New Roman" w:eastAsia="Times New Roman" w:hAnsi="Times New Roman" w:cs="Times New Roman"/>
          <w:sz w:val="24"/>
          <w:szCs w:val="24"/>
          <w:lang w:eastAsia="ru-RU"/>
        </w:rPr>
      </w:pPr>
    </w:p>
    <w:p w:rsidR="00032B99" w:rsidRPr="00032B99" w:rsidRDefault="00032B99" w:rsidP="00032B99">
      <w:pPr>
        <w:widowControl w:val="0"/>
        <w:autoSpaceDE w:val="0"/>
        <w:autoSpaceDN w:val="0"/>
        <w:contextualSpacing/>
        <w:jc w:val="both"/>
        <w:rPr>
          <w:rFonts w:ascii="Times New Roman" w:eastAsia="Times New Roman" w:hAnsi="Times New Roman" w:cs="Times New Roman"/>
          <w:sz w:val="24"/>
          <w:szCs w:val="24"/>
          <w:lang w:eastAsia="ru-RU"/>
        </w:rPr>
      </w:pPr>
    </w:p>
    <w:p w:rsidR="00032B99" w:rsidRPr="00032B99" w:rsidRDefault="00D5692F" w:rsidP="00032B99">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Субсидия алучы</w:t>
      </w:r>
      <w:r w:rsidR="00032B99" w:rsidRPr="00032B99">
        <w:rPr>
          <w:rFonts w:ascii="Times New Roman" w:eastAsia="Times New Roman" w:hAnsi="Times New Roman" w:cs="Times New Roman"/>
          <w:sz w:val="28"/>
          <w:szCs w:val="28"/>
          <w:lang w:eastAsia="ru-RU"/>
        </w:rPr>
        <w:t>:            _______________ _________ _____________________</w:t>
      </w:r>
    </w:p>
    <w:p w:rsidR="00032B99" w:rsidRPr="00032B99" w:rsidRDefault="00032B99" w:rsidP="00032B99">
      <w:pPr>
        <w:widowControl w:val="0"/>
        <w:autoSpaceDE w:val="0"/>
        <w:autoSpaceDN w:val="0"/>
        <w:jc w:val="both"/>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 xml:space="preserve">                                                                       (</w:t>
      </w:r>
      <w:r w:rsidR="00D5692F">
        <w:rPr>
          <w:rFonts w:ascii="Times New Roman" w:eastAsia="Times New Roman" w:hAnsi="Times New Roman" w:cs="Times New Roman"/>
          <w:sz w:val="24"/>
          <w:szCs w:val="24"/>
          <w:lang w:val="tt-RU" w:eastAsia="ru-RU"/>
        </w:rPr>
        <w:t>вазифа</w:t>
      </w:r>
      <w:r w:rsidRPr="00032B99">
        <w:rPr>
          <w:rFonts w:ascii="Times New Roman" w:eastAsia="Times New Roman" w:hAnsi="Times New Roman" w:cs="Times New Roman"/>
          <w:sz w:val="24"/>
          <w:szCs w:val="24"/>
          <w:lang w:eastAsia="ru-RU"/>
        </w:rPr>
        <w:t>)      (</w:t>
      </w:r>
      <w:r w:rsidR="00D5692F">
        <w:rPr>
          <w:rFonts w:ascii="Times New Roman" w:eastAsia="Times New Roman" w:hAnsi="Times New Roman" w:cs="Times New Roman"/>
          <w:sz w:val="24"/>
          <w:szCs w:val="24"/>
          <w:lang w:val="tt-RU" w:eastAsia="ru-RU"/>
        </w:rPr>
        <w:t>имза</w:t>
      </w:r>
      <w:r w:rsidRPr="00032B99">
        <w:rPr>
          <w:rFonts w:ascii="Times New Roman" w:eastAsia="Times New Roman" w:hAnsi="Times New Roman" w:cs="Times New Roman"/>
          <w:sz w:val="24"/>
          <w:szCs w:val="24"/>
          <w:lang w:eastAsia="ru-RU"/>
        </w:rPr>
        <w:t xml:space="preserve">)  (Фамилия, </w:t>
      </w:r>
      <w:r w:rsidR="00D5692F">
        <w:rPr>
          <w:rFonts w:ascii="Times New Roman" w:eastAsia="Times New Roman" w:hAnsi="Times New Roman" w:cs="Times New Roman"/>
          <w:sz w:val="24"/>
          <w:szCs w:val="24"/>
          <w:lang w:val="tt-RU" w:eastAsia="ru-RU"/>
        </w:rPr>
        <w:t>исем,әтисенең исеме</w:t>
      </w:r>
      <w:r w:rsidRPr="00032B99">
        <w:rPr>
          <w:rFonts w:ascii="Times New Roman" w:eastAsia="Times New Roman" w:hAnsi="Times New Roman" w:cs="Times New Roman"/>
          <w:sz w:val="24"/>
          <w:szCs w:val="24"/>
          <w:lang w:eastAsia="ru-RU"/>
        </w:rPr>
        <w:t>)</w:t>
      </w:r>
    </w:p>
    <w:p w:rsidR="00032B99" w:rsidRPr="00032B99" w:rsidRDefault="00032B99" w:rsidP="00032B99">
      <w:pPr>
        <w:widowControl w:val="0"/>
        <w:autoSpaceDE w:val="0"/>
        <w:autoSpaceDN w:val="0"/>
        <w:contextualSpacing/>
        <w:jc w:val="both"/>
        <w:rPr>
          <w:rFonts w:ascii="Times New Roman" w:eastAsia="Times New Roman" w:hAnsi="Times New Roman" w:cs="Times New Roman"/>
          <w:sz w:val="24"/>
          <w:szCs w:val="24"/>
          <w:lang w:eastAsia="ru-RU"/>
        </w:rPr>
      </w:pPr>
    </w:p>
    <w:p w:rsidR="00740F4B" w:rsidRDefault="00740F4B" w:rsidP="00032B99">
      <w:pPr>
        <w:widowControl w:val="0"/>
        <w:autoSpaceDE w:val="0"/>
        <w:autoSpaceDN w:val="0"/>
        <w:contextualSpacing/>
        <w:jc w:val="both"/>
        <w:rPr>
          <w:rFonts w:ascii="Times New Roman" w:eastAsia="Times New Roman" w:hAnsi="Times New Roman" w:cs="Times New Roman"/>
          <w:sz w:val="24"/>
          <w:szCs w:val="24"/>
          <w:lang w:eastAsia="ru-RU"/>
        </w:rPr>
        <w:sectPr w:rsidR="00740F4B" w:rsidSect="00032B99">
          <w:headerReference w:type="default" r:id="rId13"/>
          <w:footerReference w:type="default" r:id="rId14"/>
          <w:headerReference w:type="first" r:id="rId15"/>
          <w:pgSz w:w="11906" w:h="16838"/>
          <w:pgMar w:top="1134" w:right="1134" w:bottom="1134" w:left="1134" w:header="708" w:footer="708" w:gutter="0"/>
          <w:pgNumType w:start="1"/>
          <w:cols w:space="708"/>
          <w:titlePg/>
          <w:docGrid w:linePitch="360"/>
        </w:sectPr>
      </w:pPr>
    </w:p>
    <w:p w:rsidR="00740F4B" w:rsidRDefault="00D5692F" w:rsidP="00740F4B">
      <w:pPr>
        <w:widowControl w:val="0"/>
        <w:tabs>
          <w:tab w:val="left" w:pos="2972"/>
          <w:tab w:val="center" w:pos="4819"/>
        </w:tabs>
        <w:autoSpaceDE w:val="0"/>
        <w:autoSpaceDN w:val="0"/>
        <w:ind w:left="5812"/>
        <w:contextualSpacing/>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val="tt-RU" w:eastAsia="ru-RU"/>
        </w:rPr>
        <w:lastRenderedPageBreak/>
        <w:t>Кушыита</w:t>
      </w:r>
      <w:r w:rsidR="00740F4B">
        <w:rPr>
          <w:rFonts w:ascii="Times New Roman" w:eastAsia="Times New Roman" w:hAnsi="Times New Roman" w:cs="Times New Roman"/>
          <w:sz w:val="24"/>
          <w:lang w:eastAsia="ru-RU"/>
        </w:rPr>
        <w:t xml:space="preserve"> №2</w:t>
      </w:r>
    </w:p>
    <w:p w:rsidR="00740F4B" w:rsidRPr="00740F4B" w:rsidRDefault="00740F4B" w:rsidP="00740F4B">
      <w:pPr>
        <w:widowControl w:val="0"/>
        <w:tabs>
          <w:tab w:val="left" w:pos="2972"/>
          <w:tab w:val="center" w:pos="4819"/>
        </w:tabs>
        <w:autoSpaceDE w:val="0"/>
        <w:autoSpaceDN w:val="0"/>
        <w:ind w:left="5812"/>
        <w:contextualSpacing/>
        <w:jc w:val="center"/>
        <w:rPr>
          <w:rFonts w:ascii="Times New Roman" w:eastAsia="Times New Roman" w:hAnsi="Times New Roman" w:cs="Times New Roman"/>
          <w:sz w:val="24"/>
          <w:lang w:eastAsia="ru-RU"/>
        </w:rPr>
      </w:pPr>
    </w:p>
    <w:p w:rsidR="00D5692F" w:rsidRDefault="00D5692F" w:rsidP="00D5692F">
      <w:pPr>
        <w:widowControl w:val="0"/>
        <w:tabs>
          <w:tab w:val="left" w:pos="2972"/>
          <w:tab w:val="center" w:pos="4819"/>
        </w:tabs>
        <w:autoSpaceDE w:val="0"/>
        <w:autoSpaceDN w:val="0"/>
        <w:ind w:left="5812"/>
        <w:contextualSpacing/>
        <w:jc w:val="both"/>
        <w:rPr>
          <w:rFonts w:ascii="Times New Roman" w:eastAsia="Times New Roman" w:hAnsi="Times New Roman" w:cs="Times New Roman"/>
          <w:sz w:val="24"/>
          <w:lang w:eastAsia="ru-RU"/>
        </w:rPr>
      </w:pPr>
      <w:r w:rsidRPr="00D5692F">
        <w:rPr>
          <w:rFonts w:ascii="Times New Roman" w:eastAsia="Times New Roman" w:hAnsi="Times New Roman" w:cs="Times New Roman"/>
          <w:sz w:val="24"/>
          <w:lang w:eastAsia="ru-RU"/>
        </w:rPr>
        <w:t>Татарстан Республикасы Лениногорск муниципаль районы бюджетыннан татар токымлы атларның баш санын тотуга бәйле чыгымнар өлешен кап</w:t>
      </w:r>
      <w:r>
        <w:rPr>
          <w:rFonts w:ascii="Times New Roman" w:eastAsia="Times New Roman" w:hAnsi="Times New Roman" w:cs="Times New Roman"/>
          <w:sz w:val="24"/>
          <w:lang w:eastAsia="ru-RU"/>
        </w:rPr>
        <w:t>лауга субсидияләр бирү турында К</w:t>
      </w:r>
      <w:r w:rsidRPr="00D5692F">
        <w:rPr>
          <w:rFonts w:ascii="Times New Roman" w:eastAsia="Times New Roman" w:hAnsi="Times New Roman" w:cs="Times New Roman"/>
          <w:sz w:val="24"/>
          <w:lang w:eastAsia="ru-RU"/>
        </w:rPr>
        <w:t>илешүгә</w:t>
      </w:r>
    </w:p>
    <w:p w:rsidR="00032B99" w:rsidRPr="00032B99" w:rsidRDefault="00032B99" w:rsidP="00032B99">
      <w:pPr>
        <w:widowControl w:val="0"/>
        <w:autoSpaceDE w:val="0"/>
        <w:autoSpaceDN w:val="0"/>
        <w:contextualSpacing/>
        <w:jc w:val="both"/>
        <w:rPr>
          <w:rFonts w:ascii="Times New Roman" w:eastAsia="Times New Roman" w:hAnsi="Times New Roman" w:cs="Times New Roman"/>
          <w:sz w:val="24"/>
          <w:szCs w:val="24"/>
          <w:lang w:eastAsia="ru-RU"/>
        </w:rPr>
      </w:pPr>
    </w:p>
    <w:p w:rsidR="00032B99" w:rsidRPr="00032B99" w:rsidRDefault="00032B99" w:rsidP="00032B99">
      <w:pPr>
        <w:widowControl w:val="0"/>
        <w:autoSpaceDE w:val="0"/>
        <w:autoSpaceDN w:val="0"/>
        <w:contextualSpacing/>
        <w:jc w:val="both"/>
        <w:rPr>
          <w:rFonts w:ascii="Times New Roman" w:eastAsia="Times New Roman" w:hAnsi="Times New Roman" w:cs="Times New Roman"/>
          <w:sz w:val="24"/>
          <w:szCs w:val="24"/>
          <w:lang w:eastAsia="ru-RU"/>
        </w:rPr>
      </w:pPr>
    </w:p>
    <w:p w:rsidR="00032B99" w:rsidRPr="00032B99" w:rsidRDefault="00032B99" w:rsidP="00032B99">
      <w:pPr>
        <w:widowControl w:val="0"/>
        <w:autoSpaceDE w:val="0"/>
        <w:autoSpaceDN w:val="0"/>
        <w:jc w:val="both"/>
        <w:rPr>
          <w:rFonts w:ascii="Times New Roman" w:eastAsia="Times New Roman" w:hAnsi="Times New Roman" w:cs="Times New Roman"/>
          <w:sz w:val="24"/>
          <w:szCs w:val="24"/>
          <w:lang w:eastAsia="ru-RU"/>
        </w:rPr>
      </w:pPr>
    </w:p>
    <w:p w:rsidR="00D5692F" w:rsidRPr="00D5692F" w:rsidRDefault="00D5692F" w:rsidP="00D5692F">
      <w:pPr>
        <w:widowControl w:val="0"/>
        <w:autoSpaceDE w:val="0"/>
        <w:autoSpaceDN w:val="0"/>
        <w:jc w:val="center"/>
        <w:rPr>
          <w:rFonts w:ascii="Times New Roman" w:eastAsia="Times New Roman" w:hAnsi="Times New Roman" w:cs="Times New Roman"/>
          <w:sz w:val="24"/>
          <w:szCs w:val="24"/>
          <w:lang w:eastAsia="ru-RU"/>
        </w:rPr>
      </w:pPr>
      <w:bookmarkStart w:id="23" w:name="P2097"/>
      <w:bookmarkEnd w:id="23"/>
      <w:r w:rsidRPr="00D5692F">
        <w:rPr>
          <w:rFonts w:ascii="Times New Roman" w:eastAsia="Times New Roman" w:hAnsi="Times New Roman" w:cs="Times New Roman"/>
          <w:sz w:val="24"/>
          <w:szCs w:val="24"/>
          <w:lang w:eastAsia="ru-RU"/>
        </w:rPr>
        <w:t>Хисап</w:t>
      </w:r>
    </w:p>
    <w:p w:rsidR="00D5692F" w:rsidRPr="00D5692F" w:rsidRDefault="00D5692F" w:rsidP="00D5692F">
      <w:pPr>
        <w:widowControl w:val="0"/>
        <w:autoSpaceDE w:val="0"/>
        <w:autoSpaceDN w:val="0"/>
        <w:jc w:val="center"/>
        <w:rPr>
          <w:rFonts w:ascii="Times New Roman" w:eastAsia="Times New Roman" w:hAnsi="Times New Roman" w:cs="Times New Roman"/>
          <w:sz w:val="24"/>
          <w:szCs w:val="24"/>
          <w:lang w:eastAsia="ru-RU"/>
        </w:rPr>
      </w:pPr>
      <w:r w:rsidRPr="00D5692F">
        <w:rPr>
          <w:rFonts w:ascii="Times New Roman" w:eastAsia="Times New Roman" w:hAnsi="Times New Roman" w:cs="Times New Roman"/>
          <w:sz w:val="24"/>
          <w:szCs w:val="24"/>
          <w:lang w:eastAsia="ru-RU"/>
        </w:rPr>
        <w:t>нәтиҗәлелек күрсәткечләре кыйммәтләренә ирешү турында</w:t>
      </w:r>
    </w:p>
    <w:p w:rsidR="00032B99" w:rsidRPr="00D5692F" w:rsidRDefault="00D5692F" w:rsidP="00D5692F">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торышы буенча   20__ел</w:t>
      </w:r>
    </w:p>
    <w:p w:rsidR="00032B99" w:rsidRPr="00032B99" w:rsidRDefault="00D5692F" w:rsidP="00032B99">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Алучының исеме</w:t>
      </w:r>
      <w:r w:rsidR="00032B99" w:rsidRPr="00032B99">
        <w:rPr>
          <w:rFonts w:ascii="Times New Roman" w:eastAsia="Times New Roman" w:hAnsi="Times New Roman" w:cs="Times New Roman"/>
          <w:sz w:val="24"/>
          <w:szCs w:val="24"/>
          <w:lang w:eastAsia="ru-RU"/>
        </w:rPr>
        <w:t>: ________________________________</w:t>
      </w:r>
    </w:p>
    <w:p w:rsidR="00032B99" w:rsidRPr="00D5692F" w:rsidRDefault="00D5692F" w:rsidP="00032B99">
      <w:pPr>
        <w:widowControl w:val="0"/>
        <w:autoSpaceDE w:val="0"/>
        <w:autoSpaceDN w:val="0"/>
        <w:jc w:val="both"/>
        <w:rPr>
          <w:rFonts w:ascii="Times New Roman" w:eastAsia="Times New Roman" w:hAnsi="Times New Roman" w:cs="Times New Roman"/>
          <w:color w:val="FF0000"/>
          <w:sz w:val="24"/>
          <w:szCs w:val="24"/>
          <w:lang w:val="tt-RU" w:eastAsia="ru-RU"/>
        </w:rPr>
      </w:pPr>
      <w:r>
        <w:rPr>
          <w:rFonts w:ascii="Times New Roman" w:eastAsia="Times New Roman" w:hAnsi="Times New Roman" w:cs="Times New Roman"/>
          <w:sz w:val="24"/>
          <w:szCs w:val="24"/>
          <w:lang w:eastAsia="ru-RU"/>
        </w:rPr>
        <w:t>Ешлыгы</w:t>
      </w:r>
      <w:r w:rsidR="00032B99" w:rsidRPr="00032B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ел саен</w:t>
      </w:r>
    </w:p>
    <w:tbl>
      <w:tblPr>
        <w:tblW w:w="1069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1"/>
        <w:gridCol w:w="1764"/>
        <w:gridCol w:w="992"/>
        <w:gridCol w:w="652"/>
        <w:gridCol w:w="1191"/>
        <w:gridCol w:w="1559"/>
        <w:gridCol w:w="1134"/>
        <w:gridCol w:w="1134"/>
      </w:tblGrid>
      <w:tr w:rsidR="00032B99" w:rsidRPr="00032B99" w:rsidTr="00161354">
        <w:tc>
          <w:tcPr>
            <w:tcW w:w="568" w:type="dxa"/>
            <w:vMerge w:val="restart"/>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 п/п</w:t>
            </w:r>
          </w:p>
        </w:tc>
        <w:tc>
          <w:tcPr>
            <w:tcW w:w="1701" w:type="dxa"/>
            <w:vMerge w:val="restart"/>
          </w:tcPr>
          <w:p w:rsidR="00D5692F" w:rsidRPr="00D5692F" w:rsidRDefault="00D5692F" w:rsidP="00D5692F">
            <w:pPr>
              <w:widowControl w:val="0"/>
              <w:autoSpaceDE w:val="0"/>
              <w:autoSpaceDN w:val="0"/>
              <w:contextualSpacing/>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Күрсәткеч атамасы</w:t>
            </w:r>
          </w:p>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p>
        </w:tc>
        <w:tc>
          <w:tcPr>
            <w:tcW w:w="1764" w:type="dxa"/>
            <w:vMerge w:val="restart"/>
          </w:tcPr>
          <w:p w:rsidR="00032B99" w:rsidRPr="00032B99" w:rsidRDefault="00D5692F" w:rsidP="00032B99">
            <w:pPr>
              <w:widowControl w:val="0"/>
              <w:autoSpaceDE w:val="0"/>
              <w:autoSpaceDN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Проект атамасы</w:t>
            </w:r>
          </w:p>
        </w:tc>
        <w:tc>
          <w:tcPr>
            <w:tcW w:w="1644" w:type="dxa"/>
            <w:gridSpan w:val="2"/>
          </w:tcPr>
          <w:p w:rsidR="00032B99" w:rsidRPr="00032B99" w:rsidRDefault="00D5692F" w:rsidP="00032B99">
            <w:pPr>
              <w:widowControl w:val="0"/>
              <w:autoSpaceDE w:val="0"/>
              <w:autoSpaceDN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Исәпләү берәмлеге</w:t>
            </w:r>
            <w:r w:rsidRPr="00032B99">
              <w:rPr>
                <w:rFonts w:ascii="Times New Roman" w:eastAsia="Times New Roman" w:hAnsi="Times New Roman" w:cs="Times New Roman"/>
                <w:sz w:val="24"/>
                <w:szCs w:val="24"/>
                <w:lang w:eastAsia="ru-RU"/>
              </w:rPr>
              <w:t xml:space="preserve"> по </w:t>
            </w:r>
            <w:hyperlink r:id="rId16" w:history="1">
              <w:r w:rsidRPr="00032B99">
                <w:rPr>
                  <w:rFonts w:ascii="Times New Roman" w:eastAsia="Times New Roman" w:hAnsi="Times New Roman" w:cs="Times New Roman"/>
                  <w:sz w:val="24"/>
                  <w:szCs w:val="24"/>
                  <w:lang w:eastAsia="ru-RU"/>
                </w:rPr>
                <w:t>ОКЕИ</w:t>
              </w:r>
            </w:hyperlink>
          </w:p>
        </w:tc>
        <w:tc>
          <w:tcPr>
            <w:tcW w:w="1191" w:type="dxa"/>
            <w:vMerge w:val="restart"/>
          </w:tcPr>
          <w:p w:rsidR="00032B99" w:rsidRPr="00D5692F" w:rsidRDefault="00D5692F" w:rsidP="00032B99">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План күрсәткече</w:t>
            </w:r>
          </w:p>
        </w:tc>
        <w:tc>
          <w:tcPr>
            <w:tcW w:w="1559" w:type="dxa"/>
            <w:vMerge w:val="restart"/>
          </w:tcPr>
          <w:p w:rsidR="00032B99" w:rsidRPr="00D5692F" w:rsidRDefault="00D5692F" w:rsidP="00032B99">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Ирешелгән нәтиҗә</w:t>
            </w:r>
          </w:p>
        </w:tc>
        <w:tc>
          <w:tcPr>
            <w:tcW w:w="1134" w:type="dxa"/>
            <w:vMerge w:val="restart"/>
          </w:tcPr>
          <w:p w:rsidR="00032B99" w:rsidRPr="00D5692F" w:rsidRDefault="00D5692F" w:rsidP="00032B99">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План үтәлеше</w:t>
            </w:r>
          </w:p>
        </w:tc>
        <w:tc>
          <w:tcPr>
            <w:tcW w:w="1134" w:type="dxa"/>
            <w:vMerge w:val="restart"/>
          </w:tcPr>
          <w:p w:rsidR="00032B99" w:rsidRPr="00D5692F" w:rsidRDefault="00D5692F" w:rsidP="00032B99">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Үтәлмәү сәбәбе</w:t>
            </w:r>
          </w:p>
        </w:tc>
      </w:tr>
      <w:tr w:rsidR="00032B99" w:rsidRPr="00032B99" w:rsidTr="00161354">
        <w:tc>
          <w:tcPr>
            <w:tcW w:w="568" w:type="dxa"/>
            <w:vMerge/>
          </w:tcPr>
          <w:p w:rsidR="00032B99" w:rsidRPr="00032B99" w:rsidRDefault="00032B99" w:rsidP="00032B99">
            <w:pPr>
              <w:rPr>
                <w:rFonts w:ascii="Times New Roman" w:eastAsia="Times New Roman" w:hAnsi="Times New Roman" w:cs="Times New Roman"/>
                <w:sz w:val="24"/>
                <w:szCs w:val="24"/>
                <w:lang w:eastAsia="ru-RU"/>
              </w:rPr>
            </w:pPr>
          </w:p>
        </w:tc>
        <w:tc>
          <w:tcPr>
            <w:tcW w:w="1701" w:type="dxa"/>
            <w:vMerge/>
          </w:tcPr>
          <w:p w:rsidR="00032B99" w:rsidRPr="00032B99" w:rsidRDefault="00032B99" w:rsidP="00032B99">
            <w:pPr>
              <w:rPr>
                <w:rFonts w:ascii="Times New Roman" w:eastAsia="Times New Roman" w:hAnsi="Times New Roman" w:cs="Times New Roman"/>
                <w:sz w:val="24"/>
                <w:szCs w:val="24"/>
                <w:lang w:eastAsia="ru-RU"/>
              </w:rPr>
            </w:pPr>
          </w:p>
        </w:tc>
        <w:tc>
          <w:tcPr>
            <w:tcW w:w="1764" w:type="dxa"/>
            <w:vMerge/>
          </w:tcPr>
          <w:p w:rsidR="00032B99" w:rsidRPr="00032B99" w:rsidRDefault="00032B99" w:rsidP="00032B99">
            <w:pPr>
              <w:rPr>
                <w:rFonts w:ascii="Times New Roman" w:eastAsia="Times New Roman" w:hAnsi="Times New Roman" w:cs="Times New Roman"/>
                <w:sz w:val="24"/>
                <w:szCs w:val="24"/>
                <w:lang w:eastAsia="ru-RU"/>
              </w:rPr>
            </w:pPr>
          </w:p>
        </w:tc>
        <w:tc>
          <w:tcPr>
            <w:tcW w:w="992" w:type="dxa"/>
          </w:tcPr>
          <w:p w:rsidR="00032B99" w:rsidRPr="00D5692F" w:rsidRDefault="00D5692F" w:rsidP="00032B99">
            <w:pPr>
              <w:widowControl w:val="0"/>
              <w:autoSpaceDE w:val="0"/>
              <w:autoSpaceDN w:val="0"/>
              <w:contextualSpacing/>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Атамасы</w:t>
            </w:r>
          </w:p>
        </w:tc>
        <w:tc>
          <w:tcPr>
            <w:tcW w:w="652" w:type="dxa"/>
          </w:tcPr>
          <w:p w:rsidR="00032B99" w:rsidRPr="00032B99" w:rsidRDefault="00032B99" w:rsidP="00032B99">
            <w:pPr>
              <w:contextualSpacing/>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Код</w:t>
            </w:r>
          </w:p>
        </w:tc>
        <w:tc>
          <w:tcPr>
            <w:tcW w:w="1191" w:type="dxa"/>
            <w:vMerge/>
          </w:tcPr>
          <w:p w:rsidR="00032B99" w:rsidRPr="00032B99" w:rsidRDefault="00032B99" w:rsidP="00032B99">
            <w:pPr>
              <w:rPr>
                <w:rFonts w:ascii="Times New Roman" w:eastAsia="Times New Roman" w:hAnsi="Times New Roman" w:cs="Times New Roman"/>
                <w:sz w:val="24"/>
                <w:szCs w:val="24"/>
                <w:lang w:eastAsia="ru-RU"/>
              </w:rPr>
            </w:pPr>
          </w:p>
        </w:tc>
        <w:tc>
          <w:tcPr>
            <w:tcW w:w="1559" w:type="dxa"/>
            <w:vMerge/>
          </w:tcPr>
          <w:p w:rsidR="00032B99" w:rsidRPr="00032B99" w:rsidRDefault="00032B99" w:rsidP="00032B99">
            <w:pPr>
              <w:rPr>
                <w:rFonts w:ascii="Times New Roman" w:eastAsia="Times New Roman" w:hAnsi="Times New Roman" w:cs="Times New Roman"/>
                <w:sz w:val="24"/>
                <w:szCs w:val="24"/>
                <w:lang w:eastAsia="ru-RU"/>
              </w:rPr>
            </w:pPr>
          </w:p>
        </w:tc>
        <w:tc>
          <w:tcPr>
            <w:tcW w:w="1134" w:type="dxa"/>
            <w:vMerge/>
          </w:tcPr>
          <w:p w:rsidR="00032B99" w:rsidRPr="00032B99" w:rsidRDefault="00032B99" w:rsidP="00032B99">
            <w:pPr>
              <w:rPr>
                <w:rFonts w:ascii="Times New Roman" w:eastAsia="Times New Roman" w:hAnsi="Times New Roman" w:cs="Times New Roman"/>
                <w:sz w:val="24"/>
                <w:szCs w:val="24"/>
                <w:lang w:eastAsia="ru-RU"/>
              </w:rPr>
            </w:pPr>
          </w:p>
        </w:tc>
        <w:tc>
          <w:tcPr>
            <w:tcW w:w="1134" w:type="dxa"/>
            <w:vMerge/>
          </w:tcPr>
          <w:p w:rsidR="00032B99" w:rsidRPr="00032B99" w:rsidRDefault="00032B99" w:rsidP="00032B99">
            <w:pPr>
              <w:rPr>
                <w:rFonts w:ascii="Times New Roman" w:eastAsia="Times New Roman" w:hAnsi="Times New Roman" w:cs="Times New Roman"/>
                <w:sz w:val="24"/>
                <w:szCs w:val="24"/>
                <w:lang w:eastAsia="ru-RU"/>
              </w:rPr>
            </w:pPr>
          </w:p>
        </w:tc>
      </w:tr>
      <w:tr w:rsidR="00032B99" w:rsidRPr="00032B99" w:rsidTr="00161354">
        <w:tc>
          <w:tcPr>
            <w:tcW w:w="568"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1</w:t>
            </w:r>
          </w:p>
        </w:tc>
        <w:tc>
          <w:tcPr>
            <w:tcW w:w="1701"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2</w:t>
            </w:r>
          </w:p>
        </w:tc>
        <w:tc>
          <w:tcPr>
            <w:tcW w:w="1764"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3</w:t>
            </w:r>
          </w:p>
        </w:tc>
        <w:tc>
          <w:tcPr>
            <w:tcW w:w="992"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4</w:t>
            </w:r>
          </w:p>
        </w:tc>
        <w:tc>
          <w:tcPr>
            <w:tcW w:w="652" w:type="dxa"/>
          </w:tcPr>
          <w:p w:rsidR="00032B99" w:rsidRPr="00032B99" w:rsidRDefault="00032B99" w:rsidP="00032B99">
            <w:pPr>
              <w:widowControl w:val="0"/>
              <w:autoSpaceDE w:val="0"/>
              <w:autoSpaceDN w:val="0"/>
              <w:contextualSpacing/>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5</w:t>
            </w:r>
          </w:p>
        </w:tc>
        <w:tc>
          <w:tcPr>
            <w:tcW w:w="1191" w:type="dxa"/>
          </w:tcPr>
          <w:p w:rsidR="00032B99" w:rsidRPr="00032B99" w:rsidRDefault="00032B99" w:rsidP="00032B99">
            <w:pPr>
              <w:widowControl w:val="0"/>
              <w:autoSpaceDE w:val="0"/>
              <w:autoSpaceDN w:val="0"/>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6</w:t>
            </w:r>
          </w:p>
        </w:tc>
        <w:tc>
          <w:tcPr>
            <w:tcW w:w="1559" w:type="dxa"/>
          </w:tcPr>
          <w:p w:rsidR="00032B99" w:rsidRPr="00032B99" w:rsidRDefault="00032B99" w:rsidP="00032B99">
            <w:pPr>
              <w:widowControl w:val="0"/>
              <w:autoSpaceDE w:val="0"/>
              <w:autoSpaceDN w:val="0"/>
              <w:jc w:val="center"/>
              <w:rPr>
                <w:rFonts w:ascii="Times New Roman" w:eastAsia="Times New Roman" w:hAnsi="Times New Roman" w:cs="Times New Roman"/>
                <w:sz w:val="24"/>
                <w:szCs w:val="24"/>
                <w:lang w:eastAsia="ru-RU"/>
              </w:rPr>
            </w:pPr>
            <w:bookmarkStart w:id="24" w:name="P2120"/>
            <w:bookmarkEnd w:id="24"/>
            <w:r w:rsidRPr="00032B99">
              <w:rPr>
                <w:rFonts w:ascii="Times New Roman" w:eastAsia="Times New Roman" w:hAnsi="Times New Roman" w:cs="Times New Roman"/>
                <w:sz w:val="24"/>
                <w:szCs w:val="24"/>
                <w:lang w:eastAsia="ru-RU"/>
              </w:rPr>
              <w:t>7</w:t>
            </w:r>
          </w:p>
        </w:tc>
        <w:tc>
          <w:tcPr>
            <w:tcW w:w="1134" w:type="dxa"/>
          </w:tcPr>
          <w:p w:rsidR="00032B99" w:rsidRPr="00032B99" w:rsidRDefault="00032B99" w:rsidP="00032B99">
            <w:pPr>
              <w:widowControl w:val="0"/>
              <w:autoSpaceDE w:val="0"/>
              <w:autoSpaceDN w:val="0"/>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8</w:t>
            </w:r>
          </w:p>
        </w:tc>
        <w:tc>
          <w:tcPr>
            <w:tcW w:w="1134" w:type="dxa"/>
          </w:tcPr>
          <w:p w:rsidR="00032B99" w:rsidRPr="00032B99" w:rsidRDefault="00032B99" w:rsidP="00032B99">
            <w:pPr>
              <w:widowControl w:val="0"/>
              <w:autoSpaceDE w:val="0"/>
              <w:autoSpaceDN w:val="0"/>
              <w:jc w:val="center"/>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9</w:t>
            </w:r>
          </w:p>
        </w:tc>
      </w:tr>
      <w:tr w:rsidR="00032B99" w:rsidRPr="00032B99" w:rsidTr="00161354">
        <w:tc>
          <w:tcPr>
            <w:tcW w:w="568" w:type="dxa"/>
          </w:tcPr>
          <w:p w:rsidR="00032B99" w:rsidRPr="00032B99" w:rsidRDefault="00032B99" w:rsidP="00032B99">
            <w:pPr>
              <w:widowControl w:val="0"/>
              <w:autoSpaceDE w:val="0"/>
              <w:autoSpaceDN w:val="0"/>
              <w:contextualSpacing/>
              <w:rPr>
                <w:rFonts w:ascii="Times New Roman" w:eastAsia="Times New Roman" w:hAnsi="Times New Roman" w:cs="Times New Roman"/>
                <w:sz w:val="24"/>
                <w:szCs w:val="24"/>
                <w:lang w:eastAsia="ru-RU"/>
              </w:rPr>
            </w:pPr>
            <w:r w:rsidRPr="00032B99">
              <w:rPr>
                <w:rFonts w:ascii="Times New Roman" w:eastAsia="Times New Roman" w:hAnsi="Times New Roman" w:cs="Times New Roman"/>
                <w:sz w:val="24"/>
                <w:szCs w:val="24"/>
                <w:lang w:eastAsia="ru-RU"/>
              </w:rPr>
              <w:t>1</w:t>
            </w:r>
          </w:p>
        </w:tc>
        <w:tc>
          <w:tcPr>
            <w:tcW w:w="1701" w:type="dxa"/>
          </w:tcPr>
          <w:p w:rsidR="00032B99" w:rsidRPr="00032B99" w:rsidRDefault="00D5692F" w:rsidP="00740F4B">
            <w:pPr>
              <w:widowControl w:val="0"/>
              <w:shd w:val="clear" w:color="auto" w:fill="FFFFFF"/>
              <w:tabs>
                <w:tab w:val="left" w:pos="1162"/>
              </w:tabs>
              <w:autoSpaceDE w:val="0"/>
              <w:autoSpaceDN w:val="0"/>
              <w:adjustRightInd w:val="0"/>
              <w:rPr>
                <w:rFonts w:ascii="Times New Roman" w:eastAsia="Times New Roman" w:hAnsi="Times New Roman" w:cs="Times New Roman"/>
                <w:sz w:val="24"/>
                <w:szCs w:val="24"/>
                <w:lang w:eastAsia="ru-RU"/>
              </w:rPr>
            </w:pPr>
            <w:r w:rsidRPr="00D5692F">
              <w:rPr>
                <w:rFonts w:ascii="Times New Roman" w:eastAsia="Times New Roman" w:hAnsi="Times New Roman" w:cs="Times New Roman"/>
                <w:sz w:val="24"/>
                <w:szCs w:val="24"/>
                <w:lang w:eastAsia="ru-RU"/>
              </w:rPr>
              <w:t>Авыл хуҗалыгы терлекләренең баш саны өч ел дәвамында, субсидия бирелгән финанс елы башына туры килгән терлекләрнең баш санын саклап калу.</w:t>
            </w:r>
          </w:p>
        </w:tc>
        <w:tc>
          <w:tcPr>
            <w:tcW w:w="1764" w:type="dxa"/>
          </w:tcPr>
          <w:p w:rsidR="00032B99" w:rsidRPr="00032B99" w:rsidRDefault="00D5692F" w:rsidP="00740F4B">
            <w:pPr>
              <w:widowControl w:val="0"/>
              <w:shd w:val="clear" w:color="auto" w:fill="FFFFFF"/>
              <w:tabs>
                <w:tab w:val="left" w:pos="1162"/>
              </w:tabs>
              <w:autoSpaceDE w:val="0"/>
              <w:autoSpaceDN w:val="0"/>
              <w:adjustRightInd w:val="0"/>
              <w:rPr>
                <w:rFonts w:ascii="Times New Roman" w:eastAsia="Times New Roman" w:hAnsi="Times New Roman" w:cs="Times New Roman"/>
                <w:sz w:val="24"/>
                <w:szCs w:val="24"/>
                <w:lang w:eastAsia="ru-RU"/>
              </w:rPr>
            </w:pPr>
            <w:r w:rsidRPr="00D5692F">
              <w:rPr>
                <w:rFonts w:ascii="Times New Roman" w:eastAsia="Times New Roman" w:hAnsi="Times New Roman" w:cs="Times New Roman"/>
                <w:sz w:val="24"/>
                <w:szCs w:val="24"/>
                <w:lang w:eastAsia="ru-RU"/>
              </w:rPr>
              <w:t>Татар токымлы атлар асрауга бәйле чы</w:t>
            </w:r>
            <w:r>
              <w:rPr>
                <w:rFonts w:ascii="Times New Roman" w:eastAsia="Times New Roman" w:hAnsi="Times New Roman" w:cs="Times New Roman"/>
                <w:sz w:val="24"/>
                <w:szCs w:val="24"/>
                <w:lang w:eastAsia="ru-RU"/>
              </w:rPr>
              <w:t>гымнарның бер өлешен кайтаруга с</w:t>
            </w:r>
            <w:r w:rsidRPr="00D5692F">
              <w:rPr>
                <w:rFonts w:ascii="Times New Roman" w:eastAsia="Times New Roman" w:hAnsi="Times New Roman" w:cs="Times New Roman"/>
                <w:sz w:val="24"/>
                <w:szCs w:val="24"/>
                <w:lang w:eastAsia="ru-RU"/>
              </w:rPr>
              <w:t>убсидия</w:t>
            </w:r>
          </w:p>
        </w:tc>
        <w:tc>
          <w:tcPr>
            <w:tcW w:w="992" w:type="dxa"/>
            <w:vAlign w:val="center"/>
          </w:tcPr>
          <w:p w:rsidR="00032B99" w:rsidRPr="00D5692F" w:rsidRDefault="00D5692F" w:rsidP="00032B99">
            <w:pPr>
              <w:widowControl w:val="0"/>
              <w:autoSpaceDE w:val="0"/>
              <w:autoSpaceDN w:val="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баш</w:t>
            </w:r>
          </w:p>
        </w:tc>
        <w:tc>
          <w:tcPr>
            <w:tcW w:w="652" w:type="dxa"/>
            <w:vAlign w:val="center"/>
          </w:tcPr>
          <w:p w:rsidR="00032B99" w:rsidRPr="00032B99" w:rsidRDefault="00032B99" w:rsidP="00032B99">
            <w:pPr>
              <w:widowControl w:val="0"/>
              <w:autoSpaceDE w:val="0"/>
              <w:autoSpaceDN w:val="0"/>
              <w:jc w:val="center"/>
              <w:rPr>
                <w:rFonts w:ascii="Times New Roman" w:eastAsia="Times New Roman" w:hAnsi="Times New Roman" w:cs="Times New Roman"/>
                <w:sz w:val="24"/>
                <w:szCs w:val="24"/>
                <w:lang w:eastAsia="ru-RU"/>
              </w:rPr>
            </w:pPr>
          </w:p>
        </w:tc>
        <w:tc>
          <w:tcPr>
            <w:tcW w:w="1191" w:type="dxa"/>
          </w:tcPr>
          <w:p w:rsidR="00032B99" w:rsidRPr="00032B99" w:rsidRDefault="00032B99" w:rsidP="00032B99">
            <w:pPr>
              <w:widowControl w:val="0"/>
              <w:autoSpaceDE w:val="0"/>
              <w:autoSpaceDN w:val="0"/>
              <w:rPr>
                <w:rFonts w:ascii="Times New Roman" w:eastAsia="Times New Roman" w:hAnsi="Times New Roman" w:cs="Times New Roman"/>
                <w:sz w:val="24"/>
                <w:szCs w:val="24"/>
                <w:lang w:eastAsia="ru-RU"/>
              </w:rPr>
            </w:pPr>
          </w:p>
        </w:tc>
        <w:tc>
          <w:tcPr>
            <w:tcW w:w="1559" w:type="dxa"/>
          </w:tcPr>
          <w:p w:rsidR="00032B99" w:rsidRPr="00032B99" w:rsidRDefault="00032B99" w:rsidP="00032B99">
            <w:pPr>
              <w:widowControl w:val="0"/>
              <w:autoSpaceDE w:val="0"/>
              <w:autoSpaceDN w:val="0"/>
              <w:rPr>
                <w:rFonts w:ascii="Times New Roman" w:eastAsia="Times New Roman" w:hAnsi="Times New Roman" w:cs="Times New Roman"/>
                <w:sz w:val="24"/>
                <w:szCs w:val="24"/>
                <w:lang w:eastAsia="ru-RU"/>
              </w:rPr>
            </w:pPr>
          </w:p>
        </w:tc>
        <w:tc>
          <w:tcPr>
            <w:tcW w:w="1134" w:type="dxa"/>
          </w:tcPr>
          <w:p w:rsidR="00032B99" w:rsidRPr="00032B99" w:rsidRDefault="00032B99" w:rsidP="00032B99">
            <w:pPr>
              <w:widowControl w:val="0"/>
              <w:autoSpaceDE w:val="0"/>
              <w:autoSpaceDN w:val="0"/>
              <w:rPr>
                <w:rFonts w:ascii="Times New Roman" w:eastAsia="Times New Roman" w:hAnsi="Times New Roman" w:cs="Times New Roman"/>
                <w:sz w:val="24"/>
                <w:szCs w:val="24"/>
                <w:lang w:eastAsia="ru-RU"/>
              </w:rPr>
            </w:pPr>
          </w:p>
        </w:tc>
        <w:tc>
          <w:tcPr>
            <w:tcW w:w="1134" w:type="dxa"/>
          </w:tcPr>
          <w:p w:rsidR="00032B99" w:rsidRPr="00032B99" w:rsidRDefault="00032B99" w:rsidP="00032B99">
            <w:pPr>
              <w:widowControl w:val="0"/>
              <w:autoSpaceDE w:val="0"/>
              <w:autoSpaceDN w:val="0"/>
              <w:rPr>
                <w:rFonts w:ascii="Times New Roman" w:eastAsia="Times New Roman" w:hAnsi="Times New Roman" w:cs="Times New Roman"/>
                <w:sz w:val="24"/>
                <w:szCs w:val="24"/>
                <w:lang w:eastAsia="ru-RU"/>
              </w:rPr>
            </w:pPr>
          </w:p>
        </w:tc>
      </w:tr>
    </w:tbl>
    <w:p w:rsidR="00032B99" w:rsidRPr="00032B99" w:rsidRDefault="00032B99" w:rsidP="00032B99">
      <w:pPr>
        <w:widowControl w:val="0"/>
        <w:autoSpaceDE w:val="0"/>
        <w:autoSpaceDN w:val="0"/>
        <w:jc w:val="both"/>
        <w:rPr>
          <w:rFonts w:ascii="Times New Roman" w:eastAsia="Times New Roman" w:hAnsi="Times New Roman" w:cs="Times New Roman"/>
          <w:sz w:val="20"/>
          <w:szCs w:val="20"/>
          <w:lang w:eastAsia="ru-RU"/>
        </w:rPr>
      </w:pPr>
    </w:p>
    <w:p w:rsidR="00032B99" w:rsidRPr="00DD6394" w:rsidRDefault="00DD6394" w:rsidP="00032B99">
      <w:pPr>
        <w:widowControl w:val="0"/>
        <w:autoSpaceDE w:val="0"/>
        <w:autoSpaceDN w:val="0"/>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Алучы җитәкче</w:t>
      </w:r>
    </w:p>
    <w:p w:rsidR="00032B99" w:rsidRPr="00032B99" w:rsidRDefault="00032B99" w:rsidP="00032B99">
      <w:pPr>
        <w:widowControl w:val="0"/>
        <w:autoSpaceDE w:val="0"/>
        <w:autoSpaceDN w:val="0"/>
        <w:jc w:val="both"/>
        <w:rPr>
          <w:rFonts w:ascii="Times New Roman" w:eastAsia="Times New Roman" w:hAnsi="Times New Roman" w:cs="Times New Roman"/>
          <w:sz w:val="20"/>
          <w:szCs w:val="20"/>
          <w:lang w:eastAsia="ru-RU"/>
        </w:rPr>
      </w:pPr>
      <w:r w:rsidRPr="00032B99">
        <w:rPr>
          <w:rFonts w:ascii="Times New Roman" w:eastAsia="Times New Roman" w:hAnsi="Times New Roman" w:cs="Times New Roman"/>
          <w:sz w:val="20"/>
          <w:szCs w:val="20"/>
          <w:lang w:eastAsia="ru-RU"/>
        </w:rPr>
        <w:t>(</w:t>
      </w:r>
      <w:r w:rsidR="00DD6394">
        <w:rPr>
          <w:rFonts w:ascii="Times New Roman" w:eastAsia="Times New Roman" w:hAnsi="Times New Roman" w:cs="Times New Roman"/>
          <w:sz w:val="20"/>
          <w:szCs w:val="20"/>
          <w:lang w:val="tt-RU" w:eastAsia="ru-RU"/>
        </w:rPr>
        <w:t>вәкаләтле зат</w:t>
      </w:r>
      <w:r w:rsidRPr="00032B99">
        <w:rPr>
          <w:rFonts w:ascii="Times New Roman" w:eastAsia="Times New Roman" w:hAnsi="Times New Roman" w:cs="Times New Roman"/>
          <w:sz w:val="20"/>
          <w:szCs w:val="20"/>
          <w:lang w:eastAsia="ru-RU"/>
        </w:rPr>
        <w:t>)   _______________ _________ _____________________</w:t>
      </w:r>
    </w:p>
    <w:p w:rsidR="00032B99" w:rsidRPr="00032B99" w:rsidRDefault="00032B99" w:rsidP="00032B99">
      <w:pPr>
        <w:widowControl w:val="0"/>
        <w:autoSpaceDE w:val="0"/>
        <w:autoSpaceDN w:val="0"/>
        <w:jc w:val="both"/>
        <w:rPr>
          <w:rFonts w:ascii="Times New Roman" w:eastAsia="Times New Roman" w:hAnsi="Times New Roman" w:cs="Times New Roman"/>
          <w:sz w:val="20"/>
          <w:szCs w:val="20"/>
          <w:lang w:eastAsia="ru-RU"/>
        </w:rPr>
      </w:pPr>
      <w:r w:rsidRPr="00032B99">
        <w:rPr>
          <w:rFonts w:ascii="Times New Roman" w:eastAsia="Times New Roman" w:hAnsi="Times New Roman" w:cs="Times New Roman"/>
          <w:sz w:val="20"/>
          <w:szCs w:val="20"/>
          <w:lang w:eastAsia="ru-RU"/>
        </w:rPr>
        <w:t xml:space="preserve">                        </w:t>
      </w:r>
      <w:r w:rsidR="00DD6394">
        <w:rPr>
          <w:rFonts w:ascii="Times New Roman" w:eastAsia="Times New Roman" w:hAnsi="Times New Roman" w:cs="Times New Roman"/>
          <w:sz w:val="20"/>
          <w:szCs w:val="20"/>
          <w:lang w:eastAsia="ru-RU"/>
        </w:rPr>
        <w:t xml:space="preserve">                      (вазифа</w:t>
      </w:r>
      <w:r w:rsidRPr="00032B99">
        <w:rPr>
          <w:rFonts w:ascii="Times New Roman" w:eastAsia="Times New Roman" w:hAnsi="Times New Roman" w:cs="Times New Roman"/>
          <w:sz w:val="20"/>
          <w:szCs w:val="20"/>
          <w:lang w:eastAsia="ru-RU"/>
        </w:rPr>
        <w:t>)    (</w:t>
      </w:r>
      <w:r w:rsidR="00DD6394">
        <w:rPr>
          <w:rFonts w:ascii="Times New Roman" w:eastAsia="Times New Roman" w:hAnsi="Times New Roman" w:cs="Times New Roman"/>
          <w:sz w:val="20"/>
          <w:szCs w:val="20"/>
          <w:lang w:val="tt-RU" w:eastAsia="ru-RU"/>
        </w:rPr>
        <w:t>имза)</w:t>
      </w:r>
      <w:r w:rsidR="00DD6394">
        <w:rPr>
          <w:rFonts w:ascii="Times New Roman" w:eastAsia="Times New Roman" w:hAnsi="Times New Roman" w:cs="Times New Roman"/>
          <w:sz w:val="20"/>
          <w:szCs w:val="20"/>
          <w:lang w:eastAsia="ru-RU"/>
        </w:rPr>
        <w:t xml:space="preserve">  (расшифровка</w:t>
      </w:r>
      <w:r w:rsidRPr="00032B99">
        <w:rPr>
          <w:rFonts w:ascii="Times New Roman" w:eastAsia="Times New Roman" w:hAnsi="Times New Roman" w:cs="Times New Roman"/>
          <w:sz w:val="20"/>
          <w:szCs w:val="20"/>
          <w:lang w:eastAsia="ru-RU"/>
        </w:rPr>
        <w:t>)</w:t>
      </w:r>
    </w:p>
    <w:p w:rsidR="00032B99" w:rsidRPr="00032B99" w:rsidRDefault="00032B99" w:rsidP="00032B99">
      <w:pPr>
        <w:widowControl w:val="0"/>
        <w:autoSpaceDE w:val="0"/>
        <w:autoSpaceDN w:val="0"/>
        <w:jc w:val="both"/>
        <w:rPr>
          <w:rFonts w:ascii="Times New Roman" w:eastAsia="Times New Roman" w:hAnsi="Times New Roman" w:cs="Times New Roman"/>
          <w:sz w:val="20"/>
          <w:szCs w:val="20"/>
          <w:lang w:eastAsia="ru-RU"/>
        </w:rPr>
      </w:pPr>
      <w:r w:rsidRPr="00032B99">
        <w:rPr>
          <w:rFonts w:ascii="Times New Roman" w:eastAsia="Times New Roman" w:hAnsi="Times New Roman" w:cs="Times New Roman"/>
          <w:sz w:val="20"/>
          <w:szCs w:val="20"/>
          <w:lang w:eastAsia="ru-RU"/>
        </w:rPr>
        <w:t xml:space="preserve">                          </w:t>
      </w:r>
    </w:p>
    <w:p w:rsidR="00032B99" w:rsidRPr="00032B99" w:rsidRDefault="00DD6394" w:rsidP="00032B99">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Башкаручы</w:t>
      </w:r>
      <w:r w:rsidR="00032B99" w:rsidRPr="00032B99">
        <w:rPr>
          <w:rFonts w:ascii="Times New Roman" w:eastAsia="Times New Roman" w:hAnsi="Times New Roman" w:cs="Times New Roman"/>
          <w:sz w:val="20"/>
          <w:szCs w:val="20"/>
          <w:lang w:eastAsia="ru-RU"/>
        </w:rPr>
        <w:t xml:space="preserve"> ________________ _______________________________ __________________</w:t>
      </w:r>
    </w:p>
    <w:p w:rsidR="00032B99" w:rsidRPr="00032B99" w:rsidRDefault="00032B99" w:rsidP="00032B99">
      <w:pPr>
        <w:widowControl w:val="0"/>
        <w:autoSpaceDE w:val="0"/>
        <w:autoSpaceDN w:val="0"/>
        <w:jc w:val="both"/>
        <w:rPr>
          <w:rFonts w:ascii="Times New Roman" w:eastAsia="Times New Roman" w:hAnsi="Times New Roman" w:cs="Times New Roman"/>
          <w:color w:val="FF0000"/>
          <w:sz w:val="24"/>
          <w:szCs w:val="24"/>
          <w:lang w:eastAsia="ru-RU"/>
        </w:rPr>
      </w:pPr>
      <w:r w:rsidRPr="00032B99">
        <w:rPr>
          <w:rFonts w:ascii="Times New Roman" w:eastAsia="Times New Roman" w:hAnsi="Times New Roman" w:cs="Times New Roman"/>
          <w:sz w:val="20"/>
          <w:szCs w:val="20"/>
          <w:lang w:eastAsia="ru-RU"/>
        </w:rPr>
        <w:t xml:space="preserve">                            (</w:t>
      </w:r>
      <w:r w:rsidR="00DD6394">
        <w:rPr>
          <w:rFonts w:ascii="Times New Roman" w:eastAsia="Times New Roman" w:hAnsi="Times New Roman" w:cs="Times New Roman"/>
          <w:sz w:val="20"/>
          <w:szCs w:val="20"/>
          <w:lang w:val="tt-RU" w:eastAsia="ru-RU"/>
        </w:rPr>
        <w:t>вазифа</w:t>
      </w:r>
      <w:r w:rsidRPr="00032B99">
        <w:rPr>
          <w:rFonts w:ascii="Times New Roman" w:eastAsia="Times New Roman" w:hAnsi="Times New Roman" w:cs="Times New Roman"/>
          <w:sz w:val="20"/>
          <w:szCs w:val="20"/>
          <w:lang w:eastAsia="ru-RU"/>
        </w:rPr>
        <w:t xml:space="preserve">)                  Фамилия, </w:t>
      </w:r>
      <w:r w:rsidR="00DD6394">
        <w:rPr>
          <w:rFonts w:ascii="Times New Roman" w:eastAsia="Times New Roman" w:hAnsi="Times New Roman" w:cs="Times New Roman"/>
          <w:sz w:val="20"/>
          <w:szCs w:val="20"/>
          <w:lang w:val="tt-RU" w:eastAsia="ru-RU"/>
        </w:rPr>
        <w:t>исем</w:t>
      </w:r>
      <w:r w:rsidRPr="00032B99">
        <w:rPr>
          <w:rFonts w:ascii="Times New Roman" w:eastAsia="Times New Roman" w:hAnsi="Times New Roman" w:cs="Times New Roman"/>
          <w:sz w:val="20"/>
          <w:szCs w:val="20"/>
          <w:lang w:eastAsia="ru-RU"/>
        </w:rPr>
        <w:t>, отчество)              (телефон)</w:t>
      </w:r>
      <w:r w:rsidRPr="00032B99">
        <w:rPr>
          <w:rFonts w:ascii="Times New Roman" w:eastAsia="Times New Roman" w:hAnsi="Times New Roman" w:cs="Times New Roman"/>
          <w:color w:val="FF0000"/>
          <w:sz w:val="24"/>
          <w:szCs w:val="24"/>
          <w:lang w:eastAsia="ru-RU"/>
        </w:rPr>
        <w:t xml:space="preserve"> </w:t>
      </w:r>
    </w:p>
    <w:p w:rsidR="00740F4B" w:rsidRDefault="00740F4B" w:rsidP="00032B99">
      <w:pPr>
        <w:widowControl w:val="0"/>
        <w:autoSpaceDE w:val="0"/>
        <w:autoSpaceDN w:val="0"/>
        <w:jc w:val="both"/>
        <w:rPr>
          <w:rFonts w:ascii="Times New Roman" w:eastAsia="Times New Roman" w:hAnsi="Times New Roman" w:cs="Times New Roman"/>
          <w:color w:val="FF0000"/>
          <w:sz w:val="40"/>
          <w:szCs w:val="40"/>
          <w:lang w:eastAsia="ru-RU"/>
        </w:rPr>
        <w:sectPr w:rsidR="00740F4B" w:rsidSect="00032B99">
          <w:pgSz w:w="11906" w:h="16838"/>
          <w:pgMar w:top="1134" w:right="1134" w:bottom="1134" w:left="1134" w:header="708" w:footer="708" w:gutter="0"/>
          <w:pgNumType w:start="1"/>
          <w:cols w:space="708"/>
          <w:titlePg/>
          <w:docGrid w:linePitch="360"/>
        </w:sectPr>
      </w:pPr>
    </w:p>
    <w:p w:rsidR="00740F4B" w:rsidRPr="00DD6394" w:rsidRDefault="00DD6394" w:rsidP="00740F4B">
      <w:pPr>
        <w:ind w:left="5812"/>
        <w:jc w:val="right"/>
        <w:rPr>
          <w:rFonts w:ascii="Times New Roman" w:hAnsi="Times New Roman"/>
          <w:sz w:val="24"/>
          <w:szCs w:val="24"/>
          <w:lang w:val="tt-RU"/>
        </w:rPr>
      </w:pPr>
      <w:r>
        <w:rPr>
          <w:rFonts w:ascii="Times New Roman" w:hAnsi="Times New Roman"/>
          <w:sz w:val="24"/>
          <w:szCs w:val="24"/>
          <w:lang w:val="tt-RU"/>
        </w:rPr>
        <w:lastRenderedPageBreak/>
        <w:t>Кушымта 33</w:t>
      </w:r>
    </w:p>
    <w:p w:rsidR="00740F4B" w:rsidRDefault="00740F4B" w:rsidP="00740F4B">
      <w:pPr>
        <w:ind w:left="5812"/>
        <w:jc w:val="right"/>
        <w:rPr>
          <w:rFonts w:ascii="Times New Roman" w:hAnsi="Times New Roman"/>
          <w:sz w:val="24"/>
          <w:szCs w:val="24"/>
        </w:rPr>
      </w:pPr>
    </w:p>
    <w:p w:rsidR="00740F4B" w:rsidRDefault="00DD6394" w:rsidP="00DD6394">
      <w:pPr>
        <w:ind w:left="5812"/>
        <w:rPr>
          <w:rFonts w:ascii="Times New Roman" w:hAnsi="Times New Roman"/>
          <w:sz w:val="24"/>
          <w:szCs w:val="24"/>
          <w:lang w:val="tt-RU"/>
        </w:rPr>
      </w:pPr>
      <w:r>
        <w:rPr>
          <w:rFonts w:ascii="Times New Roman" w:hAnsi="Times New Roman"/>
          <w:sz w:val="24"/>
          <w:szCs w:val="24"/>
          <w:lang w:val="tt-RU"/>
        </w:rPr>
        <w:t xml:space="preserve">   Расланды</w:t>
      </w:r>
    </w:p>
    <w:p w:rsidR="00DD6394" w:rsidRPr="00DD6394" w:rsidRDefault="00DD6394" w:rsidP="00DD6394">
      <w:pPr>
        <w:ind w:left="5812"/>
        <w:rPr>
          <w:rFonts w:ascii="Times New Roman" w:hAnsi="Times New Roman"/>
          <w:sz w:val="24"/>
          <w:szCs w:val="24"/>
          <w:lang w:val="tt-RU"/>
        </w:rPr>
      </w:pPr>
    </w:p>
    <w:p w:rsidR="00DD6394" w:rsidRPr="00DD6394" w:rsidRDefault="00DD6394" w:rsidP="00DD6394">
      <w:pPr>
        <w:ind w:left="5812"/>
        <w:jc w:val="right"/>
        <w:rPr>
          <w:rFonts w:ascii="Times New Roman" w:hAnsi="Times New Roman"/>
          <w:sz w:val="24"/>
          <w:szCs w:val="24"/>
        </w:rPr>
      </w:pPr>
      <w:r>
        <w:rPr>
          <w:rFonts w:ascii="Times New Roman" w:hAnsi="Times New Roman"/>
          <w:sz w:val="24"/>
          <w:szCs w:val="24"/>
        </w:rPr>
        <w:t xml:space="preserve">Лениногорск муниципаль районы </w:t>
      </w:r>
      <w:r w:rsidRPr="00DD6394">
        <w:rPr>
          <w:rFonts w:ascii="Times New Roman" w:hAnsi="Times New Roman"/>
          <w:sz w:val="24"/>
          <w:szCs w:val="24"/>
        </w:rPr>
        <w:t>муниципаль берәмлеге Башкарма комитеты карары белән»</w:t>
      </w:r>
    </w:p>
    <w:p w:rsidR="00DD6394" w:rsidRPr="00DD6394" w:rsidRDefault="00DD6394" w:rsidP="00DD6394">
      <w:pPr>
        <w:ind w:left="5812"/>
        <w:jc w:val="right"/>
        <w:rPr>
          <w:rFonts w:ascii="Times New Roman" w:hAnsi="Times New Roman"/>
          <w:sz w:val="24"/>
          <w:szCs w:val="24"/>
        </w:rPr>
      </w:pPr>
    </w:p>
    <w:p w:rsidR="00740F4B" w:rsidRDefault="00DD6394" w:rsidP="00DD6394">
      <w:pPr>
        <w:ind w:left="5812"/>
        <w:jc w:val="right"/>
        <w:rPr>
          <w:rFonts w:ascii="Times New Roman" w:hAnsi="Times New Roman"/>
          <w:sz w:val="24"/>
          <w:szCs w:val="24"/>
        </w:rPr>
      </w:pPr>
      <w:r w:rsidRPr="00DD6394">
        <w:rPr>
          <w:rFonts w:ascii="Times New Roman" w:hAnsi="Times New Roman"/>
          <w:sz w:val="24"/>
          <w:szCs w:val="24"/>
        </w:rPr>
        <w:t xml:space="preserve">нче«__» ______ 2019ел. № ______ </w:t>
      </w:r>
      <w:r w:rsidR="00740F4B">
        <w:rPr>
          <w:rFonts w:ascii="Times New Roman" w:hAnsi="Times New Roman"/>
          <w:sz w:val="24"/>
          <w:szCs w:val="24"/>
        </w:rPr>
        <w:t>(Форма)</w:t>
      </w:r>
    </w:p>
    <w:p w:rsidR="00740F4B" w:rsidRPr="008B4431" w:rsidRDefault="00740F4B" w:rsidP="00740F4B">
      <w:pPr>
        <w:ind w:left="5812"/>
        <w:jc w:val="both"/>
        <w:rPr>
          <w:rFonts w:ascii="Times New Roman" w:hAnsi="Times New Roman"/>
          <w:sz w:val="24"/>
          <w:szCs w:val="24"/>
        </w:rPr>
      </w:pPr>
    </w:p>
    <w:p w:rsidR="00DD6394" w:rsidRPr="00DD6394" w:rsidRDefault="00DD6394" w:rsidP="00DD6394">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Белешмә-</w:t>
      </w:r>
      <w:r w:rsidRPr="00DD6394">
        <w:rPr>
          <w:rFonts w:ascii="Times New Roman" w:eastAsia="Times New Roman" w:hAnsi="Times New Roman" w:cs="Times New Roman"/>
          <w:sz w:val="24"/>
          <w:szCs w:val="24"/>
          <w:lang w:eastAsia="ru-RU"/>
        </w:rPr>
        <w:t>хисап</w:t>
      </w:r>
    </w:p>
    <w:p w:rsidR="00DD6394" w:rsidRPr="00DD6394" w:rsidRDefault="00DD6394" w:rsidP="00DD6394">
      <w:pPr>
        <w:widowControl w:val="0"/>
        <w:autoSpaceDE w:val="0"/>
        <w:autoSpaceDN w:val="0"/>
        <w:jc w:val="center"/>
        <w:rPr>
          <w:rFonts w:ascii="Times New Roman" w:eastAsia="Times New Roman" w:hAnsi="Times New Roman" w:cs="Times New Roman"/>
          <w:sz w:val="24"/>
          <w:szCs w:val="24"/>
          <w:lang w:eastAsia="ru-RU"/>
        </w:rPr>
      </w:pPr>
      <w:r w:rsidRPr="00DD6394">
        <w:rPr>
          <w:rFonts w:ascii="Times New Roman" w:eastAsia="Times New Roman" w:hAnsi="Times New Roman" w:cs="Times New Roman"/>
          <w:sz w:val="24"/>
          <w:szCs w:val="24"/>
          <w:lang w:eastAsia="ru-RU"/>
        </w:rPr>
        <w:t>Лениногорск муниципаль районы бюджетыннан бирү өчен</w:t>
      </w:r>
    </w:p>
    <w:p w:rsidR="00740F4B" w:rsidRPr="00032B99" w:rsidRDefault="00DD6394" w:rsidP="00DD6394">
      <w:pPr>
        <w:widowControl w:val="0"/>
        <w:autoSpaceDE w:val="0"/>
        <w:autoSpaceDN w:val="0"/>
        <w:jc w:val="center"/>
        <w:rPr>
          <w:rFonts w:ascii="Times New Roman" w:eastAsia="Times New Roman" w:hAnsi="Times New Roman" w:cs="Times New Roman"/>
          <w:sz w:val="20"/>
          <w:szCs w:val="20"/>
          <w:lang w:eastAsia="ru-RU"/>
        </w:rPr>
      </w:pPr>
      <w:r w:rsidRPr="00DD6394">
        <w:rPr>
          <w:rFonts w:ascii="Times New Roman" w:eastAsia="Times New Roman" w:hAnsi="Times New Roman" w:cs="Times New Roman"/>
          <w:sz w:val="24"/>
          <w:szCs w:val="24"/>
          <w:lang w:eastAsia="ru-RU"/>
        </w:rPr>
        <w:t>Татарстан республикасы субсидияләр чыгымнарны</w:t>
      </w:r>
      <w:r w:rsidRPr="00DD6394">
        <w:t xml:space="preserve"> </w:t>
      </w:r>
      <w:r>
        <w:rPr>
          <w:rFonts w:ascii="Times New Roman" w:eastAsia="Times New Roman" w:hAnsi="Times New Roman" w:cs="Times New Roman"/>
          <w:sz w:val="24"/>
          <w:szCs w:val="24"/>
          <w:lang w:eastAsia="ru-RU"/>
        </w:rPr>
        <w:t>каплауга бәйле</w:t>
      </w:r>
    </w:p>
    <w:tbl>
      <w:tblPr>
        <w:tblW w:w="10803" w:type="dxa"/>
        <w:tblInd w:w="93" w:type="dxa"/>
        <w:tblLayout w:type="fixed"/>
        <w:tblLook w:val="04A0" w:firstRow="1" w:lastRow="0" w:firstColumn="1" w:lastColumn="0" w:noHBand="0" w:noVBand="1"/>
      </w:tblPr>
      <w:tblGrid>
        <w:gridCol w:w="949"/>
        <w:gridCol w:w="1758"/>
        <w:gridCol w:w="285"/>
        <w:gridCol w:w="1559"/>
        <w:gridCol w:w="567"/>
        <w:gridCol w:w="425"/>
        <w:gridCol w:w="2127"/>
        <w:gridCol w:w="426"/>
        <w:gridCol w:w="283"/>
        <w:gridCol w:w="120"/>
        <w:gridCol w:w="166"/>
        <w:gridCol w:w="70"/>
        <w:gridCol w:w="919"/>
        <w:gridCol w:w="851"/>
        <w:gridCol w:w="41"/>
        <w:gridCol w:w="189"/>
        <w:gridCol w:w="6"/>
        <w:gridCol w:w="62"/>
      </w:tblGrid>
      <w:tr w:rsidR="00740F4B" w:rsidRPr="00740F4B" w:rsidTr="00740F4B">
        <w:trPr>
          <w:gridAfter w:val="5"/>
          <w:wAfter w:w="1149" w:type="dxa"/>
          <w:trHeight w:val="260"/>
        </w:trPr>
        <w:tc>
          <w:tcPr>
            <w:tcW w:w="949" w:type="dxa"/>
            <w:tcBorders>
              <w:top w:val="nil"/>
              <w:left w:val="nil"/>
              <w:bottom w:val="nil"/>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xml:space="preserve">по </w:t>
            </w:r>
          </w:p>
        </w:tc>
        <w:tc>
          <w:tcPr>
            <w:tcW w:w="1758" w:type="dxa"/>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285" w:type="dxa"/>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2126" w:type="dxa"/>
            <w:gridSpan w:val="2"/>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2956" w:type="dxa"/>
            <w:gridSpan w:val="4"/>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236" w:type="dxa"/>
            <w:gridSpan w:val="2"/>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919" w:type="dxa"/>
            <w:tcBorders>
              <w:top w:val="nil"/>
              <w:left w:val="nil"/>
              <w:bottom w:val="single" w:sz="4" w:space="0" w:color="auto"/>
              <w:right w:val="nil"/>
            </w:tcBorders>
            <w:shd w:val="clear" w:color="auto" w:fill="auto"/>
            <w:noWrap/>
            <w:vAlign w:val="center"/>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r>
      <w:tr w:rsidR="00740F4B" w:rsidRPr="00740F4B" w:rsidTr="00740F4B">
        <w:trPr>
          <w:gridAfter w:val="5"/>
          <w:wAfter w:w="1149" w:type="dxa"/>
          <w:trHeight w:val="315"/>
        </w:trPr>
        <w:tc>
          <w:tcPr>
            <w:tcW w:w="9654" w:type="dxa"/>
            <w:gridSpan w:val="13"/>
            <w:tcBorders>
              <w:top w:val="nil"/>
              <w:left w:val="nil"/>
              <w:bottom w:val="nil"/>
              <w:right w:val="nil"/>
            </w:tcBorders>
            <w:shd w:val="clear" w:color="auto" w:fill="auto"/>
            <w:noWrap/>
            <w:vAlign w:val="center"/>
            <w:hideMark/>
          </w:tcPr>
          <w:p w:rsidR="00740F4B" w:rsidRDefault="00740F4B" w:rsidP="00740F4B">
            <w:pPr>
              <w:jc w:val="cente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w:t>
            </w:r>
            <w:r w:rsidR="00DD6394">
              <w:rPr>
                <w:rFonts w:ascii="Times New Roman" w:eastAsia="Times New Roman" w:hAnsi="Times New Roman" w:cs="Times New Roman"/>
                <w:sz w:val="24"/>
                <w:szCs w:val="24"/>
                <w:lang w:val="tt-RU" w:eastAsia="ru-RU"/>
              </w:rPr>
              <w:t>субсидия алучының исеме</w:t>
            </w:r>
            <w:r w:rsidRPr="00740F4B">
              <w:rPr>
                <w:rFonts w:ascii="Times New Roman" w:eastAsia="Times New Roman" w:hAnsi="Times New Roman" w:cs="Times New Roman"/>
                <w:sz w:val="24"/>
                <w:szCs w:val="24"/>
                <w:lang w:eastAsia="ru-RU"/>
              </w:rPr>
              <w:t>)</w:t>
            </w:r>
          </w:p>
          <w:p w:rsidR="00740F4B" w:rsidRPr="00740F4B" w:rsidRDefault="00740F4B" w:rsidP="00740F4B">
            <w:pPr>
              <w:jc w:val="center"/>
              <w:rPr>
                <w:rFonts w:ascii="Times New Roman" w:eastAsia="Times New Roman" w:hAnsi="Times New Roman" w:cs="Times New Roman"/>
                <w:sz w:val="24"/>
                <w:szCs w:val="24"/>
                <w:lang w:eastAsia="ru-RU"/>
              </w:rPr>
            </w:pPr>
          </w:p>
        </w:tc>
      </w:tr>
      <w:tr w:rsidR="00740F4B" w:rsidRPr="00740F4B" w:rsidTr="00740F4B">
        <w:trPr>
          <w:gridAfter w:val="5"/>
          <w:wAfter w:w="1149" w:type="dxa"/>
          <w:trHeight w:val="1565"/>
        </w:trPr>
        <w:tc>
          <w:tcPr>
            <w:tcW w:w="4551" w:type="dxa"/>
            <w:gridSpan w:val="4"/>
            <w:tcBorders>
              <w:top w:val="single" w:sz="4" w:space="0" w:color="auto"/>
              <w:left w:val="single" w:sz="4" w:space="0" w:color="auto"/>
              <w:bottom w:val="nil"/>
              <w:right w:val="single" w:sz="4" w:space="0" w:color="000000"/>
            </w:tcBorders>
            <w:shd w:val="clear" w:color="000000" w:fill="FFFFFF"/>
            <w:hideMark/>
          </w:tcPr>
          <w:p w:rsidR="00740F4B" w:rsidRPr="00740F4B" w:rsidRDefault="00740F4B" w:rsidP="00740F4B">
            <w:pPr>
              <w:spacing w:line="480" w:lineRule="auto"/>
              <w:jc w:val="center"/>
              <w:rPr>
                <w:rFonts w:ascii="Times New Roman" w:eastAsia="Times New Roman" w:hAnsi="Times New Roman" w:cs="Times New Roman"/>
                <w:sz w:val="24"/>
                <w:szCs w:val="24"/>
                <w:lang w:eastAsia="ru-RU"/>
              </w:rPr>
            </w:pPr>
          </w:p>
          <w:p w:rsidR="00740F4B" w:rsidRPr="00DD6394" w:rsidRDefault="00DD6394" w:rsidP="00740F4B">
            <w:pPr>
              <w:spacing w:line="48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Статьяларның атамасы</w:t>
            </w:r>
          </w:p>
        </w:tc>
        <w:tc>
          <w:tcPr>
            <w:tcW w:w="3119" w:type="dxa"/>
            <w:gridSpan w:val="3"/>
            <w:tcBorders>
              <w:top w:val="single" w:sz="4" w:space="0" w:color="auto"/>
              <w:left w:val="nil"/>
              <w:bottom w:val="nil"/>
              <w:right w:val="single" w:sz="4" w:space="0" w:color="auto"/>
            </w:tcBorders>
            <w:shd w:val="clear" w:color="000000" w:fill="FFFFFF"/>
            <w:hideMark/>
          </w:tcPr>
          <w:p w:rsidR="00740F4B" w:rsidRPr="00740F4B" w:rsidRDefault="00740F4B" w:rsidP="00740F4B">
            <w:pPr>
              <w:jc w:val="center"/>
              <w:rPr>
                <w:rFonts w:ascii="Times New Roman" w:eastAsia="Times New Roman" w:hAnsi="Times New Roman" w:cs="Times New Roman"/>
                <w:sz w:val="24"/>
                <w:szCs w:val="24"/>
                <w:lang w:eastAsia="ru-RU"/>
              </w:rPr>
            </w:pPr>
          </w:p>
          <w:p w:rsidR="00740F4B" w:rsidRPr="00DD6394" w:rsidRDefault="00DD6394" w:rsidP="00740F4B">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Атларның баш саны</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740F4B" w:rsidRPr="00740F4B" w:rsidRDefault="00DD6394" w:rsidP="00740F4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Субсидия суммасы</w:t>
            </w:r>
            <w:r w:rsidR="00740F4B" w:rsidRPr="00740F4B">
              <w:rPr>
                <w:rFonts w:ascii="Times New Roman" w:eastAsia="Times New Roman" w:hAnsi="Times New Roman" w:cs="Times New Roman"/>
                <w:sz w:val="24"/>
                <w:szCs w:val="24"/>
                <w:lang w:eastAsia="ru-RU"/>
              </w:rPr>
              <w:t xml:space="preserve"> </w:t>
            </w:r>
          </w:p>
        </w:tc>
      </w:tr>
      <w:tr w:rsidR="00740F4B" w:rsidRPr="00740F4B" w:rsidTr="00740F4B">
        <w:trPr>
          <w:gridAfter w:val="5"/>
          <w:wAfter w:w="1149" w:type="dxa"/>
          <w:trHeight w:val="185"/>
        </w:trPr>
        <w:tc>
          <w:tcPr>
            <w:tcW w:w="4551"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0F4B" w:rsidRPr="00740F4B" w:rsidRDefault="00740F4B" w:rsidP="00740F4B">
            <w:pPr>
              <w:jc w:val="center"/>
              <w:rPr>
                <w:rFonts w:ascii="Times New Roman" w:eastAsia="Times New Roman" w:hAnsi="Times New Roman" w:cs="Times New Roman"/>
                <w:sz w:val="18"/>
                <w:szCs w:val="18"/>
                <w:lang w:eastAsia="ru-RU"/>
              </w:rPr>
            </w:pPr>
            <w:r w:rsidRPr="00740F4B">
              <w:rPr>
                <w:rFonts w:ascii="Times New Roman" w:eastAsia="Times New Roman" w:hAnsi="Times New Roman" w:cs="Times New Roman"/>
                <w:sz w:val="18"/>
                <w:szCs w:val="18"/>
                <w:lang w:eastAsia="ru-RU"/>
              </w:rPr>
              <w:t>1</w:t>
            </w:r>
          </w:p>
        </w:tc>
        <w:tc>
          <w:tcPr>
            <w:tcW w:w="31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40F4B" w:rsidRPr="00740F4B" w:rsidRDefault="00740F4B" w:rsidP="00740F4B">
            <w:pPr>
              <w:jc w:val="center"/>
              <w:rPr>
                <w:rFonts w:ascii="Times New Roman" w:eastAsia="Times New Roman" w:hAnsi="Times New Roman" w:cs="Times New Roman"/>
                <w:sz w:val="18"/>
                <w:szCs w:val="18"/>
                <w:lang w:eastAsia="ru-RU"/>
              </w:rPr>
            </w:pPr>
            <w:r w:rsidRPr="00740F4B">
              <w:rPr>
                <w:rFonts w:ascii="Times New Roman" w:eastAsia="Times New Roman" w:hAnsi="Times New Roman" w:cs="Times New Roman"/>
                <w:sz w:val="18"/>
                <w:szCs w:val="18"/>
                <w:lang w:eastAsia="ru-RU"/>
              </w:rPr>
              <w:t>2</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740F4B" w:rsidRPr="00740F4B" w:rsidRDefault="00740F4B" w:rsidP="00740F4B">
            <w:pPr>
              <w:jc w:val="center"/>
              <w:rPr>
                <w:rFonts w:ascii="Times New Roman" w:eastAsia="Times New Roman" w:hAnsi="Times New Roman" w:cs="Times New Roman"/>
                <w:sz w:val="18"/>
                <w:szCs w:val="18"/>
                <w:lang w:eastAsia="ru-RU"/>
              </w:rPr>
            </w:pPr>
            <w:r w:rsidRPr="00740F4B">
              <w:rPr>
                <w:rFonts w:ascii="Times New Roman" w:eastAsia="Times New Roman" w:hAnsi="Times New Roman" w:cs="Times New Roman"/>
                <w:sz w:val="18"/>
                <w:szCs w:val="18"/>
                <w:lang w:eastAsia="ru-RU"/>
              </w:rPr>
              <w:t>3</w:t>
            </w:r>
          </w:p>
        </w:tc>
      </w:tr>
      <w:tr w:rsidR="00740F4B" w:rsidRPr="00740F4B" w:rsidTr="00740F4B">
        <w:trPr>
          <w:gridAfter w:val="5"/>
          <w:wAfter w:w="1149" w:type="dxa"/>
          <w:trHeight w:val="1293"/>
        </w:trPr>
        <w:tc>
          <w:tcPr>
            <w:tcW w:w="455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40F4B" w:rsidRPr="00740F4B" w:rsidRDefault="00DD6394" w:rsidP="00740F4B">
            <w:pPr>
              <w:rPr>
                <w:rFonts w:ascii="Times New Roman" w:eastAsia="Times New Roman" w:hAnsi="Times New Roman" w:cs="Times New Roman"/>
                <w:sz w:val="24"/>
                <w:szCs w:val="24"/>
                <w:lang w:eastAsia="ru-RU"/>
              </w:rPr>
            </w:pPr>
            <w:r w:rsidRPr="00DD6394">
              <w:rPr>
                <w:rFonts w:ascii="Times New Roman" w:eastAsia="Calibri" w:hAnsi="Times New Roman" w:cs="Arial"/>
                <w:sz w:val="24"/>
                <w:szCs w:val="24"/>
              </w:rPr>
              <w:t>Татар токымлы атларның баш санын тотуга бәйле чыгымнар өлешен каплауга субсидияләр</w:t>
            </w:r>
          </w:p>
        </w:tc>
        <w:tc>
          <w:tcPr>
            <w:tcW w:w="31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40F4B" w:rsidRPr="00740F4B" w:rsidRDefault="00740F4B" w:rsidP="00740F4B">
            <w:pPr>
              <w:jc w:val="cente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740F4B" w:rsidRPr="00740F4B" w:rsidRDefault="00740F4B" w:rsidP="00740F4B">
            <w:pPr>
              <w:jc w:val="cente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r>
      <w:tr w:rsidR="00740F4B" w:rsidRPr="00740F4B" w:rsidTr="00740F4B">
        <w:trPr>
          <w:gridAfter w:val="5"/>
          <w:wAfter w:w="1149" w:type="dxa"/>
          <w:trHeight w:val="131"/>
        </w:trPr>
        <w:tc>
          <w:tcPr>
            <w:tcW w:w="9654" w:type="dxa"/>
            <w:gridSpan w:val="13"/>
            <w:shd w:val="clear" w:color="000000" w:fill="FFFFFF"/>
            <w:noWrap/>
            <w:vAlign w:val="center"/>
          </w:tcPr>
          <w:p w:rsidR="00740F4B" w:rsidRPr="00740F4B" w:rsidRDefault="00740F4B" w:rsidP="00740F4B">
            <w:pPr>
              <w:jc w:val="center"/>
              <w:rPr>
                <w:rFonts w:ascii="Times New Roman" w:eastAsia="Times New Roman" w:hAnsi="Times New Roman" w:cs="Times New Roman"/>
                <w:sz w:val="24"/>
                <w:szCs w:val="24"/>
                <w:lang w:eastAsia="ru-RU"/>
              </w:rPr>
            </w:pPr>
          </w:p>
        </w:tc>
      </w:tr>
      <w:tr w:rsidR="00740F4B" w:rsidRPr="00740F4B" w:rsidTr="00161354">
        <w:trPr>
          <w:gridAfter w:val="2"/>
          <w:wAfter w:w="68" w:type="dxa"/>
          <w:trHeight w:val="660"/>
        </w:trPr>
        <w:tc>
          <w:tcPr>
            <w:tcW w:w="5118" w:type="dxa"/>
            <w:gridSpan w:val="5"/>
            <w:tcBorders>
              <w:left w:val="nil"/>
              <w:bottom w:val="nil"/>
              <w:right w:val="nil"/>
            </w:tcBorders>
            <w:shd w:val="clear" w:color="auto" w:fill="auto"/>
            <w:vAlign w:val="bottom"/>
            <w:hideMark/>
          </w:tcPr>
          <w:p w:rsidR="00740F4B" w:rsidRPr="00740F4B" w:rsidRDefault="00DD6394" w:rsidP="00740F4B">
            <w:pPr>
              <w:rPr>
                <w:rFonts w:ascii="Times New Roman" w:eastAsia="Times New Roman" w:hAnsi="Times New Roman" w:cs="Times New Roman"/>
                <w:sz w:val="24"/>
                <w:szCs w:val="24"/>
                <w:lang w:eastAsia="ru-RU"/>
              </w:rPr>
            </w:pPr>
            <w:r w:rsidRPr="00DD6394">
              <w:rPr>
                <w:rFonts w:ascii="Times New Roman" w:eastAsia="Times New Roman" w:hAnsi="Times New Roman" w:cs="Times New Roman"/>
                <w:sz w:val="24"/>
                <w:szCs w:val="24"/>
                <w:lang w:eastAsia="ru-RU"/>
              </w:rPr>
              <w:t>Субсидия алучы оешма җитәкчесе</w:t>
            </w:r>
          </w:p>
        </w:tc>
        <w:tc>
          <w:tcPr>
            <w:tcW w:w="5617" w:type="dxa"/>
            <w:gridSpan w:val="11"/>
            <w:tcBorders>
              <w:left w:val="nil"/>
              <w:bottom w:val="nil"/>
              <w:right w:val="nil"/>
            </w:tcBorders>
            <w:shd w:val="clear" w:color="auto" w:fill="auto"/>
            <w:noWrap/>
            <w:vAlign w:val="bottom"/>
            <w:hideMark/>
          </w:tcPr>
          <w:p w:rsidR="00740F4B" w:rsidRPr="00740F4B" w:rsidRDefault="00740F4B" w:rsidP="00740F4B">
            <w:pPr>
              <w:rPr>
                <w:rFonts w:ascii="Times New Roman" w:eastAsia="Times New Roman" w:hAnsi="Times New Roman" w:cs="Times New Roman"/>
                <w:color w:val="000000"/>
                <w:sz w:val="24"/>
                <w:szCs w:val="24"/>
                <w:lang w:eastAsia="ru-RU"/>
              </w:rPr>
            </w:pPr>
          </w:p>
        </w:tc>
      </w:tr>
      <w:tr w:rsidR="00740F4B" w:rsidRPr="00740F4B" w:rsidTr="00161354">
        <w:trPr>
          <w:gridAfter w:val="1"/>
          <w:wAfter w:w="62" w:type="dxa"/>
          <w:trHeight w:val="183"/>
        </w:trPr>
        <w:tc>
          <w:tcPr>
            <w:tcW w:w="949" w:type="dxa"/>
            <w:tcBorders>
              <w:top w:val="nil"/>
              <w:left w:val="nil"/>
              <w:bottom w:val="single" w:sz="4" w:space="0" w:color="auto"/>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1758" w:type="dxa"/>
            <w:tcBorders>
              <w:top w:val="nil"/>
              <w:left w:val="nil"/>
              <w:bottom w:val="single" w:sz="4" w:space="0" w:color="auto"/>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285" w:type="dxa"/>
            <w:tcBorders>
              <w:top w:val="nil"/>
              <w:left w:val="nil"/>
              <w:bottom w:val="nil"/>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p>
        </w:tc>
        <w:tc>
          <w:tcPr>
            <w:tcW w:w="2126" w:type="dxa"/>
            <w:gridSpan w:val="2"/>
            <w:tcBorders>
              <w:top w:val="nil"/>
              <w:left w:val="nil"/>
              <w:right w:val="nil"/>
            </w:tcBorders>
            <w:shd w:val="clear" w:color="auto" w:fill="auto"/>
            <w:vAlign w:val="bottom"/>
            <w:hideMark/>
          </w:tcPr>
          <w:p w:rsidR="00740F4B" w:rsidRPr="00740F4B" w:rsidRDefault="00740F4B" w:rsidP="00740F4B">
            <w:pPr>
              <w:ind w:left="-1100" w:right="-372"/>
              <w:jc w:val="cente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_________________________</w:t>
            </w:r>
          </w:p>
        </w:tc>
        <w:tc>
          <w:tcPr>
            <w:tcW w:w="2978" w:type="dxa"/>
            <w:gridSpan w:val="3"/>
            <w:tcBorders>
              <w:top w:val="nil"/>
              <w:left w:val="nil"/>
              <w:right w:val="nil"/>
            </w:tcBorders>
            <w:shd w:val="clear" w:color="auto" w:fill="auto"/>
            <w:vAlign w:val="center"/>
            <w:hideMark/>
          </w:tcPr>
          <w:p w:rsidR="00740F4B" w:rsidRPr="00740F4B" w:rsidRDefault="00740F4B" w:rsidP="00740F4B">
            <w:pPr>
              <w:rPr>
                <w:rFonts w:ascii="Times New Roman" w:eastAsia="Times New Roman" w:hAnsi="Times New Roman" w:cs="Times New Roman"/>
                <w:sz w:val="24"/>
                <w:szCs w:val="24"/>
                <w:lang w:eastAsia="ru-RU"/>
              </w:rPr>
            </w:pPr>
          </w:p>
        </w:tc>
        <w:tc>
          <w:tcPr>
            <w:tcW w:w="283" w:type="dxa"/>
            <w:tcBorders>
              <w:top w:val="nil"/>
              <w:left w:val="nil"/>
              <w:right w:val="nil"/>
            </w:tcBorders>
            <w:shd w:val="clear" w:color="auto" w:fill="auto"/>
            <w:vAlign w:val="center"/>
            <w:hideMark/>
          </w:tcPr>
          <w:p w:rsidR="00740F4B" w:rsidRPr="00740F4B" w:rsidRDefault="00740F4B" w:rsidP="00740F4B">
            <w:pPr>
              <w:jc w:val="center"/>
              <w:rPr>
                <w:rFonts w:ascii="Times New Roman" w:eastAsia="Times New Roman" w:hAnsi="Times New Roman" w:cs="Times New Roman"/>
                <w:sz w:val="24"/>
                <w:szCs w:val="24"/>
                <w:lang w:eastAsia="ru-RU"/>
              </w:rPr>
            </w:pPr>
          </w:p>
        </w:tc>
        <w:tc>
          <w:tcPr>
            <w:tcW w:w="286" w:type="dxa"/>
            <w:gridSpan w:val="2"/>
            <w:tcBorders>
              <w:top w:val="nil"/>
              <w:left w:val="nil"/>
              <w:right w:val="nil"/>
            </w:tcBorders>
            <w:shd w:val="clear" w:color="auto" w:fill="auto"/>
            <w:vAlign w:val="center"/>
            <w:hideMark/>
          </w:tcPr>
          <w:p w:rsidR="00740F4B" w:rsidRPr="00740F4B" w:rsidRDefault="00740F4B" w:rsidP="00740F4B">
            <w:pPr>
              <w:jc w:val="center"/>
              <w:rPr>
                <w:rFonts w:ascii="Times New Roman" w:eastAsia="Times New Roman" w:hAnsi="Times New Roman" w:cs="Times New Roman"/>
                <w:sz w:val="24"/>
                <w:szCs w:val="24"/>
                <w:lang w:eastAsia="ru-RU"/>
              </w:rPr>
            </w:pPr>
          </w:p>
        </w:tc>
        <w:tc>
          <w:tcPr>
            <w:tcW w:w="1840" w:type="dxa"/>
            <w:gridSpan w:val="3"/>
            <w:tcBorders>
              <w:top w:val="nil"/>
              <w:left w:val="nil"/>
              <w:right w:val="nil"/>
            </w:tcBorders>
            <w:shd w:val="clear" w:color="auto" w:fill="auto"/>
            <w:vAlign w:val="center"/>
            <w:hideMark/>
          </w:tcPr>
          <w:p w:rsidR="00740F4B" w:rsidRPr="00740F4B" w:rsidRDefault="00740F4B" w:rsidP="00740F4B">
            <w:pPr>
              <w:rPr>
                <w:rFonts w:ascii="Times New Roman" w:eastAsia="Times New Roman" w:hAnsi="Times New Roman" w:cs="Times New Roman"/>
                <w:sz w:val="24"/>
                <w:szCs w:val="24"/>
                <w:lang w:eastAsia="ru-RU"/>
              </w:rPr>
            </w:pPr>
          </w:p>
        </w:tc>
        <w:tc>
          <w:tcPr>
            <w:tcW w:w="236" w:type="dxa"/>
            <w:gridSpan w:val="3"/>
            <w:tcBorders>
              <w:top w:val="nil"/>
              <w:left w:val="nil"/>
              <w:right w:val="nil"/>
            </w:tcBorders>
            <w:shd w:val="clear" w:color="auto" w:fill="auto"/>
            <w:vAlign w:val="center"/>
            <w:hideMark/>
          </w:tcPr>
          <w:p w:rsidR="00740F4B" w:rsidRPr="00740F4B" w:rsidRDefault="00740F4B" w:rsidP="00740F4B">
            <w:pPr>
              <w:rPr>
                <w:rFonts w:ascii="Times New Roman" w:eastAsia="Times New Roman" w:hAnsi="Times New Roman" w:cs="Times New Roman"/>
                <w:sz w:val="24"/>
                <w:szCs w:val="24"/>
                <w:lang w:eastAsia="ru-RU"/>
              </w:rPr>
            </w:pPr>
          </w:p>
        </w:tc>
      </w:tr>
      <w:tr w:rsidR="00740F4B" w:rsidRPr="00740F4B" w:rsidTr="00161354">
        <w:trPr>
          <w:trHeight w:val="259"/>
        </w:trPr>
        <w:tc>
          <w:tcPr>
            <w:tcW w:w="2707" w:type="dxa"/>
            <w:gridSpan w:val="2"/>
            <w:tcBorders>
              <w:top w:val="single" w:sz="4" w:space="0" w:color="auto"/>
              <w:left w:val="nil"/>
              <w:bottom w:val="nil"/>
              <w:right w:val="nil"/>
            </w:tcBorders>
            <w:shd w:val="clear" w:color="auto" w:fill="auto"/>
            <w:hideMark/>
          </w:tcPr>
          <w:p w:rsidR="00740F4B" w:rsidRPr="00740F4B" w:rsidRDefault="00740F4B" w:rsidP="00740F4B">
            <w:pPr>
              <w:jc w:val="center"/>
              <w:rPr>
                <w:rFonts w:ascii="Times New Roman" w:eastAsia="Times New Roman" w:hAnsi="Times New Roman" w:cs="Times New Roman"/>
                <w:sz w:val="24"/>
                <w:szCs w:val="24"/>
                <w:lang w:eastAsia="ru-RU"/>
              </w:rPr>
            </w:pPr>
          </w:p>
        </w:tc>
        <w:tc>
          <w:tcPr>
            <w:tcW w:w="285" w:type="dxa"/>
            <w:tcBorders>
              <w:top w:val="nil"/>
              <w:left w:val="nil"/>
              <w:bottom w:val="nil"/>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p>
        </w:tc>
        <w:tc>
          <w:tcPr>
            <w:tcW w:w="2126" w:type="dxa"/>
            <w:gridSpan w:val="2"/>
            <w:tcBorders>
              <w:top w:val="nil"/>
              <w:left w:val="nil"/>
              <w:bottom w:val="nil"/>
              <w:right w:val="nil"/>
            </w:tcBorders>
            <w:shd w:val="clear" w:color="auto" w:fill="auto"/>
            <w:hideMark/>
          </w:tcPr>
          <w:p w:rsidR="00740F4B" w:rsidRPr="00740F4B" w:rsidRDefault="00740F4B" w:rsidP="00740F4B">
            <w:pPr>
              <w:jc w:val="center"/>
              <w:rPr>
                <w:rFonts w:ascii="Times New Roman" w:eastAsia="Times New Roman" w:hAnsi="Times New Roman" w:cs="Times New Roman"/>
                <w:sz w:val="24"/>
                <w:szCs w:val="24"/>
                <w:lang w:eastAsia="ru-RU"/>
              </w:rPr>
            </w:pPr>
          </w:p>
        </w:tc>
        <w:tc>
          <w:tcPr>
            <w:tcW w:w="3381" w:type="dxa"/>
            <w:gridSpan w:val="5"/>
            <w:tcBorders>
              <w:left w:val="nil"/>
              <w:bottom w:val="nil"/>
              <w:right w:val="nil"/>
            </w:tcBorders>
            <w:shd w:val="clear" w:color="auto" w:fill="auto"/>
            <w:vAlign w:val="center"/>
          </w:tcPr>
          <w:p w:rsidR="00740F4B" w:rsidRPr="00740F4B" w:rsidRDefault="00740F4B" w:rsidP="00740F4B">
            <w:pPr>
              <w:jc w:val="center"/>
              <w:rPr>
                <w:rFonts w:ascii="Times New Roman" w:eastAsia="Times New Roman" w:hAnsi="Times New Roman" w:cs="Times New Roman"/>
                <w:sz w:val="24"/>
                <w:szCs w:val="24"/>
                <w:lang w:eastAsia="ru-RU"/>
              </w:rPr>
            </w:pPr>
          </w:p>
        </w:tc>
        <w:tc>
          <w:tcPr>
            <w:tcW w:w="236" w:type="dxa"/>
            <w:gridSpan w:val="2"/>
            <w:tcBorders>
              <w:left w:val="nil"/>
              <w:bottom w:val="nil"/>
              <w:right w:val="nil"/>
            </w:tcBorders>
            <w:shd w:val="clear" w:color="auto" w:fill="auto"/>
            <w:vAlign w:val="center"/>
          </w:tcPr>
          <w:p w:rsidR="00740F4B" w:rsidRPr="00740F4B" w:rsidRDefault="00740F4B" w:rsidP="00740F4B">
            <w:pPr>
              <w:rPr>
                <w:rFonts w:ascii="Times New Roman" w:eastAsia="Times New Roman" w:hAnsi="Times New Roman" w:cs="Times New Roman"/>
                <w:sz w:val="24"/>
                <w:szCs w:val="24"/>
                <w:lang w:eastAsia="ru-RU"/>
              </w:rPr>
            </w:pPr>
          </w:p>
        </w:tc>
        <w:tc>
          <w:tcPr>
            <w:tcW w:w="2068" w:type="dxa"/>
            <w:gridSpan w:val="6"/>
            <w:tcBorders>
              <w:left w:val="nil"/>
              <w:bottom w:val="nil"/>
              <w:right w:val="nil"/>
            </w:tcBorders>
            <w:shd w:val="clear" w:color="auto" w:fill="auto"/>
            <w:vAlign w:val="center"/>
          </w:tcPr>
          <w:p w:rsidR="00740F4B" w:rsidRPr="00740F4B" w:rsidRDefault="00740F4B" w:rsidP="00740F4B">
            <w:pPr>
              <w:rPr>
                <w:rFonts w:ascii="Times New Roman" w:eastAsia="Times New Roman" w:hAnsi="Times New Roman" w:cs="Times New Roman"/>
                <w:sz w:val="24"/>
                <w:szCs w:val="24"/>
                <w:lang w:eastAsia="ru-RU"/>
              </w:rPr>
            </w:pPr>
          </w:p>
        </w:tc>
      </w:tr>
      <w:tr w:rsidR="00740F4B" w:rsidRPr="00740F4B" w:rsidTr="00161354">
        <w:trPr>
          <w:gridAfter w:val="2"/>
          <w:wAfter w:w="68" w:type="dxa"/>
          <w:trHeight w:val="420"/>
        </w:trPr>
        <w:tc>
          <w:tcPr>
            <w:tcW w:w="5118" w:type="dxa"/>
            <w:gridSpan w:val="5"/>
            <w:tcBorders>
              <w:top w:val="nil"/>
              <w:left w:val="nil"/>
              <w:bottom w:val="nil"/>
              <w:right w:val="nil"/>
            </w:tcBorders>
            <w:shd w:val="clear" w:color="auto" w:fill="auto"/>
            <w:vAlign w:val="center"/>
            <w:hideMark/>
          </w:tcPr>
          <w:p w:rsidR="00740F4B" w:rsidRPr="00740F4B" w:rsidRDefault="00DD6394" w:rsidP="00740F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Баш</w:t>
            </w:r>
            <w:r w:rsidR="00740F4B" w:rsidRPr="00740F4B">
              <w:rPr>
                <w:rFonts w:ascii="Times New Roman" w:eastAsia="Times New Roman" w:hAnsi="Times New Roman" w:cs="Times New Roman"/>
                <w:sz w:val="24"/>
                <w:szCs w:val="24"/>
                <w:lang w:eastAsia="ru-RU"/>
              </w:rPr>
              <w:t xml:space="preserve"> бухгалтер</w:t>
            </w:r>
          </w:p>
        </w:tc>
        <w:tc>
          <w:tcPr>
            <w:tcW w:w="5617" w:type="dxa"/>
            <w:gridSpan w:val="11"/>
            <w:tcBorders>
              <w:top w:val="nil"/>
              <w:left w:val="nil"/>
              <w:bottom w:val="nil"/>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p>
        </w:tc>
      </w:tr>
      <w:tr w:rsidR="00740F4B" w:rsidRPr="00740F4B" w:rsidTr="00161354">
        <w:trPr>
          <w:gridAfter w:val="1"/>
          <w:wAfter w:w="62" w:type="dxa"/>
          <w:trHeight w:val="420"/>
        </w:trPr>
        <w:tc>
          <w:tcPr>
            <w:tcW w:w="949" w:type="dxa"/>
            <w:tcBorders>
              <w:top w:val="nil"/>
              <w:left w:val="nil"/>
              <w:bottom w:val="single" w:sz="4" w:space="0" w:color="auto"/>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1758" w:type="dxa"/>
            <w:tcBorders>
              <w:top w:val="nil"/>
              <w:left w:val="nil"/>
              <w:bottom w:val="single" w:sz="4" w:space="0" w:color="auto"/>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 </w:t>
            </w:r>
          </w:p>
        </w:tc>
        <w:tc>
          <w:tcPr>
            <w:tcW w:w="285" w:type="dxa"/>
            <w:tcBorders>
              <w:top w:val="nil"/>
              <w:left w:val="nil"/>
              <w:bottom w:val="nil"/>
              <w:right w:val="nil"/>
            </w:tcBorders>
            <w:shd w:val="clear" w:color="auto" w:fill="auto"/>
            <w:hideMark/>
          </w:tcPr>
          <w:p w:rsidR="00740F4B" w:rsidRPr="00740F4B" w:rsidRDefault="00740F4B" w:rsidP="00740F4B">
            <w:pPr>
              <w:rPr>
                <w:rFonts w:ascii="Times New Roman" w:eastAsia="Times New Roman" w:hAnsi="Times New Roman" w:cs="Times New Roman"/>
                <w:sz w:val="24"/>
                <w:szCs w:val="24"/>
                <w:lang w:eastAsia="ru-RU"/>
              </w:rPr>
            </w:pPr>
          </w:p>
        </w:tc>
        <w:tc>
          <w:tcPr>
            <w:tcW w:w="2126" w:type="dxa"/>
            <w:gridSpan w:val="2"/>
            <w:tcBorders>
              <w:top w:val="nil"/>
              <w:left w:val="nil"/>
              <w:right w:val="nil"/>
            </w:tcBorders>
            <w:shd w:val="clear" w:color="auto" w:fill="auto"/>
            <w:vAlign w:val="bottom"/>
            <w:hideMark/>
          </w:tcPr>
          <w:p w:rsidR="00740F4B" w:rsidRPr="00740F4B" w:rsidRDefault="00740F4B" w:rsidP="00740F4B">
            <w:pPr>
              <w:ind w:left="-817"/>
              <w:jc w:val="center"/>
              <w:rPr>
                <w:rFonts w:ascii="Times New Roman" w:eastAsia="Times New Roman" w:hAnsi="Times New Roman" w:cs="Times New Roman"/>
                <w:sz w:val="24"/>
                <w:szCs w:val="24"/>
                <w:lang w:eastAsia="ru-RU"/>
              </w:rPr>
            </w:pPr>
            <w:r w:rsidRPr="00740F4B">
              <w:rPr>
                <w:rFonts w:ascii="Times New Roman" w:eastAsia="Times New Roman" w:hAnsi="Times New Roman" w:cs="Times New Roman"/>
                <w:sz w:val="24"/>
                <w:szCs w:val="24"/>
                <w:lang w:eastAsia="ru-RU"/>
              </w:rPr>
              <w:t>_____________________</w:t>
            </w:r>
          </w:p>
        </w:tc>
        <w:tc>
          <w:tcPr>
            <w:tcW w:w="2978" w:type="dxa"/>
            <w:gridSpan w:val="3"/>
            <w:tcBorders>
              <w:top w:val="nil"/>
              <w:left w:val="nil"/>
              <w:right w:val="nil"/>
            </w:tcBorders>
            <w:shd w:val="clear" w:color="auto" w:fill="auto"/>
            <w:vAlign w:val="center"/>
            <w:hideMark/>
          </w:tcPr>
          <w:p w:rsidR="00740F4B" w:rsidRPr="00740F4B" w:rsidRDefault="00740F4B" w:rsidP="00740F4B">
            <w:pPr>
              <w:rPr>
                <w:rFonts w:ascii="Times New Roman" w:eastAsia="Times New Roman" w:hAnsi="Times New Roman" w:cs="Times New Roman"/>
                <w:sz w:val="24"/>
                <w:szCs w:val="24"/>
                <w:lang w:eastAsia="ru-RU"/>
              </w:rPr>
            </w:pPr>
          </w:p>
        </w:tc>
        <w:tc>
          <w:tcPr>
            <w:tcW w:w="283" w:type="dxa"/>
            <w:tcBorders>
              <w:top w:val="nil"/>
              <w:left w:val="nil"/>
              <w:right w:val="nil"/>
            </w:tcBorders>
            <w:shd w:val="clear" w:color="auto" w:fill="auto"/>
            <w:vAlign w:val="center"/>
            <w:hideMark/>
          </w:tcPr>
          <w:p w:rsidR="00740F4B" w:rsidRPr="00740F4B" w:rsidRDefault="00740F4B" w:rsidP="00740F4B">
            <w:pPr>
              <w:jc w:val="center"/>
              <w:rPr>
                <w:rFonts w:ascii="Times New Roman" w:eastAsia="Times New Roman" w:hAnsi="Times New Roman" w:cs="Times New Roman"/>
                <w:sz w:val="24"/>
                <w:szCs w:val="24"/>
                <w:lang w:eastAsia="ru-RU"/>
              </w:rPr>
            </w:pPr>
          </w:p>
        </w:tc>
        <w:tc>
          <w:tcPr>
            <w:tcW w:w="286" w:type="dxa"/>
            <w:gridSpan w:val="2"/>
            <w:tcBorders>
              <w:top w:val="nil"/>
              <w:left w:val="nil"/>
              <w:right w:val="nil"/>
            </w:tcBorders>
            <w:shd w:val="clear" w:color="auto" w:fill="auto"/>
            <w:vAlign w:val="center"/>
            <w:hideMark/>
          </w:tcPr>
          <w:p w:rsidR="00740F4B" w:rsidRPr="00740F4B" w:rsidRDefault="00740F4B" w:rsidP="00740F4B">
            <w:pPr>
              <w:jc w:val="center"/>
              <w:rPr>
                <w:rFonts w:ascii="Times New Roman" w:eastAsia="Times New Roman" w:hAnsi="Times New Roman" w:cs="Times New Roman"/>
                <w:sz w:val="24"/>
                <w:szCs w:val="24"/>
                <w:lang w:eastAsia="ru-RU"/>
              </w:rPr>
            </w:pPr>
          </w:p>
        </w:tc>
        <w:tc>
          <w:tcPr>
            <w:tcW w:w="1840" w:type="dxa"/>
            <w:gridSpan w:val="3"/>
            <w:tcBorders>
              <w:top w:val="nil"/>
              <w:left w:val="nil"/>
              <w:right w:val="nil"/>
            </w:tcBorders>
            <w:shd w:val="clear" w:color="auto" w:fill="auto"/>
            <w:vAlign w:val="center"/>
            <w:hideMark/>
          </w:tcPr>
          <w:p w:rsidR="00740F4B" w:rsidRPr="00740F4B" w:rsidRDefault="00740F4B" w:rsidP="00740F4B">
            <w:pPr>
              <w:rPr>
                <w:rFonts w:ascii="Times New Roman" w:eastAsia="Times New Roman" w:hAnsi="Times New Roman" w:cs="Times New Roman"/>
                <w:sz w:val="24"/>
                <w:szCs w:val="24"/>
                <w:lang w:eastAsia="ru-RU"/>
              </w:rPr>
            </w:pPr>
          </w:p>
        </w:tc>
        <w:tc>
          <w:tcPr>
            <w:tcW w:w="236" w:type="dxa"/>
            <w:gridSpan w:val="3"/>
            <w:tcBorders>
              <w:top w:val="nil"/>
              <w:left w:val="nil"/>
              <w:right w:val="nil"/>
            </w:tcBorders>
            <w:shd w:val="clear" w:color="auto" w:fill="auto"/>
            <w:vAlign w:val="center"/>
            <w:hideMark/>
          </w:tcPr>
          <w:p w:rsidR="00740F4B" w:rsidRPr="00740F4B" w:rsidRDefault="00740F4B" w:rsidP="00740F4B">
            <w:pPr>
              <w:rPr>
                <w:rFonts w:ascii="Times New Roman" w:eastAsia="Times New Roman" w:hAnsi="Times New Roman" w:cs="Times New Roman"/>
                <w:sz w:val="24"/>
                <w:szCs w:val="24"/>
                <w:lang w:eastAsia="ru-RU"/>
              </w:rPr>
            </w:pPr>
          </w:p>
        </w:tc>
      </w:tr>
      <w:tr w:rsidR="00740F4B" w:rsidRPr="00740F4B" w:rsidTr="00161354">
        <w:trPr>
          <w:trHeight w:val="259"/>
        </w:trPr>
        <w:tc>
          <w:tcPr>
            <w:tcW w:w="2707" w:type="dxa"/>
            <w:gridSpan w:val="2"/>
            <w:tcBorders>
              <w:top w:val="single" w:sz="4" w:space="0" w:color="auto"/>
              <w:left w:val="nil"/>
              <w:bottom w:val="nil"/>
              <w:right w:val="nil"/>
            </w:tcBorders>
            <w:shd w:val="clear" w:color="auto" w:fill="auto"/>
          </w:tcPr>
          <w:p w:rsidR="00740F4B" w:rsidRPr="00740F4B" w:rsidRDefault="00740F4B" w:rsidP="00740F4B">
            <w:pPr>
              <w:jc w:val="center"/>
              <w:rPr>
                <w:rFonts w:ascii="Times New Roman" w:eastAsia="Times New Roman" w:hAnsi="Times New Roman" w:cs="Times New Roman"/>
                <w:sz w:val="24"/>
                <w:szCs w:val="24"/>
                <w:lang w:eastAsia="ru-RU"/>
              </w:rPr>
            </w:pPr>
          </w:p>
        </w:tc>
        <w:tc>
          <w:tcPr>
            <w:tcW w:w="285" w:type="dxa"/>
            <w:tcBorders>
              <w:top w:val="nil"/>
              <w:left w:val="nil"/>
              <w:bottom w:val="nil"/>
              <w:right w:val="nil"/>
            </w:tcBorders>
            <w:shd w:val="clear" w:color="auto" w:fill="auto"/>
          </w:tcPr>
          <w:p w:rsidR="00740F4B" w:rsidRPr="00740F4B" w:rsidRDefault="00740F4B" w:rsidP="00740F4B">
            <w:pPr>
              <w:rPr>
                <w:rFonts w:ascii="Times New Roman" w:eastAsia="Times New Roman" w:hAnsi="Times New Roman" w:cs="Times New Roman"/>
                <w:sz w:val="24"/>
                <w:szCs w:val="24"/>
                <w:lang w:eastAsia="ru-RU"/>
              </w:rPr>
            </w:pPr>
          </w:p>
        </w:tc>
        <w:tc>
          <w:tcPr>
            <w:tcW w:w="2126" w:type="dxa"/>
            <w:gridSpan w:val="2"/>
            <w:tcBorders>
              <w:top w:val="nil"/>
              <w:left w:val="nil"/>
              <w:bottom w:val="nil"/>
              <w:right w:val="nil"/>
            </w:tcBorders>
            <w:shd w:val="clear" w:color="auto" w:fill="auto"/>
          </w:tcPr>
          <w:p w:rsidR="00740F4B" w:rsidRPr="00740F4B" w:rsidRDefault="00740F4B" w:rsidP="00740F4B">
            <w:pPr>
              <w:jc w:val="center"/>
              <w:rPr>
                <w:rFonts w:ascii="Times New Roman" w:eastAsia="Times New Roman" w:hAnsi="Times New Roman" w:cs="Times New Roman"/>
                <w:sz w:val="24"/>
                <w:szCs w:val="24"/>
                <w:lang w:eastAsia="ru-RU"/>
              </w:rPr>
            </w:pPr>
          </w:p>
        </w:tc>
        <w:tc>
          <w:tcPr>
            <w:tcW w:w="3381" w:type="dxa"/>
            <w:gridSpan w:val="5"/>
            <w:tcBorders>
              <w:left w:val="nil"/>
              <w:bottom w:val="nil"/>
              <w:right w:val="nil"/>
            </w:tcBorders>
            <w:shd w:val="clear" w:color="auto" w:fill="auto"/>
            <w:vAlign w:val="center"/>
          </w:tcPr>
          <w:p w:rsidR="00740F4B" w:rsidRPr="00740F4B" w:rsidRDefault="00740F4B" w:rsidP="00740F4B">
            <w:pPr>
              <w:jc w:val="center"/>
              <w:rPr>
                <w:rFonts w:ascii="Times New Roman" w:eastAsia="Times New Roman" w:hAnsi="Times New Roman" w:cs="Times New Roman"/>
                <w:sz w:val="24"/>
                <w:szCs w:val="24"/>
                <w:lang w:eastAsia="ru-RU"/>
              </w:rPr>
            </w:pPr>
          </w:p>
        </w:tc>
        <w:tc>
          <w:tcPr>
            <w:tcW w:w="236" w:type="dxa"/>
            <w:gridSpan w:val="2"/>
            <w:tcBorders>
              <w:left w:val="nil"/>
              <w:bottom w:val="nil"/>
              <w:right w:val="nil"/>
            </w:tcBorders>
            <w:shd w:val="clear" w:color="auto" w:fill="auto"/>
            <w:vAlign w:val="center"/>
          </w:tcPr>
          <w:p w:rsidR="00740F4B" w:rsidRPr="00740F4B" w:rsidRDefault="00740F4B" w:rsidP="00740F4B">
            <w:pPr>
              <w:rPr>
                <w:rFonts w:ascii="Times New Roman" w:eastAsia="Times New Roman" w:hAnsi="Times New Roman" w:cs="Times New Roman"/>
                <w:sz w:val="24"/>
                <w:szCs w:val="24"/>
                <w:lang w:eastAsia="ru-RU"/>
              </w:rPr>
            </w:pPr>
          </w:p>
        </w:tc>
        <w:tc>
          <w:tcPr>
            <w:tcW w:w="2068" w:type="dxa"/>
            <w:gridSpan w:val="6"/>
            <w:tcBorders>
              <w:left w:val="nil"/>
              <w:bottom w:val="nil"/>
              <w:right w:val="nil"/>
            </w:tcBorders>
            <w:shd w:val="clear" w:color="auto" w:fill="auto"/>
            <w:vAlign w:val="center"/>
          </w:tcPr>
          <w:p w:rsidR="00740F4B" w:rsidRPr="00740F4B" w:rsidRDefault="00740F4B" w:rsidP="00740F4B">
            <w:pPr>
              <w:jc w:val="center"/>
              <w:rPr>
                <w:rFonts w:ascii="Times New Roman" w:eastAsia="Times New Roman" w:hAnsi="Times New Roman" w:cs="Times New Roman"/>
                <w:sz w:val="24"/>
                <w:szCs w:val="24"/>
                <w:lang w:eastAsia="ru-RU"/>
              </w:rPr>
            </w:pPr>
          </w:p>
        </w:tc>
      </w:tr>
      <w:tr w:rsidR="00740F4B" w:rsidRPr="00740F4B" w:rsidTr="00161354">
        <w:trPr>
          <w:gridAfter w:val="3"/>
          <w:wAfter w:w="257" w:type="dxa"/>
          <w:trHeight w:val="259"/>
        </w:trPr>
        <w:tc>
          <w:tcPr>
            <w:tcW w:w="5118" w:type="dxa"/>
            <w:gridSpan w:val="5"/>
            <w:tcBorders>
              <w:top w:val="nil"/>
              <w:left w:val="nil"/>
              <w:bottom w:val="nil"/>
              <w:right w:val="nil"/>
            </w:tcBorders>
            <w:shd w:val="clear" w:color="auto" w:fill="auto"/>
            <w:vAlign w:val="center"/>
          </w:tcPr>
          <w:p w:rsidR="00740F4B" w:rsidRPr="00740F4B" w:rsidRDefault="00740F4B" w:rsidP="00740F4B">
            <w:pPr>
              <w:rPr>
                <w:rFonts w:ascii="Times New Roman" w:eastAsia="Times New Roman" w:hAnsi="Times New Roman" w:cs="Times New Roman"/>
                <w:sz w:val="24"/>
                <w:szCs w:val="24"/>
                <w:lang w:eastAsia="ru-RU"/>
              </w:rPr>
            </w:pPr>
          </w:p>
        </w:tc>
        <w:tc>
          <w:tcPr>
            <w:tcW w:w="5428" w:type="dxa"/>
            <w:gridSpan w:val="10"/>
            <w:tcBorders>
              <w:top w:val="nil"/>
              <w:left w:val="nil"/>
              <w:bottom w:val="nil"/>
              <w:right w:val="nil"/>
            </w:tcBorders>
            <w:shd w:val="clear" w:color="auto" w:fill="auto"/>
            <w:vAlign w:val="center"/>
          </w:tcPr>
          <w:p w:rsidR="00740F4B" w:rsidRPr="00740F4B" w:rsidRDefault="00740F4B" w:rsidP="00740F4B">
            <w:pPr>
              <w:rPr>
                <w:rFonts w:ascii="Times New Roman" w:eastAsia="Times New Roman" w:hAnsi="Times New Roman" w:cs="Times New Roman"/>
                <w:sz w:val="24"/>
                <w:szCs w:val="24"/>
                <w:lang w:eastAsia="ru-RU"/>
              </w:rPr>
            </w:pPr>
          </w:p>
        </w:tc>
      </w:tr>
    </w:tbl>
    <w:p w:rsidR="00032B99" w:rsidRDefault="00032B99" w:rsidP="00032B99">
      <w:pPr>
        <w:tabs>
          <w:tab w:val="left" w:pos="2799"/>
        </w:tabs>
        <w:rPr>
          <w:rFonts w:ascii="Times New Roman" w:hAnsi="Times New Roman" w:cs="Times New Roman"/>
          <w:sz w:val="28"/>
          <w:szCs w:val="28"/>
        </w:rPr>
      </w:pPr>
    </w:p>
    <w:p w:rsidR="00740F4B" w:rsidRDefault="00740F4B" w:rsidP="00032B99">
      <w:pPr>
        <w:tabs>
          <w:tab w:val="left" w:pos="2799"/>
        </w:tabs>
        <w:rPr>
          <w:rFonts w:ascii="Times New Roman" w:hAnsi="Times New Roman" w:cs="Times New Roman"/>
          <w:sz w:val="28"/>
          <w:szCs w:val="28"/>
        </w:rPr>
      </w:pPr>
    </w:p>
    <w:p w:rsidR="00740F4B" w:rsidRDefault="00740F4B" w:rsidP="00032B99">
      <w:pPr>
        <w:tabs>
          <w:tab w:val="left" w:pos="2799"/>
        </w:tabs>
        <w:rPr>
          <w:rFonts w:ascii="Times New Roman" w:hAnsi="Times New Roman" w:cs="Times New Roman"/>
          <w:sz w:val="28"/>
          <w:szCs w:val="28"/>
        </w:rPr>
      </w:pPr>
    </w:p>
    <w:p w:rsidR="00740F4B" w:rsidRDefault="00740F4B" w:rsidP="00032B99">
      <w:pPr>
        <w:tabs>
          <w:tab w:val="left" w:pos="2799"/>
        </w:tabs>
        <w:rPr>
          <w:rFonts w:ascii="Times New Roman" w:hAnsi="Times New Roman" w:cs="Times New Roman"/>
          <w:sz w:val="28"/>
          <w:szCs w:val="28"/>
        </w:rPr>
      </w:pPr>
    </w:p>
    <w:p w:rsidR="00740F4B" w:rsidRDefault="00740F4B" w:rsidP="00032B99">
      <w:pPr>
        <w:tabs>
          <w:tab w:val="left" w:pos="2799"/>
        </w:tabs>
        <w:rPr>
          <w:rFonts w:ascii="Times New Roman" w:hAnsi="Times New Roman" w:cs="Times New Roman"/>
          <w:sz w:val="28"/>
          <w:szCs w:val="28"/>
        </w:rPr>
      </w:pPr>
    </w:p>
    <w:p w:rsidR="00740F4B" w:rsidRDefault="00740F4B" w:rsidP="00032B99">
      <w:pPr>
        <w:tabs>
          <w:tab w:val="left" w:pos="2799"/>
        </w:tabs>
        <w:rPr>
          <w:rFonts w:ascii="Times New Roman" w:hAnsi="Times New Roman" w:cs="Times New Roman"/>
          <w:sz w:val="28"/>
          <w:szCs w:val="28"/>
        </w:rPr>
      </w:pPr>
    </w:p>
    <w:p w:rsidR="00740F4B" w:rsidRDefault="00740F4B" w:rsidP="00032B99">
      <w:pPr>
        <w:tabs>
          <w:tab w:val="left" w:pos="2799"/>
        </w:tabs>
        <w:rPr>
          <w:rFonts w:ascii="Times New Roman" w:hAnsi="Times New Roman" w:cs="Times New Roman"/>
          <w:sz w:val="28"/>
          <w:szCs w:val="28"/>
        </w:rPr>
      </w:pPr>
    </w:p>
    <w:p w:rsidR="00EE7990" w:rsidRDefault="00EE7990" w:rsidP="00032B99">
      <w:pPr>
        <w:tabs>
          <w:tab w:val="left" w:pos="2799"/>
        </w:tabs>
        <w:rPr>
          <w:rFonts w:ascii="Times New Roman" w:hAnsi="Times New Roman" w:cs="Times New Roman"/>
          <w:sz w:val="28"/>
          <w:szCs w:val="28"/>
        </w:rPr>
        <w:sectPr w:rsidR="00EE7990" w:rsidSect="00032B99">
          <w:pgSz w:w="11906" w:h="16838"/>
          <w:pgMar w:top="1134" w:right="1134" w:bottom="1134" w:left="1134" w:header="708" w:footer="708" w:gutter="0"/>
          <w:pgNumType w:start="1"/>
          <w:cols w:space="708"/>
          <w:titlePg/>
          <w:docGrid w:linePitch="360"/>
        </w:sectPr>
      </w:pPr>
    </w:p>
    <w:p w:rsidR="00740F4B" w:rsidRDefault="00DD6394" w:rsidP="00740F4B">
      <w:pPr>
        <w:tabs>
          <w:tab w:val="left" w:pos="8467"/>
        </w:tabs>
        <w:jc w:val="right"/>
        <w:rPr>
          <w:rFonts w:ascii="Times New Roman" w:hAnsi="Times New Roman"/>
          <w:sz w:val="24"/>
          <w:szCs w:val="24"/>
        </w:rPr>
      </w:pPr>
      <w:r>
        <w:rPr>
          <w:rFonts w:ascii="Times New Roman" w:hAnsi="Times New Roman"/>
          <w:sz w:val="24"/>
          <w:szCs w:val="24"/>
          <w:lang w:val="tt-RU"/>
        </w:rPr>
        <w:lastRenderedPageBreak/>
        <w:t>Кушымта</w:t>
      </w:r>
      <w:r w:rsidR="00740F4B">
        <w:rPr>
          <w:rFonts w:ascii="Times New Roman" w:hAnsi="Times New Roman"/>
          <w:sz w:val="24"/>
          <w:szCs w:val="24"/>
        </w:rPr>
        <w:t xml:space="preserve"> №4</w:t>
      </w:r>
    </w:p>
    <w:p w:rsidR="00740F4B" w:rsidRDefault="00740F4B" w:rsidP="00740F4B">
      <w:pPr>
        <w:ind w:left="5812"/>
        <w:jc w:val="right"/>
        <w:rPr>
          <w:rFonts w:ascii="Times New Roman" w:hAnsi="Times New Roman"/>
          <w:sz w:val="24"/>
          <w:szCs w:val="24"/>
        </w:rPr>
      </w:pPr>
    </w:p>
    <w:p w:rsidR="00DD6394" w:rsidRDefault="00DD6394" w:rsidP="00DD6394">
      <w:pPr>
        <w:ind w:left="5812"/>
        <w:rPr>
          <w:rFonts w:ascii="Times New Roman" w:hAnsi="Times New Roman"/>
          <w:sz w:val="24"/>
          <w:szCs w:val="24"/>
          <w:lang w:val="tt-RU"/>
        </w:rPr>
      </w:pPr>
      <w:r>
        <w:rPr>
          <w:rFonts w:ascii="Times New Roman" w:hAnsi="Times New Roman"/>
          <w:sz w:val="24"/>
          <w:szCs w:val="24"/>
          <w:lang w:val="tt-RU"/>
        </w:rPr>
        <w:t xml:space="preserve">   Расланды</w:t>
      </w:r>
    </w:p>
    <w:p w:rsidR="00DD6394" w:rsidRPr="00DD6394" w:rsidRDefault="00DD6394" w:rsidP="00DD6394">
      <w:pPr>
        <w:ind w:left="5812"/>
        <w:rPr>
          <w:rFonts w:ascii="Times New Roman" w:hAnsi="Times New Roman"/>
          <w:sz w:val="24"/>
          <w:szCs w:val="24"/>
          <w:lang w:val="tt-RU"/>
        </w:rPr>
      </w:pPr>
    </w:p>
    <w:p w:rsidR="00DD6394" w:rsidRDefault="00DD6394" w:rsidP="00DD6394">
      <w:pPr>
        <w:ind w:left="5812"/>
        <w:jc w:val="right"/>
        <w:rPr>
          <w:rFonts w:ascii="Times New Roman" w:hAnsi="Times New Roman"/>
          <w:sz w:val="24"/>
          <w:szCs w:val="24"/>
        </w:rPr>
      </w:pPr>
      <w:r>
        <w:rPr>
          <w:rFonts w:ascii="Times New Roman" w:hAnsi="Times New Roman"/>
          <w:sz w:val="24"/>
          <w:szCs w:val="24"/>
        </w:rPr>
        <w:t>Лениногорск муниципаль районы "</w:t>
      </w:r>
      <w:r w:rsidRPr="00DD6394">
        <w:rPr>
          <w:rFonts w:ascii="Times New Roman" w:hAnsi="Times New Roman"/>
          <w:sz w:val="24"/>
          <w:szCs w:val="24"/>
        </w:rPr>
        <w:t>муниципаль берәмлеге</w:t>
      </w:r>
      <w:r>
        <w:rPr>
          <w:rFonts w:ascii="Times New Roman" w:hAnsi="Times New Roman"/>
          <w:sz w:val="24"/>
          <w:szCs w:val="24"/>
        </w:rPr>
        <w:t xml:space="preserve"> Башкарма комитеты карары белән</w:t>
      </w:r>
    </w:p>
    <w:p w:rsidR="00DD6394" w:rsidRPr="00DD6394" w:rsidRDefault="00DD6394" w:rsidP="00DD6394">
      <w:pPr>
        <w:ind w:left="5812"/>
        <w:jc w:val="right"/>
        <w:rPr>
          <w:rFonts w:ascii="Times New Roman" w:hAnsi="Times New Roman"/>
          <w:sz w:val="24"/>
          <w:szCs w:val="24"/>
        </w:rPr>
      </w:pPr>
    </w:p>
    <w:p w:rsidR="00DD6394" w:rsidRPr="00DD6394" w:rsidRDefault="00DD6394" w:rsidP="00DD6394">
      <w:pPr>
        <w:ind w:left="5812"/>
        <w:jc w:val="right"/>
        <w:rPr>
          <w:rFonts w:ascii="Times New Roman" w:hAnsi="Times New Roman"/>
          <w:sz w:val="24"/>
          <w:szCs w:val="24"/>
        </w:rPr>
      </w:pPr>
    </w:p>
    <w:p w:rsidR="00DD6394" w:rsidRPr="00B733EA" w:rsidRDefault="00DD6394" w:rsidP="00DD6394">
      <w:pPr>
        <w:tabs>
          <w:tab w:val="left" w:pos="8260"/>
        </w:tabs>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DD6394" w:rsidRPr="00B733EA" w:rsidRDefault="00DD6394" w:rsidP="00DD6394">
      <w:pPr>
        <w:ind w:left="6804"/>
        <w:rPr>
          <w:rFonts w:ascii="Times New Roman" w:eastAsia="Times New Roman" w:hAnsi="Times New Roman" w:cs="Times New Roman"/>
          <w:sz w:val="24"/>
          <w:szCs w:val="24"/>
          <w:lang w:eastAsia="ru-RU"/>
        </w:rPr>
      </w:pPr>
    </w:p>
    <w:p w:rsidR="00DD6394" w:rsidRDefault="00DD6394" w:rsidP="00DD6394">
      <w:pPr>
        <w:widowControl w:val="0"/>
        <w:autoSpaceDE w:val="0"/>
        <w:autoSpaceDN w:val="0"/>
        <w:adjustRightInd w:val="0"/>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Лениногорск муниципаль районы </w:t>
      </w:r>
      <w:r w:rsidRPr="00CE28CB">
        <w:rPr>
          <w:rFonts w:ascii="Times New Roman" w:eastAsia="Times New Roman" w:hAnsi="Times New Roman" w:cs="Times New Roman"/>
          <w:sz w:val="28"/>
          <w:szCs w:val="28"/>
          <w:lang w:eastAsia="ru-RU"/>
        </w:rPr>
        <w:t xml:space="preserve"> муниципаль берәмл</w:t>
      </w:r>
      <w:r>
        <w:rPr>
          <w:rFonts w:ascii="Times New Roman" w:eastAsia="Times New Roman" w:hAnsi="Times New Roman" w:cs="Times New Roman"/>
          <w:sz w:val="28"/>
          <w:szCs w:val="28"/>
          <w:lang w:eastAsia="ru-RU"/>
        </w:rPr>
        <w:t>еге Башкарма комитеты җитәкчесе</w:t>
      </w:r>
      <w:r w:rsidRPr="00B733EA">
        <w:rPr>
          <w:rFonts w:ascii="Times New Roman" w:eastAsia="Times New Roman" w:hAnsi="Times New Roman" w:cs="Times New Roman"/>
          <w:sz w:val="28"/>
          <w:szCs w:val="28"/>
          <w:lang w:eastAsia="ru-RU"/>
        </w:rPr>
        <w:t xml:space="preserve"> </w:t>
      </w:r>
    </w:p>
    <w:p w:rsidR="00DD6394" w:rsidRPr="00B733EA" w:rsidRDefault="00DD6394" w:rsidP="00DD6394">
      <w:pPr>
        <w:widowControl w:val="0"/>
        <w:autoSpaceDE w:val="0"/>
        <w:autoSpaceDN w:val="0"/>
        <w:adjustRightInd w:val="0"/>
        <w:ind w:left="4956"/>
        <w:rPr>
          <w:rFonts w:ascii="Times New Roman" w:eastAsia="Times New Roman" w:hAnsi="Times New Roman" w:cs="Times New Roman"/>
          <w:sz w:val="28"/>
          <w:szCs w:val="24"/>
          <w:lang w:eastAsia="ru-RU"/>
        </w:rPr>
      </w:pPr>
    </w:p>
    <w:p w:rsidR="00DD6394" w:rsidRPr="00B733EA" w:rsidRDefault="00DD6394" w:rsidP="00DD6394">
      <w:pPr>
        <w:widowControl w:val="0"/>
        <w:autoSpaceDE w:val="0"/>
        <w:autoSpaceDN w:val="0"/>
        <w:adjustRightInd w:val="0"/>
        <w:ind w:left="567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Н.Р. Залаковка</w:t>
      </w:r>
    </w:p>
    <w:p w:rsidR="00DD6394" w:rsidRPr="00CE28CB" w:rsidRDefault="00DD6394" w:rsidP="00DD6394">
      <w:pPr>
        <w:widowControl w:val="0"/>
        <w:autoSpaceDE w:val="0"/>
        <w:autoSpaceDN w:val="0"/>
        <w:adjustRightInd w:val="0"/>
        <w:ind w:left="5670"/>
        <w:rPr>
          <w:rFonts w:ascii="Times New Roman" w:eastAsia="Times New Roman" w:hAnsi="Times New Roman" w:cs="Times New Roman"/>
          <w:sz w:val="24"/>
          <w:szCs w:val="24"/>
          <w:vertAlign w:val="superscript"/>
          <w:lang w:val="tt-RU" w:eastAsia="ru-RU"/>
        </w:rPr>
      </w:pPr>
      <w:r w:rsidRPr="00B733EA">
        <w:rPr>
          <w:rFonts w:ascii="Times New Roman" w:eastAsia="Times New Roman" w:hAnsi="Times New Roman" w:cs="Times New Roman"/>
          <w:sz w:val="28"/>
          <w:szCs w:val="24"/>
          <w:lang w:eastAsia="ru-RU"/>
        </w:rPr>
        <w:t>_________________________</w:t>
      </w:r>
      <w:r w:rsidRPr="00B733EA">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B733EA">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sz w:val="24"/>
          <w:szCs w:val="24"/>
          <w:vertAlign w:val="superscript"/>
          <w:lang w:val="tt-RU" w:eastAsia="ru-RU"/>
        </w:rPr>
        <w:t>оешма исеме)</w:t>
      </w:r>
    </w:p>
    <w:p w:rsidR="00DD6394" w:rsidRPr="0012029A" w:rsidRDefault="00DD6394" w:rsidP="00DD6394">
      <w:pPr>
        <w:widowControl w:val="0"/>
        <w:autoSpaceDE w:val="0"/>
        <w:autoSpaceDN w:val="0"/>
        <w:adjustRightInd w:val="0"/>
        <w:ind w:left="5670" w:firstLine="6"/>
        <w:rPr>
          <w:rFonts w:ascii="Times New Roman" w:eastAsia="Times New Roman" w:hAnsi="Times New Roman" w:cs="Times New Roman"/>
          <w:sz w:val="16"/>
          <w:szCs w:val="24"/>
          <w:lang w:val="tt-RU" w:eastAsia="ru-RU"/>
        </w:rPr>
      </w:pPr>
      <w:r w:rsidRPr="0012029A">
        <w:rPr>
          <w:rFonts w:ascii="Times New Roman" w:eastAsia="Times New Roman" w:hAnsi="Times New Roman" w:cs="Times New Roman"/>
          <w:sz w:val="28"/>
          <w:szCs w:val="24"/>
          <w:lang w:val="tt-RU" w:eastAsia="ru-RU"/>
        </w:rPr>
        <w:t>___________________________,</w:t>
      </w:r>
    </w:p>
    <w:p w:rsidR="00DD6394" w:rsidRPr="0012029A" w:rsidRDefault="00DD6394" w:rsidP="00DD6394">
      <w:pPr>
        <w:widowControl w:val="0"/>
        <w:autoSpaceDE w:val="0"/>
        <w:autoSpaceDN w:val="0"/>
        <w:adjustRightInd w:val="0"/>
        <w:ind w:left="5670" w:firstLine="708"/>
        <w:rPr>
          <w:rFonts w:ascii="Times New Roman" w:eastAsia="Times New Roman" w:hAnsi="Times New Roman" w:cs="Times New Roman"/>
          <w:sz w:val="20"/>
          <w:szCs w:val="20"/>
          <w:vertAlign w:val="superscript"/>
          <w:lang w:val="tt-RU" w:eastAsia="ru-RU"/>
        </w:rPr>
      </w:pPr>
      <w:r>
        <w:rPr>
          <w:rFonts w:ascii="Times New Roman" w:eastAsia="Times New Roman" w:hAnsi="Times New Roman" w:cs="Times New Roman"/>
          <w:sz w:val="20"/>
          <w:szCs w:val="20"/>
          <w:vertAlign w:val="superscript"/>
          <w:lang w:val="tt-RU" w:eastAsia="ru-RU"/>
        </w:rPr>
        <w:t>(ҖИтәкченең ФИО</w:t>
      </w:r>
      <w:r w:rsidRPr="0012029A">
        <w:rPr>
          <w:rFonts w:ascii="Times New Roman" w:eastAsia="Times New Roman" w:hAnsi="Times New Roman" w:cs="Times New Roman"/>
          <w:sz w:val="20"/>
          <w:szCs w:val="20"/>
          <w:vertAlign w:val="superscript"/>
          <w:lang w:val="tt-RU" w:eastAsia="ru-RU"/>
        </w:rPr>
        <w:t>)</w:t>
      </w:r>
    </w:p>
    <w:p w:rsidR="00DD6394" w:rsidRPr="0012029A" w:rsidRDefault="00DD6394" w:rsidP="00DD6394">
      <w:pPr>
        <w:widowControl w:val="0"/>
        <w:autoSpaceDE w:val="0"/>
        <w:autoSpaceDN w:val="0"/>
        <w:adjustRightInd w:val="0"/>
        <w:ind w:left="5670"/>
        <w:rPr>
          <w:rFonts w:ascii="Times New Roman" w:eastAsia="Times New Roman" w:hAnsi="Times New Roman" w:cs="Times New Roman"/>
          <w:sz w:val="28"/>
          <w:szCs w:val="24"/>
          <w:lang w:val="tt-RU" w:eastAsia="ru-RU"/>
        </w:rPr>
      </w:pPr>
      <w:r w:rsidRPr="0012029A">
        <w:rPr>
          <w:rFonts w:ascii="Times New Roman" w:eastAsia="Times New Roman" w:hAnsi="Times New Roman" w:cs="Times New Roman"/>
          <w:sz w:val="28"/>
          <w:szCs w:val="24"/>
          <w:lang w:val="tt-RU" w:eastAsia="ru-RU"/>
        </w:rPr>
        <w:t>____________________________</w:t>
      </w:r>
    </w:p>
    <w:p w:rsidR="00DD6394" w:rsidRPr="0012029A" w:rsidRDefault="00DD6394" w:rsidP="00DD6394">
      <w:pPr>
        <w:widowControl w:val="0"/>
        <w:autoSpaceDE w:val="0"/>
        <w:autoSpaceDN w:val="0"/>
        <w:adjustRightInd w:val="0"/>
        <w:rPr>
          <w:rFonts w:ascii="Times New Roman" w:eastAsia="Times New Roman" w:hAnsi="Times New Roman" w:cs="Times New Roman"/>
          <w:sz w:val="28"/>
          <w:szCs w:val="24"/>
          <w:lang w:val="tt-RU" w:eastAsia="ru-RU"/>
        </w:rPr>
      </w:pPr>
    </w:p>
    <w:p w:rsidR="00DD6394" w:rsidRPr="00CE28CB" w:rsidRDefault="00DD6394" w:rsidP="00DD6394">
      <w:pPr>
        <w:widowControl w:val="0"/>
        <w:autoSpaceDE w:val="0"/>
        <w:autoSpaceDN w:val="0"/>
        <w:adjustRightInd w:val="0"/>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Гариза</w:t>
      </w:r>
    </w:p>
    <w:p w:rsidR="00DD6394" w:rsidRPr="0012029A" w:rsidRDefault="00DD6394" w:rsidP="00DD6394">
      <w:pPr>
        <w:widowControl w:val="0"/>
        <w:autoSpaceDE w:val="0"/>
        <w:autoSpaceDN w:val="0"/>
        <w:adjustRightInd w:val="0"/>
        <w:jc w:val="center"/>
        <w:rPr>
          <w:rFonts w:ascii="Times New Roman" w:eastAsia="Times New Roman" w:hAnsi="Times New Roman" w:cs="Times New Roman"/>
          <w:sz w:val="28"/>
          <w:szCs w:val="24"/>
          <w:lang w:val="tt-RU" w:eastAsia="ru-RU"/>
        </w:rPr>
      </w:pPr>
    </w:p>
    <w:p w:rsidR="00DD6394" w:rsidRPr="0012029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val="tt-RU" w:eastAsia="ru-RU"/>
        </w:rPr>
      </w:pPr>
      <w:r w:rsidRPr="0012029A">
        <w:rPr>
          <w:rFonts w:ascii="Times New Roman" w:eastAsia="Times New Roman" w:hAnsi="Times New Roman" w:cs="Times New Roman"/>
          <w:sz w:val="28"/>
          <w:szCs w:val="24"/>
          <w:lang w:val="tt-RU" w:eastAsia="ru-RU"/>
        </w:rPr>
        <w:t xml:space="preserve">Исәп-хисап счетына </w:t>
      </w:r>
      <w:r>
        <w:rPr>
          <w:rFonts w:ascii="Times New Roman" w:eastAsia="Times New Roman" w:hAnsi="Times New Roman" w:cs="Times New Roman"/>
          <w:sz w:val="28"/>
          <w:szCs w:val="24"/>
          <w:lang w:val="tt-RU" w:eastAsia="ru-RU"/>
        </w:rPr>
        <w:t>“</w:t>
      </w:r>
      <w:r w:rsidRPr="0012029A">
        <w:rPr>
          <w:rFonts w:ascii="Times New Roman" w:eastAsia="Times New Roman" w:hAnsi="Times New Roman" w:cs="Times New Roman"/>
          <w:sz w:val="28"/>
          <w:szCs w:val="24"/>
          <w:lang w:val="tt-RU" w:eastAsia="ru-RU"/>
        </w:rPr>
        <w:t>Субсидияләргә" статьясы буенча тиешле күләмдә акча күчерүегезне сорыйм ____________________________________».</w:t>
      </w:r>
    </w:p>
    <w:p w:rsidR="00DD6394" w:rsidRPr="0012029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val="tt-RU" w:eastAsia="ru-RU"/>
        </w:rPr>
      </w:pPr>
    </w:p>
    <w:p w:rsidR="00DD6394" w:rsidRPr="0012029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Оешманың түләү реквизитлары</w:t>
      </w:r>
      <w:r w:rsidRPr="0012029A">
        <w:rPr>
          <w:rFonts w:ascii="Times New Roman" w:eastAsia="Times New Roman" w:hAnsi="Times New Roman" w:cs="Times New Roman"/>
          <w:sz w:val="28"/>
          <w:szCs w:val="24"/>
          <w:lang w:val="tt-RU" w:eastAsia="ru-RU"/>
        </w:rPr>
        <w:t>:</w:t>
      </w:r>
    </w:p>
    <w:p w:rsidR="00DD6394" w:rsidRPr="0012029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Алучы</w:t>
      </w:r>
      <w:r w:rsidRPr="0012029A">
        <w:rPr>
          <w:rFonts w:ascii="Times New Roman" w:eastAsia="Times New Roman" w:hAnsi="Times New Roman" w:cs="Times New Roman"/>
          <w:sz w:val="28"/>
          <w:szCs w:val="24"/>
          <w:lang w:val="tt-RU" w:eastAsia="ru-RU"/>
        </w:rPr>
        <w:tab/>
      </w:r>
      <w:r w:rsidRPr="0012029A">
        <w:rPr>
          <w:rFonts w:ascii="Times New Roman" w:eastAsia="Times New Roman" w:hAnsi="Times New Roman" w:cs="Times New Roman"/>
          <w:sz w:val="28"/>
          <w:szCs w:val="24"/>
          <w:lang w:val="tt-RU" w:eastAsia="ru-RU"/>
        </w:rPr>
        <w:tab/>
        <w:t>____________________________________________________</w:t>
      </w:r>
    </w:p>
    <w:p w:rsidR="00DD6394" w:rsidRPr="0012029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val="tt-RU" w:eastAsia="ru-RU"/>
        </w:rPr>
      </w:pPr>
      <w:r w:rsidRPr="0012029A">
        <w:rPr>
          <w:rFonts w:ascii="Times New Roman" w:eastAsia="Times New Roman" w:hAnsi="Times New Roman" w:cs="Times New Roman"/>
          <w:sz w:val="28"/>
          <w:szCs w:val="24"/>
          <w:lang w:val="tt-RU" w:eastAsia="ru-RU"/>
        </w:rPr>
        <w:t>ИНН/КПП:</w:t>
      </w:r>
      <w:r w:rsidRPr="0012029A">
        <w:rPr>
          <w:rFonts w:ascii="Times New Roman" w:eastAsia="Times New Roman" w:hAnsi="Times New Roman" w:cs="Times New Roman"/>
          <w:sz w:val="28"/>
          <w:szCs w:val="24"/>
          <w:lang w:val="tt-RU" w:eastAsia="ru-RU"/>
        </w:rPr>
        <w:tab/>
      </w:r>
      <w:r w:rsidRPr="0012029A">
        <w:rPr>
          <w:rFonts w:ascii="Times New Roman" w:eastAsia="Times New Roman" w:hAnsi="Times New Roman" w:cs="Times New Roman"/>
          <w:sz w:val="28"/>
          <w:szCs w:val="24"/>
          <w:lang w:val="tt-RU" w:eastAsia="ru-RU"/>
        </w:rPr>
        <w:tab/>
      </w:r>
      <w:r w:rsidRPr="0012029A">
        <w:rPr>
          <w:rFonts w:ascii="Times New Roman" w:eastAsia="Times New Roman" w:hAnsi="Times New Roman" w:cs="Times New Roman"/>
          <w:sz w:val="28"/>
          <w:szCs w:val="24"/>
          <w:lang w:val="tt-RU" w:eastAsia="ru-RU"/>
        </w:rPr>
        <w:tab/>
        <w:t>____________________________________________________</w:t>
      </w:r>
    </w:p>
    <w:p w:rsidR="00DD6394" w:rsidRPr="00B733E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р/с:</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DD6394" w:rsidRPr="00B733EA" w:rsidRDefault="00DD6394" w:rsidP="00DD6394">
      <w:pPr>
        <w:widowControl w:val="0"/>
        <w:autoSpaceDE w:val="0"/>
        <w:autoSpaceDN w:val="0"/>
        <w:adjustRightInd w:val="0"/>
        <w:ind w:firstLine="851"/>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Банк</w:t>
      </w:r>
      <w:r w:rsidRPr="00B733EA">
        <w:rPr>
          <w:rFonts w:ascii="Times New Roman" w:eastAsia="Times New Roman" w:hAnsi="Times New Roman" w:cs="Times New Roman"/>
          <w:sz w:val="28"/>
          <w:szCs w:val="24"/>
          <w:lang w:eastAsia="ru-RU"/>
        </w:rPr>
        <w:tab/>
        <w:t>____________________________________________________</w:t>
      </w:r>
    </w:p>
    <w:p w:rsidR="00DD6394" w:rsidRPr="00B733E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корр. счет</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DD6394" w:rsidRPr="00B733E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БИК</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DD6394" w:rsidRPr="00B733EA" w:rsidRDefault="00DD6394" w:rsidP="00DD6394">
      <w:pPr>
        <w:widowControl w:val="0"/>
        <w:autoSpaceDE w:val="0"/>
        <w:autoSpaceDN w:val="0"/>
        <w:adjustRightInd w:val="0"/>
        <w:ind w:firstLine="851"/>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 xml:space="preserve">ОКТМО </w:t>
      </w:r>
      <w:r w:rsidRPr="00B733EA">
        <w:rPr>
          <w:rFonts w:ascii="Times New Roman" w:eastAsia="Times New Roman" w:hAnsi="Times New Roman" w:cs="Times New Roman"/>
          <w:sz w:val="24"/>
          <w:szCs w:val="24"/>
          <w:lang w:eastAsia="ru-RU"/>
        </w:rPr>
        <w:t>(до муниципального образования)</w:t>
      </w:r>
      <w:r w:rsidRPr="00B733EA">
        <w:rPr>
          <w:rFonts w:ascii="Times New Roman" w:eastAsia="Times New Roman" w:hAnsi="Times New Roman" w:cs="Times New Roman"/>
          <w:sz w:val="24"/>
          <w:szCs w:val="24"/>
          <w:lang w:eastAsia="ru-RU"/>
        </w:rPr>
        <w:tab/>
      </w:r>
      <w:r w:rsidRPr="00B733EA">
        <w:rPr>
          <w:rFonts w:ascii="Times New Roman" w:eastAsia="Times New Roman" w:hAnsi="Times New Roman" w:cs="Times New Roman"/>
          <w:sz w:val="28"/>
          <w:szCs w:val="24"/>
          <w:lang w:eastAsia="ru-RU"/>
        </w:rPr>
        <w:t>_____________________________________</w:t>
      </w:r>
    </w:p>
    <w:p w:rsidR="00DD6394" w:rsidRPr="00B733EA" w:rsidRDefault="00DD6394" w:rsidP="00DD6394">
      <w:pPr>
        <w:widowControl w:val="0"/>
        <w:autoSpaceDE w:val="0"/>
        <w:autoSpaceDN w:val="0"/>
        <w:adjustRightInd w:val="0"/>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Юридик зат адресы</w:t>
      </w:r>
      <w:r w:rsidRPr="00B733EA">
        <w:rPr>
          <w:rFonts w:ascii="Times New Roman" w:eastAsia="Times New Roman" w:hAnsi="Times New Roman" w:cs="Times New Roman"/>
          <w:sz w:val="28"/>
          <w:szCs w:val="24"/>
          <w:lang w:eastAsia="ru-RU"/>
        </w:rPr>
        <w:t>:</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w:t>
      </w:r>
    </w:p>
    <w:p w:rsidR="00DD6394" w:rsidRPr="00B733EA" w:rsidRDefault="00DD6394" w:rsidP="00DD6394">
      <w:pPr>
        <w:widowControl w:val="0"/>
        <w:autoSpaceDE w:val="0"/>
        <w:autoSpaceDN w:val="0"/>
        <w:adjustRightInd w:val="0"/>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Урыны</w:t>
      </w:r>
      <w:r w:rsidRPr="00B733EA">
        <w:rPr>
          <w:rFonts w:ascii="Times New Roman" w:eastAsia="Times New Roman" w:hAnsi="Times New Roman" w:cs="Times New Roman"/>
          <w:sz w:val="28"/>
          <w:szCs w:val="24"/>
          <w:lang w:eastAsia="ru-RU"/>
        </w:rPr>
        <w:t>: (адрес)</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w:t>
      </w:r>
    </w:p>
    <w:p w:rsidR="00DD6394" w:rsidRPr="00B733EA" w:rsidRDefault="00DD6394" w:rsidP="00DD6394">
      <w:pPr>
        <w:widowControl w:val="0"/>
        <w:autoSpaceDE w:val="0"/>
        <w:autoSpaceDN w:val="0"/>
        <w:adjustRightInd w:val="0"/>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Җитәкченең телефоны</w:t>
      </w:r>
      <w:r w:rsidRPr="00B733EA">
        <w:rPr>
          <w:rFonts w:ascii="Times New Roman" w:eastAsia="Times New Roman" w:hAnsi="Times New Roman" w:cs="Times New Roman"/>
          <w:sz w:val="28"/>
          <w:szCs w:val="24"/>
          <w:lang w:eastAsia="ru-RU"/>
        </w:rPr>
        <w:t xml:space="preserve"> </w:t>
      </w:r>
      <w:r w:rsidRPr="00B733EA">
        <w:rPr>
          <w:rFonts w:ascii="Times New Roman" w:eastAsia="Times New Roman" w:hAnsi="Times New Roman" w:cs="Times New Roman"/>
          <w:sz w:val="28"/>
          <w:szCs w:val="24"/>
          <w:lang w:eastAsia="ru-RU"/>
        </w:rPr>
        <w:tab/>
        <w:t>_____________________________________</w:t>
      </w:r>
    </w:p>
    <w:p w:rsidR="00DD6394" w:rsidRPr="00B733EA" w:rsidRDefault="00DD6394" w:rsidP="00DD6394">
      <w:pPr>
        <w:widowControl w:val="0"/>
        <w:autoSpaceDE w:val="0"/>
        <w:autoSpaceDN w:val="0"/>
        <w:adjustRightInd w:val="0"/>
        <w:ind w:firstLine="709"/>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Е-</w:t>
      </w:r>
      <w:r w:rsidRPr="00B733EA">
        <w:rPr>
          <w:rFonts w:ascii="Times New Roman" w:eastAsia="Times New Roman" w:hAnsi="Times New Roman" w:cs="Times New Roman"/>
          <w:sz w:val="28"/>
          <w:szCs w:val="24"/>
          <w:lang w:val="en-US" w:eastAsia="ru-RU"/>
        </w:rPr>
        <w:t>mail</w:t>
      </w:r>
      <w:r w:rsidRPr="00B733EA">
        <w:rPr>
          <w:rFonts w:ascii="Times New Roman" w:eastAsia="Times New Roman" w:hAnsi="Times New Roman" w:cs="Times New Roman"/>
          <w:sz w:val="28"/>
          <w:szCs w:val="24"/>
          <w:lang w:eastAsia="ru-RU"/>
        </w:rPr>
        <w:t xml:space="preserve">: </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lastRenderedPageBreak/>
        <w:tab/>
        <w:t>_____________________________________</w:t>
      </w:r>
    </w:p>
    <w:p w:rsidR="00DD6394" w:rsidRPr="00B733EA" w:rsidRDefault="00DD6394" w:rsidP="00DD6394">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DD6394" w:rsidRPr="00B733EA" w:rsidRDefault="00DD6394" w:rsidP="00DD6394">
      <w:pPr>
        <w:widowControl w:val="0"/>
        <w:autoSpaceDE w:val="0"/>
        <w:autoSpaceDN w:val="0"/>
        <w:adjustRightInd w:val="0"/>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val="tt-RU" w:eastAsia="ru-RU"/>
        </w:rPr>
        <w:t>раслыйм</w:t>
      </w:r>
      <w:r>
        <w:rPr>
          <w:rFonts w:ascii="Times New Roman" w:eastAsia="Calibri" w:hAnsi="Times New Roman" w:cs="Times New Roman"/>
          <w:sz w:val="28"/>
          <w:szCs w:val="28"/>
        </w:rPr>
        <w:t xml:space="preserve"> ______________2019 елда</w:t>
      </w:r>
      <w:r w:rsidRPr="00B733EA">
        <w:rPr>
          <w:rFonts w:ascii="Times New Roman" w:eastAsia="Calibri" w:hAnsi="Times New Roman" w:cs="Times New Roman"/>
          <w:sz w:val="28"/>
          <w:szCs w:val="28"/>
        </w:rPr>
        <w:t xml:space="preserve"> </w:t>
      </w:r>
    </w:p>
    <w:p w:rsidR="00DD6394" w:rsidRPr="00B733EA" w:rsidRDefault="00DD6394" w:rsidP="00DD6394">
      <w:pPr>
        <w:widowControl w:val="0"/>
        <w:autoSpaceDE w:val="0"/>
        <w:autoSpaceDN w:val="0"/>
        <w:adjustRightInd w:val="0"/>
        <w:ind w:firstLine="720"/>
        <w:jc w:val="both"/>
        <w:rPr>
          <w:rFonts w:ascii="Times New Roman" w:eastAsia="Calibri" w:hAnsi="Times New Roman" w:cs="Times New Roman"/>
          <w:sz w:val="16"/>
          <w:szCs w:val="16"/>
          <w:lang w:eastAsia="ru-RU"/>
        </w:rPr>
      </w:pPr>
      <w:r w:rsidRPr="00B733EA">
        <w:rPr>
          <w:rFonts w:ascii="Times New Roman" w:eastAsia="Calibri" w:hAnsi="Times New Roman" w:cs="Times New Roman"/>
          <w:sz w:val="16"/>
          <w:szCs w:val="16"/>
          <w:lang w:eastAsia="ru-RU"/>
        </w:rPr>
        <w:t>(число, месяц)</w:t>
      </w:r>
    </w:p>
    <w:p w:rsidR="00DD6394" w:rsidRPr="00B733EA" w:rsidRDefault="00DD6394" w:rsidP="00DD6394">
      <w:pPr>
        <w:widowControl w:val="0"/>
        <w:autoSpaceDE w:val="0"/>
        <w:autoSpaceDN w:val="0"/>
        <w:adjustRightInd w:val="0"/>
        <w:jc w:val="both"/>
        <w:rPr>
          <w:rFonts w:ascii="Times New Roman" w:eastAsia="Calibri" w:hAnsi="Times New Roman" w:cs="Times New Roman"/>
          <w:sz w:val="28"/>
          <w:szCs w:val="28"/>
          <w:lang w:eastAsia="ru-RU"/>
        </w:rPr>
      </w:pPr>
      <w:r w:rsidRPr="00B733EA">
        <w:rPr>
          <w:rFonts w:ascii="Times New Roman" w:eastAsia="Calibri" w:hAnsi="Times New Roman" w:cs="Times New Roman"/>
          <w:sz w:val="28"/>
          <w:szCs w:val="28"/>
          <w:lang w:eastAsia="ru-RU"/>
        </w:rPr>
        <w:t>___</w:t>
      </w:r>
      <w:r w:rsidRPr="00B733EA">
        <w:rPr>
          <w:rFonts w:ascii="Times New Roman" w:eastAsia="Calibri" w:hAnsi="Times New Roman" w:cs="Times New Roman"/>
          <w:i/>
          <w:sz w:val="28"/>
          <w:szCs w:val="28"/>
          <w:lang w:eastAsia="ru-RU"/>
        </w:rPr>
        <w:t>__________</w:t>
      </w:r>
      <w:r w:rsidRPr="00B733EA">
        <w:rPr>
          <w:rFonts w:ascii="Times New Roman" w:eastAsia="Calibri" w:hAnsi="Times New Roman" w:cs="Times New Roman"/>
          <w:sz w:val="28"/>
          <w:szCs w:val="28"/>
          <w:lang w:eastAsia="ru-RU"/>
        </w:rPr>
        <w:t>____________</w:t>
      </w:r>
      <w:r w:rsidRPr="00B733EA">
        <w:rPr>
          <w:rFonts w:ascii="Times New Roman" w:eastAsia="Calibri" w:hAnsi="Times New Roman" w:cs="Times New Roman"/>
          <w:i/>
          <w:sz w:val="28"/>
          <w:szCs w:val="28"/>
          <w:lang w:eastAsia="ru-RU"/>
        </w:rPr>
        <w:t>__________________________________</w:t>
      </w:r>
      <w:r w:rsidRPr="00B733EA">
        <w:rPr>
          <w:rFonts w:ascii="Times New Roman" w:eastAsia="Calibri" w:hAnsi="Times New Roman" w:cs="Times New Roman"/>
          <w:sz w:val="28"/>
          <w:szCs w:val="28"/>
          <w:lang w:eastAsia="ru-RU"/>
        </w:rPr>
        <w:t>_________</w:t>
      </w:r>
    </w:p>
    <w:p w:rsidR="00DD6394" w:rsidRPr="00B733EA" w:rsidRDefault="00DD6394" w:rsidP="00DD6394">
      <w:pPr>
        <w:widowControl w:val="0"/>
        <w:autoSpaceDE w:val="0"/>
        <w:autoSpaceDN w:val="0"/>
        <w:adjustRightInd w:val="0"/>
        <w:ind w:firstLine="720"/>
        <w:jc w:val="both"/>
        <w:rPr>
          <w:rFonts w:ascii="Times New Roman" w:eastAsia="Calibri" w:hAnsi="Times New Roman" w:cs="Times New Roman"/>
          <w:sz w:val="24"/>
          <w:szCs w:val="24"/>
          <w:lang w:eastAsia="ru-RU"/>
        </w:rPr>
      </w:pPr>
      <w:r w:rsidRPr="00B733E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tt-RU" w:eastAsia="ru-RU"/>
        </w:rPr>
        <w:t>оешма исеме</w:t>
      </w:r>
      <w:r w:rsidRPr="00B733EA">
        <w:rPr>
          <w:rFonts w:ascii="Times New Roman" w:eastAsia="Calibri" w:hAnsi="Times New Roman" w:cs="Times New Roman"/>
          <w:sz w:val="24"/>
          <w:szCs w:val="24"/>
          <w:lang w:eastAsia="ru-RU"/>
        </w:rPr>
        <w:t>)</w:t>
      </w:r>
    </w:p>
    <w:p w:rsidR="00DD6394" w:rsidRDefault="00DD6394" w:rsidP="00DD6394">
      <w:pPr>
        <w:ind w:firstLine="709"/>
        <w:jc w:val="both"/>
        <w:rPr>
          <w:rFonts w:ascii="Times New Roman" w:eastAsia="Times New Roman" w:hAnsi="Times New Roman" w:cs="Times New Roman"/>
          <w:spacing w:val="-9"/>
          <w:sz w:val="28"/>
          <w:szCs w:val="28"/>
          <w:lang w:eastAsia="ru-RU"/>
        </w:rPr>
      </w:pPr>
    </w:p>
    <w:p w:rsidR="00DD6394" w:rsidRPr="00CE28CB" w:rsidRDefault="00DD6394" w:rsidP="00DD6394">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Татарстан Республикасы Лениногорск муниципаль районы территориясендә җитештерү эшчәнлеген гамәлгә ашыра;</w:t>
      </w:r>
    </w:p>
    <w:p w:rsidR="00DD6394" w:rsidRPr="00CE28CB" w:rsidRDefault="00DD6394" w:rsidP="00DD6394">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үзгәртеп кору, бетерү, банкротлык (юридик зат) процессында катнашмаган, шәхси эшмәкәр сыйфатында эшчәнлекне туктатмаган;</w:t>
      </w:r>
    </w:p>
    <w:p w:rsidR="00DD6394" w:rsidRPr="00CE28CB" w:rsidRDefault="00DD6394" w:rsidP="00DD6394">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чит ил юридик заты,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50 проценттан артып китә;</w:t>
      </w:r>
    </w:p>
    <w:p w:rsidR="00DD6394" w:rsidRPr="00CE28CB" w:rsidRDefault="00DD6394" w:rsidP="00DD6394">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Татарстан Республикасы Лениногорск муниципаль районы бюджетыннан әлеге Тәртипнең 1 пунктында күрсәтелгән максатларга Татарстан Республикасы Лениногорск муниципаль районының башка норматив хокукый актлары нигезендә акча алучы булып тормый;</w:t>
      </w:r>
    </w:p>
    <w:p w:rsidR="00DD6394" w:rsidRPr="00CE28CB" w:rsidRDefault="00DD6394" w:rsidP="00DD6394">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Татарстан Республикасы бюджетына субсидияләрне, Татарстан Республикасы Лениногорск муниципаль районы бюджетын, шул исәптән башка хокукый актлар нигезендә бирелгән субсидияләрне, бюджет инвестицияләрен кире кайтару буенча кичектерелгән бурычлар һәм Татарстан Республикасы бюджеты каршында бүтән кичектерелгән бурыч юк;</w:t>
      </w:r>
    </w:p>
    <w:p w:rsidR="00DD6394" w:rsidRPr="00B733EA" w:rsidRDefault="00DD6394" w:rsidP="00DD6394">
      <w:pPr>
        <w:widowControl w:val="0"/>
        <w:autoSpaceDE w:val="0"/>
        <w:autoSpaceDN w:val="0"/>
        <w:adjustRightInd w:val="0"/>
        <w:jc w:val="both"/>
        <w:rPr>
          <w:rFonts w:ascii="Times New Roman" w:eastAsia="Calibri" w:hAnsi="Times New Roman" w:cs="Times New Roman"/>
          <w:sz w:val="28"/>
          <w:szCs w:val="28"/>
          <w:lang w:eastAsia="ru-RU"/>
        </w:rPr>
      </w:pPr>
      <w:r w:rsidRPr="00CE28CB">
        <w:rPr>
          <w:rFonts w:ascii="Times New Roman" w:eastAsia="Times New Roman" w:hAnsi="Times New Roman" w:cs="Times New Roman"/>
          <w:spacing w:val="-9"/>
          <w:sz w:val="28"/>
          <w:szCs w:val="28"/>
          <w:lang w:eastAsia="ru-RU"/>
        </w:rPr>
        <w:t>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 юк.</w:t>
      </w:r>
    </w:p>
    <w:p w:rsidR="00DD6394" w:rsidRPr="00CE28CB" w:rsidRDefault="00DD6394" w:rsidP="00DD6394">
      <w:pPr>
        <w:jc w:val="both"/>
        <w:rPr>
          <w:rFonts w:ascii="Times New Roman" w:eastAsia="Times New Roman" w:hAnsi="Times New Roman" w:cs="Times New Roman"/>
          <w:sz w:val="28"/>
          <w:szCs w:val="24"/>
          <w:lang w:val="tt-RU" w:eastAsia="ru-RU"/>
        </w:rPr>
      </w:pPr>
      <w:r w:rsidRPr="00B733EA">
        <w:rPr>
          <w:rFonts w:ascii="Times New Roman" w:eastAsia="Times New Roman" w:hAnsi="Times New Roman" w:cs="Times New Roman"/>
          <w:sz w:val="28"/>
          <w:szCs w:val="24"/>
          <w:lang w:eastAsia="ru-RU"/>
        </w:rPr>
        <w:t>_________________________________________</w:t>
      </w:r>
      <w:r w:rsidRPr="00B733EA">
        <w:rPr>
          <w:rFonts w:ascii="Times New Roman" w:eastAsia="Times New Roman" w:hAnsi="Times New Roman" w:cs="Times New Roman"/>
          <w:sz w:val="28"/>
          <w:szCs w:val="24"/>
          <w:lang w:eastAsia="ru-RU"/>
        </w:rPr>
        <w:tab/>
        <w:t xml:space="preserve">«___»_________ 2019 </w:t>
      </w:r>
      <w:r>
        <w:rPr>
          <w:rFonts w:ascii="Times New Roman" w:eastAsia="Times New Roman" w:hAnsi="Times New Roman" w:cs="Times New Roman"/>
          <w:sz w:val="28"/>
          <w:szCs w:val="24"/>
          <w:lang w:val="tt-RU" w:eastAsia="ru-RU"/>
        </w:rPr>
        <w:t>ел</w:t>
      </w:r>
    </w:p>
    <w:p w:rsidR="00DD6394" w:rsidRPr="00B733EA" w:rsidRDefault="00DD6394" w:rsidP="00DD6394">
      <w:pPr>
        <w:jc w:val="both"/>
        <w:rPr>
          <w:rFonts w:ascii="Times New Roman" w:eastAsia="Times New Roman" w:hAnsi="Times New Roman" w:cs="Times New Roman"/>
          <w:sz w:val="24"/>
          <w:szCs w:val="24"/>
          <w:lang w:eastAsia="ru-RU"/>
        </w:rPr>
      </w:pPr>
      <w:r w:rsidRPr="00B733EA">
        <w:rPr>
          <w:rFonts w:ascii="Times New Roman" w:eastAsia="Times New Roman" w:hAnsi="Times New Roman" w:cs="Times New Roman"/>
          <w:sz w:val="24"/>
          <w:szCs w:val="24"/>
          <w:lang w:eastAsia="ru-RU"/>
        </w:rPr>
        <w:tab/>
        <w:t xml:space="preserve">(Фамилия, </w:t>
      </w:r>
      <w:r>
        <w:rPr>
          <w:rFonts w:ascii="Times New Roman" w:eastAsia="Times New Roman" w:hAnsi="Times New Roman" w:cs="Times New Roman"/>
          <w:sz w:val="24"/>
          <w:szCs w:val="24"/>
          <w:lang w:val="tt-RU" w:eastAsia="ru-RU"/>
        </w:rPr>
        <w:t>исеме</w:t>
      </w:r>
      <w:r w:rsidRPr="00B733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әтисенең исеме</w:t>
      </w:r>
      <w:r w:rsidRPr="00B733EA">
        <w:rPr>
          <w:rFonts w:ascii="Times New Roman" w:eastAsia="Times New Roman" w:hAnsi="Times New Roman" w:cs="Times New Roman"/>
          <w:sz w:val="24"/>
          <w:szCs w:val="24"/>
          <w:lang w:eastAsia="ru-RU"/>
        </w:rPr>
        <w:t>)</w:t>
      </w:r>
      <w:r w:rsidRPr="00B733EA">
        <w:rPr>
          <w:rFonts w:ascii="Times New Roman" w:eastAsia="Times New Roman" w:hAnsi="Times New Roman" w:cs="Times New Roman"/>
          <w:sz w:val="24"/>
          <w:szCs w:val="24"/>
          <w:lang w:eastAsia="ru-RU"/>
        </w:rPr>
        <w:tab/>
      </w:r>
    </w:p>
    <w:p w:rsidR="00740F4B" w:rsidRPr="00740F4B" w:rsidRDefault="00740F4B" w:rsidP="00DD6394">
      <w:pPr>
        <w:widowControl w:val="0"/>
        <w:autoSpaceDE w:val="0"/>
        <w:autoSpaceDN w:val="0"/>
        <w:adjustRightInd w:val="0"/>
        <w:ind w:left="4956"/>
        <w:jc w:val="both"/>
        <w:rPr>
          <w:rFonts w:ascii="Times New Roman" w:hAnsi="Times New Roman" w:cs="Times New Roman"/>
          <w:sz w:val="28"/>
          <w:szCs w:val="28"/>
        </w:rPr>
      </w:pPr>
    </w:p>
    <w:sectPr w:rsidR="00740F4B" w:rsidRPr="00740F4B" w:rsidSect="00032B99">
      <w:headerReference w:type="default" r:id="rId17"/>
      <w:headerReference w:type="first" r:id="rId1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F04" w:rsidRDefault="00A70F04" w:rsidP="00032B99">
      <w:r>
        <w:separator/>
      </w:r>
    </w:p>
  </w:endnote>
  <w:endnote w:type="continuationSeparator" w:id="0">
    <w:p w:rsidR="00A70F04" w:rsidRDefault="00A70F04" w:rsidP="0003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99" w:rsidRPr="00F668B5" w:rsidRDefault="00032B99" w:rsidP="00F668B5">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F04" w:rsidRDefault="00A70F04" w:rsidP="00032B99">
      <w:r>
        <w:separator/>
      </w:r>
    </w:p>
  </w:footnote>
  <w:footnote w:type="continuationSeparator" w:id="0">
    <w:p w:rsidR="00A70F04" w:rsidRDefault="00A70F04" w:rsidP="00032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024634"/>
      <w:docPartObj>
        <w:docPartGallery w:val="Page Numbers (Top of Page)"/>
        <w:docPartUnique/>
      </w:docPartObj>
    </w:sdtPr>
    <w:sdtEndPr/>
    <w:sdtContent>
      <w:p w:rsidR="00032B99" w:rsidRDefault="00032B99">
        <w:pPr>
          <w:pStyle w:val="a8"/>
          <w:jc w:val="center"/>
        </w:pPr>
        <w:r>
          <w:fldChar w:fldCharType="begin"/>
        </w:r>
        <w:r>
          <w:instrText>PAGE   \* MERGEFORMAT</w:instrText>
        </w:r>
        <w:r>
          <w:fldChar w:fldCharType="separate"/>
        </w:r>
        <w:r w:rsidR="00B2451F">
          <w:rPr>
            <w:noProof/>
          </w:rPr>
          <w:t>6</w:t>
        </w:r>
        <w:r>
          <w:fldChar w:fldCharType="end"/>
        </w:r>
      </w:p>
    </w:sdtContent>
  </w:sdt>
  <w:p w:rsidR="00032B99" w:rsidRDefault="00032B9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99" w:rsidRDefault="00032B9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99" w:rsidRDefault="00032B99">
    <w:pPr>
      <w:pStyle w:val="a8"/>
      <w:jc w:val="center"/>
    </w:pPr>
  </w:p>
  <w:p w:rsidR="00032B99" w:rsidRDefault="00032B99">
    <w:pPr>
      <w:pStyle w:val="a8"/>
      <w:jc w:val="center"/>
    </w:pPr>
    <w:r>
      <w:fldChar w:fldCharType="begin"/>
    </w:r>
    <w:r>
      <w:instrText>PAGE   \* MERGEFORMAT</w:instrText>
    </w:r>
    <w:r>
      <w:fldChar w:fldCharType="separate"/>
    </w:r>
    <w:r w:rsidR="00D5692F">
      <w:rPr>
        <w:noProof/>
      </w:rPr>
      <w:t>2</w:t>
    </w:r>
    <w:r>
      <w:fldChar w:fldCharType="end"/>
    </w:r>
  </w:p>
  <w:p w:rsidR="00032B99" w:rsidRDefault="00032B99">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99" w:rsidRDefault="00032B99">
    <w:pPr>
      <w:pStyle w:val="a8"/>
    </w:pPr>
  </w:p>
  <w:p w:rsidR="00032B99" w:rsidRDefault="00032B9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90" w:rsidRDefault="00EE7990">
    <w:pPr>
      <w:pStyle w:val="a8"/>
      <w:jc w:val="center"/>
    </w:pPr>
  </w:p>
  <w:p w:rsidR="00EE7990" w:rsidRDefault="00EE7990">
    <w:pPr>
      <w:pStyle w:val="a8"/>
      <w:jc w:val="center"/>
    </w:pPr>
  </w:p>
  <w:p w:rsidR="00EE7990" w:rsidRDefault="00EE7990">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90" w:rsidRDefault="00EE7990">
    <w:pPr>
      <w:pStyle w:val="a8"/>
    </w:pPr>
  </w:p>
  <w:p w:rsidR="00EE7990" w:rsidRDefault="00EE79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94BB7"/>
    <w:multiLevelType w:val="hybridMultilevel"/>
    <w:tmpl w:val="10BECC82"/>
    <w:lvl w:ilvl="0" w:tplc="555C3A6E">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FEE6625"/>
    <w:multiLevelType w:val="hybridMultilevel"/>
    <w:tmpl w:val="2F1CADB8"/>
    <w:lvl w:ilvl="0" w:tplc="AE9039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1AE6A61"/>
    <w:multiLevelType w:val="hybridMultilevel"/>
    <w:tmpl w:val="0B3A1054"/>
    <w:lvl w:ilvl="0" w:tplc="8708D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16C2"/>
    <w:rsid w:val="00032B99"/>
    <w:rsid w:val="000B6113"/>
    <w:rsid w:val="000D39FC"/>
    <w:rsid w:val="00113D4C"/>
    <w:rsid w:val="00121B38"/>
    <w:rsid w:val="0017131E"/>
    <w:rsid w:val="001776CF"/>
    <w:rsid w:val="00181D4E"/>
    <w:rsid w:val="00183709"/>
    <w:rsid w:val="001E16C2"/>
    <w:rsid w:val="001F120F"/>
    <w:rsid w:val="001F2EE1"/>
    <w:rsid w:val="001F725A"/>
    <w:rsid w:val="002C3F05"/>
    <w:rsid w:val="002E058D"/>
    <w:rsid w:val="003428BE"/>
    <w:rsid w:val="00347DED"/>
    <w:rsid w:val="003E350A"/>
    <w:rsid w:val="004A5397"/>
    <w:rsid w:val="004C168E"/>
    <w:rsid w:val="004C75D1"/>
    <w:rsid w:val="005116B8"/>
    <w:rsid w:val="00513EE6"/>
    <w:rsid w:val="005161CA"/>
    <w:rsid w:val="00523F88"/>
    <w:rsid w:val="005D0E4C"/>
    <w:rsid w:val="00653D67"/>
    <w:rsid w:val="006C69F5"/>
    <w:rsid w:val="00706AB5"/>
    <w:rsid w:val="00716705"/>
    <w:rsid w:val="00734242"/>
    <w:rsid w:val="00740F4B"/>
    <w:rsid w:val="0076558D"/>
    <w:rsid w:val="007D1461"/>
    <w:rsid w:val="00810B76"/>
    <w:rsid w:val="008254D0"/>
    <w:rsid w:val="008313DE"/>
    <w:rsid w:val="00885946"/>
    <w:rsid w:val="008902BA"/>
    <w:rsid w:val="008B5A49"/>
    <w:rsid w:val="00910824"/>
    <w:rsid w:val="00931E68"/>
    <w:rsid w:val="0093661D"/>
    <w:rsid w:val="0094272C"/>
    <w:rsid w:val="00946F68"/>
    <w:rsid w:val="00960371"/>
    <w:rsid w:val="00971A52"/>
    <w:rsid w:val="00983B73"/>
    <w:rsid w:val="00993F7F"/>
    <w:rsid w:val="009F5861"/>
    <w:rsid w:val="00A24703"/>
    <w:rsid w:val="00A6545C"/>
    <w:rsid w:val="00A70F04"/>
    <w:rsid w:val="00AD594F"/>
    <w:rsid w:val="00B01081"/>
    <w:rsid w:val="00B11ADD"/>
    <w:rsid w:val="00B2451F"/>
    <w:rsid w:val="00B815A4"/>
    <w:rsid w:val="00BF6698"/>
    <w:rsid w:val="00C050AB"/>
    <w:rsid w:val="00C46439"/>
    <w:rsid w:val="00C548A0"/>
    <w:rsid w:val="00CF3226"/>
    <w:rsid w:val="00D43A5A"/>
    <w:rsid w:val="00D45974"/>
    <w:rsid w:val="00D46E64"/>
    <w:rsid w:val="00D5692F"/>
    <w:rsid w:val="00D71AF2"/>
    <w:rsid w:val="00D95C95"/>
    <w:rsid w:val="00DA5D5D"/>
    <w:rsid w:val="00DD6394"/>
    <w:rsid w:val="00E02EAB"/>
    <w:rsid w:val="00E12123"/>
    <w:rsid w:val="00E121FD"/>
    <w:rsid w:val="00E35B70"/>
    <w:rsid w:val="00E76252"/>
    <w:rsid w:val="00E774EC"/>
    <w:rsid w:val="00EB4A74"/>
    <w:rsid w:val="00EB76A3"/>
    <w:rsid w:val="00ED44B2"/>
    <w:rsid w:val="00EE7990"/>
    <w:rsid w:val="00F6327D"/>
    <w:rsid w:val="00FB3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CE14A-1EE6-47A1-AEE4-66241E3E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C2"/>
    <w:pPr>
      <w:ind w:left="720"/>
      <w:contextualSpacing/>
    </w:pPr>
  </w:style>
  <w:style w:type="table" w:styleId="a4">
    <w:name w:val="Table Grid"/>
    <w:basedOn w:val="a1"/>
    <w:uiPriority w:val="59"/>
    <w:rsid w:val="00F632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F120F"/>
    <w:rPr>
      <w:rFonts w:ascii="Tahoma" w:hAnsi="Tahoma" w:cs="Tahoma"/>
      <w:sz w:val="16"/>
      <w:szCs w:val="16"/>
    </w:rPr>
  </w:style>
  <w:style w:type="character" w:customStyle="1" w:styleId="a6">
    <w:name w:val="Текст выноски Знак"/>
    <w:basedOn w:val="a0"/>
    <w:link w:val="a5"/>
    <w:uiPriority w:val="99"/>
    <w:semiHidden/>
    <w:rsid w:val="001F120F"/>
    <w:rPr>
      <w:rFonts w:ascii="Tahoma" w:hAnsi="Tahoma" w:cs="Tahoma"/>
      <w:sz w:val="16"/>
      <w:szCs w:val="16"/>
    </w:rPr>
  </w:style>
  <w:style w:type="paragraph" w:styleId="a7">
    <w:name w:val="No Spacing"/>
    <w:autoRedefine/>
    <w:uiPriority w:val="1"/>
    <w:qFormat/>
    <w:rsid w:val="00946F68"/>
    <w:rPr>
      <w:rFonts w:ascii="Times New Roman" w:eastAsiaTheme="minorEastAsia" w:hAnsi="Times New Roman"/>
      <w:sz w:val="28"/>
      <w:lang w:eastAsia="ru-RU"/>
    </w:rPr>
  </w:style>
  <w:style w:type="paragraph" w:customStyle="1" w:styleId="ConsPlusTitle">
    <w:name w:val="ConsPlusTitle"/>
    <w:rsid w:val="00E774EC"/>
    <w:pPr>
      <w:widowControl w:val="0"/>
      <w:autoSpaceDE w:val="0"/>
      <w:autoSpaceDN w:val="0"/>
    </w:pPr>
    <w:rPr>
      <w:rFonts w:ascii="Calibri" w:eastAsia="Times New Roman" w:hAnsi="Calibri" w:cs="Calibri"/>
      <w:b/>
      <w:szCs w:val="20"/>
      <w:lang w:eastAsia="ru-RU"/>
    </w:rPr>
  </w:style>
  <w:style w:type="paragraph" w:customStyle="1" w:styleId="ConsPlusNormal">
    <w:name w:val="ConsPlusNormal"/>
    <w:rsid w:val="0017131E"/>
    <w:pPr>
      <w:widowControl w:val="0"/>
      <w:autoSpaceDE w:val="0"/>
      <w:autoSpaceDN w:val="0"/>
    </w:pPr>
    <w:rPr>
      <w:rFonts w:ascii="Calibri" w:eastAsia="Times New Roman" w:hAnsi="Calibri" w:cs="Calibri"/>
      <w:szCs w:val="20"/>
      <w:lang w:eastAsia="ru-RU"/>
    </w:rPr>
  </w:style>
  <w:style w:type="table" w:customStyle="1" w:styleId="1">
    <w:name w:val="Сетка таблицы1"/>
    <w:basedOn w:val="a1"/>
    <w:next w:val="a4"/>
    <w:uiPriority w:val="59"/>
    <w:rsid w:val="00032B9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2B99"/>
    <w:pPr>
      <w:tabs>
        <w:tab w:val="center" w:pos="4677"/>
        <w:tab w:val="right" w:pos="9355"/>
      </w:tabs>
    </w:pPr>
  </w:style>
  <w:style w:type="character" w:customStyle="1" w:styleId="a9">
    <w:name w:val="Верхний колонтитул Знак"/>
    <w:basedOn w:val="a0"/>
    <w:link w:val="a8"/>
    <w:uiPriority w:val="99"/>
    <w:rsid w:val="00032B99"/>
  </w:style>
  <w:style w:type="paragraph" w:styleId="aa">
    <w:name w:val="footer"/>
    <w:basedOn w:val="a"/>
    <w:link w:val="ab"/>
    <w:uiPriority w:val="99"/>
    <w:unhideWhenUsed/>
    <w:rsid w:val="00032B99"/>
    <w:pPr>
      <w:tabs>
        <w:tab w:val="center" w:pos="4677"/>
        <w:tab w:val="right" w:pos="9355"/>
      </w:tabs>
    </w:pPr>
  </w:style>
  <w:style w:type="character" w:customStyle="1" w:styleId="ab">
    <w:name w:val="Нижний колонтитул Знак"/>
    <w:basedOn w:val="a0"/>
    <w:link w:val="aa"/>
    <w:uiPriority w:val="99"/>
    <w:rsid w:val="00032B99"/>
  </w:style>
  <w:style w:type="paragraph" w:styleId="ac">
    <w:name w:val="endnote text"/>
    <w:basedOn w:val="a"/>
    <w:link w:val="ad"/>
    <w:uiPriority w:val="99"/>
    <w:semiHidden/>
    <w:unhideWhenUsed/>
    <w:rsid w:val="00740F4B"/>
    <w:rPr>
      <w:sz w:val="20"/>
      <w:szCs w:val="20"/>
    </w:rPr>
  </w:style>
  <w:style w:type="character" w:customStyle="1" w:styleId="ad">
    <w:name w:val="Текст концевой сноски Знак"/>
    <w:basedOn w:val="a0"/>
    <w:link w:val="ac"/>
    <w:uiPriority w:val="99"/>
    <w:semiHidden/>
    <w:rsid w:val="00740F4B"/>
    <w:rPr>
      <w:sz w:val="20"/>
      <w:szCs w:val="20"/>
    </w:rPr>
  </w:style>
  <w:style w:type="character" w:styleId="ae">
    <w:name w:val="endnote reference"/>
    <w:basedOn w:val="a0"/>
    <w:uiPriority w:val="99"/>
    <w:semiHidden/>
    <w:unhideWhenUsed/>
    <w:rsid w:val="00740F4B"/>
    <w:rPr>
      <w:vertAlign w:val="superscript"/>
    </w:rPr>
  </w:style>
  <w:style w:type="paragraph" w:styleId="af">
    <w:name w:val="Body Text"/>
    <w:basedOn w:val="a"/>
    <w:link w:val="af0"/>
    <w:semiHidden/>
    <w:unhideWhenUsed/>
    <w:rsid w:val="00B2451F"/>
    <w:pPr>
      <w:overflowPunct w:val="0"/>
      <w:autoSpaceDE w:val="0"/>
      <w:autoSpaceDN w:val="0"/>
      <w:adjustRightInd w:val="0"/>
    </w:pPr>
    <w:rPr>
      <w:rFonts w:ascii="Arial" w:eastAsia="Times New Roman" w:hAnsi="Arial" w:cs="Times New Roman"/>
      <w:b/>
      <w:sz w:val="24"/>
      <w:szCs w:val="20"/>
      <w:lang w:eastAsia="ru-RU"/>
    </w:rPr>
  </w:style>
  <w:style w:type="character" w:customStyle="1" w:styleId="af0">
    <w:name w:val="Основной текст Знак"/>
    <w:basedOn w:val="a0"/>
    <w:link w:val="af"/>
    <w:semiHidden/>
    <w:rsid w:val="00B2451F"/>
    <w:rPr>
      <w:rFonts w:ascii="Arial" w:eastAsia="Times New Roman" w:hAnsi="Arial"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081B5C4C6F0AB8F9FBCFFA895A0EFFF9BCE130F3A92CFC777488FB134cEw2P"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C081B5C4C6F0AB8F9FBCFFA895A0EFFF9BCE130F3A92CFC777488FB134cEw2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81B5C4C6F0AB8F9FBCFFA895A0EFFF98CA1D033F90CFC777488FB134cEw2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C081B5C4C6F0AB8F9FBCFFA895A0EFFF98CA1D033F90CFC777488FB134cEw2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3C485-ACE5-413D-8F43-F281F4F3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4069</Words>
  <Characters>23195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10</cp:revision>
  <cp:lastPrinted>2019-06-07T09:54:00Z</cp:lastPrinted>
  <dcterms:created xsi:type="dcterms:W3CDTF">2019-04-30T07:53:00Z</dcterms:created>
  <dcterms:modified xsi:type="dcterms:W3CDTF">2019-06-07T09:54:00Z</dcterms:modified>
</cp:coreProperties>
</file>