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102" w:rsidRPr="00E921DD" w:rsidRDefault="00764102" w:rsidP="00866F58">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К А Р А Р</w:t>
      </w:r>
    </w:p>
    <w:p w:rsidR="00764102" w:rsidRDefault="00764102" w:rsidP="00866F58">
      <w:pPr>
        <w:spacing w:after="0" w:line="240" w:lineRule="auto"/>
        <w:ind w:right="-1"/>
        <w:jc w:val="center"/>
        <w:rPr>
          <w:rFonts w:ascii="Times New Roman" w:eastAsia="Times New Roman" w:hAnsi="Times New Roman"/>
          <w:sz w:val="28"/>
          <w:szCs w:val="28"/>
        </w:rPr>
      </w:pPr>
    </w:p>
    <w:p w:rsidR="00764102" w:rsidRPr="00E921DD" w:rsidRDefault="00764102" w:rsidP="00866F58">
      <w:pPr>
        <w:spacing w:after="0" w:line="240" w:lineRule="auto"/>
        <w:ind w:right="-1"/>
        <w:jc w:val="center"/>
        <w:rPr>
          <w:rFonts w:ascii="Times New Roman" w:eastAsia="Times New Roman" w:hAnsi="Times New Roman"/>
          <w:sz w:val="28"/>
          <w:szCs w:val="28"/>
        </w:rPr>
      </w:pPr>
    </w:p>
    <w:p w:rsidR="00764102" w:rsidRDefault="00764102" w:rsidP="00E34E8D">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П О С Т А Н О В Л Е Н И Е          №</w:t>
      </w:r>
      <w:r w:rsidR="0019568D">
        <w:rPr>
          <w:rFonts w:ascii="Times New Roman" w:eastAsia="Times New Roman" w:hAnsi="Times New Roman"/>
          <w:sz w:val="28"/>
          <w:szCs w:val="28"/>
        </w:rPr>
        <w:t>196</w:t>
      </w:r>
    </w:p>
    <w:p w:rsidR="00764102" w:rsidRPr="00E921DD" w:rsidRDefault="00764102" w:rsidP="00866F58">
      <w:pPr>
        <w:spacing w:after="0" w:line="240" w:lineRule="auto"/>
        <w:ind w:right="-1"/>
        <w:jc w:val="center"/>
        <w:rPr>
          <w:rFonts w:ascii="Times New Roman" w:eastAsia="Times New Roman" w:hAnsi="Times New Roman"/>
          <w:sz w:val="28"/>
          <w:szCs w:val="28"/>
        </w:rPr>
      </w:pPr>
    </w:p>
    <w:p w:rsidR="00E34E8D" w:rsidRDefault="00764102" w:rsidP="00866F58">
      <w:pPr>
        <w:rPr>
          <w:rFonts w:ascii="Times New Roman" w:eastAsia="Times New Roman" w:hAnsi="Times New Roman"/>
          <w:sz w:val="28"/>
          <w:szCs w:val="28"/>
          <w:lang w:val="tt-RU"/>
        </w:rPr>
      </w:pPr>
      <w:r>
        <w:rPr>
          <w:rFonts w:ascii="Times New Roman" w:eastAsia="Times New Roman" w:hAnsi="Times New Roman"/>
          <w:sz w:val="28"/>
          <w:szCs w:val="28"/>
        </w:rPr>
        <w:t xml:space="preserve">                                                           </w:t>
      </w:r>
      <w:r w:rsidR="00E34E8D">
        <w:rPr>
          <w:rFonts w:ascii="Times New Roman" w:eastAsia="Times New Roman" w:hAnsi="Times New Roman"/>
          <w:sz w:val="28"/>
          <w:szCs w:val="28"/>
          <w:lang w:val="tt-RU"/>
        </w:rPr>
        <w:t>2019 елның 21 феврале</w:t>
      </w:r>
    </w:p>
    <w:p w:rsidR="00764102" w:rsidRDefault="00764102" w:rsidP="003D1C91">
      <w:pPr>
        <w:jc w:val="center"/>
        <w:rPr>
          <w:rFonts w:ascii="Times New Roman" w:hAnsi="Times New Roman" w:cs="Times New Roman"/>
          <w:b/>
          <w:spacing w:val="2"/>
          <w:position w:val="2"/>
          <w:sz w:val="28"/>
          <w:szCs w:val="28"/>
        </w:rPr>
      </w:pPr>
    </w:p>
    <w:p w:rsidR="00C07F5A" w:rsidRPr="00C07F5A" w:rsidRDefault="00C07F5A" w:rsidP="003D1C91">
      <w:pPr>
        <w:jc w:val="center"/>
        <w:rPr>
          <w:rFonts w:ascii="Times New Roman" w:hAnsi="Times New Roman" w:cs="Times New Roman"/>
          <w:b/>
          <w:spacing w:val="2"/>
          <w:position w:val="2"/>
          <w:sz w:val="28"/>
          <w:szCs w:val="28"/>
        </w:rPr>
      </w:pPr>
      <w:r w:rsidRPr="00C07F5A">
        <w:rPr>
          <w:rFonts w:ascii="Times New Roman" w:hAnsi="Times New Roman" w:cs="Times New Roman"/>
          <w:b/>
          <w:spacing w:val="2"/>
          <w:position w:val="2"/>
          <w:sz w:val="28"/>
          <w:szCs w:val="28"/>
        </w:rPr>
        <w:tab/>
      </w:r>
      <w:r w:rsidRPr="00C07F5A">
        <w:rPr>
          <w:rFonts w:ascii="Times New Roman" w:hAnsi="Times New Roman" w:cs="Times New Roman"/>
          <w:b/>
          <w:spacing w:val="2"/>
          <w:position w:val="2"/>
          <w:sz w:val="28"/>
          <w:szCs w:val="28"/>
        </w:rPr>
        <w:tab/>
      </w:r>
      <w:r w:rsidRPr="00C07F5A">
        <w:rPr>
          <w:rFonts w:ascii="Times New Roman" w:hAnsi="Times New Roman" w:cs="Times New Roman"/>
          <w:b/>
          <w:spacing w:val="2"/>
          <w:position w:val="2"/>
          <w:sz w:val="28"/>
          <w:szCs w:val="28"/>
        </w:rPr>
        <w:tab/>
      </w:r>
      <w:r w:rsidRPr="00C07F5A">
        <w:rPr>
          <w:rFonts w:ascii="Times New Roman" w:hAnsi="Times New Roman" w:cs="Times New Roman"/>
          <w:b/>
          <w:spacing w:val="2"/>
          <w:position w:val="2"/>
          <w:sz w:val="28"/>
          <w:szCs w:val="28"/>
        </w:rPr>
        <w:tab/>
      </w:r>
      <w:r w:rsidRPr="00C07F5A">
        <w:rPr>
          <w:rFonts w:ascii="Times New Roman" w:hAnsi="Times New Roman" w:cs="Times New Roman"/>
          <w:b/>
          <w:spacing w:val="2"/>
          <w:position w:val="2"/>
          <w:sz w:val="28"/>
          <w:szCs w:val="28"/>
        </w:rPr>
        <w:tab/>
      </w:r>
      <w:r w:rsidRPr="00C07F5A">
        <w:rPr>
          <w:rFonts w:ascii="Times New Roman" w:hAnsi="Times New Roman" w:cs="Times New Roman"/>
          <w:b/>
          <w:spacing w:val="2"/>
          <w:position w:val="2"/>
          <w:sz w:val="28"/>
          <w:szCs w:val="28"/>
        </w:rPr>
        <w:tab/>
      </w:r>
    </w:p>
    <w:p w:rsidR="00E34E8D" w:rsidRDefault="00E34E8D" w:rsidP="0042163C">
      <w:pPr>
        <w:pStyle w:val="1"/>
        <w:ind w:right="4960"/>
        <w:jc w:val="both"/>
        <w:rPr>
          <w:bCs/>
          <w:spacing w:val="2"/>
          <w:position w:val="2"/>
          <w:szCs w:val="28"/>
        </w:rPr>
      </w:pPr>
      <w:r w:rsidRPr="00E34E8D">
        <w:rPr>
          <w:bCs/>
          <w:spacing w:val="2"/>
          <w:position w:val="2"/>
          <w:szCs w:val="28"/>
        </w:rPr>
        <w:t xml:space="preserve"> </w:t>
      </w:r>
      <w:r>
        <w:rPr>
          <w:bCs/>
          <w:spacing w:val="2"/>
          <w:position w:val="2"/>
          <w:szCs w:val="28"/>
        </w:rPr>
        <w:t>«Татарстан Республикасы</w:t>
      </w:r>
      <w:r w:rsidRPr="00E34E8D">
        <w:rPr>
          <w:bCs/>
          <w:spacing w:val="2"/>
          <w:position w:val="2"/>
          <w:szCs w:val="28"/>
        </w:rPr>
        <w:t xml:space="preserve"> </w:t>
      </w:r>
      <w:r>
        <w:rPr>
          <w:bCs/>
          <w:spacing w:val="2"/>
          <w:position w:val="2"/>
          <w:szCs w:val="28"/>
        </w:rPr>
        <w:t>«</w:t>
      </w:r>
      <w:r w:rsidRPr="00E34E8D">
        <w:rPr>
          <w:bCs/>
          <w:spacing w:val="2"/>
          <w:position w:val="2"/>
          <w:szCs w:val="28"/>
        </w:rPr>
        <w:t>Лениногорск муниципаль районы</w:t>
      </w:r>
      <w:r w:rsidRPr="0042163C">
        <w:rPr>
          <w:bCs/>
          <w:spacing w:val="2"/>
          <w:position w:val="2"/>
          <w:szCs w:val="28"/>
        </w:rPr>
        <w:t>»</w:t>
      </w:r>
      <w:r>
        <w:rPr>
          <w:bCs/>
          <w:spacing w:val="2"/>
          <w:position w:val="2"/>
          <w:szCs w:val="28"/>
        </w:rPr>
        <w:t xml:space="preserve"> муниципаль берәмлегендә </w:t>
      </w:r>
      <w:r w:rsidRPr="00E34E8D">
        <w:rPr>
          <w:bCs/>
          <w:spacing w:val="2"/>
          <w:position w:val="2"/>
          <w:szCs w:val="28"/>
        </w:rPr>
        <w:t xml:space="preserve">2019-2020 елларга </w:t>
      </w:r>
      <w:r>
        <w:rPr>
          <w:bCs/>
          <w:spacing w:val="2"/>
          <w:position w:val="2"/>
          <w:szCs w:val="28"/>
          <w:lang w:val="tt-RU"/>
        </w:rPr>
        <w:t xml:space="preserve">табигый </w:t>
      </w:r>
      <w:r w:rsidRPr="00E34E8D">
        <w:rPr>
          <w:bCs/>
          <w:spacing w:val="2"/>
          <w:position w:val="2"/>
          <w:szCs w:val="28"/>
        </w:rPr>
        <w:t xml:space="preserve"> һәм техноген характердагы гадәттән тыш хәлләр ихтималларын киметү һәм нәтиҗәләрен йомшарту һәм кешеләрнең су объе</w:t>
      </w:r>
      <w:r>
        <w:rPr>
          <w:bCs/>
          <w:spacing w:val="2"/>
          <w:position w:val="2"/>
          <w:szCs w:val="28"/>
        </w:rPr>
        <w:t>ктларында иминлеген тәэмин итү»</w:t>
      </w:r>
      <w:r>
        <w:rPr>
          <w:bCs/>
          <w:spacing w:val="2"/>
          <w:position w:val="2"/>
          <w:szCs w:val="28"/>
          <w:lang w:val="tt-RU"/>
        </w:rPr>
        <w:t xml:space="preserve"> </w:t>
      </w:r>
      <w:r w:rsidRPr="00E34E8D">
        <w:rPr>
          <w:bCs/>
          <w:spacing w:val="2"/>
          <w:position w:val="2"/>
          <w:szCs w:val="28"/>
        </w:rPr>
        <w:t>максат</w:t>
      </w:r>
      <w:r>
        <w:rPr>
          <w:bCs/>
          <w:spacing w:val="2"/>
          <w:position w:val="2"/>
          <w:szCs w:val="28"/>
        </w:rPr>
        <w:t>чан программасын раслау турында</w:t>
      </w:r>
      <w:r w:rsidRPr="00E34E8D">
        <w:rPr>
          <w:bCs/>
          <w:spacing w:val="2"/>
          <w:position w:val="2"/>
          <w:szCs w:val="28"/>
        </w:rPr>
        <w:t xml:space="preserve"> </w:t>
      </w:r>
    </w:p>
    <w:p w:rsidR="00E34E8D" w:rsidRPr="00E34E8D" w:rsidRDefault="00E34E8D" w:rsidP="00E34E8D"/>
    <w:p w:rsidR="0042163C" w:rsidRDefault="0042163C" w:rsidP="00904156">
      <w:pPr>
        <w:pStyle w:val="a3"/>
        <w:rPr>
          <w:color w:val="000000"/>
          <w:spacing w:val="2"/>
          <w:position w:val="2"/>
        </w:rPr>
      </w:pPr>
    </w:p>
    <w:p w:rsidR="00E34E8D" w:rsidRDefault="00E34E8D" w:rsidP="00904156">
      <w:pPr>
        <w:pStyle w:val="a3"/>
        <w:rPr>
          <w:color w:val="000000"/>
          <w:spacing w:val="2"/>
          <w:position w:val="2"/>
        </w:rPr>
      </w:pPr>
      <w:r w:rsidRPr="00E34E8D">
        <w:rPr>
          <w:color w:val="000000"/>
          <w:spacing w:val="2"/>
          <w:position w:val="2"/>
        </w:rPr>
        <w:t xml:space="preserve">«2014-2020 елларга Татарстан Республикасында халыкны һәм территорияләрне гадәттән тыш хәлләрдән </w:t>
      </w:r>
      <w:r>
        <w:rPr>
          <w:color w:val="000000"/>
          <w:spacing w:val="2"/>
          <w:position w:val="2"/>
          <w:lang w:val="tt-RU"/>
        </w:rPr>
        <w:t>саклау</w:t>
      </w:r>
      <w:r w:rsidRPr="00E34E8D">
        <w:rPr>
          <w:color w:val="000000"/>
          <w:spacing w:val="2"/>
          <w:position w:val="2"/>
        </w:rPr>
        <w:t>, янгын куркынычсызлыгын һәм су объектларында кешеләр иминлеген тәэмин итү</w:t>
      </w:r>
      <w:r>
        <w:rPr>
          <w:color w:val="000000"/>
          <w:spacing w:val="2"/>
          <w:position w:val="2"/>
        </w:rPr>
        <w:t>»</w:t>
      </w:r>
      <w:r>
        <w:rPr>
          <w:color w:val="000000"/>
          <w:spacing w:val="2"/>
          <w:position w:val="2"/>
          <w:lang w:val="tt-RU"/>
        </w:rPr>
        <w:t xml:space="preserve"> </w:t>
      </w:r>
      <w:r w:rsidRPr="00E34E8D">
        <w:rPr>
          <w:color w:val="000000"/>
          <w:spacing w:val="2"/>
          <w:position w:val="2"/>
        </w:rPr>
        <w:t>дәүләт программасын раслау турында» 2013 елның 2 ноябрендәге 837</w:t>
      </w:r>
      <w:r>
        <w:rPr>
          <w:color w:val="000000"/>
          <w:spacing w:val="2"/>
          <w:position w:val="2"/>
          <w:lang w:val="tt-RU"/>
        </w:rPr>
        <w:t xml:space="preserve"> нче</w:t>
      </w:r>
      <w:r w:rsidRPr="00E34E8D">
        <w:rPr>
          <w:color w:val="000000"/>
          <w:spacing w:val="2"/>
          <w:position w:val="2"/>
        </w:rPr>
        <w:t xml:space="preserve"> номерлы Татарстан Республикасы Министрлар Кабинеты карары нигезендә, табигый һәм техноген характердагы гадәттән тыш хәлләрне киметү һәм аларның нәтиҗәләрен йомшарту һәм Татарстан Республикасы «Лениногорск муниципаль районы» муниципаль берәмлегендә су объектларында кешеләр иминл</w:t>
      </w:r>
      <w:r>
        <w:rPr>
          <w:color w:val="000000"/>
          <w:spacing w:val="2"/>
          <w:position w:val="2"/>
        </w:rPr>
        <w:t>еген тәэмин итү максатларында, «</w:t>
      </w:r>
      <w:r w:rsidRPr="00E34E8D">
        <w:rPr>
          <w:color w:val="000000"/>
          <w:spacing w:val="2"/>
          <w:position w:val="2"/>
        </w:rPr>
        <w:t>Лениногорск муниципаль районы</w:t>
      </w:r>
      <w:r>
        <w:rPr>
          <w:color w:val="000000"/>
          <w:spacing w:val="2"/>
          <w:position w:val="2"/>
        </w:rPr>
        <w:t>»</w:t>
      </w:r>
      <w:r>
        <w:rPr>
          <w:color w:val="000000"/>
          <w:spacing w:val="2"/>
          <w:position w:val="2"/>
          <w:lang w:val="tt-RU"/>
        </w:rPr>
        <w:t xml:space="preserve"> </w:t>
      </w:r>
      <w:r>
        <w:rPr>
          <w:color w:val="000000"/>
          <w:spacing w:val="2"/>
          <w:position w:val="2"/>
        </w:rPr>
        <w:t>муниципаль берәмлеге Б</w:t>
      </w:r>
      <w:r w:rsidRPr="00E34E8D">
        <w:rPr>
          <w:color w:val="000000"/>
          <w:spacing w:val="2"/>
          <w:position w:val="2"/>
        </w:rPr>
        <w:t>ашкарма комитеты КАРАР БИРӘ:</w:t>
      </w:r>
    </w:p>
    <w:p w:rsidR="00E34E8D" w:rsidRDefault="00E34E8D" w:rsidP="00904156">
      <w:pPr>
        <w:pStyle w:val="a3"/>
        <w:rPr>
          <w:color w:val="000000"/>
          <w:spacing w:val="2"/>
          <w:position w:val="2"/>
        </w:rPr>
      </w:pPr>
    </w:p>
    <w:p w:rsidR="00E34E8D" w:rsidRPr="007237DC" w:rsidRDefault="00E34E8D" w:rsidP="00904156">
      <w:pPr>
        <w:pStyle w:val="a3"/>
        <w:rPr>
          <w:szCs w:val="28"/>
        </w:rPr>
      </w:pPr>
    </w:p>
    <w:p w:rsidR="00BC3CD7" w:rsidRPr="00BC3CD7" w:rsidRDefault="00BC3CD7" w:rsidP="00BC3CD7">
      <w:pPr>
        <w:pStyle w:val="1"/>
        <w:ind w:right="-1"/>
        <w:jc w:val="both"/>
        <w:rPr>
          <w:szCs w:val="28"/>
          <w:lang w:val="tt-RU"/>
        </w:rPr>
      </w:pPr>
      <w:r>
        <w:rPr>
          <w:szCs w:val="28"/>
          <w:lang w:val="tt-RU"/>
        </w:rPr>
        <w:t xml:space="preserve">      1.</w:t>
      </w:r>
      <w:r w:rsidR="00E34E8D" w:rsidRPr="00BC3CD7">
        <w:rPr>
          <w:szCs w:val="28"/>
          <w:lang w:val="tt-RU"/>
        </w:rPr>
        <w:t xml:space="preserve"> </w:t>
      </w:r>
      <w:r w:rsidRPr="00BC3CD7">
        <w:rPr>
          <w:szCs w:val="28"/>
          <w:lang w:val="tt-RU"/>
        </w:rPr>
        <w:t xml:space="preserve">«2019-2020 елларга </w:t>
      </w:r>
      <w:r w:rsidR="00E34E8D" w:rsidRPr="00BC3CD7">
        <w:rPr>
          <w:szCs w:val="28"/>
          <w:lang w:val="tt-RU"/>
        </w:rPr>
        <w:t xml:space="preserve">Татарстан Республикасы Лениногорск муниципаль </w:t>
      </w:r>
      <w:r>
        <w:rPr>
          <w:szCs w:val="28"/>
          <w:lang w:val="tt-RU"/>
        </w:rPr>
        <w:t xml:space="preserve">районы» муниципаль берәмлегендә </w:t>
      </w:r>
      <w:r w:rsidR="00E34E8D" w:rsidRPr="00BC3CD7">
        <w:rPr>
          <w:szCs w:val="28"/>
          <w:lang w:val="tt-RU"/>
        </w:rPr>
        <w:t xml:space="preserve"> табигый һәм техноген характердагы гадәттән тыш хәлләрне киметү һә</w:t>
      </w:r>
      <w:r>
        <w:rPr>
          <w:szCs w:val="28"/>
          <w:lang w:val="tt-RU"/>
        </w:rPr>
        <w:t>м аларның нәтиҗәләрен йомшарту</w:t>
      </w:r>
      <w:r w:rsidRPr="00BC3CD7">
        <w:rPr>
          <w:bCs/>
          <w:spacing w:val="2"/>
          <w:position w:val="2"/>
          <w:szCs w:val="28"/>
          <w:lang w:val="tt-RU"/>
        </w:rPr>
        <w:t>»</w:t>
      </w:r>
      <w:r w:rsidR="00E34E8D" w:rsidRPr="00BC3CD7">
        <w:rPr>
          <w:szCs w:val="28"/>
          <w:lang w:val="tt-RU"/>
        </w:rPr>
        <w:t xml:space="preserve"> максатчан программасын (алга таба – Программа) расларга.</w:t>
      </w:r>
    </w:p>
    <w:p w:rsidR="00BC3CD7" w:rsidRPr="003B1BBA" w:rsidRDefault="00BC3CD7" w:rsidP="000C3C0A">
      <w:pPr>
        <w:pStyle w:val="a3"/>
        <w:rPr>
          <w:szCs w:val="28"/>
          <w:lang w:val="tt-RU"/>
        </w:rPr>
      </w:pPr>
    </w:p>
    <w:p w:rsidR="00BC3CD7" w:rsidRPr="003B1BBA" w:rsidRDefault="00BC3CD7" w:rsidP="00BC3CD7">
      <w:pPr>
        <w:pStyle w:val="a3"/>
        <w:ind w:firstLine="0"/>
        <w:rPr>
          <w:szCs w:val="28"/>
          <w:lang w:val="tt-RU"/>
        </w:rPr>
      </w:pPr>
      <w:r>
        <w:rPr>
          <w:szCs w:val="28"/>
          <w:lang w:val="tt-RU"/>
        </w:rPr>
        <w:t xml:space="preserve">     </w:t>
      </w:r>
      <w:r w:rsidR="00B82786" w:rsidRPr="003B1BBA">
        <w:rPr>
          <w:szCs w:val="28"/>
          <w:lang w:val="tt-RU"/>
        </w:rPr>
        <w:t>2.</w:t>
      </w:r>
      <w:r w:rsidRPr="003B1BBA">
        <w:rPr>
          <w:lang w:val="tt-RU"/>
        </w:rPr>
        <w:t xml:space="preserve"> </w:t>
      </w:r>
      <w:r w:rsidRPr="003B1BBA">
        <w:rPr>
          <w:szCs w:val="28"/>
          <w:lang w:val="tt-RU"/>
        </w:rPr>
        <w:t>Оешма, учреждение җитәкчеләренә әлеге программада каралган чараларның вакытында үтәлешен тәэмин итәргә.</w:t>
      </w:r>
    </w:p>
    <w:p w:rsidR="00BC3CD7" w:rsidRDefault="00BC3CD7" w:rsidP="00BC3CD7">
      <w:pPr>
        <w:pStyle w:val="a3"/>
        <w:ind w:firstLine="0"/>
        <w:rPr>
          <w:szCs w:val="28"/>
          <w:lang w:val="tt-RU"/>
        </w:rPr>
      </w:pPr>
      <w:r>
        <w:rPr>
          <w:szCs w:val="28"/>
          <w:lang w:val="tt-RU"/>
        </w:rPr>
        <w:t xml:space="preserve">         </w:t>
      </w:r>
    </w:p>
    <w:p w:rsidR="00BC3CD7" w:rsidRDefault="00BC3CD7" w:rsidP="00BC3CD7">
      <w:pPr>
        <w:pStyle w:val="a3"/>
        <w:ind w:firstLine="0"/>
        <w:rPr>
          <w:szCs w:val="28"/>
          <w:lang w:val="tt-RU"/>
        </w:rPr>
      </w:pPr>
      <w:r>
        <w:rPr>
          <w:szCs w:val="28"/>
          <w:lang w:val="tt-RU"/>
        </w:rPr>
        <w:t xml:space="preserve">     </w:t>
      </w:r>
      <w:r w:rsidR="00B82786" w:rsidRPr="00BC3CD7">
        <w:rPr>
          <w:szCs w:val="28"/>
          <w:lang w:val="tt-RU"/>
        </w:rPr>
        <w:t>3.</w:t>
      </w:r>
      <w:r>
        <w:rPr>
          <w:szCs w:val="28"/>
          <w:lang w:val="tt-RU"/>
        </w:rPr>
        <w:t xml:space="preserve"> </w:t>
      </w:r>
      <w:r w:rsidRPr="00BC3CD7">
        <w:rPr>
          <w:szCs w:val="28"/>
          <w:lang w:val="tt-RU"/>
        </w:rPr>
        <w:t>Авыл җирлекләре</w:t>
      </w:r>
      <w:r>
        <w:rPr>
          <w:szCs w:val="28"/>
          <w:lang w:val="tt-RU"/>
        </w:rPr>
        <w:t xml:space="preserve"> җирле үзидарә органнарына һәм п</w:t>
      </w:r>
      <w:r w:rsidRPr="00BC3CD7">
        <w:rPr>
          <w:szCs w:val="28"/>
          <w:lang w:val="tt-RU"/>
        </w:rPr>
        <w:t xml:space="preserve">рограмманы башкаручылар булып торган оешмаларга программаны гамәлгә ашыруны </w:t>
      </w:r>
      <w:r>
        <w:rPr>
          <w:szCs w:val="28"/>
          <w:lang w:val="tt-RU"/>
        </w:rPr>
        <w:lastRenderedPageBreak/>
        <w:t>«Лениногорск муниципаль районы</w:t>
      </w:r>
      <w:r w:rsidRPr="00BC3CD7">
        <w:rPr>
          <w:bCs/>
          <w:spacing w:val="2"/>
          <w:position w:val="2"/>
          <w:szCs w:val="28"/>
          <w:lang w:val="tt-RU"/>
        </w:rPr>
        <w:t>»</w:t>
      </w:r>
      <w:r>
        <w:rPr>
          <w:szCs w:val="28"/>
          <w:lang w:val="tt-RU"/>
        </w:rPr>
        <w:t xml:space="preserve"> </w:t>
      </w:r>
      <w:r w:rsidRPr="00BC3CD7">
        <w:rPr>
          <w:szCs w:val="28"/>
          <w:lang w:val="tt-RU"/>
        </w:rPr>
        <w:t>муниципаль</w:t>
      </w:r>
      <w:r>
        <w:rPr>
          <w:szCs w:val="28"/>
          <w:lang w:val="tt-RU"/>
        </w:rPr>
        <w:t xml:space="preserve"> берәмлегенең</w:t>
      </w:r>
      <w:r w:rsidRPr="00BC3CD7">
        <w:rPr>
          <w:szCs w:val="28"/>
          <w:lang w:val="tt-RU"/>
        </w:rPr>
        <w:t xml:space="preserve"> </w:t>
      </w:r>
      <w:r>
        <w:rPr>
          <w:szCs w:val="28"/>
          <w:lang w:val="tt-RU"/>
        </w:rPr>
        <w:t>МКУ “Ф</w:t>
      </w:r>
      <w:r w:rsidRPr="00BC3CD7">
        <w:rPr>
          <w:szCs w:val="28"/>
          <w:lang w:val="tt-RU"/>
        </w:rPr>
        <w:t>инанс-бюджет палатасы</w:t>
      </w:r>
      <w:r w:rsidRPr="00BC3CD7">
        <w:rPr>
          <w:bCs/>
          <w:spacing w:val="2"/>
          <w:position w:val="2"/>
          <w:szCs w:val="28"/>
          <w:lang w:val="tt-RU"/>
        </w:rPr>
        <w:t>»</w:t>
      </w:r>
      <w:r w:rsidRPr="00BC3CD7">
        <w:rPr>
          <w:szCs w:val="28"/>
          <w:lang w:val="tt-RU"/>
        </w:rPr>
        <w:t xml:space="preserve"> белән берлектә тәэмин итәргә, </w:t>
      </w:r>
      <w:r>
        <w:rPr>
          <w:szCs w:val="28"/>
          <w:lang w:val="tt-RU"/>
        </w:rPr>
        <w:t xml:space="preserve">ел саен чираттагы </w:t>
      </w:r>
      <w:r w:rsidRPr="00BC3CD7">
        <w:rPr>
          <w:szCs w:val="28"/>
          <w:lang w:val="tt-RU"/>
        </w:rPr>
        <w:t xml:space="preserve">финанс елына җирле бюджет формалаштырганда </w:t>
      </w:r>
      <w:r>
        <w:rPr>
          <w:szCs w:val="28"/>
          <w:lang w:val="tt-RU"/>
        </w:rPr>
        <w:t>П</w:t>
      </w:r>
      <w:r w:rsidRPr="00BC3CD7">
        <w:rPr>
          <w:szCs w:val="28"/>
          <w:lang w:val="tt-RU"/>
        </w:rPr>
        <w:t>рограмманы га</w:t>
      </w:r>
      <w:r>
        <w:rPr>
          <w:szCs w:val="28"/>
          <w:lang w:val="tt-RU"/>
        </w:rPr>
        <w:t xml:space="preserve">мәлгә ашыру өчен </w:t>
      </w:r>
      <w:r w:rsidR="00F05913">
        <w:rPr>
          <w:szCs w:val="28"/>
          <w:lang w:val="tt-RU"/>
        </w:rPr>
        <w:t>средстволар</w:t>
      </w:r>
      <w:bookmarkStart w:id="0" w:name="_GoBack"/>
      <w:bookmarkEnd w:id="0"/>
      <w:r>
        <w:rPr>
          <w:szCs w:val="28"/>
          <w:lang w:val="tt-RU"/>
        </w:rPr>
        <w:t xml:space="preserve"> карауны </w:t>
      </w:r>
      <w:r w:rsidRPr="00BC3CD7">
        <w:rPr>
          <w:szCs w:val="28"/>
          <w:lang w:val="tt-RU"/>
        </w:rPr>
        <w:t>тәкъдим итәргә.</w:t>
      </w:r>
    </w:p>
    <w:p w:rsidR="00BC3CD7" w:rsidRPr="003B1BBA" w:rsidRDefault="00BC3CD7" w:rsidP="00BC3CD7">
      <w:pPr>
        <w:pStyle w:val="a3"/>
        <w:ind w:firstLine="0"/>
        <w:rPr>
          <w:szCs w:val="28"/>
          <w:lang w:val="tt-RU"/>
        </w:rPr>
      </w:pPr>
    </w:p>
    <w:p w:rsidR="00C07F5A" w:rsidRPr="003B1BBA" w:rsidRDefault="001E4C3E" w:rsidP="00C00112">
      <w:pPr>
        <w:shd w:val="clear" w:color="auto" w:fill="FFFFFF"/>
        <w:autoSpaceDE w:val="0"/>
        <w:autoSpaceDN w:val="0"/>
        <w:adjustRightInd w:val="0"/>
        <w:spacing w:after="0" w:line="240" w:lineRule="auto"/>
        <w:ind w:firstLine="720"/>
        <w:jc w:val="both"/>
        <w:rPr>
          <w:rFonts w:ascii="Times New Roman" w:hAnsi="Times New Roman" w:cs="Times New Roman"/>
          <w:color w:val="000000" w:themeColor="text1"/>
          <w:spacing w:val="2"/>
          <w:position w:val="2"/>
          <w:sz w:val="28"/>
          <w:szCs w:val="28"/>
          <w:lang w:val="tt-RU"/>
        </w:rPr>
      </w:pPr>
      <w:r w:rsidRPr="003B1BBA">
        <w:rPr>
          <w:rFonts w:ascii="Times New Roman" w:hAnsi="Times New Roman" w:cs="Times New Roman"/>
          <w:sz w:val="28"/>
          <w:szCs w:val="28"/>
          <w:lang w:val="tt-RU"/>
        </w:rPr>
        <w:t>4</w:t>
      </w:r>
      <w:r w:rsidR="00C07F5A" w:rsidRPr="003B1BBA">
        <w:rPr>
          <w:rFonts w:ascii="Times New Roman" w:hAnsi="Times New Roman" w:cs="Times New Roman"/>
          <w:sz w:val="28"/>
          <w:szCs w:val="28"/>
          <w:lang w:val="tt-RU"/>
        </w:rPr>
        <w:t>.</w:t>
      </w:r>
      <w:r w:rsidR="00BC3CD7" w:rsidRPr="003B1BBA">
        <w:rPr>
          <w:lang w:val="tt-RU"/>
        </w:rPr>
        <w:t xml:space="preserve"> </w:t>
      </w:r>
      <w:r w:rsidR="00BC3CD7" w:rsidRPr="003B1BBA">
        <w:rPr>
          <w:rFonts w:ascii="Times New Roman" w:hAnsi="Times New Roman" w:cs="Times New Roman"/>
          <w:sz w:val="28"/>
          <w:szCs w:val="28"/>
          <w:lang w:val="tt-RU"/>
        </w:rPr>
        <w:t>Әлеге карарның үтәлешен контрольдә тотуны үз артымда калдырам.</w:t>
      </w:r>
    </w:p>
    <w:p w:rsidR="00C07F5A" w:rsidRPr="003B1BBA" w:rsidRDefault="00C07F5A" w:rsidP="00F35C78">
      <w:pPr>
        <w:pStyle w:val="a3"/>
        <w:ind w:firstLine="0"/>
        <w:rPr>
          <w:b/>
          <w:bCs/>
          <w:spacing w:val="2"/>
          <w:position w:val="2"/>
          <w:szCs w:val="28"/>
          <w:lang w:val="tt-RU"/>
        </w:rPr>
      </w:pPr>
    </w:p>
    <w:p w:rsidR="005623B7" w:rsidRPr="003B1BBA" w:rsidRDefault="005623B7" w:rsidP="00C07F5A">
      <w:pPr>
        <w:pStyle w:val="a3"/>
        <w:ind w:firstLine="0"/>
        <w:rPr>
          <w:bCs/>
          <w:spacing w:val="2"/>
          <w:position w:val="2"/>
          <w:szCs w:val="28"/>
          <w:lang w:val="tt-RU"/>
        </w:rPr>
      </w:pPr>
    </w:p>
    <w:p w:rsidR="0042163C" w:rsidRPr="003B1BBA" w:rsidRDefault="0042163C" w:rsidP="00C07F5A">
      <w:pPr>
        <w:pStyle w:val="a3"/>
        <w:ind w:firstLine="0"/>
        <w:rPr>
          <w:bCs/>
          <w:spacing w:val="2"/>
          <w:position w:val="2"/>
          <w:szCs w:val="28"/>
          <w:lang w:val="tt-RU"/>
        </w:rPr>
      </w:pPr>
    </w:p>
    <w:tbl>
      <w:tblPr>
        <w:tblW w:w="0" w:type="auto"/>
        <w:tblLook w:val="04A0" w:firstRow="1" w:lastRow="0" w:firstColumn="1" w:lastColumn="0" w:noHBand="0" w:noVBand="1"/>
      </w:tblPr>
      <w:tblGrid>
        <w:gridCol w:w="5380"/>
        <w:gridCol w:w="1048"/>
        <w:gridCol w:w="3210"/>
      </w:tblGrid>
      <w:tr w:rsidR="0042163C" w:rsidRPr="0042163C" w:rsidTr="00785BBB">
        <w:tc>
          <w:tcPr>
            <w:tcW w:w="5495" w:type="dxa"/>
            <w:shd w:val="clear" w:color="auto" w:fill="auto"/>
          </w:tcPr>
          <w:p w:rsidR="0042163C" w:rsidRPr="0042163C" w:rsidRDefault="00BC3CD7" w:rsidP="0042163C">
            <w:pPr>
              <w:spacing w:after="160" w:line="259" w:lineRule="auto"/>
              <w:jc w:val="both"/>
              <w:rPr>
                <w:rFonts w:ascii="Times New Roman" w:eastAsia="Calibri" w:hAnsi="Times New Roman" w:cs="Times New Roman"/>
                <w:sz w:val="26"/>
                <w:szCs w:val="26"/>
                <w:lang w:eastAsia="en-US"/>
              </w:rPr>
            </w:pPr>
            <w:r w:rsidRPr="00BC3CD7">
              <w:rPr>
                <w:rFonts w:ascii="Times New Roman" w:eastAsia="Calibri" w:hAnsi="Times New Roman" w:cs="Times New Roman"/>
                <w:sz w:val="28"/>
                <w:szCs w:val="26"/>
                <w:lang w:eastAsia="en-US"/>
              </w:rPr>
              <w:t>Җитәкче</w:t>
            </w:r>
            <w:r>
              <w:rPr>
                <w:rFonts w:ascii="Times New Roman" w:eastAsia="Calibri" w:hAnsi="Times New Roman" w:cs="Times New Roman"/>
                <w:sz w:val="28"/>
                <w:szCs w:val="26"/>
                <w:lang w:eastAsia="en-US"/>
              </w:rPr>
              <w:t xml:space="preserve"> вазыйфас</w:t>
            </w:r>
            <w:r w:rsidRPr="00BC3CD7">
              <w:rPr>
                <w:rFonts w:ascii="Times New Roman" w:eastAsia="Calibri" w:hAnsi="Times New Roman" w:cs="Times New Roman"/>
                <w:sz w:val="28"/>
                <w:szCs w:val="26"/>
                <w:lang w:eastAsia="en-US"/>
              </w:rPr>
              <w:t>ын башкаручы</w:t>
            </w:r>
          </w:p>
        </w:tc>
        <w:tc>
          <w:tcPr>
            <w:tcW w:w="1074" w:type="dxa"/>
            <w:shd w:val="clear" w:color="auto" w:fill="auto"/>
          </w:tcPr>
          <w:p w:rsidR="0042163C" w:rsidRPr="0042163C" w:rsidRDefault="0042163C" w:rsidP="0042163C">
            <w:pPr>
              <w:spacing w:after="160" w:line="259" w:lineRule="auto"/>
              <w:jc w:val="both"/>
              <w:rPr>
                <w:rFonts w:ascii="Times New Roman" w:eastAsia="Calibri" w:hAnsi="Times New Roman" w:cs="Times New Roman"/>
                <w:sz w:val="26"/>
                <w:szCs w:val="26"/>
                <w:lang w:eastAsia="en-US"/>
              </w:rPr>
            </w:pPr>
          </w:p>
        </w:tc>
        <w:tc>
          <w:tcPr>
            <w:tcW w:w="3285" w:type="dxa"/>
            <w:shd w:val="clear" w:color="auto" w:fill="auto"/>
          </w:tcPr>
          <w:p w:rsidR="0042163C" w:rsidRPr="0042163C" w:rsidRDefault="0042163C" w:rsidP="0042163C">
            <w:pPr>
              <w:spacing w:after="160" w:line="259" w:lineRule="auto"/>
              <w:jc w:val="right"/>
              <w:rPr>
                <w:rFonts w:ascii="Times New Roman" w:eastAsia="Calibri" w:hAnsi="Times New Roman" w:cs="Times New Roman"/>
                <w:sz w:val="26"/>
                <w:szCs w:val="26"/>
                <w:lang w:eastAsia="en-US"/>
              </w:rPr>
            </w:pPr>
            <w:r w:rsidRPr="0042163C">
              <w:rPr>
                <w:rFonts w:ascii="Times New Roman" w:eastAsia="Calibri" w:hAnsi="Times New Roman" w:cs="Times New Roman"/>
                <w:sz w:val="28"/>
                <w:szCs w:val="26"/>
                <w:lang w:eastAsia="en-US"/>
              </w:rPr>
              <w:t>В. В. Друк</w:t>
            </w:r>
          </w:p>
        </w:tc>
      </w:tr>
    </w:tbl>
    <w:p w:rsidR="0042163C" w:rsidRPr="0042163C" w:rsidRDefault="0042163C" w:rsidP="0042163C">
      <w:pPr>
        <w:spacing w:after="0" w:line="240" w:lineRule="auto"/>
        <w:jc w:val="both"/>
        <w:rPr>
          <w:rFonts w:ascii="Times New Roman" w:hAnsi="Times New Roman" w:cs="Times New Roman"/>
        </w:rPr>
      </w:pPr>
      <w:r w:rsidRPr="0042163C">
        <w:rPr>
          <w:rFonts w:ascii="Times New Roman" w:hAnsi="Times New Roman" w:cs="Times New Roman"/>
        </w:rPr>
        <w:t>С.</w:t>
      </w:r>
      <w:r>
        <w:rPr>
          <w:rFonts w:ascii="Times New Roman" w:hAnsi="Times New Roman" w:cs="Times New Roman"/>
        </w:rPr>
        <w:t xml:space="preserve"> </w:t>
      </w:r>
      <w:r w:rsidRPr="0042163C">
        <w:rPr>
          <w:rFonts w:ascii="Times New Roman" w:hAnsi="Times New Roman" w:cs="Times New Roman"/>
        </w:rPr>
        <w:t>И.</w:t>
      </w:r>
      <w:r>
        <w:rPr>
          <w:rFonts w:ascii="Times New Roman" w:hAnsi="Times New Roman" w:cs="Times New Roman"/>
        </w:rPr>
        <w:t xml:space="preserve"> </w:t>
      </w:r>
      <w:r w:rsidRPr="0042163C">
        <w:rPr>
          <w:rFonts w:ascii="Times New Roman" w:hAnsi="Times New Roman" w:cs="Times New Roman"/>
        </w:rPr>
        <w:t>Мостов</w:t>
      </w:r>
    </w:p>
    <w:p w:rsidR="0042163C" w:rsidRPr="0042163C" w:rsidRDefault="0042163C" w:rsidP="0042163C">
      <w:pPr>
        <w:spacing w:after="0" w:line="240" w:lineRule="auto"/>
        <w:jc w:val="both"/>
        <w:rPr>
          <w:rFonts w:ascii="Times New Roman" w:hAnsi="Times New Roman" w:cs="Times New Roman"/>
          <w:bCs/>
          <w:spacing w:val="2"/>
          <w:position w:val="2"/>
          <w:szCs w:val="28"/>
        </w:rPr>
      </w:pPr>
      <w:r w:rsidRPr="0042163C">
        <w:rPr>
          <w:rFonts w:ascii="Times New Roman" w:hAnsi="Times New Roman" w:cs="Times New Roman"/>
        </w:rPr>
        <w:t>5-21-26</w:t>
      </w:r>
    </w:p>
    <w:p w:rsidR="00C07F5A" w:rsidRDefault="00C07F5A" w:rsidP="0042163C">
      <w:pPr>
        <w:rPr>
          <w:b/>
          <w:sz w:val="28"/>
          <w:szCs w:val="28"/>
        </w:rPr>
      </w:pPr>
    </w:p>
    <w:p w:rsidR="0042163C" w:rsidRDefault="0042163C" w:rsidP="00C07F5A">
      <w:pPr>
        <w:jc w:val="center"/>
        <w:rPr>
          <w:b/>
          <w:sz w:val="28"/>
          <w:szCs w:val="28"/>
        </w:rPr>
      </w:pPr>
    </w:p>
    <w:p w:rsidR="0042163C" w:rsidRDefault="0042163C" w:rsidP="00C07F5A">
      <w:pPr>
        <w:jc w:val="center"/>
        <w:rPr>
          <w:b/>
          <w:sz w:val="28"/>
          <w:szCs w:val="28"/>
        </w:rPr>
      </w:pPr>
    </w:p>
    <w:p w:rsidR="0042163C" w:rsidRDefault="0042163C" w:rsidP="00C07F5A">
      <w:pPr>
        <w:jc w:val="center"/>
        <w:rPr>
          <w:b/>
          <w:sz w:val="28"/>
          <w:szCs w:val="28"/>
        </w:rPr>
      </w:pPr>
    </w:p>
    <w:p w:rsidR="0042163C" w:rsidRDefault="0042163C" w:rsidP="00C07F5A">
      <w:pPr>
        <w:jc w:val="center"/>
        <w:rPr>
          <w:b/>
          <w:sz w:val="28"/>
          <w:szCs w:val="28"/>
        </w:rPr>
      </w:pPr>
    </w:p>
    <w:p w:rsidR="0042163C" w:rsidRDefault="0042163C" w:rsidP="00C07F5A">
      <w:pPr>
        <w:jc w:val="center"/>
        <w:rPr>
          <w:b/>
          <w:sz w:val="28"/>
          <w:szCs w:val="28"/>
        </w:rPr>
      </w:pPr>
    </w:p>
    <w:p w:rsidR="0042163C" w:rsidRDefault="0042163C" w:rsidP="00C07F5A">
      <w:pPr>
        <w:jc w:val="center"/>
        <w:rPr>
          <w:b/>
          <w:sz w:val="28"/>
          <w:szCs w:val="28"/>
        </w:rPr>
      </w:pPr>
    </w:p>
    <w:p w:rsidR="0042163C" w:rsidRDefault="0042163C" w:rsidP="00C07F5A">
      <w:pPr>
        <w:jc w:val="center"/>
        <w:rPr>
          <w:b/>
          <w:sz w:val="28"/>
          <w:szCs w:val="28"/>
        </w:rPr>
      </w:pPr>
    </w:p>
    <w:p w:rsidR="0042163C" w:rsidRDefault="0042163C" w:rsidP="00C07F5A">
      <w:pPr>
        <w:jc w:val="center"/>
        <w:rPr>
          <w:b/>
          <w:sz w:val="28"/>
          <w:szCs w:val="28"/>
        </w:rPr>
      </w:pPr>
    </w:p>
    <w:p w:rsidR="0042163C" w:rsidRDefault="0042163C" w:rsidP="00C07F5A">
      <w:pPr>
        <w:jc w:val="center"/>
        <w:rPr>
          <w:b/>
          <w:sz w:val="28"/>
          <w:szCs w:val="28"/>
        </w:rPr>
      </w:pPr>
    </w:p>
    <w:p w:rsidR="0042163C" w:rsidRDefault="0042163C" w:rsidP="00C07F5A">
      <w:pPr>
        <w:jc w:val="center"/>
        <w:rPr>
          <w:b/>
          <w:sz w:val="28"/>
          <w:szCs w:val="28"/>
        </w:rPr>
      </w:pPr>
    </w:p>
    <w:p w:rsidR="0042163C" w:rsidRDefault="0042163C" w:rsidP="00C07F5A">
      <w:pPr>
        <w:jc w:val="center"/>
        <w:rPr>
          <w:b/>
          <w:sz w:val="28"/>
          <w:szCs w:val="28"/>
        </w:rPr>
      </w:pPr>
    </w:p>
    <w:p w:rsidR="0042163C" w:rsidRDefault="0042163C" w:rsidP="00C07F5A">
      <w:pPr>
        <w:jc w:val="center"/>
        <w:rPr>
          <w:b/>
          <w:sz w:val="28"/>
          <w:szCs w:val="28"/>
        </w:rPr>
      </w:pPr>
    </w:p>
    <w:p w:rsidR="0042163C" w:rsidRDefault="0042163C" w:rsidP="00C07F5A">
      <w:pPr>
        <w:jc w:val="center"/>
        <w:rPr>
          <w:b/>
          <w:sz w:val="28"/>
          <w:szCs w:val="28"/>
        </w:rPr>
      </w:pPr>
    </w:p>
    <w:p w:rsidR="0042163C" w:rsidRDefault="0042163C" w:rsidP="00C07F5A">
      <w:pPr>
        <w:jc w:val="center"/>
        <w:rPr>
          <w:b/>
          <w:sz w:val="28"/>
          <w:szCs w:val="28"/>
        </w:rPr>
      </w:pPr>
    </w:p>
    <w:p w:rsidR="0042163C" w:rsidRDefault="0042163C" w:rsidP="00C07F5A">
      <w:pPr>
        <w:jc w:val="center"/>
        <w:rPr>
          <w:b/>
          <w:sz w:val="28"/>
          <w:szCs w:val="28"/>
        </w:rPr>
        <w:sectPr w:rsidR="0042163C" w:rsidSect="0042163C">
          <w:headerReference w:type="default" r:id="rId8"/>
          <w:pgSz w:w="11906" w:h="16838"/>
          <w:pgMar w:top="1134" w:right="1134" w:bottom="1134" w:left="1134" w:header="709" w:footer="709" w:gutter="0"/>
          <w:cols w:space="708"/>
          <w:titlePg/>
          <w:docGrid w:linePitch="360"/>
        </w:sectPr>
      </w:pPr>
    </w:p>
    <w:p w:rsidR="0042163C" w:rsidRPr="00BC3CD7" w:rsidRDefault="00BC3CD7" w:rsidP="0042163C">
      <w:pPr>
        <w:spacing w:after="0" w:line="240" w:lineRule="auto"/>
        <w:ind w:left="10348"/>
        <w:jc w:val="center"/>
        <w:rPr>
          <w:rFonts w:ascii="Times New Roman" w:hAnsi="Times New Roman"/>
          <w:sz w:val="24"/>
          <w:szCs w:val="24"/>
          <w:lang w:val="tt-RU"/>
        </w:rPr>
      </w:pPr>
      <w:r>
        <w:rPr>
          <w:rFonts w:ascii="Times New Roman" w:hAnsi="Times New Roman"/>
          <w:sz w:val="24"/>
          <w:szCs w:val="24"/>
          <w:lang w:val="tt-RU"/>
        </w:rPr>
        <w:lastRenderedPageBreak/>
        <w:t>Расланды</w:t>
      </w:r>
    </w:p>
    <w:p w:rsidR="0042163C" w:rsidRPr="008B4431" w:rsidRDefault="0042163C" w:rsidP="0042163C">
      <w:pPr>
        <w:spacing w:after="0" w:line="240" w:lineRule="auto"/>
        <w:ind w:left="10348"/>
        <w:jc w:val="center"/>
        <w:rPr>
          <w:rFonts w:ascii="Times New Roman" w:hAnsi="Times New Roman"/>
          <w:sz w:val="24"/>
          <w:szCs w:val="24"/>
        </w:rPr>
      </w:pPr>
    </w:p>
    <w:p w:rsidR="0042163C" w:rsidRPr="00BC3CD7" w:rsidRDefault="00DE615C" w:rsidP="0042163C">
      <w:pPr>
        <w:spacing w:after="0" w:line="240" w:lineRule="auto"/>
        <w:ind w:left="10348"/>
        <w:jc w:val="both"/>
        <w:rPr>
          <w:rFonts w:ascii="Times New Roman" w:hAnsi="Times New Roman"/>
          <w:sz w:val="24"/>
          <w:szCs w:val="24"/>
          <w:lang w:val="tt-RU"/>
        </w:rPr>
      </w:pPr>
      <w:r>
        <w:rPr>
          <w:rFonts w:ascii="Times New Roman" w:hAnsi="Times New Roman"/>
          <w:sz w:val="24"/>
          <w:szCs w:val="24"/>
          <w:lang w:val="tt-RU"/>
        </w:rPr>
        <w:t>“Лениногорск муниц</w:t>
      </w:r>
      <w:r w:rsidR="00BC3CD7">
        <w:rPr>
          <w:rFonts w:ascii="Times New Roman" w:hAnsi="Times New Roman"/>
          <w:sz w:val="24"/>
          <w:szCs w:val="24"/>
          <w:lang w:val="tt-RU"/>
        </w:rPr>
        <w:t>ипаль районы” муниципаль берәмлеге Башкарма комитеты карары белән</w:t>
      </w:r>
    </w:p>
    <w:p w:rsidR="0042163C" w:rsidRPr="008B4431" w:rsidRDefault="0042163C" w:rsidP="0042163C">
      <w:pPr>
        <w:spacing w:after="0" w:line="240" w:lineRule="auto"/>
        <w:ind w:left="10348"/>
        <w:jc w:val="both"/>
        <w:rPr>
          <w:rFonts w:ascii="Times New Roman" w:hAnsi="Times New Roman"/>
          <w:sz w:val="24"/>
          <w:szCs w:val="24"/>
        </w:rPr>
      </w:pPr>
    </w:p>
    <w:p w:rsidR="0042163C" w:rsidRPr="008B4431" w:rsidRDefault="00BC3CD7" w:rsidP="0042163C">
      <w:pPr>
        <w:spacing w:after="0" w:line="240" w:lineRule="auto"/>
        <w:ind w:left="10348"/>
        <w:jc w:val="both"/>
        <w:rPr>
          <w:rFonts w:ascii="Times New Roman" w:hAnsi="Times New Roman"/>
          <w:sz w:val="24"/>
          <w:szCs w:val="24"/>
        </w:rPr>
      </w:pPr>
      <w:r>
        <w:rPr>
          <w:rFonts w:ascii="Times New Roman" w:hAnsi="Times New Roman"/>
          <w:sz w:val="24"/>
          <w:szCs w:val="24"/>
          <w:lang w:val="tt-RU"/>
        </w:rPr>
        <w:t xml:space="preserve">2019 елның </w:t>
      </w:r>
      <w:r>
        <w:rPr>
          <w:rFonts w:ascii="Times New Roman" w:hAnsi="Times New Roman"/>
          <w:sz w:val="24"/>
          <w:szCs w:val="24"/>
        </w:rPr>
        <w:t xml:space="preserve"> </w:t>
      </w:r>
      <w:r w:rsidR="00AB65E4">
        <w:rPr>
          <w:rFonts w:ascii="Times New Roman" w:hAnsi="Times New Roman"/>
          <w:sz w:val="24"/>
          <w:szCs w:val="24"/>
        </w:rPr>
        <w:t>21</w:t>
      </w:r>
      <w:r>
        <w:rPr>
          <w:rFonts w:ascii="Times New Roman" w:hAnsi="Times New Roman"/>
          <w:sz w:val="24"/>
          <w:szCs w:val="24"/>
        </w:rPr>
        <w:t xml:space="preserve"> февралендә     № </w:t>
      </w:r>
      <w:r w:rsidR="00AB65E4">
        <w:rPr>
          <w:rFonts w:ascii="Times New Roman" w:hAnsi="Times New Roman"/>
          <w:sz w:val="24"/>
          <w:szCs w:val="24"/>
        </w:rPr>
        <w:t>196</w:t>
      </w:r>
    </w:p>
    <w:p w:rsidR="0042163C" w:rsidRDefault="0042163C" w:rsidP="0042163C">
      <w:pPr>
        <w:spacing w:after="0"/>
        <w:ind w:left="8505"/>
        <w:jc w:val="both"/>
        <w:rPr>
          <w:rFonts w:ascii="Times New Roman" w:hAnsi="Times New Roman" w:cs="Times New Roman"/>
          <w:sz w:val="24"/>
          <w:szCs w:val="24"/>
        </w:rPr>
      </w:pPr>
    </w:p>
    <w:p w:rsidR="0042163C" w:rsidRDefault="0042163C" w:rsidP="0042163C">
      <w:pPr>
        <w:spacing w:after="0"/>
        <w:ind w:left="8505"/>
        <w:jc w:val="both"/>
        <w:rPr>
          <w:rFonts w:ascii="Times New Roman" w:hAnsi="Times New Roman" w:cs="Times New Roman"/>
          <w:sz w:val="24"/>
          <w:szCs w:val="24"/>
        </w:rPr>
      </w:pPr>
    </w:p>
    <w:p w:rsidR="0042163C" w:rsidRPr="0042163C" w:rsidRDefault="00BC3CD7" w:rsidP="0042163C">
      <w:pPr>
        <w:spacing w:after="0" w:line="240" w:lineRule="auto"/>
        <w:ind w:firstLine="851"/>
        <w:jc w:val="center"/>
        <w:rPr>
          <w:rFonts w:ascii="Times New Roman" w:hAnsi="Times New Roman" w:cs="Times New Roman"/>
          <w:bCs/>
          <w:spacing w:val="2"/>
          <w:position w:val="2"/>
          <w:sz w:val="28"/>
          <w:szCs w:val="28"/>
        </w:rPr>
      </w:pPr>
      <w:r>
        <w:rPr>
          <w:rFonts w:ascii="Times New Roman" w:hAnsi="Times New Roman" w:cs="Times New Roman"/>
          <w:bCs/>
          <w:spacing w:val="2"/>
          <w:position w:val="2"/>
          <w:sz w:val="28"/>
          <w:szCs w:val="28"/>
          <w:lang w:val="tt-RU"/>
        </w:rPr>
        <w:t>Максатчан</w:t>
      </w:r>
      <w:r w:rsidR="0042163C" w:rsidRPr="0042163C">
        <w:rPr>
          <w:rFonts w:ascii="Times New Roman" w:hAnsi="Times New Roman" w:cs="Times New Roman"/>
          <w:bCs/>
          <w:spacing w:val="2"/>
          <w:position w:val="2"/>
          <w:sz w:val="28"/>
          <w:szCs w:val="28"/>
        </w:rPr>
        <w:t xml:space="preserve"> программа </w:t>
      </w:r>
    </w:p>
    <w:p w:rsidR="0042163C" w:rsidRPr="0042163C" w:rsidRDefault="0042163C" w:rsidP="0042163C">
      <w:pPr>
        <w:spacing w:after="0" w:line="240" w:lineRule="auto"/>
        <w:ind w:firstLine="851"/>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w:t>
      </w:r>
      <w:r w:rsidR="00BB63C6" w:rsidRPr="00BB63C6">
        <w:rPr>
          <w:rFonts w:ascii="Times New Roman" w:hAnsi="Times New Roman" w:cs="Times New Roman"/>
          <w:bCs/>
          <w:spacing w:val="2"/>
          <w:position w:val="2"/>
          <w:sz w:val="28"/>
          <w:szCs w:val="28"/>
        </w:rPr>
        <w:t>2019-2020</w:t>
      </w:r>
      <w:r w:rsidR="00BB63C6">
        <w:rPr>
          <w:rFonts w:ascii="Times New Roman" w:hAnsi="Times New Roman" w:cs="Times New Roman"/>
          <w:bCs/>
          <w:spacing w:val="2"/>
          <w:position w:val="2"/>
          <w:sz w:val="28"/>
          <w:szCs w:val="28"/>
        </w:rPr>
        <w:t xml:space="preserve"> елларга Татарстан Республикасы</w:t>
      </w:r>
      <w:r w:rsidR="00BB63C6" w:rsidRPr="00BB63C6">
        <w:rPr>
          <w:rFonts w:ascii="Times New Roman" w:hAnsi="Times New Roman" w:cs="Times New Roman"/>
          <w:bCs/>
          <w:spacing w:val="2"/>
          <w:position w:val="2"/>
          <w:sz w:val="28"/>
          <w:szCs w:val="28"/>
        </w:rPr>
        <w:t xml:space="preserve"> </w:t>
      </w:r>
      <w:r w:rsidR="00BB63C6" w:rsidRPr="0042163C">
        <w:rPr>
          <w:rFonts w:ascii="Times New Roman" w:hAnsi="Times New Roman" w:cs="Times New Roman"/>
          <w:bCs/>
          <w:spacing w:val="2"/>
          <w:position w:val="2"/>
          <w:sz w:val="28"/>
          <w:szCs w:val="28"/>
        </w:rPr>
        <w:t>«</w:t>
      </w:r>
      <w:r w:rsidR="00BB63C6">
        <w:rPr>
          <w:rFonts w:ascii="Times New Roman" w:hAnsi="Times New Roman" w:cs="Times New Roman"/>
          <w:bCs/>
          <w:spacing w:val="2"/>
          <w:position w:val="2"/>
          <w:sz w:val="28"/>
          <w:szCs w:val="28"/>
        </w:rPr>
        <w:t>Лениногорск муниципаль районы</w:t>
      </w:r>
      <w:r w:rsidR="00BB63C6" w:rsidRPr="00BB63C6">
        <w:rPr>
          <w:rFonts w:ascii="Times New Roman" w:hAnsi="Times New Roman" w:cs="Times New Roman"/>
          <w:bCs/>
          <w:spacing w:val="2"/>
          <w:position w:val="2"/>
          <w:sz w:val="28"/>
          <w:szCs w:val="28"/>
        </w:rPr>
        <w:t>» муниципаль берәмлегендә табигый һәм техноген характердагы гадәттән тыш хәлләр ихтималын киметү һәм кешеләрнең су объектларында куркынычсызлыгын тәэмин итү.»</w:t>
      </w:r>
      <w:r w:rsidR="00BB63C6" w:rsidRPr="0042163C">
        <w:rPr>
          <w:rFonts w:ascii="Times New Roman" w:hAnsi="Times New Roman" w:cs="Times New Roman"/>
          <w:bCs/>
          <w:spacing w:val="2"/>
          <w:position w:val="2"/>
          <w:sz w:val="28"/>
          <w:szCs w:val="28"/>
        </w:rPr>
        <w:t xml:space="preserve"> </w:t>
      </w:r>
    </w:p>
    <w:p w:rsidR="0042163C" w:rsidRDefault="0042163C" w:rsidP="0042163C">
      <w:pPr>
        <w:spacing w:after="0" w:line="240" w:lineRule="auto"/>
        <w:rPr>
          <w:rFonts w:ascii="Times New Roman" w:hAnsi="Times New Roman"/>
          <w:b/>
          <w:sz w:val="28"/>
          <w:szCs w:val="28"/>
        </w:rPr>
      </w:pPr>
    </w:p>
    <w:tbl>
      <w:tblPr>
        <w:tblpPr w:leftFromText="180" w:rightFromText="180" w:vertAnchor="text"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1482"/>
      </w:tblGrid>
      <w:tr w:rsidR="0042163C" w:rsidTr="0042163C">
        <w:trPr>
          <w:trHeight w:val="1266"/>
        </w:trPr>
        <w:tc>
          <w:tcPr>
            <w:tcW w:w="3085" w:type="dxa"/>
            <w:tcBorders>
              <w:top w:val="single" w:sz="4" w:space="0" w:color="auto"/>
              <w:left w:val="single" w:sz="4" w:space="0" w:color="auto"/>
              <w:bottom w:val="single" w:sz="4" w:space="0" w:color="auto"/>
              <w:right w:val="single" w:sz="4" w:space="0" w:color="auto"/>
            </w:tcBorders>
            <w:hideMark/>
          </w:tcPr>
          <w:p w:rsidR="0042163C" w:rsidRDefault="00BB63C6" w:rsidP="00785BBB">
            <w:pPr>
              <w:spacing w:after="0" w:line="240" w:lineRule="auto"/>
              <w:jc w:val="both"/>
              <w:rPr>
                <w:rFonts w:ascii="Times New Roman" w:hAnsi="Times New Roman"/>
                <w:b/>
                <w:sz w:val="28"/>
                <w:szCs w:val="28"/>
              </w:rPr>
            </w:pPr>
            <w:r>
              <w:rPr>
                <w:rFonts w:ascii="Times New Roman" w:hAnsi="Times New Roman"/>
                <w:sz w:val="28"/>
                <w:szCs w:val="28"/>
              </w:rPr>
              <w:t>Программа</w:t>
            </w:r>
            <w:r>
              <w:rPr>
                <w:rFonts w:ascii="Times New Roman" w:hAnsi="Times New Roman"/>
                <w:sz w:val="28"/>
                <w:szCs w:val="28"/>
                <w:lang w:val="tt-RU"/>
              </w:rPr>
              <w:t>ның</w:t>
            </w:r>
            <w:r>
              <w:rPr>
                <w:rFonts w:ascii="Times New Roman" w:hAnsi="Times New Roman"/>
                <w:sz w:val="28"/>
                <w:szCs w:val="28"/>
              </w:rPr>
              <w:t xml:space="preserve"> исеме</w:t>
            </w:r>
          </w:p>
        </w:tc>
        <w:tc>
          <w:tcPr>
            <w:tcW w:w="11482" w:type="dxa"/>
            <w:tcBorders>
              <w:top w:val="single" w:sz="4" w:space="0" w:color="auto"/>
              <w:left w:val="single" w:sz="4" w:space="0" w:color="auto"/>
              <w:bottom w:val="single" w:sz="4" w:space="0" w:color="auto"/>
              <w:right w:val="single" w:sz="4" w:space="0" w:color="auto"/>
            </w:tcBorders>
            <w:hideMark/>
          </w:tcPr>
          <w:p w:rsidR="00BB63C6" w:rsidRPr="00BB63C6" w:rsidRDefault="00BB63C6" w:rsidP="00BB63C6">
            <w:pPr>
              <w:spacing w:after="0" w:line="240" w:lineRule="auto"/>
              <w:jc w:val="both"/>
              <w:rPr>
                <w:rFonts w:ascii="Times New Roman" w:hAnsi="Times New Roman" w:cs="Times New Roman"/>
                <w:bCs/>
                <w:spacing w:val="2"/>
                <w:position w:val="2"/>
                <w:sz w:val="28"/>
                <w:szCs w:val="28"/>
                <w:lang w:val="tt-RU"/>
              </w:rPr>
            </w:pPr>
            <w:r w:rsidRPr="0042163C">
              <w:rPr>
                <w:rFonts w:ascii="Times New Roman" w:hAnsi="Times New Roman" w:cs="Times New Roman"/>
                <w:bCs/>
                <w:spacing w:val="2"/>
                <w:position w:val="2"/>
                <w:sz w:val="28"/>
                <w:szCs w:val="28"/>
              </w:rPr>
              <w:t>«</w:t>
            </w:r>
            <w:r w:rsidRPr="00BB63C6">
              <w:rPr>
                <w:rFonts w:ascii="Times New Roman" w:hAnsi="Times New Roman" w:cs="Times New Roman"/>
                <w:bCs/>
                <w:spacing w:val="2"/>
                <w:position w:val="2"/>
                <w:sz w:val="28"/>
                <w:szCs w:val="28"/>
              </w:rPr>
              <w:t>2019-2020</w:t>
            </w:r>
            <w:r>
              <w:rPr>
                <w:rFonts w:ascii="Times New Roman" w:hAnsi="Times New Roman" w:cs="Times New Roman"/>
                <w:bCs/>
                <w:spacing w:val="2"/>
                <w:position w:val="2"/>
                <w:sz w:val="28"/>
                <w:szCs w:val="28"/>
              </w:rPr>
              <w:t xml:space="preserve"> елларга Татарстан Республикасы</w:t>
            </w:r>
            <w:r w:rsidRPr="00BB63C6">
              <w:rPr>
                <w:rFonts w:ascii="Times New Roman" w:hAnsi="Times New Roman" w:cs="Times New Roman"/>
                <w:bCs/>
                <w:spacing w:val="2"/>
                <w:position w:val="2"/>
                <w:sz w:val="28"/>
                <w:szCs w:val="28"/>
              </w:rPr>
              <w:t xml:space="preserve"> </w:t>
            </w:r>
            <w:r w:rsidRPr="0042163C">
              <w:rPr>
                <w:rFonts w:ascii="Times New Roman" w:hAnsi="Times New Roman" w:cs="Times New Roman"/>
                <w:bCs/>
                <w:spacing w:val="2"/>
                <w:position w:val="2"/>
                <w:sz w:val="28"/>
                <w:szCs w:val="28"/>
              </w:rPr>
              <w:t>«</w:t>
            </w:r>
            <w:r>
              <w:rPr>
                <w:rFonts w:ascii="Times New Roman" w:hAnsi="Times New Roman" w:cs="Times New Roman"/>
                <w:bCs/>
                <w:spacing w:val="2"/>
                <w:position w:val="2"/>
                <w:sz w:val="28"/>
                <w:szCs w:val="28"/>
              </w:rPr>
              <w:t>Лениногорск муниципаль районы</w:t>
            </w:r>
            <w:r w:rsidRPr="00BB63C6">
              <w:rPr>
                <w:rFonts w:ascii="Times New Roman" w:hAnsi="Times New Roman" w:cs="Times New Roman"/>
                <w:bCs/>
                <w:spacing w:val="2"/>
                <w:position w:val="2"/>
                <w:sz w:val="28"/>
                <w:szCs w:val="28"/>
              </w:rPr>
              <w:t>» муниципаль берәмлегендә табигый һәм техноген характердагы гадәттән тыш хәлләр ихтималын киметү һәм кешеләрнең су объектларында куркынычсызлыгын тәэмин итү.»</w:t>
            </w:r>
            <w:r w:rsidRPr="0042163C">
              <w:rPr>
                <w:rFonts w:ascii="Times New Roman" w:hAnsi="Times New Roman" w:cs="Times New Roman"/>
                <w:bCs/>
                <w:spacing w:val="2"/>
                <w:position w:val="2"/>
                <w:sz w:val="28"/>
                <w:szCs w:val="28"/>
              </w:rPr>
              <w:t xml:space="preserve"> </w:t>
            </w:r>
            <w:r>
              <w:rPr>
                <w:rFonts w:ascii="Times New Roman" w:hAnsi="Times New Roman" w:cs="Times New Roman"/>
                <w:bCs/>
                <w:spacing w:val="2"/>
                <w:position w:val="2"/>
                <w:sz w:val="28"/>
                <w:szCs w:val="28"/>
                <w:lang w:val="tt-RU"/>
              </w:rPr>
              <w:t>максатчан программасы (алга таба – Программа)</w:t>
            </w:r>
          </w:p>
          <w:p w:rsidR="0042163C" w:rsidRDefault="0042163C" w:rsidP="00785BBB">
            <w:pPr>
              <w:spacing w:after="0" w:line="240" w:lineRule="auto"/>
              <w:ind w:firstLine="1"/>
              <w:jc w:val="both"/>
              <w:rPr>
                <w:rFonts w:ascii="Times New Roman" w:hAnsi="Times New Roman"/>
                <w:b/>
                <w:sz w:val="28"/>
                <w:szCs w:val="28"/>
              </w:rPr>
            </w:pPr>
          </w:p>
        </w:tc>
      </w:tr>
      <w:tr w:rsidR="0042163C" w:rsidTr="0042163C">
        <w:trPr>
          <w:trHeight w:val="642"/>
        </w:trPr>
        <w:tc>
          <w:tcPr>
            <w:tcW w:w="3085" w:type="dxa"/>
            <w:tcBorders>
              <w:top w:val="single" w:sz="4" w:space="0" w:color="auto"/>
              <w:left w:val="single" w:sz="4" w:space="0" w:color="auto"/>
              <w:bottom w:val="single" w:sz="4" w:space="0" w:color="auto"/>
              <w:right w:val="single" w:sz="4" w:space="0" w:color="auto"/>
            </w:tcBorders>
            <w:hideMark/>
          </w:tcPr>
          <w:p w:rsidR="0042163C" w:rsidRDefault="00BB63C6" w:rsidP="00785BBB">
            <w:pPr>
              <w:spacing w:after="0" w:line="240" w:lineRule="auto"/>
              <w:jc w:val="both"/>
              <w:rPr>
                <w:rFonts w:ascii="Times New Roman" w:hAnsi="Times New Roman"/>
                <w:sz w:val="28"/>
                <w:szCs w:val="28"/>
              </w:rPr>
            </w:pPr>
            <w:r>
              <w:rPr>
                <w:rFonts w:ascii="Times New Roman" w:hAnsi="Times New Roman"/>
                <w:sz w:val="28"/>
                <w:szCs w:val="28"/>
              </w:rPr>
              <w:t>Программаның максаты</w:t>
            </w:r>
          </w:p>
        </w:tc>
        <w:tc>
          <w:tcPr>
            <w:tcW w:w="11482" w:type="dxa"/>
            <w:tcBorders>
              <w:top w:val="single" w:sz="4" w:space="0" w:color="auto"/>
              <w:left w:val="single" w:sz="4" w:space="0" w:color="auto"/>
              <w:bottom w:val="single" w:sz="4" w:space="0" w:color="auto"/>
              <w:right w:val="single" w:sz="4" w:space="0" w:color="auto"/>
            </w:tcBorders>
            <w:hideMark/>
          </w:tcPr>
          <w:p w:rsidR="00BB63C6" w:rsidRDefault="00BB63C6" w:rsidP="00785BBB">
            <w:pPr>
              <w:spacing w:after="0" w:line="240" w:lineRule="auto"/>
              <w:ind w:firstLine="1"/>
              <w:jc w:val="both"/>
              <w:rPr>
                <w:rFonts w:ascii="Times New Roman" w:hAnsi="Times New Roman" w:cs="Times New Roman"/>
                <w:color w:val="000000"/>
                <w:spacing w:val="2"/>
                <w:position w:val="2"/>
                <w:sz w:val="28"/>
                <w:szCs w:val="28"/>
              </w:rPr>
            </w:pPr>
            <w:r w:rsidRPr="00BB63C6">
              <w:rPr>
                <w:rFonts w:ascii="Times New Roman" w:hAnsi="Times New Roman" w:cs="Times New Roman"/>
                <w:color w:val="000000"/>
                <w:spacing w:val="2"/>
                <w:position w:val="2"/>
                <w:sz w:val="28"/>
                <w:szCs w:val="28"/>
              </w:rPr>
              <w:t>Табигый һәм техноген характердагы гадәттән тыш хәлләр куркынычын эзлекле киметү һәм аларның нәтиҗәләрен йомшарту һәм Татарстан Республикасы «Лениногорск муниципаль районы» муниципаль берәмлегенең имин тормыш шартлары, су объектларында кешеләр иминлеген һәм тотрыклы социаль-икътисадый үсешен тәэмин итү</w:t>
            </w:r>
          </w:p>
          <w:p w:rsidR="00BB63C6" w:rsidRDefault="00BB63C6" w:rsidP="00785BBB">
            <w:pPr>
              <w:spacing w:after="0" w:line="240" w:lineRule="auto"/>
              <w:ind w:firstLine="1"/>
              <w:jc w:val="both"/>
              <w:rPr>
                <w:rFonts w:ascii="Times New Roman" w:hAnsi="Times New Roman" w:cs="Times New Roman"/>
                <w:color w:val="000000"/>
                <w:spacing w:val="2"/>
                <w:position w:val="2"/>
                <w:sz w:val="28"/>
                <w:szCs w:val="28"/>
              </w:rPr>
            </w:pPr>
          </w:p>
          <w:p w:rsidR="0042163C" w:rsidRPr="007878EE" w:rsidRDefault="0042163C" w:rsidP="00785BBB">
            <w:pPr>
              <w:spacing w:after="0" w:line="240" w:lineRule="auto"/>
              <w:ind w:firstLine="1"/>
              <w:jc w:val="both"/>
              <w:rPr>
                <w:rFonts w:ascii="Times New Roman" w:hAnsi="Times New Roman" w:cs="Times New Roman"/>
                <w:bCs/>
                <w:spacing w:val="2"/>
                <w:position w:val="2"/>
                <w:sz w:val="28"/>
                <w:szCs w:val="28"/>
              </w:rPr>
            </w:pPr>
          </w:p>
        </w:tc>
      </w:tr>
      <w:tr w:rsidR="0042163C" w:rsidTr="0042163C">
        <w:trPr>
          <w:trHeight w:val="416"/>
        </w:trPr>
        <w:tc>
          <w:tcPr>
            <w:tcW w:w="3085" w:type="dxa"/>
            <w:tcBorders>
              <w:top w:val="single" w:sz="4" w:space="0" w:color="auto"/>
              <w:left w:val="single" w:sz="4" w:space="0" w:color="auto"/>
              <w:bottom w:val="single" w:sz="4" w:space="0" w:color="auto"/>
              <w:right w:val="single" w:sz="4" w:space="0" w:color="auto"/>
            </w:tcBorders>
            <w:hideMark/>
          </w:tcPr>
          <w:p w:rsidR="0042163C" w:rsidRDefault="00BB63C6" w:rsidP="00785BBB">
            <w:pPr>
              <w:spacing w:after="0" w:line="240" w:lineRule="auto"/>
              <w:jc w:val="both"/>
              <w:rPr>
                <w:rFonts w:ascii="Times New Roman" w:hAnsi="Times New Roman"/>
                <w:sz w:val="28"/>
                <w:szCs w:val="28"/>
              </w:rPr>
            </w:pPr>
            <w:r>
              <w:rPr>
                <w:rFonts w:ascii="Times New Roman" w:hAnsi="Times New Roman"/>
                <w:sz w:val="28"/>
                <w:szCs w:val="28"/>
              </w:rPr>
              <w:t>Программаның бурычлары</w:t>
            </w:r>
            <w:r w:rsidR="0042163C">
              <w:rPr>
                <w:rFonts w:ascii="Times New Roman" w:hAnsi="Times New Roman"/>
                <w:sz w:val="28"/>
                <w:szCs w:val="28"/>
              </w:rPr>
              <w:t xml:space="preserve"> </w:t>
            </w:r>
          </w:p>
        </w:tc>
        <w:tc>
          <w:tcPr>
            <w:tcW w:w="11482" w:type="dxa"/>
            <w:tcBorders>
              <w:top w:val="single" w:sz="4" w:space="0" w:color="auto"/>
              <w:left w:val="single" w:sz="4" w:space="0" w:color="auto"/>
              <w:bottom w:val="single" w:sz="4" w:space="0" w:color="auto"/>
              <w:right w:val="single" w:sz="4" w:space="0" w:color="auto"/>
            </w:tcBorders>
            <w:hideMark/>
          </w:tcPr>
          <w:p w:rsidR="00BB63C6" w:rsidRDefault="00BB63C6" w:rsidP="00BB63C6">
            <w:pPr>
              <w:tabs>
                <w:tab w:val="left" w:pos="317"/>
                <w:tab w:val="left" w:pos="5616"/>
                <w:tab w:val="left" w:pos="5760"/>
              </w:tabs>
              <w:spacing w:after="0" w:line="240" w:lineRule="auto"/>
              <w:jc w:val="both"/>
              <w:rPr>
                <w:rFonts w:ascii="Times New Roman" w:hAnsi="Times New Roman"/>
                <w:sz w:val="28"/>
                <w:szCs w:val="28"/>
              </w:rPr>
            </w:pPr>
            <w:r>
              <w:rPr>
                <w:rFonts w:ascii="Times New Roman" w:hAnsi="Times New Roman"/>
                <w:sz w:val="28"/>
                <w:szCs w:val="28"/>
                <w:lang w:val="tt-RU"/>
              </w:rPr>
              <w:t>1.</w:t>
            </w:r>
            <w:r w:rsidRPr="00BB63C6">
              <w:rPr>
                <w:rFonts w:ascii="Times New Roman" w:hAnsi="Times New Roman"/>
                <w:sz w:val="28"/>
                <w:szCs w:val="28"/>
              </w:rPr>
              <w:t xml:space="preserve">Татарстан Республикасы «Лениногорск муниципаль районы» муниципаль берәмлегенең халыкны, территорияләрне һәм инфраструктура объектларын табигый һәм техноген характердагы гадәттән тыш хәлләрдән саклауны арттыру, аларның тискәре нәтиҗәләрен </w:t>
            </w:r>
            <w:r w:rsidRPr="00BB63C6">
              <w:rPr>
                <w:rFonts w:ascii="Times New Roman" w:hAnsi="Times New Roman"/>
                <w:sz w:val="28"/>
                <w:szCs w:val="28"/>
              </w:rPr>
              <w:lastRenderedPageBreak/>
              <w:t>йомшарту, гадәттән тыш хәлләрдән һәм гражданнар оборонасы өлкәсендә чараларны гамәлгә ашыру.</w:t>
            </w:r>
          </w:p>
          <w:p w:rsidR="00BB63C6" w:rsidRPr="00BB63C6" w:rsidRDefault="00BB63C6" w:rsidP="00BB63C6">
            <w:pPr>
              <w:tabs>
                <w:tab w:val="left" w:pos="317"/>
                <w:tab w:val="left" w:pos="5616"/>
                <w:tab w:val="left" w:pos="5760"/>
              </w:tabs>
              <w:spacing w:after="0" w:line="240" w:lineRule="auto"/>
              <w:jc w:val="both"/>
              <w:rPr>
                <w:rFonts w:ascii="Times New Roman" w:hAnsi="Times New Roman"/>
                <w:sz w:val="28"/>
                <w:szCs w:val="28"/>
              </w:rPr>
            </w:pPr>
            <w:r>
              <w:rPr>
                <w:rFonts w:ascii="Times New Roman" w:hAnsi="Times New Roman"/>
                <w:sz w:val="28"/>
                <w:szCs w:val="28"/>
              </w:rPr>
              <w:t>2.Татарстан Республикасы  «</w:t>
            </w:r>
            <w:r w:rsidRPr="00BB63C6">
              <w:rPr>
                <w:rFonts w:ascii="Times New Roman" w:hAnsi="Times New Roman"/>
                <w:sz w:val="28"/>
                <w:szCs w:val="28"/>
              </w:rPr>
              <w:t>Лениногорск муниципаль районы» муниципаль берәмлегенең су объектларында халыкның тормыш иминлеген арттыру.</w:t>
            </w:r>
          </w:p>
          <w:p w:rsidR="00BB63C6" w:rsidRDefault="00BB63C6" w:rsidP="00BB63C6">
            <w:pPr>
              <w:tabs>
                <w:tab w:val="left" w:pos="317"/>
                <w:tab w:val="left" w:pos="5616"/>
                <w:tab w:val="left" w:pos="5760"/>
              </w:tabs>
              <w:spacing w:after="0" w:line="240" w:lineRule="auto"/>
              <w:jc w:val="both"/>
              <w:rPr>
                <w:rFonts w:ascii="Times New Roman" w:hAnsi="Times New Roman"/>
                <w:sz w:val="28"/>
                <w:szCs w:val="28"/>
              </w:rPr>
            </w:pPr>
            <w:r w:rsidRPr="00BB63C6">
              <w:rPr>
                <w:rFonts w:ascii="Times New Roman" w:hAnsi="Times New Roman"/>
                <w:sz w:val="28"/>
                <w:szCs w:val="28"/>
              </w:rPr>
              <w:t xml:space="preserve">3.Тормыш иминлеге, Гражданнар оборонасы һәм гадәттән тыш хәлләрдән </w:t>
            </w:r>
            <w:r>
              <w:rPr>
                <w:rFonts w:ascii="Times New Roman" w:hAnsi="Times New Roman"/>
                <w:sz w:val="28"/>
                <w:szCs w:val="28"/>
                <w:lang w:val="tt-RU"/>
              </w:rPr>
              <w:t>саклау</w:t>
            </w:r>
            <w:r w:rsidRPr="00BB63C6">
              <w:rPr>
                <w:rFonts w:ascii="Times New Roman" w:hAnsi="Times New Roman"/>
                <w:sz w:val="28"/>
                <w:szCs w:val="28"/>
              </w:rPr>
              <w:t xml:space="preserve"> өлкәсендә халыкны укыту системасын камилләштерү, һөнәри коткаручыларны, штаттан тыш авария-коткару формированиеләрен әзерләү системасын үстерү.</w:t>
            </w:r>
          </w:p>
          <w:p w:rsidR="0042163C" w:rsidRPr="00BB63C6" w:rsidRDefault="0042163C" w:rsidP="00BB63C6">
            <w:pPr>
              <w:tabs>
                <w:tab w:val="left" w:pos="317"/>
                <w:tab w:val="left" w:pos="5616"/>
                <w:tab w:val="left" w:pos="5760"/>
              </w:tabs>
              <w:spacing w:after="0" w:line="240" w:lineRule="auto"/>
              <w:jc w:val="both"/>
              <w:rPr>
                <w:rFonts w:ascii="Times New Roman" w:hAnsi="Times New Roman"/>
                <w:sz w:val="28"/>
                <w:szCs w:val="28"/>
              </w:rPr>
            </w:pPr>
          </w:p>
        </w:tc>
      </w:tr>
      <w:tr w:rsidR="0042163C" w:rsidTr="0042163C">
        <w:trPr>
          <w:trHeight w:val="541"/>
        </w:trPr>
        <w:tc>
          <w:tcPr>
            <w:tcW w:w="3085" w:type="dxa"/>
            <w:tcBorders>
              <w:top w:val="single" w:sz="4" w:space="0" w:color="auto"/>
              <w:left w:val="single" w:sz="4" w:space="0" w:color="auto"/>
              <w:bottom w:val="single" w:sz="4" w:space="0" w:color="auto"/>
              <w:right w:val="single" w:sz="4" w:space="0" w:color="auto"/>
            </w:tcBorders>
            <w:hideMark/>
          </w:tcPr>
          <w:p w:rsidR="0042163C" w:rsidRDefault="00BB63C6" w:rsidP="00785BBB">
            <w:pPr>
              <w:spacing w:after="0" w:line="240" w:lineRule="auto"/>
              <w:jc w:val="both"/>
              <w:rPr>
                <w:rFonts w:ascii="Times New Roman" w:hAnsi="Times New Roman"/>
                <w:sz w:val="28"/>
                <w:szCs w:val="28"/>
              </w:rPr>
            </w:pPr>
            <w:r>
              <w:rPr>
                <w:rFonts w:ascii="Times New Roman" w:hAnsi="Times New Roman"/>
                <w:sz w:val="28"/>
                <w:szCs w:val="28"/>
                <w:lang w:val="tt-RU"/>
              </w:rPr>
              <w:lastRenderedPageBreak/>
              <w:t>Программаны тормышка ашуруның вакыты һәм этаплары</w:t>
            </w:r>
            <w:r w:rsidR="0042163C">
              <w:rPr>
                <w:rFonts w:ascii="Times New Roman" w:hAnsi="Times New Roman"/>
                <w:sz w:val="28"/>
                <w:szCs w:val="28"/>
              </w:rPr>
              <w:t xml:space="preserve"> </w:t>
            </w:r>
          </w:p>
        </w:tc>
        <w:tc>
          <w:tcPr>
            <w:tcW w:w="11482" w:type="dxa"/>
            <w:tcBorders>
              <w:top w:val="single" w:sz="4" w:space="0" w:color="auto"/>
              <w:left w:val="single" w:sz="4" w:space="0" w:color="auto"/>
              <w:bottom w:val="single" w:sz="4" w:space="0" w:color="auto"/>
              <w:right w:val="single" w:sz="4" w:space="0" w:color="auto"/>
            </w:tcBorders>
            <w:hideMark/>
          </w:tcPr>
          <w:p w:rsidR="0042163C" w:rsidRPr="00BB63C6" w:rsidRDefault="0042163C" w:rsidP="00BB63C6">
            <w:pPr>
              <w:spacing w:after="0" w:line="240" w:lineRule="auto"/>
              <w:jc w:val="both"/>
              <w:rPr>
                <w:rFonts w:ascii="Times New Roman" w:hAnsi="Times New Roman"/>
                <w:sz w:val="28"/>
                <w:szCs w:val="28"/>
                <w:lang w:val="tt-RU"/>
              </w:rPr>
            </w:pPr>
            <w:r>
              <w:rPr>
                <w:rFonts w:ascii="Times New Roman" w:hAnsi="Times New Roman"/>
                <w:sz w:val="28"/>
                <w:szCs w:val="28"/>
              </w:rPr>
              <w:t>2019-2020</w:t>
            </w:r>
            <w:r w:rsidR="003B1BBA">
              <w:rPr>
                <w:rFonts w:ascii="Times New Roman" w:hAnsi="Times New Roman"/>
                <w:sz w:val="28"/>
                <w:szCs w:val="28"/>
                <w:lang w:val="tt-RU"/>
              </w:rPr>
              <w:t xml:space="preserve"> нче</w:t>
            </w:r>
            <w:r>
              <w:rPr>
                <w:rFonts w:ascii="Times New Roman" w:hAnsi="Times New Roman"/>
                <w:sz w:val="28"/>
                <w:szCs w:val="28"/>
              </w:rPr>
              <w:t xml:space="preserve"> </w:t>
            </w:r>
            <w:r w:rsidR="00BB63C6">
              <w:rPr>
                <w:rFonts w:ascii="Times New Roman" w:hAnsi="Times New Roman"/>
                <w:sz w:val="28"/>
                <w:szCs w:val="28"/>
                <w:lang w:val="tt-RU"/>
              </w:rPr>
              <w:t>еллар</w:t>
            </w:r>
          </w:p>
        </w:tc>
      </w:tr>
      <w:tr w:rsidR="0042163C" w:rsidTr="0042163C">
        <w:trPr>
          <w:trHeight w:val="541"/>
        </w:trPr>
        <w:tc>
          <w:tcPr>
            <w:tcW w:w="3085" w:type="dxa"/>
            <w:tcBorders>
              <w:top w:val="single" w:sz="4" w:space="0" w:color="auto"/>
              <w:left w:val="single" w:sz="4" w:space="0" w:color="auto"/>
              <w:bottom w:val="single" w:sz="4" w:space="0" w:color="auto"/>
              <w:right w:val="single" w:sz="4" w:space="0" w:color="auto"/>
            </w:tcBorders>
            <w:hideMark/>
          </w:tcPr>
          <w:p w:rsidR="0042163C" w:rsidRPr="00BB63C6" w:rsidRDefault="00BB63C6" w:rsidP="00785BBB">
            <w:pPr>
              <w:pStyle w:val="a8"/>
              <w:rPr>
                <w:rFonts w:ascii="Times New Roman" w:hAnsi="Times New Roman"/>
                <w:sz w:val="28"/>
                <w:szCs w:val="28"/>
                <w:lang w:val="tt-RU"/>
              </w:rPr>
            </w:pPr>
            <w:r>
              <w:rPr>
                <w:rFonts w:ascii="Times New Roman" w:hAnsi="Times New Roman"/>
                <w:sz w:val="28"/>
                <w:szCs w:val="28"/>
                <w:lang w:val="tt-RU"/>
              </w:rPr>
              <w:t>Программаны финанслауның күләме һәм чыганаклары</w:t>
            </w:r>
          </w:p>
        </w:tc>
        <w:tc>
          <w:tcPr>
            <w:tcW w:w="11482" w:type="dxa"/>
            <w:tcBorders>
              <w:top w:val="single" w:sz="4" w:space="0" w:color="auto"/>
              <w:left w:val="single" w:sz="4" w:space="0" w:color="auto"/>
              <w:bottom w:val="single" w:sz="4" w:space="0" w:color="auto"/>
              <w:right w:val="single" w:sz="4" w:space="0" w:color="auto"/>
            </w:tcBorders>
            <w:hideMark/>
          </w:tcPr>
          <w:p w:rsidR="0042163C" w:rsidRDefault="00BB63C6" w:rsidP="00785BBB">
            <w:pPr>
              <w:pStyle w:val="a8"/>
              <w:rPr>
                <w:rFonts w:ascii="Times New Roman" w:hAnsi="Times New Roman"/>
                <w:sz w:val="28"/>
                <w:szCs w:val="28"/>
              </w:rPr>
            </w:pPr>
            <w:r w:rsidRPr="00BB63C6">
              <w:rPr>
                <w:rFonts w:ascii="Times New Roman" w:hAnsi="Times New Roman"/>
                <w:sz w:val="28"/>
                <w:szCs w:val="28"/>
              </w:rPr>
              <w:t>Республика һәм җирле бюджеттан фина</w:t>
            </w:r>
            <w:r>
              <w:rPr>
                <w:rFonts w:ascii="Times New Roman" w:hAnsi="Times New Roman"/>
                <w:sz w:val="28"/>
                <w:szCs w:val="28"/>
              </w:rPr>
              <w:t>нслау, бюджеттан тыш башка средстволар</w:t>
            </w:r>
          </w:p>
        </w:tc>
      </w:tr>
      <w:tr w:rsidR="0042163C" w:rsidTr="0042163C">
        <w:trPr>
          <w:trHeight w:val="541"/>
        </w:trPr>
        <w:tc>
          <w:tcPr>
            <w:tcW w:w="3085" w:type="dxa"/>
            <w:tcBorders>
              <w:top w:val="single" w:sz="4" w:space="0" w:color="auto"/>
              <w:left w:val="single" w:sz="4" w:space="0" w:color="auto"/>
              <w:bottom w:val="single" w:sz="4" w:space="0" w:color="auto"/>
              <w:right w:val="single" w:sz="4" w:space="0" w:color="auto"/>
            </w:tcBorders>
            <w:hideMark/>
          </w:tcPr>
          <w:p w:rsidR="00BB63C6" w:rsidRDefault="00BB63C6" w:rsidP="00785BBB">
            <w:pPr>
              <w:pStyle w:val="ConsNormal"/>
              <w:ind w:firstLine="0"/>
              <w:rPr>
                <w:rFonts w:ascii="Times New Roman" w:hAnsi="Times New Roman"/>
                <w:sz w:val="28"/>
                <w:szCs w:val="28"/>
                <w:lang w:val="tt-RU"/>
              </w:rPr>
            </w:pPr>
            <w:r>
              <w:rPr>
                <w:rFonts w:ascii="Times New Roman" w:hAnsi="Times New Roman"/>
                <w:sz w:val="28"/>
                <w:szCs w:val="28"/>
                <w:lang w:val="tt-RU"/>
              </w:rPr>
              <w:t>Программаны тормышка ашырудан көтелгән нәтиҗәләр һәм нәтиҗәлелек күрсәткечләре</w:t>
            </w:r>
          </w:p>
          <w:p w:rsidR="0042163C" w:rsidRDefault="0042163C" w:rsidP="00785BBB">
            <w:pPr>
              <w:pStyle w:val="ConsNormal"/>
              <w:ind w:firstLine="0"/>
              <w:rPr>
                <w:rFonts w:ascii="Times New Roman" w:hAnsi="Times New Roman"/>
                <w:sz w:val="28"/>
                <w:szCs w:val="28"/>
              </w:rPr>
            </w:pPr>
          </w:p>
        </w:tc>
        <w:tc>
          <w:tcPr>
            <w:tcW w:w="11482" w:type="dxa"/>
            <w:tcBorders>
              <w:top w:val="single" w:sz="4" w:space="0" w:color="auto"/>
              <w:left w:val="single" w:sz="4" w:space="0" w:color="auto"/>
              <w:bottom w:val="single" w:sz="4" w:space="0" w:color="auto"/>
              <w:right w:val="single" w:sz="4" w:space="0" w:color="auto"/>
            </w:tcBorders>
            <w:hideMark/>
          </w:tcPr>
          <w:p w:rsidR="00D02526" w:rsidRPr="00D02526" w:rsidRDefault="00D02526" w:rsidP="00D02526">
            <w:pPr>
              <w:rPr>
                <w:rFonts w:ascii="Times New Roman" w:hAnsi="Times New Roman" w:cs="Times New Roman"/>
                <w:sz w:val="28"/>
                <w:szCs w:val="28"/>
              </w:rPr>
            </w:pPr>
            <w:r w:rsidRPr="00D02526">
              <w:rPr>
                <w:rFonts w:ascii="Times New Roman" w:hAnsi="Times New Roman" w:cs="Times New Roman"/>
                <w:sz w:val="28"/>
                <w:szCs w:val="28"/>
              </w:rPr>
              <w:t>Татарстан Республикасы «Лениногорск муниципаль районы» муниципаль берәмлегендә табигый һәм техноген характердагы гадәттән тыш хәлләр нәтиҗәләрен киметү һәм аларның нәтиҗәләрен йомшарту, кешеләрнең су объектларында куркынычсызлыгын тәэмин итү.</w:t>
            </w:r>
          </w:p>
          <w:p w:rsidR="0042163C" w:rsidRPr="00D02526" w:rsidRDefault="00D02526" w:rsidP="00D02526">
            <w:r w:rsidRPr="00D02526">
              <w:rPr>
                <w:rFonts w:ascii="Times New Roman" w:hAnsi="Times New Roman" w:cs="Times New Roman"/>
                <w:sz w:val="28"/>
                <w:szCs w:val="28"/>
              </w:rPr>
              <w:t>Җитәкче составны, профессиональ формированиеләрнең шәхси составын, шулай ук халыкны табигый һәм техноген характердагы гадәттән тыш хәлләр вакытында барлыкка килгән куркынычлардан саклау ысулларын күппрофильле әзерләү системасын төзү.</w:t>
            </w:r>
          </w:p>
        </w:tc>
      </w:tr>
    </w:tbl>
    <w:p w:rsidR="0042163C" w:rsidRDefault="0042163C" w:rsidP="0042163C">
      <w:pPr>
        <w:spacing w:after="0" w:line="240" w:lineRule="auto"/>
        <w:jc w:val="center"/>
        <w:rPr>
          <w:rFonts w:ascii="Times New Roman" w:hAnsi="Times New Roman"/>
          <w:b/>
          <w:sz w:val="28"/>
          <w:szCs w:val="28"/>
        </w:rPr>
      </w:pPr>
    </w:p>
    <w:p w:rsidR="0042163C" w:rsidRDefault="0042163C" w:rsidP="0042163C">
      <w:pPr>
        <w:spacing w:after="0" w:line="240" w:lineRule="auto"/>
        <w:jc w:val="center"/>
        <w:rPr>
          <w:rFonts w:ascii="Times New Roman" w:hAnsi="Times New Roman"/>
          <w:b/>
          <w:sz w:val="28"/>
          <w:szCs w:val="28"/>
        </w:rPr>
      </w:pPr>
    </w:p>
    <w:p w:rsidR="0042163C" w:rsidRDefault="0042163C" w:rsidP="0042163C">
      <w:pPr>
        <w:pStyle w:val="a7"/>
        <w:rPr>
          <w:rFonts w:ascii="Times New Roman" w:hAnsi="Times New Roman"/>
          <w:sz w:val="28"/>
          <w:szCs w:val="28"/>
        </w:rPr>
      </w:pPr>
    </w:p>
    <w:p w:rsidR="0042163C" w:rsidRDefault="0042163C" w:rsidP="0042163C">
      <w:pPr>
        <w:pStyle w:val="a7"/>
        <w:jc w:val="center"/>
        <w:rPr>
          <w:rFonts w:ascii="Times New Roman" w:hAnsi="Times New Roman"/>
          <w:b/>
          <w:sz w:val="28"/>
          <w:szCs w:val="28"/>
        </w:rPr>
      </w:pPr>
    </w:p>
    <w:p w:rsidR="0042163C" w:rsidRDefault="0042163C" w:rsidP="0042163C">
      <w:pPr>
        <w:pStyle w:val="a7"/>
        <w:jc w:val="center"/>
        <w:rPr>
          <w:rFonts w:ascii="Times New Roman" w:hAnsi="Times New Roman"/>
          <w:b/>
          <w:sz w:val="28"/>
          <w:szCs w:val="28"/>
        </w:rPr>
      </w:pPr>
    </w:p>
    <w:p w:rsidR="0042163C" w:rsidRDefault="0042163C" w:rsidP="0042163C">
      <w:pPr>
        <w:pStyle w:val="a7"/>
        <w:jc w:val="center"/>
        <w:rPr>
          <w:rFonts w:ascii="Times New Roman" w:hAnsi="Times New Roman"/>
          <w:b/>
          <w:sz w:val="28"/>
          <w:szCs w:val="28"/>
        </w:rPr>
      </w:pPr>
    </w:p>
    <w:p w:rsidR="0042163C" w:rsidRDefault="0042163C" w:rsidP="0042163C">
      <w:pPr>
        <w:pStyle w:val="a7"/>
        <w:jc w:val="center"/>
        <w:rPr>
          <w:rFonts w:ascii="Times New Roman" w:hAnsi="Times New Roman"/>
          <w:b/>
          <w:sz w:val="28"/>
          <w:szCs w:val="28"/>
        </w:rPr>
      </w:pPr>
    </w:p>
    <w:p w:rsidR="0042163C" w:rsidRDefault="0042163C" w:rsidP="0042163C">
      <w:pPr>
        <w:pStyle w:val="a7"/>
        <w:jc w:val="center"/>
        <w:rPr>
          <w:rFonts w:ascii="Times New Roman" w:hAnsi="Times New Roman"/>
          <w:b/>
          <w:sz w:val="28"/>
          <w:szCs w:val="28"/>
        </w:rPr>
      </w:pPr>
    </w:p>
    <w:p w:rsidR="0042163C" w:rsidRDefault="0042163C" w:rsidP="0042163C">
      <w:pPr>
        <w:pStyle w:val="a7"/>
        <w:jc w:val="center"/>
        <w:rPr>
          <w:rFonts w:ascii="Times New Roman" w:hAnsi="Times New Roman"/>
          <w:b/>
          <w:sz w:val="28"/>
          <w:szCs w:val="28"/>
        </w:rPr>
      </w:pPr>
    </w:p>
    <w:p w:rsidR="0042163C" w:rsidRDefault="0042163C" w:rsidP="0042163C">
      <w:pPr>
        <w:pStyle w:val="a7"/>
        <w:jc w:val="center"/>
        <w:rPr>
          <w:rFonts w:ascii="Times New Roman" w:hAnsi="Times New Roman"/>
          <w:b/>
          <w:sz w:val="28"/>
          <w:szCs w:val="28"/>
        </w:rPr>
        <w:sectPr w:rsidR="0042163C" w:rsidSect="0042163C">
          <w:headerReference w:type="default" r:id="rId9"/>
          <w:headerReference w:type="first" r:id="rId10"/>
          <w:pgSz w:w="16838" w:h="11906" w:orient="landscape"/>
          <w:pgMar w:top="1701" w:right="1134" w:bottom="850" w:left="1134" w:header="708" w:footer="708" w:gutter="0"/>
          <w:pgNumType w:start="1"/>
          <w:cols w:space="708"/>
          <w:titlePg/>
          <w:docGrid w:linePitch="360"/>
        </w:sectPr>
      </w:pPr>
    </w:p>
    <w:tbl>
      <w:tblPr>
        <w:tblStyle w:val="a6"/>
        <w:tblW w:w="0" w:type="auto"/>
        <w:tblLayout w:type="fixed"/>
        <w:tblLook w:val="04A0" w:firstRow="1" w:lastRow="0" w:firstColumn="1" w:lastColumn="0" w:noHBand="0" w:noVBand="1"/>
      </w:tblPr>
      <w:tblGrid>
        <w:gridCol w:w="859"/>
        <w:gridCol w:w="5061"/>
        <w:gridCol w:w="142"/>
        <w:gridCol w:w="4961"/>
        <w:gridCol w:w="1985"/>
        <w:gridCol w:w="1778"/>
      </w:tblGrid>
      <w:tr w:rsidR="0042163C" w:rsidRPr="0042163C" w:rsidTr="00785BBB">
        <w:trPr>
          <w:tblHeader/>
        </w:trPr>
        <w:tc>
          <w:tcPr>
            <w:tcW w:w="859" w:type="dxa"/>
            <w:vMerge w:val="restart"/>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lastRenderedPageBreak/>
              <w:t>№</w:t>
            </w:r>
          </w:p>
          <w:p w:rsidR="0042163C" w:rsidRPr="0042163C" w:rsidRDefault="0042163C" w:rsidP="00785BBB">
            <w:pPr>
              <w:jc w:val="center"/>
              <w:rPr>
                <w:rFonts w:ascii="Times New Roman" w:hAnsi="Times New Roman" w:cs="Times New Roman"/>
                <w:bCs/>
                <w:spacing w:val="2"/>
                <w:position w:val="2"/>
                <w:sz w:val="28"/>
                <w:szCs w:val="28"/>
              </w:rPr>
            </w:pPr>
          </w:p>
        </w:tc>
        <w:tc>
          <w:tcPr>
            <w:tcW w:w="5203" w:type="dxa"/>
            <w:gridSpan w:val="2"/>
            <w:vMerge w:val="restart"/>
          </w:tcPr>
          <w:p w:rsidR="0042163C" w:rsidRPr="00D02526" w:rsidRDefault="00D02526" w:rsidP="00785BBB">
            <w:pPr>
              <w:jc w:val="center"/>
              <w:rPr>
                <w:rFonts w:ascii="Times New Roman" w:hAnsi="Times New Roman" w:cs="Times New Roman"/>
                <w:bCs/>
                <w:spacing w:val="2"/>
                <w:position w:val="2"/>
                <w:sz w:val="28"/>
                <w:szCs w:val="28"/>
                <w:lang w:val="tt-RU"/>
              </w:rPr>
            </w:pPr>
            <w:r>
              <w:rPr>
                <w:rFonts w:ascii="Times New Roman" w:hAnsi="Times New Roman" w:cs="Times New Roman"/>
                <w:bCs/>
                <w:spacing w:val="2"/>
                <w:position w:val="2"/>
                <w:sz w:val="28"/>
                <w:szCs w:val="28"/>
                <w:lang w:val="tt-RU"/>
              </w:rPr>
              <w:t>Чаралар исеме</w:t>
            </w:r>
          </w:p>
        </w:tc>
        <w:tc>
          <w:tcPr>
            <w:tcW w:w="4961" w:type="dxa"/>
            <w:vMerge w:val="restart"/>
          </w:tcPr>
          <w:p w:rsidR="0042163C" w:rsidRPr="00D02526" w:rsidRDefault="00D02526" w:rsidP="00785BBB">
            <w:pPr>
              <w:jc w:val="center"/>
              <w:rPr>
                <w:rFonts w:ascii="Times New Roman" w:hAnsi="Times New Roman" w:cs="Times New Roman"/>
                <w:bCs/>
                <w:spacing w:val="2"/>
                <w:position w:val="2"/>
                <w:sz w:val="28"/>
                <w:szCs w:val="28"/>
                <w:lang w:val="tt-RU"/>
              </w:rPr>
            </w:pPr>
            <w:r>
              <w:rPr>
                <w:rFonts w:ascii="Times New Roman" w:hAnsi="Times New Roman" w:cs="Times New Roman"/>
                <w:bCs/>
                <w:spacing w:val="2"/>
                <w:position w:val="2"/>
                <w:sz w:val="28"/>
                <w:szCs w:val="28"/>
                <w:lang w:val="tt-RU"/>
              </w:rPr>
              <w:t>Башкаручылар</w:t>
            </w:r>
          </w:p>
        </w:tc>
        <w:tc>
          <w:tcPr>
            <w:tcW w:w="3763" w:type="dxa"/>
            <w:gridSpan w:val="2"/>
          </w:tcPr>
          <w:p w:rsidR="0042163C" w:rsidRPr="00D02526" w:rsidRDefault="00D02526" w:rsidP="00D02526">
            <w:pPr>
              <w:jc w:val="center"/>
              <w:rPr>
                <w:rFonts w:ascii="Times New Roman" w:hAnsi="Times New Roman" w:cs="Times New Roman"/>
                <w:bCs/>
                <w:spacing w:val="2"/>
                <w:position w:val="2"/>
                <w:sz w:val="28"/>
                <w:szCs w:val="28"/>
                <w:lang w:val="tt-RU"/>
              </w:rPr>
            </w:pPr>
            <w:r>
              <w:rPr>
                <w:rFonts w:ascii="Times New Roman" w:hAnsi="Times New Roman" w:cs="Times New Roman"/>
                <w:bCs/>
                <w:spacing w:val="2"/>
                <w:position w:val="2"/>
                <w:sz w:val="28"/>
                <w:szCs w:val="28"/>
                <w:lang w:val="tt-RU"/>
              </w:rPr>
              <w:t>Финанслау күләме</w:t>
            </w:r>
            <w:r w:rsidR="0042163C" w:rsidRPr="0042163C">
              <w:rPr>
                <w:rFonts w:ascii="Times New Roman" w:hAnsi="Times New Roman" w:cs="Times New Roman"/>
                <w:bCs/>
                <w:spacing w:val="2"/>
                <w:position w:val="2"/>
                <w:sz w:val="28"/>
                <w:szCs w:val="28"/>
              </w:rPr>
              <w:t xml:space="preserve"> </w:t>
            </w:r>
            <w:r>
              <w:rPr>
                <w:rFonts w:ascii="Times New Roman" w:hAnsi="Times New Roman" w:cs="Times New Roman"/>
                <w:bCs/>
                <w:spacing w:val="2"/>
                <w:position w:val="2"/>
                <w:sz w:val="28"/>
                <w:szCs w:val="28"/>
                <w:lang w:val="tt-RU"/>
              </w:rPr>
              <w:t>мең сумнарда</w:t>
            </w:r>
          </w:p>
        </w:tc>
      </w:tr>
      <w:tr w:rsidR="0042163C" w:rsidRPr="0042163C" w:rsidTr="00785BBB">
        <w:trPr>
          <w:tblHeader/>
        </w:trPr>
        <w:tc>
          <w:tcPr>
            <w:tcW w:w="859" w:type="dxa"/>
            <w:vMerge/>
          </w:tcPr>
          <w:p w:rsidR="0042163C" w:rsidRPr="0042163C" w:rsidRDefault="0042163C" w:rsidP="00785BBB">
            <w:pPr>
              <w:jc w:val="center"/>
              <w:rPr>
                <w:rFonts w:ascii="Times New Roman" w:hAnsi="Times New Roman" w:cs="Times New Roman"/>
                <w:bCs/>
                <w:spacing w:val="2"/>
                <w:position w:val="2"/>
                <w:sz w:val="28"/>
                <w:szCs w:val="28"/>
              </w:rPr>
            </w:pPr>
          </w:p>
        </w:tc>
        <w:tc>
          <w:tcPr>
            <w:tcW w:w="5203" w:type="dxa"/>
            <w:gridSpan w:val="2"/>
            <w:vMerge/>
          </w:tcPr>
          <w:p w:rsidR="0042163C" w:rsidRPr="0042163C" w:rsidRDefault="0042163C" w:rsidP="00785BBB">
            <w:pPr>
              <w:jc w:val="center"/>
              <w:rPr>
                <w:rFonts w:ascii="Times New Roman" w:hAnsi="Times New Roman" w:cs="Times New Roman"/>
                <w:bCs/>
                <w:spacing w:val="2"/>
                <w:position w:val="2"/>
                <w:sz w:val="28"/>
                <w:szCs w:val="28"/>
              </w:rPr>
            </w:pPr>
          </w:p>
        </w:tc>
        <w:tc>
          <w:tcPr>
            <w:tcW w:w="4961" w:type="dxa"/>
            <w:vMerge/>
          </w:tcPr>
          <w:p w:rsidR="0042163C" w:rsidRPr="0042163C" w:rsidRDefault="0042163C" w:rsidP="00785BBB">
            <w:pPr>
              <w:jc w:val="center"/>
              <w:rPr>
                <w:rFonts w:ascii="Times New Roman" w:hAnsi="Times New Roman" w:cs="Times New Roman"/>
                <w:bCs/>
                <w:spacing w:val="2"/>
                <w:position w:val="2"/>
                <w:sz w:val="28"/>
                <w:szCs w:val="28"/>
              </w:rPr>
            </w:pPr>
          </w:p>
        </w:tc>
        <w:tc>
          <w:tcPr>
            <w:tcW w:w="1985"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2019</w:t>
            </w:r>
          </w:p>
        </w:tc>
        <w:tc>
          <w:tcPr>
            <w:tcW w:w="1778"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2020</w:t>
            </w:r>
          </w:p>
        </w:tc>
      </w:tr>
      <w:tr w:rsidR="0042163C" w:rsidRPr="0042163C" w:rsidTr="00785BBB">
        <w:tc>
          <w:tcPr>
            <w:tcW w:w="14786" w:type="dxa"/>
            <w:gridSpan w:val="6"/>
          </w:tcPr>
          <w:p w:rsidR="0042163C" w:rsidRPr="0042163C" w:rsidRDefault="00D02526" w:rsidP="00D02526">
            <w:pPr>
              <w:jc w:val="center"/>
              <w:rPr>
                <w:rFonts w:ascii="Times New Roman" w:hAnsi="Times New Roman" w:cs="Times New Roman"/>
                <w:b/>
                <w:bCs/>
                <w:spacing w:val="2"/>
                <w:position w:val="2"/>
                <w:sz w:val="28"/>
                <w:szCs w:val="28"/>
              </w:rPr>
            </w:pPr>
            <w:r>
              <w:rPr>
                <w:rFonts w:ascii="Times New Roman" w:hAnsi="Times New Roman" w:cs="Times New Roman"/>
                <w:b/>
                <w:bCs/>
                <w:spacing w:val="2"/>
                <w:position w:val="2"/>
                <w:sz w:val="28"/>
                <w:szCs w:val="28"/>
                <w:lang w:val="tt-RU"/>
              </w:rPr>
              <w:t>Бурыч</w:t>
            </w:r>
            <w:r w:rsidR="0042163C" w:rsidRPr="0042163C">
              <w:rPr>
                <w:rFonts w:ascii="Times New Roman" w:hAnsi="Times New Roman" w:cs="Times New Roman"/>
                <w:b/>
                <w:bCs/>
                <w:spacing w:val="2"/>
                <w:position w:val="2"/>
                <w:sz w:val="28"/>
                <w:szCs w:val="28"/>
              </w:rPr>
              <w:t xml:space="preserve"> 1. </w:t>
            </w:r>
            <w:r w:rsidRPr="00D02526">
              <w:rPr>
                <w:rFonts w:ascii="Times New Roman" w:hAnsi="Times New Roman" w:cs="Times New Roman"/>
                <w:b/>
                <w:bCs/>
                <w:spacing w:val="2"/>
                <w:position w:val="2"/>
                <w:sz w:val="28"/>
                <w:szCs w:val="28"/>
              </w:rPr>
              <w:t xml:space="preserve">Гражданнар оборонасы, гадәттән тыш хәлләрне кисәтү һәм бетерү өлкәсендә идарә нәтиҗәлелеген арттыру </w:t>
            </w:r>
          </w:p>
        </w:tc>
      </w:tr>
      <w:tr w:rsidR="0042163C" w:rsidRPr="0042163C" w:rsidTr="00785BBB">
        <w:tc>
          <w:tcPr>
            <w:tcW w:w="859"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1.1</w:t>
            </w:r>
          </w:p>
        </w:tc>
        <w:tc>
          <w:tcPr>
            <w:tcW w:w="5203" w:type="dxa"/>
            <w:gridSpan w:val="2"/>
          </w:tcPr>
          <w:p w:rsidR="0042163C" w:rsidRPr="0042163C" w:rsidRDefault="00D02526" w:rsidP="00785BBB">
            <w:pPr>
              <w:jc w:val="center"/>
              <w:rPr>
                <w:rFonts w:ascii="Times New Roman" w:hAnsi="Times New Roman" w:cs="Times New Roman"/>
                <w:bCs/>
                <w:spacing w:val="2"/>
                <w:position w:val="2"/>
                <w:sz w:val="28"/>
                <w:szCs w:val="28"/>
              </w:rPr>
            </w:pPr>
            <w:r w:rsidRPr="00D02526">
              <w:rPr>
                <w:rFonts w:ascii="Times New Roman" w:hAnsi="Times New Roman" w:cs="Times New Roman"/>
                <w:bCs/>
                <w:spacing w:val="2"/>
                <w:position w:val="2"/>
                <w:sz w:val="28"/>
                <w:szCs w:val="28"/>
              </w:rPr>
              <w:t>Муниципаль берәмлекнең гадәттән тыш хәлләрне кисәтү һәм бетерүгә финанс чаралары резервын формалаштыру һәм саклау</w:t>
            </w:r>
          </w:p>
        </w:tc>
        <w:tc>
          <w:tcPr>
            <w:tcW w:w="4961" w:type="dxa"/>
          </w:tcPr>
          <w:p w:rsidR="0042163C" w:rsidRPr="0042163C" w:rsidRDefault="00D02526" w:rsidP="00D02526">
            <w:pPr>
              <w:jc w:val="center"/>
              <w:rPr>
                <w:rFonts w:ascii="Times New Roman" w:hAnsi="Times New Roman" w:cs="Times New Roman"/>
                <w:bCs/>
                <w:spacing w:val="2"/>
                <w:position w:val="2"/>
                <w:sz w:val="28"/>
                <w:szCs w:val="28"/>
              </w:rPr>
            </w:pPr>
            <w:r w:rsidRPr="0042163C">
              <w:rPr>
                <w:rFonts w:ascii="Times New Roman" w:hAnsi="Times New Roman" w:cs="Times New Roman"/>
                <w:sz w:val="28"/>
                <w:szCs w:val="28"/>
              </w:rPr>
              <w:t>«</w:t>
            </w:r>
            <w:r w:rsidRPr="00D02526">
              <w:rPr>
                <w:rFonts w:ascii="Times New Roman" w:hAnsi="Times New Roman" w:cs="Times New Roman"/>
                <w:bCs/>
                <w:spacing w:val="2"/>
                <w:position w:val="2"/>
                <w:sz w:val="28"/>
                <w:szCs w:val="28"/>
              </w:rPr>
              <w:t>Лениногорск муниципаль районы» муници</w:t>
            </w:r>
            <w:r>
              <w:rPr>
                <w:rFonts w:ascii="Times New Roman" w:hAnsi="Times New Roman" w:cs="Times New Roman"/>
                <w:bCs/>
                <w:spacing w:val="2"/>
                <w:position w:val="2"/>
                <w:sz w:val="28"/>
                <w:szCs w:val="28"/>
              </w:rPr>
              <w:t>паль берәмлегенең</w:t>
            </w:r>
            <w:r>
              <w:rPr>
                <w:rFonts w:ascii="Times New Roman" w:hAnsi="Times New Roman" w:cs="Times New Roman"/>
                <w:bCs/>
                <w:spacing w:val="2"/>
                <w:position w:val="2"/>
                <w:sz w:val="28"/>
                <w:szCs w:val="28"/>
                <w:lang w:val="tt-RU"/>
              </w:rPr>
              <w:t xml:space="preserve">  </w:t>
            </w:r>
            <w:r w:rsidRPr="00D02526">
              <w:rPr>
                <w:rFonts w:ascii="Times New Roman" w:hAnsi="Times New Roman" w:cs="Times New Roman"/>
                <w:bCs/>
                <w:spacing w:val="2"/>
                <w:position w:val="2"/>
                <w:sz w:val="28"/>
                <w:szCs w:val="28"/>
              </w:rPr>
              <w:t>МКУ</w:t>
            </w:r>
            <w:r>
              <w:rPr>
                <w:rFonts w:ascii="Times New Roman" w:hAnsi="Times New Roman" w:cs="Times New Roman"/>
                <w:bCs/>
                <w:spacing w:val="2"/>
                <w:position w:val="2"/>
                <w:sz w:val="28"/>
                <w:szCs w:val="28"/>
                <w:lang w:val="tt-RU"/>
              </w:rPr>
              <w:t xml:space="preserve">    </w:t>
            </w:r>
            <w:r>
              <w:rPr>
                <w:rFonts w:ascii="Times New Roman" w:hAnsi="Times New Roman" w:cs="Times New Roman"/>
                <w:bCs/>
                <w:spacing w:val="2"/>
                <w:position w:val="2"/>
                <w:sz w:val="28"/>
                <w:szCs w:val="28"/>
              </w:rPr>
              <w:t>«Финанс-бюджет палатасы»</w:t>
            </w:r>
            <w:r>
              <w:rPr>
                <w:rFonts w:ascii="Times New Roman" w:hAnsi="Times New Roman" w:cs="Times New Roman"/>
                <w:bCs/>
                <w:spacing w:val="2"/>
                <w:position w:val="2"/>
                <w:sz w:val="28"/>
                <w:szCs w:val="28"/>
                <w:lang w:val="tt-RU"/>
              </w:rPr>
              <w:t xml:space="preserve"> </w:t>
            </w:r>
            <w:r w:rsidRPr="00D02526">
              <w:rPr>
                <w:rFonts w:ascii="Times New Roman" w:hAnsi="Times New Roman" w:cs="Times New Roman"/>
                <w:bCs/>
                <w:spacing w:val="2"/>
                <w:position w:val="2"/>
                <w:sz w:val="28"/>
                <w:szCs w:val="28"/>
              </w:rPr>
              <w:t>(агы</w:t>
            </w:r>
            <w:r>
              <w:rPr>
                <w:rFonts w:ascii="Times New Roman" w:hAnsi="Times New Roman" w:cs="Times New Roman"/>
                <w:bCs/>
                <w:spacing w:val="2"/>
                <w:position w:val="2"/>
                <w:sz w:val="28"/>
                <w:szCs w:val="28"/>
              </w:rPr>
              <w:t>мдагы финанс чаралары хисабына)</w:t>
            </w:r>
          </w:p>
        </w:tc>
        <w:tc>
          <w:tcPr>
            <w:tcW w:w="1985"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8254,5</w:t>
            </w:r>
          </w:p>
        </w:tc>
        <w:tc>
          <w:tcPr>
            <w:tcW w:w="1778"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8254,5</w:t>
            </w:r>
          </w:p>
        </w:tc>
      </w:tr>
      <w:tr w:rsidR="0042163C" w:rsidRPr="0042163C" w:rsidTr="00785BBB">
        <w:tc>
          <w:tcPr>
            <w:tcW w:w="859"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1.2.</w:t>
            </w:r>
          </w:p>
        </w:tc>
        <w:tc>
          <w:tcPr>
            <w:tcW w:w="5203" w:type="dxa"/>
            <w:gridSpan w:val="2"/>
          </w:tcPr>
          <w:p w:rsidR="00D02526" w:rsidRDefault="00D02526" w:rsidP="00785BBB">
            <w:pPr>
              <w:jc w:val="center"/>
              <w:rPr>
                <w:rFonts w:ascii="Times New Roman" w:hAnsi="Times New Roman" w:cs="Times New Roman"/>
                <w:bCs/>
                <w:spacing w:val="2"/>
                <w:position w:val="2"/>
                <w:sz w:val="28"/>
                <w:szCs w:val="28"/>
              </w:rPr>
            </w:pPr>
            <w:r>
              <w:rPr>
                <w:rFonts w:ascii="Times New Roman" w:hAnsi="Times New Roman" w:cs="Times New Roman"/>
                <w:bCs/>
                <w:spacing w:val="2"/>
                <w:position w:val="2"/>
                <w:sz w:val="28"/>
                <w:szCs w:val="28"/>
                <w:lang w:val="tt-RU"/>
              </w:rPr>
              <w:t xml:space="preserve">ТСЧС муниципаль звеноның ГО җитәкче составын тәэмин итү өчен </w:t>
            </w:r>
            <w:r>
              <w:rPr>
                <w:rFonts w:ascii="Times New Roman" w:hAnsi="Times New Roman" w:cs="Times New Roman"/>
                <w:bCs/>
                <w:spacing w:val="2"/>
                <w:position w:val="2"/>
                <w:sz w:val="28"/>
                <w:szCs w:val="28"/>
              </w:rPr>
              <w:t>ш</w:t>
            </w:r>
            <w:r w:rsidRPr="00D02526">
              <w:rPr>
                <w:rFonts w:ascii="Times New Roman" w:hAnsi="Times New Roman" w:cs="Times New Roman"/>
                <w:bCs/>
                <w:spacing w:val="2"/>
                <w:position w:val="2"/>
                <w:sz w:val="28"/>
                <w:szCs w:val="28"/>
              </w:rPr>
              <w:t>әхси саклану чаралары, медицина чаралары туплау</w:t>
            </w:r>
          </w:p>
          <w:p w:rsidR="00D02526" w:rsidRDefault="00D02526" w:rsidP="00785BBB">
            <w:pPr>
              <w:jc w:val="center"/>
              <w:rPr>
                <w:rFonts w:ascii="Times New Roman" w:hAnsi="Times New Roman" w:cs="Times New Roman"/>
                <w:bCs/>
                <w:spacing w:val="2"/>
                <w:position w:val="2"/>
                <w:sz w:val="28"/>
                <w:szCs w:val="28"/>
              </w:rPr>
            </w:pPr>
          </w:p>
          <w:p w:rsidR="0042163C" w:rsidRPr="0042163C" w:rsidRDefault="0042163C" w:rsidP="00785BBB">
            <w:pPr>
              <w:jc w:val="center"/>
              <w:rPr>
                <w:rFonts w:ascii="Times New Roman" w:hAnsi="Times New Roman" w:cs="Times New Roman"/>
                <w:bCs/>
                <w:spacing w:val="2"/>
                <w:position w:val="2"/>
                <w:sz w:val="28"/>
                <w:szCs w:val="28"/>
              </w:rPr>
            </w:pPr>
          </w:p>
        </w:tc>
        <w:tc>
          <w:tcPr>
            <w:tcW w:w="4961" w:type="dxa"/>
          </w:tcPr>
          <w:p w:rsidR="0042163C" w:rsidRPr="00D02526" w:rsidRDefault="00D02526" w:rsidP="00785BBB">
            <w:pPr>
              <w:jc w:val="center"/>
              <w:rPr>
                <w:rFonts w:ascii="Times New Roman" w:hAnsi="Times New Roman" w:cs="Times New Roman"/>
                <w:bCs/>
                <w:spacing w:val="2"/>
                <w:position w:val="2"/>
                <w:sz w:val="28"/>
                <w:szCs w:val="28"/>
                <w:lang w:val="tt-RU"/>
              </w:rPr>
            </w:pPr>
            <w:r w:rsidRPr="0042163C">
              <w:rPr>
                <w:rFonts w:ascii="Times New Roman" w:hAnsi="Times New Roman" w:cs="Times New Roman"/>
                <w:sz w:val="28"/>
                <w:szCs w:val="28"/>
              </w:rPr>
              <w:t>«</w:t>
            </w:r>
            <w:r w:rsidRPr="00D02526">
              <w:rPr>
                <w:rFonts w:ascii="Times New Roman" w:hAnsi="Times New Roman" w:cs="Times New Roman"/>
                <w:bCs/>
                <w:spacing w:val="2"/>
                <w:position w:val="2"/>
                <w:sz w:val="28"/>
                <w:szCs w:val="28"/>
              </w:rPr>
              <w:t>Лениногорск муниципаль районы» муници</w:t>
            </w:r>
            <w:r>
              <w:rPr>
                <w:rFonts w:ascii="Times New Roman" w:hAnsi="Times New Roman" w:cs="Times New Roman"/>
                <w:bCs/>
                <w:spacing w:val="2"/>
                <w:position w:val="2"/>
                <w:sz w:val="28"/>
                <w:szCs w:val="28"/>
              </w:rPr>
              <w:t>паль берәмлегенең</w:t>
            </w:r>
            <w:r>
              <w:rPr>
                <w:rFonts w:ascii="Times New Roman" w:hAnsi="Times New Roman" w:cs="Times New Roman"/>
                <w:bCs/>
                <w:spacing w:val="2"/>
                <w:position w:val="2"/>
                <w:sz w:val="28"/>
                <w:szCs w:val="28"/>
                <w:lang w:val="tt-RU"/>
              </w:rPr>
              <w:t xml:space="preserve">  </w:t>
            </w:r>
            <w:r w:rsidRPr="00D02526">
              <w:rPr>
                <w:rFonts w:ascii="Times New Roman" w:hAnsi="Times New Roman" w:cs="Times New Roman"/>
                <w:bCs/>
                <w:spacing w:val="2"/>
                <w:position w:val="2"/>
                <w:sz w:val="28"/>
                <w:szCs w:val="28"/>
              </w:rPr>
              <w:t>МКУ</w:t>
            </w:r>
            <w:r>
              <w:rPr>
                <w:rFonts w:ascii="Times New Roman" w:hAnsi="Times New Roman" w:cs="Times New Roman"/>
                <w:bCs/>
                <w:spacing w:val="2"/>
                <w:position w:val="2"/>
                <w:sz w:val="28"/>
                <w:szCs w:val="28"/>
                <w:lang w:val="tt-RU"/>
              </w:rPr>
              <w:t xml:space="preserve">    </w:t>
            </w:r>
            <w:r>
              <w:rPr>
                <w:rFonts w:ascii="Times New Roman" w:hAnsi="Times New Roman" w:cs="Times New Roman"/>
                <w:bCs/>
                <w:spacing w:val="2"/>
                <w:position w:val="2"/>
                <w:sz w:val="28"/>
                <w:szCs w:val="28"/>
              </w:rPr>
              <w:t>«Финанс-бюджет палатасы»</w:t>
            </w:r>
            <w:r>
              <w:rPr>
                <w:rFonts w:ascii="Times New Roman" w:hAnsi="Times New Roman" w:cs="Times New Roman"/>
                <w:bCs/>
                <w:spacing w:val="2"/>
                <w:position w:val="2"/>
                <w:sz w:val="28"/>
                <w:szCs w:val="28"/>
                <w:lang w:val="tt-RU"/>
              </w:rPr>
              <w:t xml:space="preserve"> </w:t>
            </w:r>
            <w:r w:rsidRPr="00D02526">
              <w:rPr>
                <w:rFonts w:ascii="Times New Roman" w:hAnsi="Times New Roman" w:cs="Times New Roman"/>
                <w:bCs/>
                <w:spacing w:val="2"/>
                <w:position w:val="2"/>
                <w:sz w:val="28"/>
                <w:szCs w:val="28"/>
              </w:rPr>
              <w:t>(агы</w:t>
            </w:r>
            <w:r>
              <w:rPr>
                <w:rFonts w:ascii="Times New Roman" w:hAnsi="Times New Roman" w:cs="Times New Roman"/>
                <w:bCs/>
                <w:spacing w:val="2"/>
                <w:position w:val="2"/>
                <w:sz w:val="28"/>
                <w:szCs w:val="28"/>
              </w:rPr>
              <w:t>мдагы финанс чаралары хисабына)</w:t>
            </w:r>
            <w:r>
              <w:rPr>
                <w:rFonts w:ascii="Times New Roman" w:hAnsi="Times New Roman" w:cs="Times New Roman"/>
                <w:bCs/>
                <w:spacing w:val="2"/>
                <w:position w:val="2"/>
                <w:sz w:val="28"/>
                <w:szCs w:val="28"/>
                <w:lang w:val="tt-RU"/>
              </w:rPr>
              <w:t>, оешма җитәкчеләре</w:t>
            </w:r>
          </w:p>
        </w:tc>
        <w:tc>
          <w:tcPr>
            <w:tcW w:w="1985"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90 шт./0</w:t>
            </w:r>
            <w:r w:rsidRPr="0042163C">
              <w:rPr>
                <w:rFonts w:ascii="Times New Roman" w:hAnsi="Times New Roman" w:cs="Times New Roman"/>
                <w:bCs/>
                <w:spacing w:val="2"/>
                <w:position w:val="2"/>
                <w:sz w:val="28"/>
                <w:szCs w:val="28"/>
                <w:vertAlign w:val="superscript"/>
              </w:rPr>
              <w:t>**</w:t>
            </w:r>
          </w:p>
          <w:p w:rsidR="0042163C" w:rsidRPr="0042163C" w:rsidRDefault="0042163C" w:rsidP="00785BBB">
            <w:pPr>
              <w:jc w:val="center"/>
              <w:rPr>
                <w:sz w:val="28"/>
                <w:szCs w:val="28"/>
              </w:rPr>
            </w:pPr>
          </w:p>
        </w:tc>
        <w:tc>
          <w:tcPr>
            <w:tcW w:w="1778"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95 шт./0</w:t>
            </w:r>
            <w:r w:rsidRPr="0042163C">
              <w:rPr>
                <w:rFonts w:ascii="Times New Roman" w:hAnsi="Times New Roman" w:cs="Times New Roman"/>
                <w:bCs/>
                <w:spacing w:val="2"/>
                <w:position w:val="2"/>
                <w:sz w:val="28"/>
                <w:szCs w:val="28"/>
                <w:vertAlign w:val="superscript"/>
              </w:rPr>
              <w:t>**</w:t>
            </w:r>
          </w:p>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 xml:space="preserve"> </w:t>
            </w:r>
          </w:p>
          <w:p w:rsidR="0042163C" w:rsidRPr="0042163C" w:rsidRDefault="0042163C" w:rsidP="00785BBB">
            <w:pPr>
              <w:jc w:val="center"/>
              <w:rPr>
                <w:sz w:val="28"/>
                <w:szCs w:val="28"/>
              </w:rPr>
            </w:pPr>
          </w:p>
        </w:tc>
      </w:tr>
      <w:tr w:rsidR="0042163C" w:rsidRPr="0042163C" w:rsidTr="00785BBB">
        <w:tc>
          <w:tcPr>
            <w:tcW w:w="859"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1.3.</w:t>
            </w:r>
          </w:p>
        </w:tc>
        <w:tc>
          <w:tcPr>
            <w:tcW w:w="5203" w:type="dxa"/>
            <w:gridSpan w:val="2"/>
          </w:tcPr>
          <w:p w:rsidR="0042163C" w:rsidRPr="0042163C" w:rsidRDefault="00D02526" w:rsidP="00D02526">
            <w:pPr>
              <w:jc w:val="center"/>
              <w:rPr>
                <w:rFonts w:ascii="Times New Roman" w:hAnsi="Times New Roman" w:cs="Times New Roman"/>
                <w:bCs/>
                <w:spacing w:val="2"/>
                <w:position w:val="2"/>
                <w:sz w:val="28"/>
                <w:szCs w:val="28"/>
              </w:rPr>
            </w:pPr>
            <w:r w:rsidRPr="00D02526">
              <w:rPr>
                <w:rFonts w:ascii="Times New Roman" w:hAnsi="Times New Roman" w:cs="Times New Roman"/>
                <w:bCs/>
                <w:spacing w:val="2"/>
                <w:position w:val="2"/>
                <w:sz w:val="28"/>
                <w:szCs w:val="28"/>
              </w:rPr>
              <w:t>Гражданнар оборонасының саклагыч корылмаларын куллануга даими әзерлектә булу һәм ярдәм итү</w:t>
            </w:r>
          </w:p>
        </w:tc>
        <w:tc>
          <w:tcPr>
            <w:tcW w:w="4961" w:type="dxa"/>
          </w:tcPr>
          <w:p w:rsidR="0042163C" w:rsidRPr="00D02526" w:rsidRDefault="00D02526" w:rsidP="00785BBB">
            <w:pPr>
              <w:jc w:val="center"/>
              <w:rPr>
                <w:rFonts w:ascii="Times New Roman" w:hAnsi="Times New Roman" w:cs="Times New Roman"/>
                <w:bCs/>
                <w:spacing w:val="2"/>
                <w:position w:val="2"/>
                <w:sz w:val="28"/>
                <w:szCs w:val="28"/>
                <w:lang w:val="tt-RU"/>
              </w:rPr>
            </w:pPr>
            <w:r>
              <w:rPr>
                <w:rFonts w:ascii="Times New Roman" w:hAnsi="Times New Roman" w:cs="Times New Roman"/>
                <w:bCs/>
                <w:spacing w:val="2"/>
                <w:position w:val="2"/>
                <w:sz w:val="28"/>
                <w:szCs w:val="28"/>
                <w:lang w:val="tt-RU"/>
              </w:rPr>
              <w:t>Оешма җитәкчеләре</w:t>
            </w:r>
          </w:p>
        </w:tc>
        <w:tc>
          <w:tcPr>
            <w:tcW w:w="1985"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35 шт./0</w:t>
            </w:r>
            <w:r w:rsidRPr="0042163C">
              <w:rPr>
                <w:rFonts w:ascii="Times New Roman" w:hAnsi="Times New Roman" w:cs="Times New Roman"/>
                <w:bCs/>
                <w:spacing w:val="2"/>
                <w:position w:val="2"/>
                <w:sz w:val="28"/>
                <w:szCs w:val="28"/>
                <w:vertAlign w:val="superscript"/>
              </w:rPr>
              <w:t>**</w:t>
            </w:r>
          </w:p>
        </w:tc>
        <w:tc>
          <w:tcPr>
            <w:tcW w:w="1778"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35 шт./0</w:t>
            </w:r>
            <w:r w:rsidRPr="0042163C">
              <w:rPr>
                <w:rFonts w:ascii="Times New Roman" w:hAnsi="Times New Roman" w:cs="Times New Roman"/>
                <w:bCs/>
                <w:spacing w:val="2"/>
                <w:position w:val="2"/>
                <w:sz w:val="28"/>
                <w:szCs w:val="28"/>
                <w:vertAlign w:val="superscript"/>
              </w:rPr>
              <w:t>**</w:t>
            </w:r>
          </w:p>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 xml:space="preserve"> </w:t>
            </w:r>
          </w:p>
        </w:tc>
      </w:tr>
      <w:tr w:rsidR="0042163C" w:rsidRPr="0042163C" w:rsidTr="00785BBB">
        <w:tc>
          <w:tcPr>
            <w:tcW w:w="859"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1.4.</w:t>
            </w:r>
          </w:p>
        </w:tc>
        <w:tc>
          <w:tcPr>
            <w:tcW w:w="5203" w:type="dxa"/>
            <w:gridSpan w:val="2"/>
          </w:tcPr>
          <w:p w:rsidR="0042163C" w:rsidRPr="0042163C" w:rsidRDefault="00D02526" w:rsidP="00785BBB">
            <w:pPr>
              <w:jc w:val="center"/>
              <w:rPr>
                <w:rFonts w:ascii="Times New Roman" w:hAnsi="Times New Roman" w:cs="Times New Roman"/>
                <w:bCs/>
                <w:spacing w:val="2"/>
                <w:position w:val="2"/>
                <w:sz w:val="28"/>
                <w:szCs w:val="28"/>
              </w:rPr>
            </w:pPr>
            <w:r w:rsidRPr="00D02526">
              <w:rPr>
                <w:rFonts w:ascii="Times New Roman" w:hAnsi="Times New Roman" w:cs="Times New Roman"/>
                <w:bCs/>
                <w:spacing w:val="2"/>
                <w:position w:val="2"/>
                <w:sz w:val="28"/>
                <w:szCs w:val="28"/>
              </w:rPr>
              <w:t>Муниципаль район иминлеге паспортларын эшләү һәм корректировкалау</w:t>
            </w:r>
          </w:p>
        </w:tc>
        <w:tc>
          <w:tcPr>
            <w:tcW w:w="4961" w:type="dxa"/>
          </w:tcPr>
          <w:p w:rsidR="0042163C" w:rsidRPr="0042163C" w:rsidRDefault="00D02526" w:rsidP="00D02526">
            <w:pPr>
              <w:jc w:val="center"/>
              <w:rPr>
                <w:rFonts w:ascii="Times New Roman" w:hAnsi="Times New Roman" w:cs="Times New Roman"/>
                <w:bCs/>
                <w:spacing w:val="2"/>
                <w:position w:val="2"/>
                <w:sz w:val="28"/>
                <w:szCs w:val="28"/>
              </w:rPr>
            </w:pPr>
            <w:r>
              <w:rPr>
                <w:rFonts w:ascii="Times New Roman" w:hAnsi="Times New Roman" w:cs="Times New Roman"/>
                <w:bCs/>
                <w:spacing w:val="2"/>
                <w:position w:val="2"/>
                <w:sz w:val="28"/>
                <w:szCs w:val="28"/>
                <w:lang w:val="tt-RU"/>
              </w:rPr>
              <w:t>“</w:t>
            </w:r>
            <w:r w:rsidRPr="00D02526">
              <w:rPr>
                <w:rFonts w:ascii="Times New Roman" w:hAnsi="Times New Roman" w:cs="Times New Roman"/>
                <w:bCs/>
                <w:spacing w:val="2"/>
                <w:position w:val="2"/>
                <w:sz w:val="28"/>
                <w:szCs w:val="28"/>
              </w:rPr>
              <w:t>Лениногорск муниципаль районы</w:t>
            </w:r>
            <w:r>
              <w:rPr>
                <w:rFonts w:ascii="Times New Roman" w:hAnsi="Times New Roman" w:cs="Times New Roman"/>
                <w:bCs/>
                <w:spacing w:val="2"/>
                <w:position w:val="2"/>
                <w:sz w:val="28"/>
                <w:szCs w:val="28"/>
                <w:lang w:val="tt-RU"/>
              </w:rPr>
              <w:t>”</w:t>
            </w:r>
            <w:r>
              <w:rPr>
                <w:rFonts w:ascii="Times New Roman" w:hAnsi="Times New Roman" w:cs="Times New Roman"/>
                <w:bCs/>
                <w:spacing w:val="2"/>
                <w:position w:val="2"/>
                <w:sz w:val="28"/>
                <w:szCs w:val="28"/>
              </w:rPr>
              <w:t xml:space="preserve"> </w:t>
            </w:r>
            <w:r w:rsidRPr="00D02526">
              <w:rPr>
                <w:rFonts w:ascii="Times New Roman" w:hAnsi="Times New Roman" w:cs="Times New Roman"/>
                <w:bCs/>
                <w:spacing w:val="2"/>
                <w:position w:val="2"/>
                <w:sz w:val="28"/>
                <w:szCs w:val="28"/>
              </w:rPr>
              <w:t>муниципаль берәмлеге башкарма комитеты (агымдагы финанслау хисабына), ТР Гадәттән тыш хәлләр министрлыгының Лениногорск муниципаль районы буенча бүлеге</w:t>
            </w:r>
          </w:p>
        </w:tc>
        <w:tc>
          <w:tcPr>
            <w:tcW w:w="1985"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tc>
        <w:tc>
          <w:tcPr>
            <w:tcW w:w="1778"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tc>
      </w:tr>
      <w:tr w:rsidR="0042163C" w:rsidRPr="0042163C" w:rsidTr="00785BBB">
        <w:tc>
          <w:tcPr>
            <w:tcW w:w="859"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1.5.</w:t>
            </w:r>
          </w:p>
        </w:tc>
        <w:tc>
          <w:tcPr>
            <w:tcW w:w="5203" w:type="dxa"/>
            <w:gridSpan w:val="2"/>
          </w:tcPr>
          <w:p w:rsidR="0042163C" w:rsidRPr="0042163C" w:rsidRDefault="008A653E" w:rsidP="008A653E">
            <w:pPr>
              <w:jc w:val="center"/>
              <w:rPr>
                <w:rFonts w:ascii="Times New Roman" w:hAnsi="Times New Roman" w:cs="Times New Roman"/>
                <w:bCs/>
                <w:spacing w:val="2"/>
                <w:position w:val="2"/>
                <w:sz w:val="28"/>
                <w:szCs w:val="28"/>
              </w:rPr>
            </w:pPr>
            <w:r>
              <w:rPr>
                <w:rFonts w:ascii="Times New Roman" w:hAnsi="Times New Roman" w:cs="Times New Roman"/>
                <w:bCs/>
                <w:spacing w:val="2"/>
                <w:position w:val="2"/>
                <w:sz w:val="28"/>
                <w:szCs w:val="28"/>
              </w:rPr>
              <w:t xml:space="preserve">Нефть агып чыгуны </w:t>
            </w:r>
            <w:r w:rsidRPr="008A653E">
              <w:rPr>
                <w:rFonts w:ascii="Times New Roman" w:hAnsi="Times New Roman" w:cs="Times New Roman"/>
                <w:bCs/>
                <w:spacing w:val="2"/>
                <w:position w:val="2"/>
                <w:sz w:val="28"/>
                <w:szCs w:val="28"/>
              </w:rPr>
              <w:t xml:space="preserve">кисәтү һәм бетерү буенча планнар эшләү </w:t>
            </w:r>
            <w:r w:rsidR="0042163C" w:rsidRPr="0042163C">
              <w:rPr>
                <w:rFonts w:ascii="Times New Roman" w:hAnsi="Times New Roman" w:cs="Times New Roman"/>
                <w:bCs/>
                <w:spacing w:val="2"/>
                <w:position w:val="2"/>
                <w:sz w:val="28"/>
                <w:szCs w:val="28"/>
              </w:rPr>
              <w:t>(</w:t>
            </w:r>
            <w:r>
              <w:rPr>
                <w:rFonts w:ascii="Times New Roman" w:hAnsi="Times New Roman" w:cs="Times New Roman"/>
                <w:bCs/>
                <w:spacing w:val="2"/>
                <w:position w:val="2"/>
                <w:sz w:val="28"/>
                <w:szCs w:val="28"/>
                <w:lang w:val="tt-RU"/>
              </w:rPr>
              <w:t>алга таба -</w:t>
            </w:r>
            <w:r w:rsidR="0042163C" w:rsidRPr="0042163C">
              <w:rPr>
                <w:rFonts w:ascii="Times New Roman" w:hAnsi="Times New Roman" w:cs="Times New Roman"/>
                <w:bCs/>
                <w:spacing w:val="2"/>
                <w:position w:val="2"/>
                <w:sz w:val="28"/>
                <w:szCs w:val="28"/>
              </w:rPr>
              <w:t xml:space="preserve"> План ЛАРН) </w:t>
            </w:r>
          </w:p>
        </w:tc>
        <w:tc>
          <w:tcPr>
            <w:tcW w:w="4961" w:type="dxa"/>
          </w:tcPr>
          <w:p w:rsidR="0042163C" w:rsidRPr="0042163C" w:rsidRDefault="008A653E" w:rsidP="00785BBB">
            <w:pPr>
              <w:jc w:val="center"/>
              <w:rPr>
                <w:rFonts w:ascii="Times New Roman" w:hAnsi="Times New Roman" w:cs="Times New Roman"/>
                <w:bCs/>
                <w:spacing w:val="2"/>
                <w:position w:val="2"/>
                <w:sz w:val="28"/>
                <w:szCs w:val="28"/>
              </w:rPr>
            </w:pPr>
            <w:r>
              <w:rPr>
                <w:rFonts w:ascii="Times New Roman" w:hAnsi="Times New Roman" w:cs="Times New Roman"/>
                <w:bCs/>
                <w:spacing w:val="2"/>
                <w:position w:val="2"/>
                <w:sz w:val="28"/>
                <w:szCs w:val="28"/>
                <w:lang w:val="tt-RU"/>
              </w:rPr>
              <w:t>“</w:t>
            </w:r>
            <w:r w:rsidRPr="00D02526">
              <w:rPr>
                <w:rFonts w:ascii="Times New Roman" w:hAnsi="Times New Roman" w:cs="Times New Roman"/>
                <w:bCs/>
                <w:spacing w:val="2"/>
                <w:position w:val="2"/>
                <w:sz w:val="28"/>
                <w:szCs w:val="28"/>
              </w:rPr>
              <w:t>Лениногорск муниципаль районы</w:t>
            </w:r>
            <w:r>
              <w:rPr>
                <w:rFonts w:ascii="Times New Roman" w:hAnsi="Times New Roman" w:cs="Times New Roman"/>
                <w:bCs/>
                <w:spacing w:val="2"/>
                <w:position w:val="2"/>
                <w:sz w:val="28"/>
                <w:szCs w:val="28"/>
                <w:lang w:val="tt-RU"/>
              </w:rPr>
              <w:t>”</w:t>
            </w:r>
            <w:r>
              <w:rPr>
                <w:rFonts w:ascii="Times New Roman" w:hAnsi="Times New Roman" w:cs="Times New Roman"/>
                <w:bCs/>
                <w:spacing w:val="2"/>
                <w:position w:val="2"/>
                <w:sz w:val="28"/>
                <w:szCs w:val="28"/>
              </w:rPr>
              <w:t xml:space="preserve"> </w:t>
            </w:r>
            <w:r w:rsidRPr="00D02526">
              <w:rPr>
                <w:rFonts w:ascii="Times New Roman" w:hAnsi="Times New Roman" w:cs="Times New Roman"/>
                <w:bCs/>
                <w:spacing w:val="2"/>
                <w:position w:val="2"/>
                <w:sz w:val="28"/>
                <w:szCs w:val="28"/>
              </w:rPr>
              <w:t xml:space="preserve">муниципаль берәмлеге башкарма комитеты (агымдагы финанслау </w:t>
            </w:r>
            <w:r w:rsidRPr="00D02526">
              <w:rPr>
                <w:rFonts w:ascii="Times New Roman" w:hAnsi="Times New Roman" w:cs="Times New Roman"/>
                <w:bCs/>
                <w:spacing w:val="2"/>
                <w:position w:val="2"/>
                <w:sz w:val="28"/>
                <w:szCs w:val="28"/>
              </w:rPr>
              <w:lastRenderedPageBreak/>
              <w:t>хисабына), ТР Гадәттән тыш хәлләр министрлыгының Лениногорск муниципаль районы буенча бүлеге</w:t>
            </w:r>
          </w:p>
        </w:tc>
        <w:tc>
          <w:tcPr>
            <w:tcW w:w="1985"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lastRenderedPageBreak/>
              <w:t>0</w:t>
            </w:r>
            <w:r w:rsidRPr="0042163C">
              <w:rPr>
                <w:rFonts w:ascii="Times New Roman" w:hAnsi="Times New Roman" w:cs="Times New Roman"/>
                <w:bCs/>
                <w:spacing w:val="2"/>
                <w:position w:val="2"/>
                <w:sz w:val="28"/>
                <w:szCs w:val="28"/>
                <w:vertAlign w:val="superscript"/>
              </w:rPr>
              <w:t>**</w:t>
            </w:r>
          </w:p>
        </w:tc>
        <w:tc>
          <w:tcPr>
            <w:tcW w:w="1778"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tc>
      </w:tr>
      <w:tr w:rsidR="0042163C" w:rsidRPr="0042163C" w:rsidTr="00785BBB">
        <w:tc>
          <w:tcPr>
            <w:tcW w:w="859"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1.6.</w:t>
            </w:r>
          </w:p>
        </w:tc>
        <w:tc>
          <w:tcPr>
            <w:tcW w:w="5203" w:type="dxa"/>
            <w:gridSpan w:val="2"/>
          </w:tcPr>
          <w:p w:rsidR="0042163C" w:rsidRPr="0042163C" w:rsidRDefault="008A653E" w:rsidP="00785BBB">
            <w:pPr>
              <w:jc w:val="center"/>
              <w:rPr>
                <w:rFonts w:ascii="Times New Roman" w:hAnsi="Times New Roman" w:cs="Times New Roman"/>
                <w:bCs/>
                <w:spacing w:val="2"/>
                <w:position w:val="2"/>
                <w:sz w:val="28"/>
                <w:szCs w:val="28"/>
              </w:rPr>
            </w:pPr>
            <w:r w:rsidRPr="008A653E">
              <w:rPr>
                <w:rFonts w:ascii="Times New Roman" w:hAnsi="Times New Roman" w:cs="Times New Roman"/>
                <w:bCs/>
                <w:spacing w:val="2"/>
                <w:position w:val="2"/>
                <w:sz w:val="28"/>
                <w:szCs w:val="28"/>
              </w:rPr>
              <w:t>Гидротехник корылмаларның эксплуатацион ышанычлылыгын арттыру буенча чаралар</w:t>
            </w:r>
          </w:p>
        </w:tc>
        <w:tc>
          <w:tcPr>
            <w:tcW w:w="4961" w:type="dxa"/>
          </w:tcPr>
          <w:p w:rsidR="0042163C" w:rsidRPr="008A653E" w:rsidRDefault="008A653E" w:rsidP="00785BBB">
            <w:pPr>
              <w:jc w:val="center"/>
              <w:rPr>
                <w:rFonts w:ascii="Times New Roman" w:hAnsi="Times New Roman" w:cs="Times New Roman"/>
                <w:bCs/>
                <w:spacing w:val="2"/>
                <w:position w:val="2"/>
                <w:sz w:val="28"/>
                <w:szCs w:val="28"/>
                <w:lang w:val="tt-RU"/>
              </w:rPr>
            </w:pPr>
            <w:r>
              <w:rPr>
                <w:rFonts w:ascii="Times New Roman" w:hAnsi="Times New Roman" w:cs="Times New Roman"/>
                <w:bCs/>
                <w:spacing w:val="2"/>
                <w:position w:val="2"/>
                <w:sz w:val="28"/>
                <w:szCs w:val="28"/>
                <w:lang w:val="tt-RU"/>
              </w:rPr>
              <w:t>Авыл җирлеге башлыклары</w:t>
            </w:r>
          </w:p>
        </w:tc>
        <w:tc>
          <w:tcPr>
            <w:tcW w:w="1985"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10 ГТС/0</w:t>
            </w:r>
            <w:r w:rsidRPr="0042163C">
              <w:rPr>
                <w:rFonts w:ascii="Times New Roman" w:hAnsi="Times New Roman" w:cs="Times New Roman"/>
                <w:bCs/>
                <w:spacing w:val="2"/>
                <w:position w:val="2"/>
                <w:sz w:val="28"/>
                <w:szCs w:val="28"/>
                <w:vertAlign w:val="superscript"/>
              </w:rPr>
              <w:t>**</w:t>
            </w:r>
          </w:p>
        </w:tc>
        <w:tc>
          <w:tcPr>
            <w:tcW w:w="1778" w:type="dxa"/>
          </w:tcPr>
          <w:p w:rsidR="0042163C" w:rsidRPr="0042163C" w:rsidRDefault="0042163C" w:rsidP="00785BBB">
            <w:pPr>
              <w:jc w:val="center"/>
              <w:rPr>
                <w:color w:val="FF0000"/>
                <w:sz w:val="28"/>
                <w:szCs w:val="28"/>
              </w:rPr>
            </w:pPr>
            <w:r w:rsidRPr="0042163C">
              <w:rPr>
                <w:rFonts w:ascii="Times New Roman" w:hAnsi="Times New Roman" w:cs="Times New Roman"/>
                <w:bCs/>
                <w:spacing w:val="2"/>
                <w:position w:val="2"/>
                <w:sz w:val="28"/>
                <w:szCs w:val="28"/>
              </w:rPr>
              <w:t>10 ГТС/0</w:t>
            </w:r>
            <w:r w:rsidRPr="0042163C">
              <w:rPr>
                <w:rFonts w:ascii="Times New Roman" w:hAnsi="Times New Roman" w:cs="Times New Roman"/>
                <w:bCs/>
                <w:spacing w:val="2"/>
                <w:position w:val="2"/>
                <w:sz w:val="28"/>
                <w:szCs w:val="28"/>
                <w:vertAlign w:val="superscript"/>
              </w:rPr>
              <w:t>**</w:t>
            </w:r>
          </w:p>
        </w:tc>
      </w:tr>
      <w:tr w:rsidR="0042163C" w:rsidRPr="0042163C" w:rsidTr="00785BBB">
        <w:tc>
          <w:tcPr>
            <w:tcW w:w="14786" w:type="dxa"/>
            <w:gridSpan w:val="6"/>
          </w:tcPr>
          <w:p w:rsidR="0042163C" w:rsidRPr="003B1BBA" w:rsidRDefault="003B1BBA" w:rsidP="003B1BBA">
            <w:pPr>
              <w:jc w:val="center"/>
              <w:rPr>
                <w:rFonts w:ascii="Times New Roman" w:hAnsi="Times New Roman" w:cs="Times New Roman"/>
                <w:b/>
                <w:bCs/>
                <w:spacing w:val="2"/>
                <w:position w:val="2"/>
                <w:sz w:val="28"/>
                <w:szCs w:val="28"/>
                <w:lang w:val="tt-RU"/>
              </w:rPr>
            </w:pPr>
            <w:r>
              <w:rPr>
                <w:rFonts w:ascii="Times New Roman" w:hAnsi="Times New Roman" w:cs="Times New Roman"/>
                <w:b/>
                <w:bCs/>
                <w:spacing w:val="2"/>
                <w:position w:val="2"/>
                <w:sz w:val="28"/>
                <w:szCs w:val="28"/>
                <w:lang w:val="tt-RU"/>
              </w:rPr>
              <w:t>Бурыч</w:t>
            </w:r>
            <w:r w:rsidR="0042163C" w:rsidRPr="0042163C">
              <w:rPr>
                <w:rFonts w:ascii="Times New Roman" w:hAnsi="Times New Roman" w:cs="Times New Roman"/>
                <w:b/>
                <w:bCs/>
                <w:spacing w:val="2"/>
                <w:position w:val="2"/>
                <w:sz w:val="28"/>
                <w:szCs w:val="28"/>
              </w:rPr>
              <w:t xml:space="preserve"> 2.</w:t>
            </w:r>
            <w:r>
              <w:rPr>
                <w:rFonts w:ascii="Times New Roman" w:hAnsi="Times New Roman" w:cs="Times New Roman"/>
                <w:b/>
                <w:bCs/>
                <w:spacing w:val="2"/>
                <w:position w:val="2"/>
                <w:sz w:val="28"/>
                <w:szCs w:val="28"/>
                <w:lang w:val="tt-RU"/>
              </w:rPr>
              <w:t xml:space="preserve"> Коткару көчләрен үстерү</w:t>
            </w:r>
          </w:p>
        </w:tc>
      </w:tr>
      <w:tr w:rsidR="0042163C" w:rsidRPr="0042163C" w:rsidTr="00785BBB">
        <w:tc>
          <w:tcPr>
            <w:tcW w:w="859" w:type="dxa"/>
          </w:tcPr>
          <w:p w:rsidR="0042163C" w:rsidRPr="0042163C" w:rsidRDefault="0042163C" w:rsidP="00785BBB">
            <w:pPr>
              <w:jc w:val="both"/>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2.1.</w:t>
            </w:r>
          </w:p>
        </w:tc>
        <w:tc>
          <w:tcPr>
            <w:tcW w:w="5203" w:type="dxa"/>
            <w:gridSpan w:val="2"/>
          </w:tcPr>
          <w:p w:rsidR="0042163C" w:rsidRPr="0042163C" w:rsidRDefault="003B1BBA" w:rsidP="003B1BBA">
            <w:pPr>
              <w:jc w:val="center"/>
              <w:rPr>
                <w:rFonts w:ascii="Times New Roman" w:hAnsi="Times New Roman" w:cs="Times New Roman"/>
                <w:bCs/>
                <w:spacing w:val="2"/>
                <w:position w:val="2"/>
                <w:sz w:val="28"/>
                <w:szCs w:val="28"/>
              </w:rPr>
            </w:pPr>
            <w:r w:rsidRPr="003B1BBA">
              <w:rPr>
                <w:rFonts w:ascii="Times New Roman" w:hAnsi="Times New Roman" w:cs="Times New Roman"/>
                <w:bCs/>
                <w:spacing w:val="2"/>
                <w:position w:val="2"/>
                <w:sz w:val="28"/>
                <w:szCs w:val="28"/>
              </w:rPr>
              <w:t xml:space="preserve">Табигый һәм техноген характердагы гадәттән тыш хәлләр шартларында эзләү-коткару һәм авария-коткару эшләрен үткәрү </w:t>
            </w:r>
          </w:p>
        </w:tc>
        <w:tc>
          <w:tcPr>
            <w:tcW w:w="4961" w:type="dxa"/>
          </w:tcPr>
          <w:p w:rsidR="0042163C" w:rsidRPr="0042163C" w:rsidRDefault="003B1BBA" w:rsidP="003B1BBA">
            <w:pPr>
              <w:jc w:val="center"/>
              <w:rPr>
                <w:rFonts w:ascii="Times New Roman" w:hAnsi="Times New Roman" w:cs="Times New Roman"/>
                <w:bCs/>
                <w:spacing w:val="2"/>
                <w:position w:val="2"/>
                <w:sz w:val="28"/>
                <w:szCs w:val="28"/>
              </w:rPr>
            </w:pPr>
            <w:r>
              <w:rPr>
                <w:rFonts w:ascii="Times New Roman" w:hAnsi="Times New Roman" w:cs="Times New Roman"/>
                <w:bCs/>
                <w:spacing w:val="2"/>
                <w:position w:val="2"/>
                <w:sz w:val="28"/>
                <w:szCs w:val="28"/>
                <w:lang w:val="tt-RU"/>
              </w:rPr>
              <w:t xml:space="preserve">Лениногорск буенча </w:t>
            </w:r>
            <w:r w:rsidR="0042163C" w:rsidRPr="0042163C">
              <w:rPr>
                <w:rFonts w:ascii="Times New Roman" w:hAnsi="Times New Roman" w:cs="Times New Roman"/>
                <w:bCs/>
                <w:spacing w:val="2"/>
                <w:position w:val="2"/>
                <w:sz w:val="28"/>
                <w:szCs w:val="28"/>
              </w:rPr>
              <w:t xml:space="preserve">МЧС </w:t>
            </w:r>
            <w:r>
              <w:rPr>
                <w:rFonts w:ascii="Times New Roman" w:hAnsi="Times New Roman" w:cs="Times New Roman"/>
                <w:bCs/>
                <w:spacing w:val="2"/>
                <w:position w:val="2"/>
                <w:sz w:val="28"/>
                <w:szCs w:val="28"/>
                <w:lang w:val="tt-RU"/>
              </w:rPr>
              <w:t>идарәсе</w:t>
            </w:r>
            <w:r w:rsidR="0042163C" w:rsidRPr="0042163C">
              <w:rPr>
                <w:rFonts w:ascii="Times New Roman" w:hAnsi="Times New Roman" w:cs="Times New Roman"/>
                <w:bCs/>
                <w:spacing w:val="2"/>
                <w:position w:val="2"/>
                <w:sz w:val="28"/>
                <w:szCs w:val="28"/>
              </w:rPr>
              <w:t>, 66</w:t>
            </w:r>
            <w:r>
              <w:rPr>
                <w:rFonts w:ascii="Times New Roman" w:hAnsi="Times New Roman" w:cs="Times New Roman"/>
                <w:bCs/>
                <w:spacing w:val="2"/>
                <w:position w:val="2"/>
                <w:sz w:val="28"/>
                <w:szCs w:val="28"/>
                <w:lang w:val="tt-RU"/>
              </w:rPr>
              <w:t xml:space="preserve"> нчы, 11нче янгын сүндерү часте, </w:t>
            </w:r>
            <w:r w:rsidR="0042163C" w:rsidRPr="0042163C">
              <w:rPr>
                <w:rFonts w:ascii="Times New Roman" w:hAnsi="Times New Roman" w:cs="Times New Roman"/>
                <w:bCs/>
                <w:spacing w:val="2"/>
                <w:position w:val="2"/>
                <w:sz w:val="28"/>
                <w:szCs w:val="28"/>
              </w:rPr>
              <w:t xml:space="preserve"> 7 </w:t>
            </w:r>
            <w:r>
              <w:rPr>
                <w:rFonts w:ascii="Times New Roman" w:hAnsi="Times New Roman" w:cs="Times New Roman"/>
                <w:bCs/>
                <w:spacing w:val="2"/>
                <w:position w:val="2"/>
                <w:sz w:val="28"/>
                <w:szCs w:val="28"/>
                <w:lang w:val="tt-RU"/>
              </w:rPr>
              <w:t>нче зональ коткару отряды, оешма җитәкчеләре</w:t>
            </w:r>
          </w:p>
        </w:tc>
        <w:tc>
          <w:tcPr>
            <w:tcW w:w="1985"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tc>
        <w:tc>
          <w:tcPr>
            <w:tcW w:w="1778"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tc>
      </w:tr>
      <w:tr w:rsidR="0042163C" w:rsidRPr="0042163C" w:rsidTr="00785BBB">
        <w:tc>
          <w:tcPr>
            <w:tcW w:w="14786" w:type="dxa"/>
            <w:gridSpan w:val="6"/>
          </w:tcPr>
          <w:p w:rsidR="0042163C" w:rsidRPr="0042163C" w:rsidRDefault="003B1BBA" w:rsidP="003B1BBA">
            <w:pPr>
              <w:jc w:val="center"/>
              <w:rPr>
                <w:rFonts w:ascii="Times New Roman" w:hAnsi="Times New Roman" w:cs="Times New Roman"/>
                <w:b/>
                <w:bCs/>
                <w:spacing w:val="2"/>
                <w:position w:val="2"/>
                <w:sz w:val="28"/>
                <w:szCs w:val="28"/>
              </w:rPr>
            </w:pPr>
            <w:r>
              <w:rPr>
                <w:rFonts w:ascii="Times New Roman" w:hAnsi="Times New Roman" w:cs="Times New Roman"/>
                <w:b/>
                <w:bCs/>
                <w:spacing w:val="2"/>
                <w:position w:val="2"/>
                <w:sz w:val="28"/>
                <w:szCs w:val="28"/>
                <w:lang w:val="tt-RU"/>
              </w:rPr>
              <w:t>Бурыч</w:t>
            </w:r>
            <w:r w:rsidR="0042163C" w:rsidRPr="0042163C">
              <w:rPr>
                <w:rFonts w:ascii="Times New Roman" w:hAnsi="Times New Roman" w:cs="Times New Roman"/>
                <w:b/>
                <w:bCs/>
                <w:spacing w:val="2"/>
                <w:position w:val="2"/>
                <w:sz w:val="28"/>
                <w:szCs w:val="28"/>
              </w:rPr>
              <w:t xml:space="preserve"> 3.</w:t>
            </w:r>
            <w:r>
              <w:rPr>
                <w:rFonts w:ascii="Times New Roman" w:hAnsi="Times New Roman" w:cs="Times New Roman"/>
                <w:b/>
                <w:bCs/>
                <w:spacing w:val="2"/>
                <w:position w:val="2"/>
                <w:sz w:val="28"/>
                <w:szCs w:val="28"/>
                <w:lang w:val="tt-RU"/>
              </w:rPr>
              <w:t xml:space="preserve"> </w:t>
            </w:r>
            <w:r w:rsidRPr="003B1BBA">
              <w:rPr>
                <w:rFonts w:ascii="Times New Roman" w:hAnsi="Times New Roman" w:cs="Times New Roman"/>
                <w:b/>
                <w:bCs/>
                <w:spacing w:val="2"/>
                <w:position w:val="2"/>
                <w:sz w:val="28"/>
                <w:szCs w:val="28"/>
                <w:lang w:val="tt-RU"/>
              </w:rPr>
              <w:t>Кризиска каршы идарә системасын үстерү</w:t>
            </w:r>
          </w:p>
        </w:tc>
      </w:tr>
      <w:tr w:rsidR="0042163C" w:rsidRPr="0042163C" w:rsidTr="00785BBB">
        <w:tc>
          <w:tcPr>
            <w:tcW w:w="859" w:type="dxa"/>
          </w:tcPr>
          <w:p w:rsidR="0042163C" w:rsidRPr="0042163C" w:rsidRDefault="0042163C" w:rsidP="00785BBB">
            <w:pPr>
              <w:jc w:val="both"/>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3.1.</w:t>
            </w:r>
          </w:p>
        </w:tc>
        <w:tc>
          <w:tcPr>
            <w:tcW w:w="5203" w:type="dxa"/>
            <w:gridSpan w:val="2"/>
          </w:tcPr>
          <w:p w:rsidR="0042163C" w:rsidRPr="0042163C" w:rsidRDefault="003B1BBA" w:rsidP="00785BBB">
            <w:pPr>
              <w:jc w:val="both"/>
              <w:rPr>
                <w:rFonts w:ascii="Times New Roman" w:hAnsi="Times New Roman" w:cs="Times New Roman"/>
                <w:bCs/>
                <w:spacing w:val="2"/>
                <w:position w:val="2"/>
                <w:sz w:val="28"/>
                <w:szCs w:val="28"/>
              </w:rPr>
            </w:pPr>
            <w:r w:rsidRPr="003B1BBA">
              <w:rPr>
                <w:rFonts w:ascii="Times New Roman" w:hAnsi="Times New Roman" w:cs="Times New Roman"/>
                <w:bCs/>
                <w:spacing w:val="2"/>
                <w:position w:val="2"/>
                <w:sz w:val="28"/>
                <w:szCs w:val="28"/>
              </w:rPr>
              <w:t>Гадәттән тыш хәлләр барлыкка килү куркынычы турында халыкка ашыгыч хәбәр итүнең комплекслы системасын булдыру һәм карап тоту</w:t>
            </w:r>
          </w:p>
        </w:tc>
        <w:tc>
          <w:tcPr>
            <w:tcW w:w="4961" w:type="dxa"/>
          </w:tcPr>
          <w:p w:rsidR="0042163C" w:rsidRPr="003B1BBA" w:rsidRDefault="003B1BBA" w:rsidP="003B1BBA">
            <w:pPr>
              <w:jc w:val="center"/>
              <w:rPr>
                <w:rFonts w:ascii="Times New Roman" w:hAnsi="Times New Roman" w:cs="Times New Roman"/>
                <w:bCs/>
                <w:spacing w:val="2"/>
                <w:position w:val="2"/>
                <w:sz w:val="28"/>
                <w:szCs w:val="28"/>
                <w:lang w:val="tt-RU"/>
              </w:rPr>
            </w:pPr>
            <w:r>
              <w:rPr>
                <w:rFonts w:ascii="Times New Roman" w:hAnsi="Times New Roman" w:cs="Times New Roman"/>
                <w:bCs/>
                <w:spacing w:val="2"/>
                <w:position w:val="2"/>
                <w:sz w:val="28"/>
                <w:szCs w:val="28"/>
                <w:lang w:val="tt-RU"/>
              </w:rPr>
              <w:t>Лениногорск буенча МЧС идарәсе</w:t>
            </w:r>
            <w:r>
              <w:rPr>
                <w:rFonts w:ascii="Times New Roman" w:hAnsi="Times New Roman" w:cs="Times New Roman"/>
                <w:bCs/>
                <w:spacing w:val="2"/>
                <w:position w:val="2"/>
                <w:sz w:val="28"/>
                <w:szCs w:val="28"/>
              </w:rPr>
              <w:t>, ЛПСГ, Лениногорск</w:t>
            </w:r>
            <w:r w:rsidR="0042163C" w:rsidRPr="0042163C">
              <w:rPr>
                <w:rFonts w:ascii="Times New Roman" w:hAnsi="Times New Roman" w:cs="Times New Roman"/>
                <w:bCs/>
                <w:spacing w:val="2"/>
                <w:position w:val="2"/>
                <w:sz w:val="28"/>
                <w:szCs w:val="28"/>
              </w:rPr>
              <w:t xml:space="preserve"> РУЭС</w:t>
            </w:r>
            <w:r>
              <w:rPr>
                <w:rFonts w:ascii="Times New Roman" w:hAnsi="Times New Roman" w:cs="Times New Roman"/>
                <w:bCs/>
                <w:spacing w:val="2"/>
                <w:position w:val="2"/>
                <w:sz w:val="28"/>
                <w:szCs w:val="28"/>
                <w:lang w:val="tt-RU"/>
              </w:rPr>
              <w:t>ы</w:t>
            </w:r>
            <w:r w:rsidR="0042163C" w:rsidRPr="0042163C">
              <w:rPr>
                <w:rFonts w:ascii="Times New Roman" w:hAnsi="Times New Roman" w:cs="Times New Roman"/>
                <w:bCs/>
                <w:spacing w:val="2"/>
                <w:position w:val="2"/>
                <w:sz w:val="28"/>
                <w:szCs w:val="28"/>
              </w:rPr>
              <w:t>, МКУ «</w:t>
            </w:r>
            <w:r w:rsidRPr="003B1BBA">
              <w:rPr>
                <w:rFonts w:ascii="Times New Roman" w:hAnsi="Times New Roman" w:cs="Times New Roman"/>
                <w:bCs/>
                <w:spacing w:val="2"/>
                <w:position w:val="2"/>
                <w:sz w:val="28"/>
                <w:szCs w:val="28"/>
              </w:rPr>
              <w:t>Лениногорск муниципаль районы гражданнар</w:t>
            </w:r>
            <w:r>
              <w:rPr>
                <w:rFonts w:ascii="Times New Roman" w:hAnsi="Times New Roman" w:cs="Times New Roman"/>
                <w:bCs/>
                <w:spacing w:val="2"/>
                <w:position w:val="2"/>
                <w:sz w:val="28"/>
                <w:szCs w:val="28"/>
                <w:lang w:val="tt-RU"/>
              </w:rPr>
              <w:t>ны</w:t>
            </w:r>
            <w:r w:rsidRPr="003B1BBA">
              <w:rPr>
                <w:rFonts w:ascii="Times New Roman" w:hAnsi="Times New Roman" w:cs="Times New Roman"/>
                <w:bCs/>
                <w:spacing w:val="2"/>
                <w:position w:val="2"/>
                <w:sz w:val="28"/>
                <w:szCs w:val="28"/>
              </w:rPr>
              <w:t xml:space="preserve"> яклау идарәсе</w:t>
            </w:r>
            <w:r w:rsidR="0042163C">
              <w:rPr>
                <w:rFonts w:ascii="Times New Roman" w:hAnsi="Times New Roman" w:cs="Times New Roman"/>
                <w:bCs/>
                <w:spacing w:val="2"/>
                <w:position w:val="2"/>
                <w:sz w:val="28"/>
                <w:szCs w:val="28"/>
              </w:rPr>
              <w:t>»</w:t>
            </w:r>
            <w:r w:rsidR="0042163C" w:rsidRPr="0042163C">
              <w:rPr>
                <w:rFonts w:ascii="Times New Roman" w:hAnsi="Times New Roman" w:cs="Times New Roman"/>
                <w:bCs/>
                <w:spacing w:val="2"/>
                <w:position w:val="2"/>
                <w:sz w:val="28"/>
                <w:szCs w:val="28"/>
              </w:rPr>
              <w:t xml:space="preserve">, </w:t>
            </w:r>
            <w:r>
              <w:rPr>
                <w:rFonts w:ascii="Times New Roman" w:hAnsi="Times New Roman" w:cs="Times New Roman"/>
                <w:bCs/>
                <w:spacing w:val="2"/>
                <w:position w:val="2"/>
                <w:sz w:val="28"/>
                <w:szCs w:val="28"/>
                <w:lang w:val="tt-RU"/>
              </w:rPr>
              <w:t>оешма җитәкчеләре</w:t>
            </w:r>
          </w:p>
        </w:tc>
        <w:tc>
          <w:tcPr>
            <w:tcW w:w="1985"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 xml:space="preserve">1000 </w:t>
            </w:r>
          </w:p>
        </w:tc>
        <w:tc>
          <w:tcPr>
            <w:tcW w:w="1778"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 xml:space="preserve">1000 </w:t>
            </w:r>
          </w:p>
        </w:tc>
      </w:tr>
      <w:tr w:rsidR="0042163C" w:rsidRPr="0042163C" w:rsidTr="00785BBB">
        <w:tc>
          <w:tcPr>
            <w:tcW w:w="859" w:type="dxa"/>
          </w:tcPr>
          <w:p w:rsidR="0042163C" w:rsidRPr="0042163C" w:rsidRDefault="0042163C" w:rsidP="00785BBB">
            <w:pPr>
              <w:jc w:val="both"/>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3.2.</w:t>
            </w:r>
          </w:p>
        </w:tc>
        <w:tc>
          <w:tcPr>
            <w:tcW w:w="5203" w:type="dxa"/>
            <w:gridSpan w:val="2"/>
          </w:tcPr>
          <w:p w:rsidR="0042163C" w:rsidRPr="0042163C" w:rsidRDefault="003B1BBA" w:rsidP="00785BBB">
            <w:pPr>
              <w:jc w:val="both"/>
              <w:rPr>
                <w:rFonts w:ascii="Times New Roman" w:hAnsi="Times New Roman" w:cs="Times New Roman"/>
                <w:bCs/>
                <w:spacing w:val="2"/>
                <w:position w:val="2"/>
                <w:sz w:val="28"/>
                <w:szCs w:val="28"/>
              </w:rPr>
            </w:pPr>
            <w:r>
              <w:rPr>
                <w:rFonts w:ascii="Times New Roman" w:hAnsi="Times New Roman" w:cs="Times New Roman"/>
                <w:bCs/>
                <w:spacing w:val="2"/>
                <w:position w:val="2"/>
                <w:sz w:val="28"/>
                <w:szCs w:val="28"/>
                <w:lang w:val="tt-RU"/>
              </w:rPr>
              <w:t>Диспетчерлык хезмәтләрен тоту</w:t>
            </w:r>
            <w:r>
              <w:rPr>
                <w:rFonts w:ascii="Times New Roman" w:hAnsi="Times New Roman" w:cs="Times New Roman"/>
                <w:bCs/>
                <w:spacing w:val="2"/>
                <w:position w:val="2"/>
                <w:sz w:val="28"/>
                <w:szCs w:val="28"/>
              </w:rPr>
              <w:t xml:space="preserve"> (</w:t>
            </w:r>
            <w:r w:rsidR="0042163C" w:rsidRPr="0042163C">
              <w:rPr>
                <w:rFonts w:ascii="Times New Roman" w:hAnsi="Times New Roman" w:cs="Times New Roman"/>
                <w:bCs/>
                <w:spacing w:val="2"/>
                <w:position w:val="2"/>
                <w:sz w:val="28"/>
                <w:szCs w:val="28"/>
              </w:rPr>
              <w:t xml:space="preserve"> 112, ЕДДС)</w:t>
            </w:r>
          </w:p>
        </w:tc>
        <w:tc>
          <w:tcPr>
            <w:tcW w:w="4961" w:type="dxa"/>
          </w:tcPr>
          <w:p w:rsidR="0042163C" w:rsidRPr="0042163C" w:rsidRDefault="003B1BBA" w:rsidP="003B1BBA">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w:t>
            </w:r>
            <w:r w:rsidRPr="003B1BBA">
              <w:rPr>
                <w:rFonts w:ascii="Times New Roman" w:hAnsi="Times New Roman" w:cs="Times New Roman"/>
                <w:bCs/>
                <w:spacing w:val="2"/>
                <w:position w:val="2"/>
                <w:sz w:val="28"/>
                <w:szCs w:val="28"/>
              </w:rPr>
              <w:t>Лениногорск муниципаль районы гражданнар яклау идарәсе</w:t>
            </w:r>
            <w:r>
              <w:rPr>
                <w:rFonts w:ascii="Times New Roman" w:hAnsi="Times New Roman" w:cs="Times New Roman"/>
                <w:bCs/>
                <w:spacing w:val="2"/>
                <w:position w:val="2"/>
                <w:sz w:val="28"/>
                <w:szCs w:val="28"/>
              </w:rPr>
              <w:t xml:space="preserve">», </w:t>
            </w:r>
            <w:r>
              <w:rPr>
                <w:rFonts w:ascii="Times New Roman" w:hAnsi="Times New Roman" w:cs="Times New Roman"/>
                <w:bCs/>
                <w:spacing w:val="2"/>
                <w:position w:val="2"/>
                <w:sz w:val="28"/>
                <w:szCs w:val="28"/>
                <w:lang w:val="tt-RU"/>
              </w:rPr>
              <w:t xml:space="preserve">МКУ </w:t>
            </w:r>
            <w:r w:rsidRPr="0042163C">
              <w:rPr>
                <w:rFonts w:ascii="Times New Roman" w:hAnsi="Times New Roman" w:cs="Times New Roman"/>
                <w:bCs/>
                <w:spacing w:val="2"/>
                <w:position w:val="2"/>
                <w:sz w:val="28"/>
                <w:szCs w:val="28"/>
              </w:rPr>
              <w:t>«</w:t>
            </w:r>
            <w:r w:rsidRPr="003B1BBA">
              <w:rPr>
                <w:rFonts w:ascii="Times New Roman" w:hAnsi="Times New Roman" w:cs="Times New Roman"/>
                <w:bCs/>
                <w:spacing w:val="2"/>
                <w:position w:val="2"/>
                <w:sz w:val="28"/>
                <w:szCs w:val="28"/>
              </w:rPr>
              <w:t>Лениногорск мун</w:t>
            </w:r>
            <w:r>
              <w:rPr>
                <w:rFonts w:ascii="Times New Roman" w:hAnsi="Times New Roman" w:cs="Times New Roman"/>
                <w:bCs/>
                <w:spacing w:val="2"/>
                <w:position w:val="2"/>
                <w:sz w:val="28"/>
                <w:szCs w:val="28"/>
              </w:rPr>
              <w:t>иципаль районы» муниципаль берәмлегенең "Ф</w:t>
            </w:r>
            <w:r w:rsidRPr="003B1BBA">
              <w:rPr>
                <w:rFonts w:ascii="Times New Roman" w:hAnsi="Times New Roman" w:cs="Times New Roman"/>
                <w:bCs/>
                <w:spacing w:val="2"/>
                <w:position w:val="2"/>
                <w:sz w:val="28"/>
                <w:szCs w:val="28"/>
              </w:rPr>
              <w:t>инанс-бюджет палатасы" (агымдагы финанслау хисабына))</w:t>
            </w:r>
          </w:p>
        </w:tc>
        <w:tc>
          <w:tcPr>
            <w:tcW w:w="1985"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2 865,7</w:t>
            </w:r>
          </w:p>
        </w:tc>
        <w:tc>
          <w:tcPr>
            <w:tcW w:w="1778"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 xml:space="preserve">3 129,666 </w:t>
            </w:r>
          </w:p>
        </w:tc>
      </w:tr>
      <w:tr w:rsidR="0042163C" w:rsidRPr="0042163C" w:rsidTr="00785BBB">
        <w:tc>
          <w:tcPr>
            <w:tcW w:w="14786" w:type="dxa"/>
            <w:gridSpan w:val="6"/>
          </w:tcPr>
          <w:p w:rsidR="0042163C" w:rsidRPr="0042163C" w:rsidRDefault="003B1BBA" w:rsidP="003B1BBA">
            <w:pPr>
              <w:jc w:val="center"/>
              <w:rPr>
                <w:rFonts w:ascii="Times New Roman" w:hAnsi="Times New Roman" w:cs="Times New Roman"/>
                <w:b/>
                <w:bCs/>
                <w:spacing w:val="2"/>
                <w:position w:val="2"/>
                <w:sz w:val="28"/>
                <w:szCs w:val="28"/>
              </w:rPr>
            </w:pPr>
            <w:r>
              <w:rPr>
                <w:rFonts w:ascii="Times New Roman" w:hAnsi="Times New Roman" w:cs="Times New Roman"/>
                <w:b/>
                <w:bCs/>
                <w:spacing w:val="2"/>
                <w:position w:val="2"/>
                <w:sz w:val="28"/>
                <w:szCs w:val="28"/>
                <w:lang w:val="tt-RU"/>
              </w:rPr>
              <w:t>Бурыч</w:t>
            </w:r>
            <w:r w:rsidR="0042163C" w:rsidRPr="0042163C">
              <w:rPr>
                <w:rFonts w:ascii="Times New Roman" w:hAnsi="Times New Roman" w:cs="Times New Roman"/>
                <w:b/>
                <w:bCs/>
                <w:spacing w:val="2"/>
                <w:position w:val="2"/>
                <w:sz w:val="28"/>
                <w:szCs w:val="28"/>
              </w:rPr>
              <w:t xml:space="preserve"> 4. </w:t>
            </w:r>
            <w:r w:rsidRPr="003B1BBA">
              <w:rPr>
                <w:rFonts w:ascii="Times New Roman" w:hAnsi="Times New Roman" w:cs="Times New Roman"/>
                <w:b/>
                <w:bCs/>
                <w:spacing w:val="2"/>
                <w:position w:val="2"/>
                <w:sz w:val="28"/>
                <w:szCs w:val="28"/>
              </w:rPr>
              <w:t>Гражданнар оборонасы, гадәттән тыш хәлләрдә саклау өлкәсендә халыкны укыту</w:t>
            </w:r>
          </w:p>
        </w:tc>
      </w:tr>
      <w:tr w:rsidR="0042163C" w:rsidRPr="0042163C" w:rsidTr="00785BBB">
        <w:tc>
          <w:tcPr>
            <w:tcW w:w="859"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lastRenderedPageBreak/>
              <w:t>4.1.</w:t>
            </w:r>
          </w:p>
        </w:tc>
        <w:tc>
          <w:tcPr>
            <w:tcW w:w="5203" w:type="dxa"/>
            <w:gridSpan w:val="2"/>
          </w:tcPr>
          <w:p w:rsidR="0042163C" w:rsidRPr="0042163C" w:rsidRDefault="003B1BBA" w:rsidP="00785BBB">
            <w:pPr>
              <w:jc w:val="center"/>
              <w:rPr>
                <w:rFonts w:ascii="Times New Roman" w:hAnsi="Times New Roman" w:cs="Times New Roman"/>
                <w:bCs/>
                <w:spacing w:val="2"/>
                <w:position w:val="2"/>
                <w:sz w:val="28"/>
                <w:szCs w:val="28"/>
              </w:rPr>
            </w:pPr>
            <w:r w:rsidRPr="003B1BBA">
              <w:rPr>
                <w:rFonts w:ascii="Times New Roman" w:hAnsi="Times New Roman" w:cs="Times New Roman"/>
                <w:bCs/>
                <w:spacing w:val="2"/>
                <w:position w:val="2"/>
                <w:sz w:val="28"/>
                <w:szCs w:val="28"/>
              </w:rPr>
              <w:t>Муниципаль районның гражданнар оборонасы һәм гадәттән тыш хәлләр өлкәсендә укыту-консультация пунктларын төзү, җиһазлау һәм аларның эшчәнлеген оештыру</w:t>
            </w:r>
          </w:p>
        </w:tc>
        <w:tc>
          <w:tcPr>
            <w:tcW w:w="4961" w:type="dxa"/>
          </w:tcPr>
          <w:p w:rsidR="0042163C" w:rsidRPr="003B1BBA" w:rsidRDefault="0042163C" w:rsidP="003B1BBA">
            <w:pPr>
              <w:rPr>
                <w:rFonts w:ascii="Times New Roman" w:hAnsi="Times New Roman" w:cs="Times New Roman"/>
                <w:bCs/>
                <w:spacing w:val="2"/>
                <w:position w:val="2"/>
                <w:sz w:val="28"/>
                <w:szCs w:val="28"/>
                <w:lang w:val="tt-RU"/>
              </w:rPr>
            </w:pPr>
            <w:r w:rsidRPr="0042163C">
              <w:rPr>
                <w:rFonts w:ascii="Times New Roman" w:hAnsi="Times New Roman" w:cs="Times New Roman"/>
                <w:bCs/>
                <w:spacing w:val="2"/>
                <w:position w:val="2"/>
                <w:sz w:val="28"/>
                <w:szCs w:val="28"/>
              </w:rPr>
              <w:t xml:space="preserve"> «Центр ЖКХ и С»</w:t>
            </w:r>
            <w:r w:rsidR="003B1BBA">
              <w:rPr>
                <w:rFonts w:ascii="Times New Roman" w:hAnsi="Times New Roman" w:cs="Times New Roman"/>
                <w:bCs/>
                <w:spacing w:val="2"/>
                <w:position w:val="2"/>
                <w:sz w:val="28"/>
                <w:szCs w:val="28"/>
                <w:lang w:val="tt-RU"/>
              </w:rPr>
              <w:t xml:space="preserve"> җәмгыяте</w:t>
            </w:r>
            <w:r w:rsidRPr="0042163C">
              <w:rPr>
                <w:rFonts w:ascii="Times New Roman" w:hAnsi="Times New Roman" w:cs="Times New Roman"/>
                <w:bCs/>
                <w:spacing w:val="2"/>
                <w:position w:val="2"/>
                <w:sz w:val="28"/>
                <w:szCs w:val="28"/>
              </w:rPr>
              <w:t xml:space="preserve">, </w:t>
            </w:r>
            <w:r w:rsidR="003B1BBA">
              <w:rPr>
                <w:rFonts w:ascii="Times New Roman" w:hAnsi="Times New Roman" w:cs="Times New Roman"/>
                <w:bCs/>
                <w:spacing w:val="2"/>
                <w:position w:val="2"/>
                <w:sz w:val="28"/>
                <w:szCs w:val="28"/>
                <w:lang w:val="tt-RU"/>
              </w:rPr>
              <w:t>торак йортларга хезмәт күрсәтүче җаваплылыгы чикләнгән җәмгыятьләр</w:t>
            </w:r>
          </w:p>
        </w:tc>
        <w:tc>
          <w:tcPr>
            <w:tcW w:w="1985"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8УКП/200</w:t>
            </w:r>
          </w:p>
        </w:tc>
        <w:tc>
          <w:tcPr>
            <w:tcW w:w="1778"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8УКП/200</w:t>
            </w:r>
          </w:p>
        </w:tc>
      </w:tr>
      <w:tr w:rsidR="0042163C" w:rsidRPr="0042163C" w:rsidTr="00785BBB">
        <w:tc>
          <w:tcPr>
            <w:tcW w:w="14786" w:type="dxa"/>
            <w:gridSpan w:val="6"/>
          </w:tcPr>
          <w:p w:rsidR="0042163C" w:rsidRPr="0042163C" w:rsidRDefault="0042163C" w:rsidP="003B1BBA">
            <w:pPr>
              <w:jc w:val="center"/>
              <w:rPr>
                <w:rFonts w:ascii="Times New Roman" w:hAnsi="Times New Roman" w:cs="Times New Roman"/>
                <w:b/>
                <w:bCs/>
                <w:spacing w:val="2"/>
                <w:position w:val="2"/>
                <w:sz w:val="28"/>
                <w:szCs w:val="28"/>
              </w:rPr>
            </w:pPr>
            <w:r w:rsidRPr="0042163C">
              <w:rPr>
                <w:rFonts w:ascii="Times New Roman" w:hAnsi="Times New Roman" w:cs="Times New Roman"/>
                <w:b/>
                <w:bCs/>
                <w:spacing w:val="2"/>
                <w:position w:val="2"/>
                <w:sz w:val="28"/>
                <w:szCs w:val="28"/>
                <w:lang w:val="en-US"/>
              </w:rPr>
              <w:t>II</w:t>
            </w:r>
            <w:r w:rsidRPr="0042163C">
              <w:rPr>
                <w:rFonts w:ascii="Times New Roman" w:hAnsi="Times New Roman" w:cs="Times New Roman"/>
                <w:b/>
                <w:bCs/>
                <w:spacing w:val="2"/>
                <w:position w:val="2"/>
                <w:sz w:val="28"/>
                <w:szCs w:val="28"/>
              </w:rPr>
              <w:t>.</w:t>
            </w:r>
            <w:r w:rsidR="003B1BBA">
              <w:t xml:space="preserve"> </w:t>
            </w:r>
            <w:r w:rsidR="003B1BBA" w:rsidRPr="003B1BBA">
              <w:rPr>
                <w:rFonts w:ascii="Times New Roman" w:hAnsi="Times New Roman" w:cs="Times New Roman"/>
                <w:b/>
                <w:bCs/>
                <w:spacing w:val="2"/>
                <w:position w:val="2"/>
                <w:sz w:val="28"/>
                <w:szCs w:val="28"/>
              </w:rPr>
              <w:t>«Су объектларынд</w:t>
            </w:r>
            <w:r w:rsidR="003B1BBA">
              <w:rPr>
                <w:rFonts w:ascii="Times New Roman" w:hAnsi="Times New Roman" w:cs="Times New Roman"/>
                <w:b/>
                <w:bCs/>
                <w:spacing w:val="2"/>
                <w:position w:val="2"/>
                <w:sz w:val="28"/>
                <w:szCs w:val="28"/>
              </w:rPr>
              <w:t>а кешеләр иминлеген тәэмин итү»</w:t>
            </w:r>
            <w:r w:rsidR="003B1BBA" w:rsidRPr="003B1BBA">
              <w:rPr>
                <w:rFonts w:ascii="Times New Roman" w:hAnsi="Times New Roman" w:cs="Times New Roman"/>
                <w:b/>
                <w:bCs/>
                <w:spacing w:val="2"/>
                <w:position w:val="2"/>
                <w:sz w:val="28"/>
                <w:szCs w:val="28"/>
              </w:rPr>
              <w:t xml:space="preserve"> ярдәмче программасы чаралары буенча максат, бурычлар һәм финанслау»</w:t>
            </w:r>
          </w:p>
        </w:tc>
      </w:tr>
      <w:tr w:rsidR="0042163C" w:rsidRPr="0042163C" w:rsidTr="00785BBB">
        <w:tc>
          <w:tcPr>
            <w:tcW w:w="14786" w:type="dxa"/>
            <w:gridSpan w:val="6"/>
          </w:tcPr>
          <w:p w:rsidR="0042163C" w:rsidRPr="0042163C" w:rsidRDefault="003B1BBA" w:rsidP="00702D11">
            <w:pPr>
              <w:jc w:val="center"/>
              <w:rPr>
                <w:rFonts w:ascii="Times New Roman" w:hAnsi="Times New Roman" w:cs="Times New Roman"/>
                <w:b/>
                <w:bCs/>
                <w:spacing w:val="2"/>
                <w:position w:val="2"/>
                <w:sz w:val="28"/>
                <w:szCs w:val="28"/>
              </w:rPr>
            </w:pPr>
            <w:r>
              <w:rPr>
                <w:rFonts w:ascii="Times New Roman" w:hAnsi="Times New Roman" w:cs="Times New Roman"/>
                <w:b/>
                <w:bCs/>
                <w:spacing w:val="2"/>
                <w:position w:val="2"/>
                <w:sz w:val="28"/>
                <w:szCs w:val="28"/>
                <w:lang w:val="tt-RU"/>
              </w:rPr>
              <w:t xml:space="preserve">Бурыч </w:t>
            </w:r>
            <w:r w:rsidR="0042163C" w:rsidRPr="0042163C">
              <w:rPr>
                <w:rFonts w:ascii="Times New Roman" w:hAnsi="Times New Roman" w:cs="Times New Roman"/>
                <w:b/>
                <w:bCs/>
                <w:spacing w:val="2"/>
                <w:position w:val="2"/>
                <w:sz w:val="28"/>
                <w:szCs w:val="28"/>
              </w:rPr>
              <w:t xml:space="preserve">1. </w:t>
            </w:r>
            <w:r w:rsidRPr="003B1BBA">
              <w:rPr>
                <w:rFonts w:ascii="Times New Roman" w:hAnsi="Times New Roman" w:cs="Times New Roman"/>
                <w:b/>
                <w:bCs/>
                <w:spacing w:val="2"/>
                <w:position w:val="2"/>
                <w:sz w:val="28"/>
                <w:szCs w:val="28"/>
              </w:rPr>
              <w:t xml:space="preserve">Су объектларында халык күпләп ял итә торган урыннарда җәмәгать коткару постларының эшен </w:t>
            </w:r>
            <w:r w:rsidR="00702D11">
              <w:rPr>
                <w:rFonts w:ascii="Times New Roman" w:hAnsi="Times New Roman" w:cs="Times New Roman"/>
                <w:b/>
                <w:bCs/>
                <w:spacing w:val="2"/>
                <w:position w:val="2"/>
                <w:sz w:val="28"/>
                <w:szCs w:val="28"/>
                <w:lang w:val="tt-RU"/>
              </w:rPr>
              <w:t>булдыру</w:t>
            </w:r>
            <w:r w:rsidRPr="003B1BBA">
              <w:rPr>
                <w:rFonts w:ascii="Times New Roman" w:hAnsi="Times New Roman" w:cs="Times New Roman"/>
                <w:b/>
                <w:bCs/>
                <w:spacing w:val="2"/>
                <w:position w:val="2"/>
                <w:sz w:val="28"/>
                <w:szCs w:val="28"/>
              </w:rPr>
              <w:t>у, җиһазлау һәм оештыру</w:t>
            </w:r>
          </w:p>
        </w:tc>
      </w:tr>
      <w:tr w:rsidR="0042163C" w:rsidRPr="0042163C" w:rsidTr="00785BBB">
        <w:tc>
          <w:tcPr>
            <w:tcW w:w="859"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1.1.</w:t>
            </w:r>
          </w:p>
        </w:tc>
        <w:tc>
          <w:tcPr>
            <w:tcW w:w="5061" w:type="dxa"/>
          </w:tcPr>
          <w:p w:rsidR="0042163C" w:rsidRPr="0042163C" w:rsidRDefault="00702D11" w:rsidP="00785BBB">
            <w:pPr>
              <w:jc w:val="center"/>
              <w:rPr>
                <w:rFonts w:ascii="Times New Roman" w:hAnsi="Times New Roman" w:cs="Times New Roman"/>
                <w:bCs/>
                <w:spacing w:val="2"/>
                <w:position w:val="2"/>
                <w:sz w:val="28"/>
                <w:szCs w:val="28"/>
              </w:rPr>
            </w:pPr>
            <w:r w:rsidRPr="00702D11">
              <w:rPr>
                <w:rFonts w:ascii="Times New Roman" w:hAnsi="Times New Roman" w:cs="Times New Roman"/>
                <w:bCs/>
                <w:spacing w:val="2"/>
                <w:position w:val="2"/>
                <w:sz w:val="28"/>
                <w:szCs w:val="28"/>
              </w:rPr>
              <w:t>Җәмәгать коткару постларын булдыру һәм карап тоту һәм аларны кирәкле җиһазлар белән тәэмин итү</w:t>
            </w:r>
          </w:p>
        </w:tc>
        <w:tc>
          <w:tcPr>
            <w:tcW w:w="5103" w:type="dxa"/>
            <w:gridSpan w:val="2"/>
          </w:tcPr>
          <w:p w:rsidR="0042163C" w:rsidRPr="0042163C" w:rsidRDefault="00702D11" w:rsidP="00785BBB">
            <w:pPr>
              <w:jc w:val="center"/>
              <w:rPr>
                <w:rFonts w:ascii="Times New Roman" w:hAnsi="Times New Roman" w:cs="Times New Roman"/>
                <w:bCs/>
                <w:spacing w:val="2"/>
                <w:position w:val="2"/>
                <w:sz w:val="28"/>
                <w:szCs w:val="28"/>
              </w:rPr>
            </w:pPr>
            <w:r w:rsidRPr="00702D11">
              <w:rPr>
                <w:rFonts w:ascii="Times New Roman" w:hAnsi="Times New Roman" w:cs="Times New Roman"/>
                <w:bCs/>
                <w:spacing w:val="2"/>
                <w:position w:val="2"/>
                <w:sz w:val="28"/>
                <w:szCs w:val="28"/>
              </w:rPr>
              <w:t>Лениногорск шәһәре муниципаль берәмлеге башкарма комитеты (агымдагы финанслау хисабына)</w:t>
            </w:r>
          </w:p>
        </w:tc>
        <w:tc>
          <w:tcPr>
            <w:tcW w:w="1985"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1пост/200</w:t>
            </w:r>
          </w:p>
        </w:tc>
        <w:tc>
          <w:tcPr>
            <w:tcW w:w="1778"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1пост/200</w:t>
            </w:r>
          </w:p>
        </w:tc>
      </w:tr>
      <w:tr w:rsidR="0042163C" w:rsidRPr="0042163C" w:rsidTr="00785BBB">
        <w:tc>
          <w:tcPr>
            <w:tcW w:w="859"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1.2.</w:t>
            </w:r>
          </w:p>
        </w:tc>
        <w:tc>
          <w:tcPr>
            <w:tcW w:w="5061" w:type="dxa"/>
          </w:tcPr>
          <w:p w:rsidR="0042163C" w:rsidRPr="0042163C" w:rsidRDefault="00702D11" w:rsidP="00785BBB">
            <w:pPr>
              <w:jc w:val="center"/>
              <w:rPr>
                <w:rFonts w:ascii="Times New Roman" w:hAnsi="Times New Roman" w:cs="Times New Roman"/>
                <w:bCs/>
                <w:spacing w:val="2"/>
                <w:position w:val="2"/>
                <w:sz w:val="28"/>
                <w:szCs w:val="28"/>
              </w:rPr>
            </w:pPr>
            <w:r w:rsidRPr="00702D11">
              <w:rPr>
                <w:rFonts w:ascii="Times New Roman" w:hAnsi="Times New Roman" w:cs="Times New Roman"/>
                <w:bCs/>
                <w:spacing w:val="2"/>
                <w:position w:val="2"/>
                <w:sz w:val="28"/>
                <w:szCs w:val="28"/>
              </w:rPr>
              <w:t>Җәмәгать коткару постлары коткаручыларны укытуны оештыру</w:t>
            </w:r>
          </w:p>
        </w:tc>
        <w:tc>
          <w:tcPr>
            <w:tcW w:w="5103" w:type="dxa"/>
            <w:gridSpan w:val="2"/>
          </w:tcPr>
          <w:p w:rsidR="0042163C" w:rsidRPr="0042163C" w:rsidRDefault="00702D11" w:rsidP="00702D11">
            <w:pPr>
              <w:jc w:val="center"/>
              <w:rPr>
                <w:rFonts w:ascii="Times New Roman" w:hAnsi="Times New Roman" w:cs="Times New Roman"/>
                <w:bCs/>
                <w:spacing w:val="2"/>
                <w:position w:val="2"/>
                <w:sz w:val="28"/>
                <w:szCs w:val="28"/>
              </w:rPr>
            </w:pPr>
            <w:r w:rsidRPr="00702D11">
              <w:rPr>
                <w:rFonts w:ascii="Times New Roman" w:hAnsi="Times New Roman" w:cs="Times New Roman"/>
                <w:bCs/>
                <w:spacing w:val="2"/>
                <w:position w:val="2"/>
                <w:sz w:val="28"/>
                <w:szCs w:val="28"/>
              </w:rPr>
              <w:t>Лениногорск шәһәре муницип</w:t>
            </w:r>
            <w:r>
              <w:rPr>
                <w:rFonts w:ascii="Times New Roman" w:hAnsi="Times New Roman" w:cs="Times New Roman"/>
                <w:bCs/>
                <w:spacing w:val="2"/>
                <w:position w:val="2"/>
                <w:sz w:val="28"/>
                <w:szCs w:val="28"/>
              </w:rPr>
              <w:t>аль берәмлеге башкарма комитеты, муниципаль</w:t>
            </w:r>
            <w:r>
              <w:rPr>
                <w:rFonts w:ascii="Times New Roman" w:hAnsi="Times New Roman" w:cs="Times New Roman"/>
                <w:bCs/>
                <w:spacing w:val="2"/>
                <w:position w:val="2"/>
                <w:sz w:val="28"/>
                <w:szCs w:val="28"/>
                <w:lang w:val="tt-RU"/>
              </w:rPr>
              <w:t xml:space="preserve"> район буенча МЧС идарәсе, </w:t>
            </w:r>
            <w:r w:rsidR="0042163C" w:rsidRPr="0042163C">
              <w:rPr>
                <w:rFonts w:ascii="Times New Roman" w:hAnsi="Times New Roman" w:cs="Times New Roman"/>
                <w:bCs/>
                <w:spacing w:val="2"/>
                <w:position w:val="2"/>
                <w:sz w:val="28"/>
                <w:szCs w:val="28"/>
              </w:rPr>
              <w:t xml:space="preserve">ОСВОД, УМЦ ГО ЧС РТ </w:t>
            </w:r>
          </w:p>
        </w:tc>
        <w:tc>
          <w:tcPr>
            <w:tcW w:w="1985" w:type="dxa"/>
          </w:tcPr>
          <w:p w:rsidR="0042163C" w:rsidRPr="0042163C" w:rsidRDefault="0042163C" w:rsidP="00785BBB">
            <w:pPr>
              <w:jc w:val="center"/>
              <w:rPr>
                <w:rFonts w:ascii="Times New Roman" w:hAnsi="Times New Roman" w:cs="Times New Roman"/>
                <w:bCs/>
                <w:spacing w:val="2"/>
                <w:position w:val="2"/>
                <w:sz w:val="28"/>
                <w:szCs w:val="28"/>
                <w:vertAlign w:val="superscript"/>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ВБИ</w:t>
            </w:r>
          </w:p>
        </w:tc>
        <w:tc>
          <w:tcPr>
            <w:tcW w:w="1778" w:type="dxa"/>
          </w:tcPr>
          <w:p w:rsidR="0042163C" w:rsidRPr="0042163C" w:rsidRDefault="0042163C" w:rsidP="00785BBB">
            <w:pPr>
              <w:jc w:val="center"/>
              <w:rPr>
                <w:rFonts w:ascii="Times New Roman" w:hAnsi="Times New Roman" w:cs="Times New Roman"/>
                <w:bCs/>
                <w:spacing w:val="2"/>
                <w:position w:val="2"/>
                <w:sz w:val="28"/>
                <w:szCs w:val="28"/>
                <w:vertAlign w:val="superscript"/>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ВБИ</w:t>
            </w:r>
          </w:p>
        </w:tc>
      </w:tr>
      <w:tr w:rsidR="0042163C" w:rsidRPr="0042163C" w:rsidTr="00785BBB">
        <w:tc>
          <w:tcPr>
            <w:tcW w:w="14786" w:type="dxa"/>
            <w:gridSpan w:val="6"/>
          </w:tcPr>
          <w:p w:rsidR="0042163C" w:rsidRPr="00702D11" w:rsidRDefault="00702D11" w:rsidP="00702D11">
            <w:pPr>
              <w:jc w:val="center"/>
              <w:rPr>
                <w:rFonts w:ascii="Times New Roman" w:hAnsi="Times New Roman" w:cs="Times New Roman"/>
                <w:b/>
                <w:bCs/>
                <w:spacing w:val="2"/>
                <w:position w:val="2"/>
                <w:sz w:val="28"/>
                <w:szCs w:val="28"/>
              </w:rPr>
            </w:pPr>
            <w:r>
              <w:rPr>
                <w:rFonts w:ascii="Times New Roman" w:hAnsi="Times New Roman" w:cs="Times New Roman"/>
                <w:b/>
                <w:bCs/>
                <w:spacing w:val="2"/>
                <w:position w:val="2"/>
                <w:sz w:val="28"/>
                <w:szCs w:val="28"/>
                <w:lang w:val="tt-RU"/>
              </w:rPr>
              <w:t>Бурыч</w:t>
            </w:r>
            <w:r w:rsidR="0042163C" w:rsidRPr="00702D11">
              <w:rPr>
                <w:rFonts w:ascii="Times New Roman" w:hAnsi="Times New Roman" w:cs="Times New Roman"/>
                <w:b/>
                <w:bCs/>
                <w:spacing w:val="2"/>
                <w:position w:val="2"/>
                <w:sz w:val="28"/>
                <w:szCs w:val="28"/>
              </w:rPr>
              <w:t xml:space="preserve"> 2. </w:t>
            </w:r>
            <w:r w:rsidRPr="00702D11">
              <w:rPr>
                <w:rFonts w:ascii="Times New Roman" w:hAnsi="Times New Roman" w:cs="Times New Roman"/>
                <w:b/>
                <w:bCs/>
                <w:spacing w:val="2"/>
                <w:position w:val="2"/>
                <w:sz w:val="28"/>
                <w:szCs w:val="28"/>
              </w:rPr>
              <w:t>Халыкны (барыннан да элек балаларны) йөзү һәм суда коткару кабул итүләренә өйрәтү</w:t>
            </w:r>
          </w:p>
        </w:tc>
      </w:tr>
      <w:tr w:rsidR="0042163C" w:rsidRPr="0042163C" w:rsidTr="00785BBB">
        <w:tc>
          <w:tcPr>
            <w:tcW w:w="859"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2.1</w:t>
            </w:r>
          </w:p>
        </w:tc>
        <w:tc>
          <w:tcPr>
            <w:tcW w:w="5203" w:type="dxa"/>
            <w:gridSpan w:val="2"/>
          </w:tcPr>
          <w:p w:rsidR="0042163C" w:rsidRPr="0042163C" w:rsidRDefault="00702D11" w:rsidP="00785BBB">
            <w:pPr>
              <w:jc w:val="center"/>
              <w:rPr>
                <w:rFonts w:ascii="Times New Roman" w:hAnsi="Times New Roman" w:cs="Times New Roman"/>
                <w:bCs/>
                <w:spacing w:val="2"/>
                <w:position w:val="2"/>
                <w:sz w:val="28"/>
                <w:szCs w:val="28"/>
              </w:rPr>
            </w:pPr>
            <w:r w:rsidRPr="00702D11">
              <w:rPr>
                <w:rFonts w:ascii="Times New Roman" w:hAnsi="Times New Roman" w:cs="Times New Roman"/>
                <w:bCs/>
                <w:spacing w:val="2"/>
                <w:position w:val="2"/>
                <w:sz w:val="28"/>
                <w:szCs w:val="28"/>
              </w:rPr>
              <w:t>Йөзү буенча секцияләр эшен оештыру һәм йөзү бассейннарын тоту</w:t>
            </w:r>
          </w:p>
        </w:tc>
        <w:tc>
          <w:tcPr>
            <w:tcW w:w="4961" w:type="dxa"/>
          </w:tcPr>
          <w:p w:rsidR="0042163C" w:rsidRPr="0042163C" w:rsidRDefault="00702D11" w:rsidP="00785BBB">
            <w:pPr>
              <w:jc w:val="center"/>
              <w:rPr>
                <w:rFonts w:ascii="Times New Roman" w:hAnsi="Times New Roman" w:cs="Times New Roman"/>
                <w:bCs/>
                <w:spacing w:val="2"/>
                <w:position w:val="2"/>
                <w:sz w:val="28"/>
                <w:szCs w:val="28"/>
              </w:rPr>
            </w:pPr>
            <w:r>
              <w:rPr>
                <w:rFonts w:ascii="Times New Roman" w:hAnsi="Times New Roman" w:cs="Times New Roman"/>
                <w:bCs/>
                <w:spacing w:val="2"/>
                <w:position w:val="2"/>
                <w:sz w:val="28"/>
                <w:szCs w:val="28"/>
              </w:rPr>
              <w:t>МКУ «</w:t>
            </w:r>
            <w:r w:rsidRPr="00702D11">
              <w:rPr>
                <w:rFonts w:ascii="Times New Roman" w:hAnsi="Times New Roman" w:cs="Times New Roman"/>
                <w:bCs/>
                <w:spacing w:val="2"/>
                <w:position w:val="2"/>
                <w:sz w:val="28"/>
                <w:szCs w:val="28"/>
              </w:rPr>
              <w:t>Мәгариф идарәсе» (агымдагы финанслау хисабына)</w:t>
            </w:r>
          </w:p>
        </w:tc>
        <w:tc>
          <w:tcPr>
            <w:tcW w:w="1985"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tc>
        <w:tc>
          <w:tcPr>
            <w:tcW w:w="1778"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 xml:space="preserve"> </w:t>
            </w:r>
          </w:p>
        </w:tc>
      </w:tr>
      <w:tr w:rsidR="0042163C" w:rsidRPr="0042163C" w:rsidTr="00785BBB">
        <w:tc>
          <w:tcPr>
            <w:tcW w:w="14786" w:type="dxa"/>
            <w:gridSpan w:val="6"/>
          </w:tcPr>
          <w:p w:rsidR="0042163C" w:rsidRPr="0042163C" w:rsidRDefault="00702D11" w:rsidP="00702D11">
            <w:pPr>
              <w:jc w:val="center"/>
              <w:rPr>
                <w:rFonts w:ascii="Times New Roman" w:hAnsi="Times New Roman" w:cs="Times New Roman"/>
                <w:b/>
                <w:bCs/>
                <w:spacing w:val="2"/>
                <w:position w:val="2"/>
                <w:sz w:val="28"/>
                <w:szCs w:val="28"/>
              </w:rPr>
            </w:pPr>
            <w:r>
              <w:rPr>
                <w:rFonts w:ascii="Times New Roman" w:hAnsi="Times New Roman" w:cs="Times New Roman"/>
                <w:b/>
                <w:bCs/>
                <w:spacing w:val="2"/>
                <w:position w:val="2"/>
                <w:sz w:val="28"/>
                <w:szCs w:val="28"/>
                <w:lang w:val="tt-RU"/>
              </w:rPr>
              <w:t>Бурыч</w:t>
            </w:r>
            <w:r w:rsidR="0042163C" w:rsidRPr="0042163C">
              <w:rPr>
                <w:rFonts w:ascii="Times New Roman" w:hAnsi="Times New Roman" w:cs="Times New Roman"/>
                <w:b/>
                <w:bCs/>
                <w:spacing w:val="2"/>
                <w:position w:val="2"/>
                <w:sz w:val="28"/>
                <w:szCs w:val="28"/>
              </w:rPr>
              <w:t xml:space="preserve"> 3. </w:t>
            </w:r>
            <w:r w:rsidRPr="00702D11">
              <w:rPr>
                <w:rFonts w:ascii="Times New Roman" w:hAnsi="Times New Roman" w:cs="Times New Roman"/>
                <w:b/>
                <w:bCs/>
                <w:spacing w:val="2"/>
                <w:position w:val="2"/>
                <w:sz w:val="28"/>
                <w:szCs w:val="28"/>
              </w:rPr>
              <w:t>Су объектларында бәхетсезлек очракларын кисәтү буенча профилактик эшне оештыру һәм сәламәт яшәү рәвешен пропагандалау</w:t>
            </w:r>
          </w:p>
        </w:tc>
      </w:tr>
      <w:tr w:rsidR="0042163C" w:rsidRPr="0042163C" w:rsidTr="00785BBB">
        <w:tc>
          <w:tcPr>
            <w:tcW w:w="859"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3.1.</w:t>
            </w:r>
          </w:p>
        </w:tc>
        <w:tc>
          <w:tcPr>
            <w:tcW w:w="5203" w:type="dxa"/>
            <w:gridSpan w:val="2"/>
          </w:tcPr>
          <w:p w:rsidR="0042163C" w:rsidRPr="0042163C" w:rsidRDefault="00702D11" w:rsidP="00785BBB">
            <w:pPr>
              <w:jc w:val="center"/>
              <w:rPr>
                <w:rFonts w:ascii="Times New Roman" w:hAnsi="Times New Roman" w:cs="Times New Roman"/>
                <w:bCs/>
                <w:spacing w:val="2"/>
                <w:position w:val="2"/>
                <w:sz w:val="28"/>
                <w:szCs w:val="28"/>
              </w:rPr>
            </w:pPr>
            <w:r w:rsidRPr="00702D11">
              <w:rPr>
                <w:rFonts w:ascii="Times New Roman" w:hAnsi="Times New Roman" w:cs="Times New Roman"/>
                <w:bCs/>
                <w:spacing w:val="2"/>
                <w:position w:val="2"/>
                <w:sz w:val="28"/>
                <w:szCs w:val="28"/>
              </w:rPr>
              <w:t xml:space="preserve">Суда бәхетсезлек очракларын кисәтү буенча җәмәгать коткару постларын күрсәтмә мәгълүмат белән тәэмин итү </w:t>
            </w:r>
            <w:r w:rsidRPr="00702D11">
              <w:rPr>
                <w:rFonts w:ascii="Times New Roman" w:hAnsi="Times New Roman" w:cs="Times New Roman"/>
                <w:bCs/>
                <w:spacing w:val="2"/>
                <w:position w:val="2"/>
                <w:sz w:val="28"/>
                <w:szCs w:val="28"/>
              </w:rPr>
              <w:lastRenderedPageBreak/>
              <w:t>һәм сәламәт яшәү рәвешен пропагандалау</w:t>
            </w:r>
          </w:p>
        </w:tc>
        <w:tc>
          <w:tcPr>
            <w:tcW w:w="4961" w:type="dxa"/>
          </w:tcPr>
          <w:p w:rsidR="0042163C" w:rsidRPr="0042163C" w:rsidRDefault="00702D11" w:rsidP="00785BBB">
            <w:pPr>
              <w:jc w:val="center"/>
              <w:rPr>
                <w:rFonts w:ascii="Times New Roman" w:hAnsi="Times New Roman" w:cs="Times New Roman"/>
                <w:bCs/>
                <w:spacing w:val="2"/>
                <w:position w:val="2"/>
                <w:sz w:val="28"/>
                <w:szCs w:val="28"/>
              </w:rPr>
            </w:pPr>
            <w:r w:rsidRPr="00702D11">
              <w:rPr>
                <w:rFonts w:ascii="Times New Roman" w:hAnsi="Times New Roman" w:cs="Times New Roman"/>
                <w:bCs/>
                <w:spacing w:val="2"/>
                <w:position w:val="2"/>
                <w:sz w:val="28"/>
                <w:szCs w:val="28"/>
              </w:rPr>
              <w:lastRenderedPageBreak/>
              <w:t>Лениногорск шәһәре муниципаль берәмлеге башкарма комитеты (агымдагы финанслау хисабына)</w:t>
            </w:r>
          </w:p>
        </w:tc>
        <w:tc>
          <w:tcPr>
            <w:tcW w:w="1985" w:type="dxa"/>
          </w:tcPr>
          <w:p w:rsidR="0042163C" w:rsidRPr="0042163C" w:rsidRDefault="0042163C" w:rsidP="00785BBB">
            <w:pPr>
              <w:jc w:val="center"/>
              <w:rPr>
                <w:rFonts w:ascii="Times New Roman" w:hAnsi="Times New Roman" w:cs="Times New Roman"/>
                <w:bCs/>
                <w:spacing w:val="2"/>
                <w:position w:val="2"/>
                <w:sz w:val="28"/>
                <w:szCs w:val="28"/>
                <w:vertAlign w:val="superscript"/>
              </w:rPr>
            </w:pPr>
            <w:r w:rsidRPr="0042163C">
              <w:rPr>
                <w:rFonts w:ascii="Times New Roman" w:hAnsi="Times New Roman" w:cs="Times New Roman"/>
                <w:bCs/>
                <w:spacing w:val="2"/>
                <w:position w:val="2"/>
                <w:sz w:val="28"/>
                <w:szCs w:val="28"/>
              </w:rPr>
              <w:t>1 шт./0</w:t>
            </w:r>
            <w:r w:rsidRPr="0042163C">
              <w:rPr>
                <w:rFonts w:ascii="Times New Roman" w:hAnsi="Times New Roman" w:cs="Times New Roman"/>
                <w:bCs/>
                <w:spacing w:val="2"/>
                <w:position w:val="2"/>
                <w:sz w:val="28"/>
                <w:szCs w:val="28"/>
                <w:vertAlign w:val="superscript"/>
              </w:rPr>
              <w:t>**</w:t>
            </w:r>
          </w:p>
        </w:tc>
        <w:tc>
          <w:tcPr>
            <w:tcW w:w="1778"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1 шт./0</w:t>
            </w:r>
            <w:r w:rsidRPr="0042163C">
              <w:rPr>
                <w:rFonts w:ascii="Times New Roman" w:hAnsi="Times New Roman" w:cs="Times New Roman"/>
                <w:bCs/>
                <w:spacing w:val="2"/>
                <w:position w:val="2"/>
                <w:sz w:val="28"/>
                <w:szCs w:val="28"/>
                <w:vertAlign w:val="superscript"/>
              </w:rPr>
              <w:t>**</w:t>
            </w:r>
          </w:p>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 xml:space="preserve"> </w:t>
            </w:r>
          </w:p>
        </w:tc>
      </w:tr>
      <w:tr w:rsidR="0042163C" w:rsidRPr="0042163C" w:rsidTr="00785BBB">
        <w:tc>
          <w:tcPr>
            <w:tcW w:w="859"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3.2.</w:t>
            </w:r>
          </w:p>
        </w:tc>
        <w:tc>
          <w:tcPr>
            <w:tcW w:w="5203" w:type="dxa"/>
            <w:gridSpan w:val="2"/>
          </w:tcPr>
          <w:p w:rsidR="0042163C" w:rsidRPr="0042163C" w:rsidRDefault="00702D11" w:rsidP="00785BBB">
            <w:pPr>
              <w:jc w:val="center"/>
              <w:rPr>
                <w:rFonts w:ascii="Times New Roman" w:hAnsi="Times New Roman" w:cs="Times New Roman"/>
                <w:bCs/>
                <w:spacing w:val="2"/>
                <w:position w:val="2"/>
                <w:sz w:val="28"/>
                <w:szCs w:val="28"/>
              </w:rPr>
            </w:pPr>
            <w:r w:rsidRPr="00702D11">
              <w:rPr>
                <w:rFonts w:ascii="Times New Roman" w:hAnsi="Times New Roman" w:cs="Times New Roman"/>
                <w:bCs/>
                <w:spacing w:val="2"/>
                <w:position w:val="2"/>
                <w:sz w:val="28"/>
                <w:szCs w:val="28"/>
              </w:rPr>
              <w:t>Су объектларында кешеләр үз-үзләрен тоту кагыйдәләрен үз эченә алган листовкалар, белешмәлекләр, плакатлар әзерләү һәм тарату</w:t>
            </w:r>
          </w:p>
        </w:tc>
        <w:tc>
          <w:tcPr>
            <w:tcW w:w="4961" w:type="dxa"/>
          </w:tcPr>
          <w:p w:rsidR="0042163C" w:rsidRPr="0042163C" w:rsidRDefault="0042163C" w:rsidP="00702D11">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 xml:space="preserve">МЧС </w:t>
            </w:r>
            <w:r w:rsidR="00702D11">
              <w:rPr>
                <w:rFonts w:ascii="Times New Roman" w:hAnsi="Times New Roman" w:cs="Times New Roman"/>
                <w:bCs/>
                <w:spacing w:val="2"/>
                <w:position w:val="2"/>
                <w:sz w:val="28"/>
                <w:szCs w:val="28"/>
                <w:lang w:val="tt-RU"/>
              </w:rPr>
              <w:t>идарәсе</w:t>
            </w:r>
            <w:r w:rsidR="00702D11">
              <w:rPr>
                <w:rFonts w:ascii="Times New Roman" w:hAnsi="Times New Roman" w:cs="Times New Roman"/>
                <w:bCs/>
                <w:spacing w:val="2"/>
                <w:position w:val="2"/>
                <w:sz w:val="28"/>
                <w:szCs w:val="28"/>
              </w:rPr>
              <w:t xml:space="preserve">, </w:t>
            </w:r>
            <w:r w:rsidRPr="0042163C">
              <w:rPr>
                <w:rFonts w:ascii="Times New Roman" w:hAnsi="Times New Roman" w:cs="Times New Roman"/>
                <w:bCs/>
                <w:spacing w:val="2"/>
                <w:position w:val="2"/>
                <w:sz w:val="28"/>
                <w:szCs w:val="28"/>
              </w:rPr>
              <w:t xml:space="preserve">7 </w:t>
            </w:r>
            <w:r w:rsidR="00702D11">
              <w:rPr>
                <w:rFonts w:ascii="Times New Roman" w:hAnsi="Times New Roman" w:cs="Times New Roman"/>
                <w:bCs/>
                <w:spacing w:val="2"/>
                <w:position w:val="2"/>
                <w:sz w:val="28"/>
                <w:szCs w:val="28"/>
                <w:lang w:val="tt-RU"/>
              </w:rPr>
              <w:t>нсе зональ коткару хезмәте</w:t>
            </w:r>
            <w:r w:rsidRPr="0042163C">
              <w:rPr>
                <w:rFonts w:ascii="Times New Roman" w:hAnsi="Times New Roman" w:cs="Times New Roman"/>
                <w:bCs/>
                <w:spacing w:val="2"/>
                <w:position w:val="2"/>
                <w:sz w:val="28"/>
                <w:szCs w:val="28"/>
              </w:rPr>
              <w:t>, ОСВОД, ГИМС</w:t>
            </w:r>
            <w:r w:rsidR="00702D11">
              <w:rPr>
                <w:rFonts w:ascii="Times New Roman" w:hAnsi="Times New Roman" w:cs="Times New Roman"/>
                <w:bCs/>
                <w:spacing w:val="2"/>
                <w:position w:val="2"/>
                <w:sz w:val="28"/>
                <w:szCs w:val="28"/>
                <w:lang w:val="tt-RU"/>
              </w:rPr>
              <w:t xml:space="preserve"> бүлеге</w:t>
            </w:r>
            <w:r w:rsidR="00702D11">
              <w:rPr>
                <w:rFonts w:ascii="Times New Roman" w:hAnsi="Times New Roman" w:cs="Times New Roman"/>
                <w:bCs/>
                <w:spacing w:val="2"/>
                <w:position w:val="2"/>
                <w:sz w:val="28"/>
                <w:szCs w:val="28"/>
              </w:rPr>
              <w:t>, оешмалар</w:t>
            </w:r>
          </w:p>
        </w:tc>
        <w:tc>
          <w:tcPr>
            <w:tcW w:w="1985"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tc>
        <w:tc>
          <w:tcPr>
            <w:tcW w:w="1778"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 xml:space="preserve"> </w:t>
            </w:r>
          </w:p>
        </w:tc>
      </w:tr>
      <w:tr w:rsidR="0042163C" w:rsidRPr="0042163C" w:rsidTr="00785BBB">
        <w:tc>
          <w:tcPr>
            <w:tcW w:w="859"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3.3.</w:t>
            </w:r>
          </w:p>
        </w:tc>
        <w:tc>
          <w:tcPr>
            <w:tcW w:w="5203" w:type="dxa"/>
            <w:gridSpan w:val="2"/>
          </w:tcPr>
          <w:p w:rsidR="0042163C" w:rsidRPr="0042163C" w:rsidRDefault="00702D11" w:rsidP="00785BBB">
            <w:pPr>
              <w:jc w:val="center"/>
              <w:rPr>
                <w:rFonts w:ascii="Times New Roman" w:hAnsi="Times New Roman" w:cs="Times New Roman"/>
                <w:bCs/>
                <w:spacing w:val="2"/>
                <w:position w:val="2"/>
                <w:sz w:val="28"/>
                <w:szCs w:val="28"/>
              </w:rPr>
            </w:pPr>
            <w:r w:rsidRPr="00702D11">
              <w:rPr>
                <w:rFonts w:ascii="Times New Roman" w:hAnsi="Times New Roman" w:cs="Times New Roman"/>
                <w:bCs/>
                <w:spacing w:val="2"/>
                <w:position w:val="2"/>
                <w:sz w:val="28"/>
                <w:szCs w:val="28"/>
              </w:rPr>
              <w:t>Су объектларында бәхетсезлек очракларын кисәтү буенча профилактик эшне оештыру һәм сәламәт яшәү рәвешен пропагандалау</w:t>
            </w:r>
          </w:p>
        </w:tc>
        <w:tc>
          <w:tcPr>
            <w:tcW w:w="4961" w:type="dxa"/>
          </w:tcPr>
          <w:p w:rsidR="0042163C" w:rsidRPr="00702D11" w:rsidRDefault="00702D11" w:rsidP="00702D11">
            <w:pPr>
              <w:jc w:val="center"/>
              <w:rPr>
                <w:rFonts w:ascii="Times New Roman" w:hAnsi="Times New Roman" w:cs="Times New Roman"/>
                <w:bCs/>
                <w:spacing w:val="2"/>
                <w:position w:val="2"/>
                <w:sz w:val="28"/>
                <w:szCs w:val="28"/>
                <w:lang w:val="tt-RU"/>
              </w:rPr>
            </w:pPr>
            <w:r>
              <w:rPr>
                <w:rFonts w:ascii="Times New Roman" w:hAnsi="Times New Roman" w:cs="Times New Roman"/>
                <w:bCs/>
                <w:spacing w:val="2"/>
                <w:position w:val="2"/>
                <w:sz w:val="28"/>
                <w:szCs w:val="28"/>
                <w:lang w:val="tt-RU"/>
              </w:rPr>
              <w:t>МЧС идарәсе</w:t>
            </w:r>
            <w:r w:rsidR="0042163C" w:rsidRPr="0042163C">
              <w:rPr>
                <w:rFonts w:ascii="Times New Roman" w:hAnsi="Times New Roman" w:cs="Times New Roman"/>
                <w:bCs/>
                <w:spacing w:val="2"/>
                <w:position w:val="2"/>
                <w:sz w:val="28"/>
                <w:szCs w:val="28"/>
              </w:rPr>
              <w:t xml:space="preserve">, </w:t>
            </w:r>
            <w:r>
              <w:rPr>
                <w:rFonts w:ascii="Times New Roman" w:hAnsi="Times New Roman" w:cs="Times New Roman"/>
                <w:bCs/>
                <w:spacing w:val="2"/>
                <w:position w:val="2"/>
                <w:sz w:val="28"/>
                <w:szCs w:val="28"/>
              </w:rPr>
              <w:t>7нче зональ коткару хезмәте</w:t>
            </w:r>
            <w:r w:rsidR="0042163C" w:rsidRPr="0042163C">
              <w:rPr>
                <w:rFonts w:ascii="Times New Roman" w:hAnsi="Times New Roman" w:cs="Times New Roman"/>
                <w:bCs/>
                <w:spacing w:val="2"/>
                <w:position w:val="2"/>
                <w:sz w:val="28"/>
                <w:szCs w:val="28"/>
              </w:rPr>
              <w:t xml:space="preserve">, ОСВОД, </w:t>
            </w:r>
            <w:r>
              <w:rPr>
                <w:rFonts w:ascii="Times New Roman" w:hAnsi="Times New Roman" w:cs="Times New Roman"/>
                <w:bCs/>
                <w:spacing w:val="2"/>
                <w:position w:val="2"/>
                <w:sz w:val="28"/>
                <w:szCs w:val="28"/>
                <w:lang w:val="tt-RU"/>
              </w:rPr>
              <w:t>оешмалар</w:t>
            </w:r>
            <w:r w:rsidR="0042163C" w:rsidRPr="0042163C">
              <w:rPr>
                <w:rFonts w:ascii="Times New Roman" w:hAnsi="Times New Roman" w:cs="Times New Roman"/>
                <w:bCs/>
                <w:spacing w:val="2"/>
                <w:position w:val="2"/>
                <w:sz w:val="28"/>
                <w:szCs w:val="28"/>
              </w:rPr>
              <w:t xml:space="preserve">, </w:t>
            </w:r>
            <w:r>
              <w:rPr>
                <w:rFonts w:ascii="Times New Roman" w:hAnsi="Times New Roman" w:cs="Times New Roman"/>
                <w:bCs/>
                <w:spacing w:val="2"/>
                <w:position w:val="2"/>
                <w:sz w:val="28"/>
                <w:szCs w:val="28"/>
                <w:lang w:val="tt-RU"/>
              </w:rPr>
              <w:t>белем бирү оешмалары</w:t>
            </w:r>
          </w:p>
        </w:tc>
        <w:tc>
          <w:tcPr>
            <w:tcW w:w="1985"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tc>
        <w:tc>
          <w:tcPr>
            <w:tcW w:w="1778"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 xml:space="preserve"> </w:t>
            </w:r>
          </w:p>
        </w:tc>
      </w:tr>
      <w:tr w:rsidR="0042163C" w:rsidRPr="0042163C" w:rsidTr="00785BBB">
        <w:tc>
          <w:tcPr>
            <w:tcW w:w="14786" w:type="dxa"/>
            <w:gridSpan w:val="6"/>
          </w:tcPr>
          <w:p w:rsidR="0042163C" w:rsidRPr="0042163C" w:rsidRDefault="00702D11" w:rsidP="00785BBB">
            <w:pPr>
              <w:jc w:val="center"/>
              <w:rPr>
                <w:rFonts w:ascii="Times New Roman" w:hAnsi="Times New Roman" w:cs="Times New Roman"/>
                <w:bCs/>
                <w:spacing w:val="2"/>
                <w:position w:val="2"/>
                <w:sz w:val="28"/>
                <w:szCs w:val="28"/>
              </w:rPr>
            </w:pPr>
            <w:r>
              <w:rPr>
                <w:rFonts w:ascii="Times New Roman" w:hAnsi="Times New Roman" w:cs="Times New Roman"/>
                <w:bCs/>
                <w:spacing w:val="2"/>
                <w:position w:val="2"/>
                <w:sz w:val="28"/>
                <w:szCs w:val="28"/>
                <w:lang w:val="tt-RU"/>
              </w:rPr>
              <w:t>Барлыгы</w:t>
            </w:r>
            <w:r w:rsidR="0042163C" w:rsidRPr="0042163C">
              <w:rPr>
                <w:rFonts w:ascii="Times New Roman" w:hAnsi="Times New Roman" w:cs="Times New Roman"/>
                <w:bCs/>
                <w:spacing w:val="2"/>
                <w:position w:val="2"/>
                <w:sz w:val="28"/>
                <w:szCs w:val="28"/>
              </w:rPr>
              <w:t>:</w:t>
            </w:r>
          </w:p>
        </w:tc>
      </w:tr>
      <w:tr w:rsidR="0042163C" w:rsidRPr="0042163C" w:rsidTr="00785BBB">
        <w:tc>
          <w:tcPr>
            <w:tcW w:w="859"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1</w:t>
            </w:r>
          </w:p>
        </w:tc>
        <w:tc>
          <w:tcPr>
            <w:tcW w:w="10164" w:type="dxa"/>
            <w:gridSpan w:val="3"/>
          </w:tcPr>
          <w:p w:rsidR="0042163C" w:rsidRPr="0042163C" w:rsidRDefault="00702D11" w:rsidP="00785BBB">
            <w:pPr>
              <w:jc w:val="center"/>
              <w:rPr>
                <w:rFonts w:ascii="Times New Roman" w:hAnsi="Times New Roman" w:cs="Times New Roman"/>
                <w:bCs/>
                <w:spacing w:val="2"/>
                <w:position w:val="2"/>
                <w:sz w:val="28"/>
                <w:szCs w:val="28"/>
              </w:rPr>
            </w:pPr>
            <w:r>
              <w:rPr>
                <w:rFonts w:ascii="Times New Roman" w:hAnsi="Times New Roman" w:cs="Times New Roman"/>
                <w:bCs/>
                <w:spacing w:val="2"/>
                <w:position w:val="2"/>
                <w:sz w:val="28"/>
                <w:szCs w:val="28"/>
                <w:lang w:val="tt-RU"/>
              </w:rPr>
              <w:t>Җирле</w:t>
            </w:r>
            <w:r w:rsidR="0042163C" w:rsidRPr="0042163C">
              <w:rPr>
                <w:rFonts w:ascii="Times New Roman" w:hAnsi="Times New Roman" w:cs="Times New Roman"/>
                <w:bCs/>
                <w:spacing w:val="2"/>
                <w:position w:val="2"/>
                <w:sz w:val="28"/>
                <w:szCs w:val="28"/>
              </w:rPr>
              <w:t xml:space="preserve"> бюджет</w:t>
            </w:r>
          </w:p>
        </w:tc>
        <w:tc>
          <w:tcPr>
            <w:tcW w:w="1985"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12520,2</w:t>
            </w:r>
          </w:p>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tc>
        <w:tc>
          <w:tcPr>
            <w:tcW w:w="1778"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12784,166</w:t>
            </w:r>
          </w:p>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tc>
      </w:tr>
      <w:tr w:rsidR="0042163C" w:rsidRPr="0042163C" w:rsidTr="00785BBB">
        <w:tc>
          <w:tcPr>
            <w:tcW w:w="859" w:type="dxa"/>
          </w:tcPr>
          <w:p w:rsidR="0042163C" w:rsidRPr="0042163C" w:rsidRDefault="0042163C" w:rsidP="00785BBB">
            <w:pPr>
              <w:jc w:val="center"/>
              <w:rPr>
                <w:rFonts w:ascii="Times New Roman" w:hAnsi="Times New Roman" w:cs="Times New Roman"/>
                <w:bCs/>
                <w:spacing w:val="2"/>
                <w:position w:val="2"/>
                <w:sz w:val="28"/>
                <w:szCs w:val="28"/>
              </w:rPr>
            </w:pPr>
            <w:r w:rsidRPr="0042163C">
              <w:rPr>
                <w:rFonts w:ascii="Times New Roman" w:hAnsi="Times New Roman" w:cs="Times New Roman"/>
                <w:bCs/>
                <w:spacing w:val="2"/>
                <w:position w:val="2"/>
                <w:sz w:val="28"/>
                <w:szCs w:val="28"/>
              </w:rPr>
              <w:t>2</w:t>
            </w:r>
          </w:p>
        </w:tc>
        <w:tc>
          <w:tcPr>
            <w:tcW w:w="10164" w:type="dxa"/>
            <w:gridSpan w:val="3"/>
          </w:tcPr>
          <w:p w:rsidR="0042163C" w:rsidRPr="00702D11" w:rsidRDefault="00702D11" w:rsidP="00785BBB">
            <w:pPr>
              <w:jc w:val="center"/>
              <w:rPr>
                <w:rFonts w:ascii="Times New Roman" w:hAnsi="Times New Roman" w:cs="Times New Roman"/>
                <w:bCs/>
                <w:spacing w:val="2"/>
                <w:position w:val="2"/>
                <w:sz w:val="28"/>
                <w:szCs w:val="28"/>
                <w:lang w:val="tt-RU"/>
              </w:rPr>
            </w:pPr>
            <w:r>
              <w:rPr>
                <w:rFonts w:ascii="Times New Roman" w:hAnsi="Times New Roman" w:cs="Times New Roman"/>
                <w:bCs/>
                <w:spacing w:val="2"/>
                <w:position w:val="2"/>
                <w:sz w:val="28"/>
                <w:szCs w:val="28"/>
                <w:lang w:val="tt-RU"/>
              </w:rPr>
              <w:t>Бюджеттан тыш чыганаклар</w:t>
            </w:r>
          </w:p>
        </w:tc>
        <w:tc>
          <w:tcPr>
            <w:tcW w:w="1985"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tc>
        <w:tc>
          <w:tcPr>
            <w:tcW w:w="1778" w:type="dxa"/>
          </w:tcPr>
          <w:p w:rsidR="0042163C" w:rsidRPr="0042163C" w:rsidRDefault="0042163C" w:rsidP="00785BBB">
            <w:pPr>
              <w:jc w:val="center"/>
              <w:rPr>
                <w:sz w:val="28"/>
                <w:szCs w:val="28"/>
              </w:rPr>
            </w:pPr>
            <w:r w:rsidRPr="0042163C">
              <w:rPr>
                <w:rFonts w:ascii="Times New Roman" w:hAnsi="Times New Roman" w:cs="Times New Roman"/>
                <w:bCs/>
                <w:spacing w:val="2"/>
                <w:position w:val="2"/>
                <w:sz w:val="28"/>
                <w:szCs w:val="28"/>
              </w:rPr>
              <w:t>0</w:t>
            </w:r>
            <w:r w:rsidRPr="0042163C">
              <w:rPr>
                <w:rFonts w:ascii="Times New Roman" w:hAnsi="Times New Roman" w:cs="Times New Roman"/>
                <w:bCs/>
                <w:spacing w:val="2"/>
                <w:position w:val="2"/>
                <w:sz w:val="28"/>
                <w:szCs w:val="28"/>
                <w:vertAlign w:val="superscript"/>
              </w:rPr>
              <w:t>**</w:t>
            </w:r>
          </w:p>
        </w:tc>
      </w:tr>
    </w:tbl>
    <w:p w:rsidR="0042163C" w:rsidRPr="00340F7A" w:rsidRDefault="0042163C" w:rsidP="0042163C">
      <w:pPr>
        <w:spacing w:after="0" w:line="240" w:lineRule="auto"/>
        <w:ind w:firstLine="851"/>
        <w:jc w:val="center"/>
        <w:rPr>
          <w:rFonts w:ascii="Times New Roman" w:hAnsi="Times New Roman" w:cs="Times New Roman"/>
          <w:bCs/>
          <w:spacing w:val="2"/>
          <w:position w:val="2"/>
        </w:rPr>
      </w:pPr>
    </w:p>
    <w:p w:rsidR="0042163C" w:rsidRPr="00702D11" w:rsidRDefault="0042163C" w:rsidP="0042163C">
      <w:pPr>
        <w:pStyle w:val="a7"/>
        <w:jc w:val="both"/>
        <w:rPr>
          <w:rFonts w:ascii="Times New Roman" w:hAnsi="Times New Roman"/>
          <w:bCs/>
          <w:spacing w:val="2"/>
          <w:position w:val="2"/>
          <w:sz w:val="28"/>
          <w:szCs w:val="28"/>
        </w:rPr>
      </w:pPr>
      <w:r w:rsidRPr="00A51DEC">
        <w:rPr>
          <w:rFonts w:ascii="Times New Roman" w:hAnsi="Times New Roman"/>
          <w:bCs/>
          <w:spacing w:val="2"/>
          <w:position w:val="2"/>
          <w:sz w:val="24"/>
          <w:szCs w:val="24"/>
        </w:rPr>
        <w:t>0</w:t>
      </w:r>
      <w:r w:rsidRPr="00A51DEC">
        <w:rPr>
          <w:rFonts w:ascii="Times New Roman" w:hAnsi="Times New Roman"/>
          <w:bCs/>
          <w:spacing w:val="2"/>
          <w:position w:val="2"/>
          <w:sz w:val="24"/>
          <w:szCs w:val="24"/>
          <w:vertAlign w:val="superscript"/>
        </w:rPr>
        <w:t>**-</w:t>
      </w:r>
      <w:r w:rsidR="00702D11" w:rsidRPr="00702D11">
        <w:t xml:space="preserve"> </w:t>
      </w:r>
      <w:r w:rsidR="00702D11" w:rsidRPr="00702D11">
        <w:rPr>
          <w:rFonts w:ascii="Times New Roman" w:hAnsi="Times New Roman"/>
          <w:bCs/>
          <w:spacing w:val="2"/>
          <w:position w:val="2"/>
          <w:sz w:val="28"/>
          <w:szCs w:val="28"/>
          <w:vertAlign w:val="superscript"/>
        </w:rPr>
        <w:t>финанслау ел саен бүлеп бирү факты буенча тәгаенләнәчәк</w:t>
      </w:r>
    </w:p>
    <w:p w:rsidR="0042163C" w:rsidRDefault="0042163C" w:rsidP="0042163C">
      <w:pPr>
        <w:pStyle w:val="a7"/>
        <w:jc w:val="center"/>
        <w:rPr>
          <w:b/>
          <w:sz w:val="28"/>
          <w:szCs w:val="28"/>
        </w:rPr>
      </w:pPr>
      <w:r>
        <w:rPr>
          <w:rFonts w:ascii="Times New Roman" w:hAnsi="Times New Roman"/>
          <w:bCs/>
          <w:spacing w:val="2"/>
          <w:position w:val="2"/>
          <w:sz w:val="24"/>
          <w:szCs w:val="24"/>
        </w:rPr>
        <w:t>___________________________________</w:t>
      </w:r>
    </w:p>
    <w:sectPr w:rsidR="0042163C" w:rsidSect="008A3FC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A96" w:rsidRDefault="003E1A96" w:rsidP="0042163C">
      <w:pPr>
        <w:spacing w:after="0" w:line="240" w:lineRule="auto"/>
      </w:pPr>
      <w:r>
        <w:separator/>
      </w:r>
    </w:p>
  </w:endnote>
  <w:endnote w:type="continuationSeparator" w:id="0">
    <w:p w:rsidR="003E1A96" w:rsidRDefault="003E1A96" w:rsidP="0042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A96" w:rsidRDefault="003E1A96" w:rsidP="0042163C">
      <w:pPr>
        <w:spacing w:after="0" w:line="240" w:lineRule="auto"/>
      </w:pPr>
      <w:r>
        <w:separator/>
      </w:r>
    </w:p>
  </w:footnote>
  <w:footnote w:type="continuationSeparator" w:id="0">
    <w:p w:rsidR="003E1A96" w:rsidRDefault="003E1A96" w:rsidP="00421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3C" w:rsidRDefault="0042163C">
    <w:pPr>
      <w:pStyle w:val="a9"/>
      <w:jc w:val="center"/>
    </w:pPr>
  </w:p>
  <w:p w:rsidR="0042163C" w:rsidRDefault="0042163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380387"/>
      <w:docPartObj>
        <w:docPartGallery w:val="Page Numbers (Top of Page)"/>
        <w:docPartUnique/>
      </w:docPartObj>
    </w:sdtPr>
    <w:sdtEndPr/>
    <w:sdtContent>
      <w:p w:rsidR="0042163C" w:rsidRDefault="0042163C">
        <w:pPr>
          <w:pStyle w:val="a9"/>
          <w:jc w:val="center"/>
        </w:pPr>
        <w:r>
          <w:fldChar w:fldCharType="begin"/>
        </w:r>
        <w:r>
          <w:instrText>PAGE   \* MERGEFORMAT</w:instrText>
        </w:r>
        <w:r>
          <w:fldChar w:fldCharType="separate"/>
        </w:r>
        <w:r w:rsidR="00F05913">
          <w:rPr>
            <w:noProof/>
          </w:rPr>
          <w:t>7</w:t>
        </w:r>
        <w:r>
          <w:fldChar w:fldCharType="end"/>
        </w:r>
      </w:p>
    </w:sdtContent>
  </w:sdt>
  <w:p w:rsidR="0042163C" w:rsidRDefault="0042163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3C" w:rsidRDefault="0042163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3293C"/>
    <w:multiLevelType w:val="hybridMultilevel"/>
    <w:tmpl w:val="577451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42BF6444"/>
    <w:multiLevelType w:val="hybridMultilevel"/>
    <w:tmpl w:val="A8020002"/>
    <w:lvl w:ilvl="0" w:tplc="942261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41F21C2"/>
    <w:multiLevelType w:val="multilevel"/>
    <w:tmpl w:val="A64882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01C6E25"/>
    <w:multiLevelType w:val="hybridMultilevel"/>
    <w:tmpl w:val="2DB4DE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DC"/>
    <w:rsid w:val="00053C9C"/>
    <w:rsid w:val="00094941"/>
    <w:rsid w:val="000C3C0A"/>
    <w:rsid w:val="000F0271"/>
    <w:rsid w:val="00102211"/>
    <w:rsid w:val="0018108F"/>
    <w:rsid w:val="0019568D"/>
    <w:rsid w:val="001B7AB8"/>
    <w:rsid w:val="001E4C3E"/>
    <w:rsid w:val="00287E92"/>
    <w:rsid w:val="003165B6"/>
    <w:rsid w:val="003B1BBA"/>
    <w:rsid w:val="003D1C91"/>
    <w:rsid w:val="003E1A96"/>
    <w:rsid w:val="0042163C"/>
    <w:rsid w:val="00434784"/>
    <w:rsid w:val="00441C5D"/>
    <w:rsid w:val="0045362C"/>
    <w:rsid w:val="004C685D"/>
    <w:rsid w:val="004F40BC"/>
    <w:rsid w:val="00516818"/>
    <w:rsid w:val="00545894"/>
    <w:rsid w:val="005623B7"/>
    <w:rsid w:val="005E5CBA"/>
    <w:rsid w:val="00651338"/>
    <w:rsid w:val="00652322"/>
    <w:rsid w:val="0068276B"/>
    <w:rsid w:val="006C5602"/>
    <w:rsid w:val="006C70DC"/>
    <w:rsid w:val="006F51E1"/>
    <w:rsid w:val="00702D11"/>
    <w:rsid w:val="007237DC"/>
    <w:rsid w:val="00747797"/>
    <w:rsid w:val="007639C0"/>
    <w:rsid w:val="00764102"/>
    <w:rsid w:val="007B4CBA"/>
    <w:rsid w:val="007E6A3B"/>
    <w:rsid w:val="007F23D7"/>
    <w:rsid w:val="0084400A"/>
    <w:rsid w:val="008A653E"/>
    <w:rsid w:val="00904156"/>
    <w:rsid w:val="009257A1"/>
    <w:rsid w:val="009C4A2B"/>
    <w:rsid w:val="00A02B19"/>
    <w:rsid w:val="00AA03F5"/>
    <w:rsid w:val="00AB65E4"/>
    <w:rsid w:val="00AC7CE5"/>
    <w:rsid w:val="00AD4592"/>
    <w:rsid w:val="00B01034"/>
    <w:rsid w:val="00B82786"/>
    <w:rsid w:val="00B952B2"/>
    <w:rsid w:val="00BB63C6"/>
    <w:rsid w:val="00BC3CD7"/>
    <w:rsid w:val="00BE6842"/>
    <w:rsid w:val="00C00112"/>
    <w:rsid w:val="00C07F5A"/>
    <w:rsid w:val="00CC200D"/>
    <w:rsid w:val="00CF29F8"/>
    <w:rsid w:val="00D01993"/>
    <w:rsid w:val="00D02526"/>
    <w:rsid w:val="00D4626A"/>
    <w:rsid w:val="00D73757"/>
    <w:rsid w:val="00DE615C"/>
    <w:rsid w:val="00DF726B"/>
    <w:rsid w:val="00E25B6C"/>
    <w:rsid w:val="00E34E8D"/>
    <w:rsid w:val="00EA2900"/>
    <w:rsid w:val="00EB07E4"/>
    <w:rsid w:val="00EF239F"/>
    <w:rsid w:val="00F05913"/>
    <w:rsid w:val="00F35C78"/>
    <w:rsid w:val="00F40B94"/>
    <w:rsid w:val="00F823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9E7DE8-A07E-4BD3-AF08-435034C2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07F5A"/>
    <w:pPr>
      <w:keepNext/>
      <w:spacing w:after="0" w:line="240" w:lineRule="auto"/>
      <w:outlineLvl w:val="0"/>
    </w:pPr>
    <w:rPr>
      <w:rFonts w:ascii="Times New Roman" w:eastAsia="Arial Unicode MS"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7F5A"/>
    <w:rPr>
      <w:rFonts w:ascii="Times New Roman" w:eastAsia="Arial Unicode MS" w:hAnsi="Times New Roman" w:cs="Times New Roman"/>
      <w:sz w:val="28"/>
      <w:szCs w:val="24"/>
    </w:rPr>
  </w:style>
  <w:style w:type="paragraph" w:styleId="a3">
    <w:name w:val="Body Text Indent"/>
    <w:basedOn w:val="a"/>
    <w:link w:val="a4"/>
    <w:unhideWhenUsed/>
    <w:rsid w:val="00C07F5A"/>
    <w:pPr>
      <w:spacing w:after="0" w:line="240" w:lineRule="auto"/>
      <w:ind w:firstLine="709"/>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C07F5A"/>
    <w:rPr>
      <w:rFonts w:ascii="Times New Roman" w:eastAsia="Times New Roman" w:hAnsi="Times New Roman" w:cs="Times New Roman"/>
      <w:sz w:val="28"/>
      <w:szCs w:val="24"/>
    </w:rPr>
  </w:style>
  <w:style w:type="paragraph" w:customStyle="1" w:styleId="ConsPlusTitle">
    <w:name w:val="ConsPlusTitle"/>
    <w:rsid w:val="00C07F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5">
    <w:name w:val="List Paragraph"/>
    <w:basedOn w:val="a"/>
    <w:uiPriority w:val="34"/>
    <w:qFormat/>
    <w:rsid w:val="001B7AB8"/>
    <w:pPr>
      <w:ind w:left="720"/>
      <w:contextualSpacing/>
    </w:pPr>
  </w:style>
  <w:style w:type="table" w:styleId="a6">
    <w:name w:val="Table Grid"/>
    <w:basedOn w:val="a1"/>
    <w:uiPriority w:val="59"/>
    <w:rsid w:val="005623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uiPriority w:val="1"/>
    <w:qFormat/>
    <w:rsid w:val="0042163C"/>
    <w:pPr>
      <w:spacing w:after="0" w:line="240" w:lineRule="auto"/>
    </w:pPr>
    <w:rPr>
      <w:rFonts w:ascii="Calibri" w:eastAsia="Times New Roman" w:hAnsi="Calibri" w:cs="Times New Roman"/>
    </w:rPr>
  </w:style>
  <w:style w:type="paragraph" w:customStyle="1" w:styleId="ConsNormal">
    <w:name w:val="ConsNormal"/>
    <w:rsid w:val="0042163C"/>
    <w:pPr>
      <w:widowControl w:val="0"/>
      <w:autoSpaceDE w:val="0"/>
      <w:autoSpaceDN w:val="0"/>
      <w:adjustRightInd w:val="0"/>
      <w:spacing w:after="0" w:line="240" w:lineRule="auto"/>
      <w:ind w:firstLine="720"/>
    </w:pPr>
    <w:rPr>
      <w:rFonts w:ascii="Arial" w:eastAsia="Times New Roman" w:hAnsi="Arial" w:cs="Times New Roman"/>
      <w:sz w:val="20"/>
      <w:szCs w:val="20"/>
    </w:rPr>
  </w:style>
  <w:style w:type="paragraph" w:customStyle="1" w:styleId="a8">
    <w:name w:val="Нормальный (таблица)"/>
    <w:basedOn w:val="a"/>
    <w:next w:val="a"/>
    <w:rsid w:val="0042163C"/>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styleId="a9">
    <w:name w:val="header"/>
    <w:basedOn w:val="a"/>
    <w:link w:val="aa"/>
    <w:uiPriority w:val="99"/>
    <w:unhideWhenUsed/>
    <w:rsid w:val="0042163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163C"/>
  </w:style>
  <w:style w:type="paragraph" w:styleId="ab">
    <w:name w:val="footer"/>
    <w:basedOn w:val="a"/>
    <w:link w:val="ac"/>
    <w:uiPriority w:val="99"/>
    <w:unhideWhenUsed/>
    <w:rsid w:val="0042163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2163C"/>
  </w:style>
  <w:style w:type="paragraph" w:styleId="ad">
    <w:name w:val="Balloon Text"/>
    <w:basedOn w:val="a"/>
    <w:link w:val="ae"/>
    <w:uiPriority w:val="99"/>
    <w:semiHidden/>
    <w:unhideWhenUsed/>
    <w:rsid w:val="006F51E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F51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91900">
      <w:bodyDiv w:val="1"/>
      <w:marLeft w:val="0"/>
      <w:marRight w:val="0"/>
      <w:marTop w:val="0"/>
      <w:marBottom w:val="0"/>
      <w:divBdr>
        <w:top w:val="none" w:sz="0" w:space="0" w:color="auto"/>
        <w:left w:val="none" w:sz="0" w:space="0" w:color="auto"/>
        <w:bottom w:val="none" w:sz="0" w:space="0" w:color="auto"/>
        <w:right w:val="none" w:sz="0" w:space="0" w:color="auto"/>
      </w:divBdr>
    </w:div>
    <w:div w:id="91698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3DCC0-3CA7-428D-96B4-54B33608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1357</Words>
  <Characters>7740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МЧС Лениногорск</dc:creator>
  <cp:lastModifiedBy>Сельское поселение</cp:lastModifiedBy>
  <cp:revision>11</cp:revision>
  <cp:lastPrinted>2019-02-21T08:04:00Z</cp:lastPrinted>
  <dcterms:created xsi:type="dcterms:W3CDTF">2019-02-21T10:26:00Z</dcterms:created>
  <dcterms:modified xsi:type="dcterms:W3CDTF">2019-02-22T04:25:00Z</dcterms:modified>
</cp:coreProperties>
</file>