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515" w:rsidRPr="009C17CD" w:rsidRDefault="00864515" w:rsidP="0096464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C17CD">
        <w:rPr>
          <w:rFonts w:ascii="Times New Roman" w:hAnsi="Times New Roman"/>
          <w:sz w:val="28"/>
          <w:szCs w:val="28"/>
        </w:rPr>
        <w:t>К А Р А Р</w:t>
      </w:r>
    </w:p>
    <w:p w:rsidR="00864515" w:rsidRPr="009C17CD" w:rsidRDefault="00864515" w:rsidP="0096464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96464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964649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9C17CD">
        <w:rPr>
          <w:rFonts w:ascii="Times New Roman" w:hAnsi="Times New Roman"/>
          <w:sz w:val="28"/>
          <w:szCs w:val="28"/>
        </w:rPr>
        <w:t>П О С Т А Н О В Л Е Н И Е          №</w:t>
      </w:r>
      <w:r w:rsidR="009D4C4D">
        <w:rPr>
          <w:rFonts w:ascii="Times New Roman" w:hAnsi="Times New Roman"/>
          <w:sz w:val="28"/>
          <w:szCs w:val="28"/>
        </w:rPr>
        <w:t>2025</w:t>
      </w:r>
    </w:p>
    <w:p w:rsidR="00864515" w:rsidRPr="009C17CD" w:rsidRDefault="00864515" w:rsidP="0096464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964649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864515" w:rsidRPr="009C17CD" w:rsidRDefault="00864515" w:rsidP="00964649">
      <w:pPr>
        <w:rPr>
          <w:rFonts w:ascii="Times New Roman" w:hAnsi="Times New Roman"/>
          <w:b/>
          <w:bCs/>
          <w:sz w:val="26"/>
          <w:szCs w:val="26"/>
        </w:rPr>
      </w:pPr>
      <w:r w:rsidRPr="009C17CD">
        <w:rPr>
          <w:rFonts w:ascii="Times New Roman" w:hAnsi="Times New Roman"/>
          <w:sz w:val="28"/>
          <w:szCs w:val="28"/>
        </w:rPr>
        <w:t xml:space="preserve">                                </w:t>
      </w:r>
      <w:r w:rsidR="00932203">
        <w:rPr>
          <w:rFonts w:ascii="Times New Roman" w:hAnsi="Times New Roman"/>
          <w:sz w:val="28"/>
          <w:szCs w:val="28"/>
        </w:rPr>
        <w:t xml:space="preserve">                             2018 </w:t>
      </w:r>
      <w:proofErr w:type="spellStart"/>
      <w:r w:rsidR="00932203">
        <w:rPr>
          <w:rFonts w:ascii="Times New Roman" w:hAnsi="Times New Roman"/>
          <w:sz w:val="28"/>
          <w:szCs w:val="28"/>
        </w:rPr>
        <w:t>елның</w:t>
      </w:r>
      <w:proofErr w:type="spellEnd"/>
      <w:r w:rsidR="00932203">
        <w:rPr>
          <w:rFonts w:ascii="Times New Roman" w:hAnsi="Times New Roman"/>
          <w:sz w:val="28"/>
          <w:szCs w:val="28"/>
        </w:rPr>
        <w:t xml:space="preserve"> </w:t>
      </w:r>
      <w:r w:rsidRPr="009C17CD">
        <w:rPr>
          <w:rFonts w:ascii="Times New Roman" w:hAnsi="Times New Roman"/>
          <w:sz w:val="28"/>
          <w:szCs w:val="28"/>
        </w:rPr>
        <w:t>«</w:t>
      </w:r>
      <w:r w:rsidR="009D4C4D">
        <w:rPr>
          <w:rFonts w:ascii="Times New Roman" w:hAnsi="Times New Roman"/>
          <w:sz w:val="28"/>
          <w:szCs w:val="28"/>
        </w:rPr>
        <w:t>29</w:t>
      </w:r>
      <w:r w:rsidRPr="009C17CD">
        <w:rPr>
          <w:rFonts w:ascii="Times New Roman" w:hAnsi="Times New Roman"/>
          <w:sz w:val="28"/>
          <w:szCs w:val="28"/>
        </w:rPr>
        <w:t>»</w:t>
      </w:r>
      <w:r w:rsidR="00932203">
        <w:rPr>
          <w:rFonts w:ascii="Times New Roman" w:hAnsi="Times New Roman"/>
          <w:sz w:val="28"/>
          <w:szCs w:val="28"/>
        </w:rPr>
        <w:t xml:space="preserve"> декабре</w:t>
      </w:r>
    </w:p>
    <w:p w:rsidR="002411A7" w:rsidRPr="009C17CD" w:rsidRDefault="002411A7" w:rsidP="0061260C">
      <w:pPr>
        <w:rPr>
          <w:rFonts w:ascii="Times New Roman" w:hAnsi="Times New Roman" w:cs="Times New Roman"/>
          <w:sz w:val="26"/>
          <w:szCs w:val="26"/>
        </w:rPr>
      </w:pPr>
    </w:p>
    <w:p w:rsidR="002411A7" w:rsidRPr="009C17CD" w:rsidRDefault="002411A7" w:rsidP="0061260C">
      <w:pPr>
        <w:pStyle w:val="Style7"/>
        <w:widowControl/>
        <w:spacing w:line="240" w:lineRule="exact"/>
        <w:ind w:left="701" w:right="3715"/>
        <w:rPr>
          <w:rFonts w:cs="Times New Roman"/>
          <w:sz w:val="20"/>
          <w:szCs w:val="20"/>
        </w:rPr>
      </w:pPr>
    </w:p>
    <w:p w:rsidR="002411A7" w:rsidRPr="00306637" w:rsidRDefault="00932203" w:rsidP="00864515">
      <w:pPr>
        <w:ind w:right="5809"/>
        <w:jc w:val="both"/>
        <w:rPr>
          <w:rStyle w:val="FontStyle13"/>
          <w:b w:val="0"/>
          <w:sz w:val="27"/>
          <w:szCs w:val="27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 xml:space="preserve">ципаль районы” муниципаль берәмлеге буенча халыкка 2019 елга торак хезмәтләре тарифын раслау турында </w:t>
      </w:r>
    </w:p>
    <w:p w:rsidR="002411A7" w:rsidRPr="009B1C77" w:rsidRDefault="002411A7" w:rsidP="000A554E">
      <w:pPr>
        <w:rPr>
          <w:rFonts w:cs="Times New Roman"/>
          <w:sz w:val="27"/>
          <w:szCs w:val="27"/>
        </w:rPr>
      </w:pPr>
    </w:p>
    <w:p w:rsidR="00932203" w:rsidRDefault="00932203" w:rsidP="00306637">
      <w:pPr>
        <w:ind w:firstLine="709"/>
        <w:jc w:val="both"/>
        <w:rPr>
          <w:rStyle w:val="FontStyle14"/>
          <w:sz w:val="27"/>
          <w:szCs w:val="27"/>
        </w:rPr>
      </w:pPr>
      <w:r>
        <w:rPr>
          <w:rStyle w:val="FontStyle14"/>
          <w:sz w:val="27"/>
          <w:szCs w:val="27"/>
          <w:lang w:val="tt-RU"/>
        </w:rPr>
        <w:t>Россия Федерациясе Торак кодексына яраклаштырылып,</w:t>
      </w:r>
      <w:r w:rsidRPr="00932203">
        <w:rPr>
          <w:rStyle w:val="FontStyle14"/>
          <w:sz w:val="27"/>
          <w:szCs w:val="27"/>
          <w:lang w:val="tt-RU"/>
        </w:rPr>
        <w:t xml:space="preserve"> </w:t>
      </w:r>
      <w:r>
        <w:rPr>
          <w:rStyle w:val="FontStyle14"/>
          <w:sz w:val="27"/>
          <w:szCs w:val="27"/>
          <w:lang w:val="tt-RU"/>
        </w:rPr>
        <w:t>Россия Федерациясе Хөкүмәтенең 2016 елның 11 февралендәге 97нче номерлы “2016-2018 елларга торак биналар һәм коммуналь хезмәтләргә түләүдә федераль стандартлар турындагы” карары нигезендә,</w:t>
      </w:r>
      <w:r w:rsidRPr="00932203">
        <w:rPr>
          <w:rStyle w:val="FontStyle13"/>
          <w:b w:val="0"/>
          <w:sz w:val="27"/>
          <w:szCs w:val="27"/>
          <w:lang w:val="tt-RU"/>
        </w:rPr>
        <w:t xml:space="preserve"> “Лениногорск муни</w:t>
      </w:r>
      <w:r>
        <w:rPr>
          <w:rStyle w:val="FontStyle13"/>
          <w:b w:val="0"/>
          <w:sz w:val="27"/>
          <w:szCs w:val="27"/>
          <w:lang w:val="tt-RU"/>
        </w:rPr>
        <w:t xml:space="preserve">ципаль районы” муниципаль берәмлеге Уставына таянып, </w:t>
      </w:r>
      <w:r>
        <w:rPr>
          <w:rStyle w:val="FontStyle14"/>
          <w:sz w:val="27"/>
          <w:szCs w:val="27"/>
          <w:lang w:val="tt-RU"/>
        </w:rPr>
        <w:t xml:space="preserve"> </w:t>
      </w: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>ципаль районы” муниципаль берәмлеге Башкарма комитеты КАРА БИРӘ:</w:t>
      </w:r>
      <w:r>
        <w:rPr>
          <w:rStyle w:val="FontStyle14"/>
          <w:sz w:val="27"/>
          <w:szCs w:val="27"/>
          <w:lang w:val="tt-RU"/>
        </w:rPr>
        <w:t xml:space="preserve"> </w:t>
      </w:r>
    </w:p>
    <w:p w:rsidR="00932203" w:rsidRPr="00964649" w:rsidRDefault="00932203" w:rsidP="00964649">
      <w:pPr>
        <w:pStyle w:val="ab"/>
        <w:numPr>
          <w:ilvl w:val="0"/>
          <w:numId w:val="1"/>
        </w:numPr>
        <w:jc w:val="both"/>
        <w:rPr>
          <w:rStyle w:val="FontStyle14"/>
          <w:sz w:val="27"/>
          <w:szCs w:val="27"/>
        </w:rPr>
      </w:pPr>
      <w:r w:rsidRPr="00964649">
        <w:rPr>
          <w:rStyle w:val="FontStyle14"/>
          <w:sz w:val="27"/>
          <w:szCs w:val="27"/>
          <w:lang w:val="tt-RU"/>
        </w:rPr>
        <w:t>2019 елның 1 гыйнварыннан расларга һәм гамәлгә кертергә:</w:t>
      </w:r>
    </w:p>
    <w:p w:rsidR="00932203" w:rsidRDefault="00932203" w:rsidP="00306637">
      <w:pPr>
        <w:ind w:firstLine="709"/>
        <w:jc w:val="both"/>
        <w:rPr>
          <w:rStyle w:val="FontStyle14"/>
          <w:sz w:val="27"/>
          <w:szCs w:val="27"/>
          <w:lang w:val="tt-RU"/>
        </w:rPr>
      </w:pPr>
      <w:r>
        <w:rPr>
          <w:rStyle w:val="FontStyle14"/>
          <w:sz w:val="27"/>
          <w:szCs w:val="27"/>
          <w:lang w:val="tt-RU"/>
        </w:rPr>
        <w:t>Лениногорск шәһәре муниципаль берәмлеге буенча н</w:t>
      </w:r>
      <w:r w:rsidR="00964649">
        <w:rPr>
          <w:rStyle w:val="FontStyle14"/>
          <w:sz w:val="27"/>
          <w:szCs w:val="27"/>
          <w:lang w:val="tt-RU"/>
        </w:rPr>
        <w:t>анимательләр өчен күпкатлы йортларда торак йортны к</w:t>
      </w:r>
      <w:r>
        <w:rPr>
          <w:rStyle w:val="FontStyle14"/>
          <w:sz w:val="27"/>
          <w:szCs w:val="27"/>
          <w:lang w:val="tt-RU"/>
        </w:rPr>
        <w:t>арап тору һәм ремонтлау өчен түләү күләме;</w:t>
      </w:r>
      <w:r w:rsidRPr="009B1C77">
        <w:rPr>
          <w:rStyle w:val="FontStyle14"/>
          <w:sz w:val="27"/>
          <w:szCs w:val="27"/>
        </w:rPr>
        <w:t xml:space="preserve"> </w:t>
      </w:r>
      <w:r>
        <w:rPr>
          <w:rStyle w:val="FontStyle14"/>
          <w:sz w:val="27"/>
          <w:szCs w:val="27"/>
          <w:lang w:val="tt-RU"/>
        </w:rPr>
        <w:t xml:space="preserve">  </w:t>
      </w:r>
    </w:p>
    <w:p w:rsidR="00964649" w:rsidRDefault="00964649" w:rsidP="00306637">
      <w:pPr>
        <w:ind w:firstLine="709"/>
        <w:jc w:val="both"/>
        <w:rPr>
          <w:rStyle w:val="FontStyle13"/>
          <w:b w:val="0"/>
          <w:sz w:val="27"/>
          <w:szCs w:val="27"/>
          <w:lang w:val="tt-RU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>ципаль районы” муниципаль берәмлеге күпкатлы йортларының милек хуҗалары өчен капиталь ремонт өчен түләү күләме;</w:t>
      </w:r>
    </w:p>
    <w:p w:rsidR="00964649" w:rsidRDefault="00964649" w:rsidP="00306637">
      <w:pPr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 xml:space="preserve">ципаль районы” муниципаль берәмлеге күпкатлы </w:t>
      </w:r>
      <w:r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>йортларын нанимать итүчеләр өчен торак йорттан файдаланган өчен взнос күләме;</w:t>
      </w:r>
    </w:p>
    <w:p w:rsidR="00964649" w:rsidRDefault="00964649" w:rsidP="00306637">
      <w:pPr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>ципаль районы” муниципаль берәмлеге</w:t>
      </w:r>
      <w:r w:rsidRPr="00964649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 xml:space="preserve"> </w:t>
      </w:r>
      <w:r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>авыл җирлекләре өчен торак бинаны карап то</w:t>
      </w:r>
      <w:r w:rsidR="00937F59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>ру һәм ремонт өчен түләү күләме.</w:t>
      </w:r>
    </w:p>
    <w:p w:rsidR="00964649" w:rsidRPr="00937F59" w:rsidRDefault="00964649" w:rsidP="00306637">
      <w:pPr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</w:pPr>
    </w:p>
    <w:p w:rsidR="00964649" w:rsidRPr="00964649" w:rsidRDefault="00964649" w:rsidP="00964649">
      <w:pPr>
        <w:pStyle w:val="ab"/>
        <w:numPr>
          <w:ilvl w:val="0"/>
          <w:numId w:val="1"/>
        </w:numPr>
        <w:tabs>
          <w:tab w:val="left" w:pos="942"/>
        </w:tabs>
        <w:ind w:right="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4649">
        <w:rPr>
          <w:rFonts w:ascii="Times New Roman" w:hAnsi="Times New Roman" w:cs="Times New Roman"/>
          <w:sz w:val="28"/>
          <w:szCs w:val="28"/>
          <w:lang w:val="tt-RU"/>
        </w:rPr>
        <w:t>Әлеге карарны рәсми публикатор – “Лениногорские вести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” газетында </w:t>
      </w:r>
      <w:r w:rsidRPr="00964649">
        <w:rPr>
          <w:rFonts w:ascii="Times New Roman" w:hAnsi="Times New Roman" w:cs="Times New Roman"/>
          <w:sz w:val="28"/>
          <w:szCs w:val="28"/>
          <w:lang w:val="tt-RU"/>
        </w:rPr>
        <w:t>һәм  “Лениногорск муниципаль районы” муниципаль берәмлеге рәсми сайтында (</w:t>
      </w:r>
      <w:r w:rsidRPr="00964649">
        <w:rPr>
          <w:rFonts w:asciiTheme="minorHAnsi" w:hAnsiTheme="minorHAnsi" w:cstheme="minorBidi"/>
          <w:sz w:val="22"/>
          <w:szCs w:val="22"/>
        </w:rPr>
        <w:fldChar w:fldCharType="begin"/>
      </w:r>
      <w:r>
        <w:instrText xml:space="preserve"> HYPERLINK "http://leninogorsk.tatarstan.ru/" </w:instrText>
      </w:r>
      <w:r w:rsidRPr="00964649">
        <w:rPr>
          <w:rFonts w:asciiTheme="minorHAnsi" w:hAnsiTheme="minorHAnsi" w:cstheme="minorBidi"/>
          <w:sz w:val="22"/>
          <w:szCs w:val="22"/>
        </w:rPr>
        <w:fldChar w:fldCharType="separate"/>
      </w:r>
      <w:r w:rsidRPr="00964649">
        <w:rPr>
          <w:rFonts w:ascii="Times New Roman" w:hAnsi="Times New Roman" w:cs="Times New Roman"/>
          <w:sz w:val="28"/>
          <w:szCs w:val="28"/>
        </w:rPr>
        <w:t>http://leninogorsk.tatarstan.ru</w:t>
      </w:r>
      <w:r w:rsidRPr="00964649">
        <w:rPr>
          <w:rFonts w:ascii="Times New Roman" w:hAnsi="Times New Roman" w:cs="Times New Roman"/>
          <w:sz w:val="28"/>
          <w:szCs w:val="28"/>
        </w:rPr>
        <w:fldChar w:fldCharType="end"/>
      </w:r>
      <w:r w:rsidRPr="00964649">
        <w:rPr>
          <w:rFonts w:ascii="Times New Roman" w:hAnsi="Times New Roman" w:cs="Times New Roman"/>
          <w:sz w:val="28"/>
          <w:szCs w:val="28"/>
        </w:rPr>
        <w:t>)</w:t>
      </w:r>
      <w:r w:rsidRPr="00964649">
        <w:rPr>
          <w:rFonts w:ascii="Times New Roman" w:hAnsi="Times New Roman" w:cs="Times New Roman"/>
          <w:sz w:val="28"/>
          <w:szCs w:val="28"/>
          <w:lang w:val="tt-RU"/>
        </w:rPr>
        <w:t xml:space="preserve"> бастырырга.</w:t>
      </w:r>
    </w:p>
    <w:p w:rsidR="00964649" w:rsidRDefault="00964649" w:rsidP="00964649">
      <w:pPr>
        <w:pStyle w:val="ab"/>
        <w:tabs>
          <w:tab w:val="left" w:pos="942"/>
        </w:tabs>
        <w:ind w:left="1069" w:right="20"/>
        <w:jc w:val="both"/>
      </w:pPr>
    </w:p>
    <w:p w:rsidR="00964649" w:rsidRPr="00964649" w:rsidRDefault="00964649" w:rsidP="00964649">
      <w:pPr>
        <w:pStyle w:val="ab"/>
        <w:numPr>
          <w:ilvl w:val="0"/>
          <w:numId w:val="1"/>
        </w:numPr>
        <w:tabs>
          <w:tab w:val="left" w:pos="942"/>
        </w:tabs>
        <w:ind w:right="2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964649">
        <w:rPr>
          <w:rFonts w:ascii="Times New Roman" w:hAnsi="Times New Roman" w:cs="Times New Roman"/>
          <w:sz w:val="28"/>
          <w:szCs w:val="28"/>
          <w:lang w:val="tt-RU"/>
        </w:rPr>
        <w:t>Әлеге карар үтәлешен контрольдә тотуны үз җаваплылыгымда калдырам.</w:t>
      </w:r>
    </w:p>
    <w:p w:rsidR="00964649" w:rsidRPr="00964649" w:rsidRDefault="00964649" w:rsidP="00964649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64649" w:rsidRPr="00964649" w:rsidRDefault="00964649" w:rsidP="00964649">
      <w:pPr>
        <w:pStyle w:val="ab"/>
        <w:tabs>
          <w:tab w:val="left" w:pos="942"/>
        </w:tabs>
        <w:ind w:left="1069" w:right="20"/>
        <w:jc w:val="both"/>
        <w:rPr>
          <w:rFonts w:ascii="Times New Roman" w:hAnsi="Times New Roman" w:cs="Times New Roman"/>
          <w:sz w:val="28"/>
          <w:szCs w:val="28"/>
        </w:rPr>
      </w:pPr>
    </w:p>
    <w:p w:rsidR="00964649" w:rsidRDefault="00964649" w:rsidP="00964649">
      <w:pPr>
        <w:pStyle w:val="ac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64649" w:rsidRPr="006D260E" w:rsidRDefault="00964649" w:rsidP="00964649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Pr="006D26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6D260E">
        <w:rPr>
          <w:rFonts w:ascii="Times New Roman" w:hAnsi="Times New Roman" w:cs="Times New Roman"/>
          <w:sz w:val="28"/>
          <w:szCs w:val="28"/>
        </w:rPr>
        <w:t>Н.Р.Залаков</w:t>
      </w:r>
      <w:proofErr w:type="spellEnd"/>
    </w:p>
    <w:p w:rsidR="00964649" w:rsidRPr="006D260E" w:rsidRDefault="00964649" w:rsidP="00964649">
      <w:pPr>
        <w:jc w:val="both"/>
        <w:rPr>
          <w:rFonts w:ascii="Times New Roman" w:hAnsi="Times New Roman" w:cs="Times New Roman"/>
          <w:sz w:val="28"/>
          <w:szCs w:val="28"/>
        </w:rPr>
      </w:pPr>
      <w:r w:rsidRPr="006D26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</w:p>
    <w:p w:rsidR="009B1C77" w:rsidRDefault="009B1C77" w:rsidP="000A554E">
      <w:pPr>
        <w:rPr>
          <w:rFonts w:ascii="Times New Roman" w:hAnsi="Times New Roman" w:cs="Times New Roman"/>
          <w:sz w:val="28"/>
          <w:szCs w:val="28"/>
        </w:rPr>
      </w:pPr>
    </w:p>
    <w:p w:rsidR="009C17CD" w:rsidRDefault="009C17CD" w:rsidP="000A554E">
      <w:pPr>
        <w:rPr>
          <w:rFonts w:ascii="Times New Roman" w:hAnsi="Times New Roman" w:cs="Times New Roman"/>
          <w:sz w:val="28"/>
          <w:szCs w:val="28"/>
        </w:rPr>
      </w:pPr>
    </w:p>
    <w:p w:rsidR="009C17CD" w:rsidRPr="00262E18" w:rsidRDefault="009C17CD" w:rsidP="000A554E">
      <w:pPr>
        <w:rPr>
          <w:rFonts w:ascii="Times New Roman" w:hAnsi="Times New Roman" w:cs="Times New Roman"/>
          <w:sz w:val="28"/>
          <w:szCs w:val="28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9B1C77" w:rsidRPr="00306637" w:rsidRDefault="00527F3E" w:rsidP="009B1C77">
      <w:pPr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lastRenderedPageBreak/>
        <w:t>Н.А.</w:t>
      </w:r>
      <w:r w:rsidR="00306637">
        <w:rPr>
          <w:rFonts w:ascii="Times New Roman" w:hAnsi="Times New Roman" w:cs="Times New Roman"/>
        </w:rPr>
        <w:t xml:space="preserve"> </w:t>
      </w:r>
      <w:proofErr w:type="spellStart"/>
      <w:r w:rsidRPr="00306637">
        <w:rPr>
          <w:rFonts w:ascii="Times New Roman" w:hAnsi="Times New Roman" w:cs="Times New Roman"/>
        </w:rPr>
        <w:t>Буракшаева</w:t>
      </w:r>
      <w:proofErr w:type="spellEnd"/>
    </w:p>
    <w:p w:rsidR="009B1C77" w:rsidRDefault="009B1C77" w:rsidP="009B1C77">
      <w:pPr>
        <w:jc w:val="both"/>
        <w:rPr>
          <w:rFonts w:ascii="Times New Roman" w:hAnsi="Times New Roman" w:cs="Times New Roman"/>
        </w:rPr>
      </w:pPr>
      <w:r w:rsidRPr="00306637">
        <w:rPr>
          <w:rFonts w:ascii="Times New Roman" w:hAnsi="Times New Roman" w:cs="Times New Roman"/>
        </w:rPr>
        <w:t>5-19-26</w:t>
      </w: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  <w:sectPr w:rsidR="00864515" w:rsidSect="00306637">
          <w:headerReference w:type="default" r:id="rId7"/>
          <w:type w:val="continuous"/>
          <w:pgSz w:w="11905" w:h="16837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864515" w:rsidRDefault="00864515" w:rsidP="009B1C77">
      <w:pPr>
        <w:jc w:val="both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center"/>
        <w:rPr>
          <w:rFonts w:ascii="Times New Roman" w:hAnsi="Times New Roman" w:cs="Times New Roman"/>
        </w:rPr>
      </w:pPr>
    </w:p>
    <w:p w:rsidR="00864515" w:rsidRPr="00964649" w:rsidRDefault="00964649" w:rsidP="00864515">
      <w:pPr>
        <w:ind w:left="567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Расланган</w:t>
      </w:r>
    </w:p>
    <w:p w:rsidR="00864515" w:rsidRPr="00864515" w:rsidRDefault="00864515" w:rsidP="00864515">
      <w:pPr>
        <w:ind w:left="5670"/>
        <w:jc w:val="center"/>
        <w:rPr>
          <w:rFonts w:ascii="Times New Roman" w:hAnsi="Times New Roman" w:cs="Times New Roman"/>
        </w:rPr>
      </w:pPr>
    </w:p>
    <w:p w:rsidR="00864515" w:rsidRDefault="00964649" w:rsidP="00964649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“Лениногорск муниципаль районы” муниципаль берәмлеге Башкарма комитеты карары белән </w:t>
      </w:r>
    </w:p>
    <w:p w:rsidR="00964649" w:rsidRPr="00864515" w:rsidRDefault="00964649" w:rsidP="00964649">
      <w:pPr>
        <w:ind w:left="5670"/>
        <w:jc w:val="both"/>
        <w:rPr>
          <w:rFonts w:ascii="Times New Roman" w:hAnsi="Times New Roman" w:cs="Times New Roman"/>
        </w:rPr>
      </w:pPr>
    </w:p>
    <w:p w:rsidR="00864515" w:rsidRPr="00864515" w:rsidRDefault="00964649" w:rsidP="00864515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proofErr w:type="spellStart"/>
      <w:r>
        <w:rPr>
          <w:rFonts w:ascii="Times New Roman" w:hAnsi="Times New Roman" w:cs="Times New Roman"/>
        </w:rPr>
        <w:t>елның</w:t>
      </w:r>
      <w:proofErr w:type="spellEnd"/>
      <w:r w:rsidR="009D4C4D">
        <w:rPr>
          <w:rFonts w:ascii="Times New Roman" w:hAnsi="Times New Roman" w:cs="Times New Roman"/>
        </w:rPr>
        <w:t xml:space="preserve"> «29</w:t>
      </w:r>
      <w:r w:rsidR="00864515" w:rsidRPr="00864515"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декабре</w:t>
      </w:r>
      <w:r w:rsidR="00864515" w:rsidRPr="00864515">
        <w:rPr>
          <w:rFonts w:ascii="Times New Roman" w:hAnsi="Times New Roman" w:cs="Times New Roman"/>
        </w:rPr>
        <w:t xml:space="preserve">  №</w:t>
      </w:r>
      <w:proofErr w:type="gramEnd"/>
      <w:r w:rsidR="00864515" w:rsidRPr="00864515">
        <w:rPr>
          <w:rFonts w:ascii="Times New Roman" w:hAnsi="Times New Roman" w:cs="Times New Roman"/>
        </w:rPr>
        <w:t xml:space="preserve"> </w:t>
      </w:r>
      <w:r w:rsidR="009D4C4D">
        <w:rPr>
          <w:rFonts w:ascii="Times New Roman" w:hAnsi="Times New Roman" w:cs="Times New Roman"/>
        </w:rPr>
        <w:t>2025</w:t>
      </w: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964649" w:rsidP="00864515">
      <w:pPr>
        <w:widowControl/>
        <w:spacing w:before="48" w:line="288" w:lineRule="exact"/>
        <w:jc w:val="center"/>
        <w:outlineLvl w:val="0"/>
        <w:rPr>
          <w:rFonts w:ascii="Times New Roman" w:hAnsi="Times New Roman" w:cs="Times New Roman"/>
          <w:bCs/>
          <w:color w:val="000000"/>
          <w:sz w:val="27"/>
          <w:szCs w:val="27"/>
        </w:rPr>
      </w:pPr>
      <w:r>
        <w:rPr>
          <w:rStyle w:val="FontStyle14"/>
          <w:sz w:val="27"/>
          <w:szCs w:val="27"/>
          <w:lang w:val="tt-RU"/>
        </w:rPr>
        <w:t>Лениногорск шәһәре муниципаль берәмлеге буенча нанимательләр өчен күпкатлы йортларда торак йортны карап тору һәм ремонтлау өчен түләү күләме</w:t>
      </w:r>
      <w:r w:rsidRPr="00864515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 </w:t>
      </w:r>
      <w:r w:rsidR="00864515" w:rsidRPr="00864515">
        <w:rPr>
          <w:rFonts w:ascii="Times New Roman" w:hAnsi="Times New Roman" w:cs="Times New Roman"/>
          <w:bCs/>
          <w:color w:val="000000"/>
          <w:sz w:val="27"/>
          <w:szCs w:val="27"/>
        </w:rPr>
        <w:t>Размер платы</w:t>
      </w:r>
    </w:p>
    <w:p w:rsidR="00864515" w:rsidRPr="00864515" w:rsidRDefault="00864515" w:rsidP="00864515">
      <w:pPr>
        <w:widowControl/>
        <w:spacing w:line="278" w:lineRule="exact"/>
        <w:jc w:val="center"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tbl>
      <w:tblPr>
        <w:tblW w:w="9734" w:type="dxa"/>
        <w:tblInd w:w="-102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568"/>
        <w:gridCol w:w="3969"/>
        <w:gridCol w:w="2409"/>
        <w:gridCol w:w="1418"/>
        <w:gridCol w:w="1370"/>
      </w:tblGrid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№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п/п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lang w:val="en-US"/>
              </w:rPr>
              <w:br/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услуги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01.01.2019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руб.) с 01.07.2019</w:t>
            </w:r>
          </w:p>
        </w:tc>
      </w:tr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tabs>
                <w:tab w:val="right" w:pos="811"/>
                <w:tab w:val="left" w:pos="1050"/>
              </w:tabs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Управление жилищным фондом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2,98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3,04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88" w:lineRule="exact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внутридомовых мест общего пользования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1,29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1,30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Уборка придомовой территории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1,60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1,61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Обслуживание мусоропроводов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0,82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Дератизация (дезинсекция)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0,14</w:t>
            </w:r>
          </w:p>
        </w:tc>
      </w:tr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6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10" w:hanging="10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Текущий ремонт жилых зданий и благоустройство придомовой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территории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обшей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2,87</w:t>
            </w:r>
          </w:p>
        </w:tc>
      </w:tr>
      <w:tr w:rsidR="00864515" w:rsidRPr="00864515" w:rsidTr="00864515">
        <w:trPr>
          <w:trHeight w:val="84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7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водопроводно-канализационных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сетей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1,99</w:t>
            </w:r>
          </w:p>
        </w:tc>
      </w:tr>
      <w:tr w:rsidR="00864515" w:rsidRPr="00864515" w:rsidTr="00864515">
        <w:trPr>
          <w:trHeight w:val="12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8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 внутридомовых сетей отопления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1,52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1,54</w:t>
            </w:r>
          </w:p>
        </w:tc>
      </w:tr>
      <w:tr w:rsidR="00864515" w:rsidRPr="00864515" w:rsidTr="00864515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Объектовые приборы учета в </w:t>
            </w:r>
          </w:p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proofErr w:type="spellStart"/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т.ч</w:t>
            </w:r>
            <w:proofErr w:type="spellEnd"/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.  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1,27</w:t>
            </w:r>
          </w:p>
        </w:tc>
      </w:tr>
      <w:tr w:rsidR="00864515" w:rsidRPr="00864515" w:rsidTr="00864515">
        <w:trPr>
          <w:trHeight w:val="479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Тепловой  энергии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1,02</w:t>
            </w:r>
          </w:p>
        </w:tc>
      </w:tr>
      <w:tr w:rsidR="00864515" w:rsidRPr="00864515" w:rsidTr="00864515">
        <w:trPr>
          <w:trHeight w:val="367"/>
        </w:trPr>
        <w:tc>
          <w:tcPr>
            <w:tcW w:w="568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ГВС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0,17</w:t>
            </w:r>
          </w:p>
        </w:tc>
      </w:tr>
      <w:tr w:rsidR="00864515" w:rsidRPr="00864515" w:rsidTr="00864515">
        <w:trPr>
          <w:trHeight w:val="390"/>
        </w:trPr>
        <w:tc>
          <w:tcPr>
            <w:tcW w:w="5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spacing w:line="28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        ХВС            </w:t>
            </w:r>
          </w:p>
        </w:tc>
        <w:tc>
          <w:tcPr>
            <w:tcW w:w="24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0,07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0,08</w:t>
            </w:r>
          </w:p>
        </w:tc>
      </w:tr>
      <w:tr w:rsidR="00864515" w:rsidRPr="00864515" w:rsidTr="00864515">
        <w:trPr>
          <w:trHeight w:val="8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сетей газоснабжения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69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0,27</w:t>
            </w:r>
          </w:p>
        </w:tc>
      </w:tr>
      <w:tr w:rsidR="00864515" w:rsidRPr="00864515" w:rsidTr="00864515">
        <w:trPr>
          <w:trHeight w:val="89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11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firstLine="38"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сетей электроснабжения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0,91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0,94</w:t>
            </w:r>
          </w:p>
        </w:tc>
      </w:tr>
      <w:tr w:rsidR="00864515" w:rsidRPr="00864515" w:rsidTr="00864515">
        <w:trPr>
          <w:trHeight w:val="4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Содержание лифта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кв. м общей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площади жилого</w:t>
            </w: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br/>
              <w:t>помещения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0,25</w:t>
            </w:r>
          </w:p>
        </w:tc>
      </w:tr>
      <w:tr w:rsidR="00864515" w:rsidRPr="00864515" w:rsidTr="00864515">
        <w:trPr>
          <w:trHeight w:val="2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both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Пользование лифтом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с человека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108,66</w:t>
            </w:r>
          </w:p>
        </w:tc>
        <w:tc>
          <w:tcPr>
            <w:tcW w:w="1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t>108,66</w:t>
            </w:r>
          </w:p>
        </w:tc>
      </w:tr>
    </w:tbl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Default="00864515" w:rsidP="00864515">
      <w:pPr>
        <w:ind w:left="5812"/>
        <w:jc w:val="right"/>
        <w:rPr>
          <w:rFonts w:ascii="Times New Roman" w:hAnsi="Times New Roman" w:cs="Times New Roman"/>
        </w:rPr>
        <w:sectPr w:rsidR="00864515" w:rsidSect="00864515">
          <w:pgSz w:w="11905" w:h="16837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864515" w:rsidRPr="00864515" w:rsidRDefault="00864515" w:rsidP="00864515">
      <w:pPr>
        <w:ind w:left="5812"/>
        <w:jc w:val="center"/>
        <w:rPr>
          <w:rFonts w:ascii="Times New Roman" w:hAnsi="Times New Roman" w:cs="Times New Roman"/>
        </w:rPr>
      </w:pPr>
    </w:p>
    <w:p w:rsidR="00964649" w:rsidRPr="00964649" w:rsidRDefault="00964649" w:rsidP="00964649">
      <w:pPr>
        <w:ind w:left="567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Расланган</w:t>
      </w:r>
    </w:p>
    <w:p w:rsidR="00964649" w:rsidRPr="00864515" w:rsidRDefault="00964649" w:rsidP="00964649">
      <w:pPr>
        <w:ind w:left="5670"/>
        <w:jc w:val="center"/>
        <w:rPr>
          <w:rFonts w:ascii="Times New Roman" w:hAnsi="Times New Roman" w:cs="Times New Roman"/>
        </w:rPr>
      </w:pPr>
    </w:p>
    <w:p w:rsidR="00964649" w:rsidRDefault="00964649" w:rsidP="00964649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“Лениногорск муниципаль районы” муниципаль берәмлеге Башкарма комитеты карары белән </w:t>
      </w:r>
    </w:p>
    <w:p w:rsidR="00964649" w:rsidRPr="00864515" w:rsidRDefault="00964649" w:rsidP="00964649">
      <w:pPr>
        <w:ind w:left="5670"/>
        <w:jc w:val="both"/>
        <w:rPr>
          <w:rFonts w:ascii="Times New Roman" w:hAnsi="Times New Roman" w:cs="Times New Roman"/>
        </w:rPr>
      </w:pPr>
    </w:p>
    <w:p w:rsidR="00964649" w:rsidRDefault="00964649" w:rsidP="00964649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proofErr w:type="spellStart"/>
      <w:r>
        <w:rPr>
          <w:rFonts w:ascii="Times New Roman" w:hAnsi="Times New Roman" w:cs="Times New Roman"/>
        </w:rPr>
        <w:t>елның</w:t>
      </w:r>
      <w:proofErr w:type="spellEnd"/>
      <w:r>
        <w:rPr>
          <w:rFonts w:ascii="Times New Roman" w:hAnsi="Times New Roman" w:cs="Times New Roman"/>
        </w:rPr>
        <w:t xml:space="preserve"> «29</w:t>
      </w:r>
      <w:r w:rsidRPr="00864515"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декабре</w:t>
      </w:r>
      <w:r w:rsidRPr="00864515">
        <w:rPr>
          <w:rFonts w:ascii="Times New Roman" w:hAnsi="Times New Roman" w:cs="Times New Roman"/>
        </w:rPr>
        <w:t xml:space="preserve">  №</w:t>
      </w:r>
      <w:proofErr w:type="gramEnd"/>
      <w:r w:rsidRPr="008645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</w:p>
    <w:p w:rsidR="00964649" w:rsidRDefault="00964649" w:rsidP="00964649">
      <w:pPr>
        <w:ind w:left="5670"/>
        <w:rPr>
          <w:rFonts w:ascii="Times New Roman" w:hAnsi="Times New Roman" w:cs="Times New Roman"/>
        </w:rPr>
      </w:pPr>
    </w:p>
    <w:p w:rsidR="00964649" w:rsidRPr="00864515" w:rsidRDefault="00964649" w:rsidP="00964649">
      <w:pPr>
        <w:ind w:left="5670"/>
        <w:rPr>
          <w:rFonts w:ascii="Times New Roman" w:hAnsi="Times New Roman" w:cs="Times New Roman"/>
        </w:rPr>
      </w:pPr>
    </w:p>
    <w:p w:rsidR="00964649" w:rsidRPr="00864515" w:rsidRDefault="00964649" w:rsidP="00964649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964649" w:rsidRDefault="00964649" w:rsidP="00964649">
      <w:pPr>
        <w:ind w:firstLine="709"/>
        <w:jc w:val="both"/>
        <w:rPr>
          <w:rStyle w:val="FontStyle13"/>
          <w:b w:val="0"/>
          <w:sz w:val="27"/>
          <w:szCs w:val="27"/>
          <w:lang w:val="tt-RU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>ципаль районы” муниципаль берәмлеге күпкатлы йортларының милек хуҗалары өчен капиталь ремонт өчен түләү күләме</w:t>
      </w:r>
    </w:p>
    <w:p w:rsidR="00864515" w:rsidRPr="00964649" w:rsidRDefault="00864515" w:rsidP="00864515">
      <w:pPr>
        <w:widowControl/>
        <w:rPr>
          <w:rFonts w:ascii="Times New Roman" w:hAnsi="Times New Roman" w:cs="Times New Roman"/>
          <w:sz w:val="20"/>
          <w:szCs w:val="20"/>
          <w:lang w:val="tt-RU"/>
        </w:rPr>
      </w:pPr>
    </w:p>
    <w:p w:rsidR="00864515" w:rsidRPr="00864515" w:rsidRDefault="00864515" w:rsidP="00864515">
      <w:pPr>
        <w:widowControl/>
        <w:rPr>
          <w:rFonts w:ascii="Times New Roman" w:hAnsi="Times New Roman" w:cs="Times New Roman"/>
          <w:bCs/>
          <w:color w:val="000000"/>
          <w:sz w:val="27"/>
          <w:szCs w:val="27"/>
        </w:rPr>
      </w:pPr>
    </w:p>
    <w:p w:rsidR="00864515" w:rsidRPr="00864515" w:rsidRDefault="00864515" w:rsidP="00864515">
      <w:pPr>
        <w:widowControl/>
        <w:spacing w:after="240" w:line="1" w:lineRule="exact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46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1"/>
        <w:gridCol w:w="2977"/>
        <w:gridCol w:w="1673"/>
        <w:gridCol w:w="1674"/>
      </w:tblGrid>
      <w:tr w:rsidR="00864515" w:rsidRPr="00864515" w:rsidTr="00964649"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432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платежа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326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33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в руб.)</w:t>
            </w:r>
          </w:p>
        </w:tc>
      </w:tr>
      <w:tr w:rsidR="00864515" w:rsidRPr="00864515" w:rsidTr="00964649">
        <w:trPr>
          <w:trHeight w:val="420"/>
        </w:trPr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964649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Капиталь</w:t>
            </w:r>
            <w:r w:rsidR="00864515"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ремонт</w:t>
            </w:r>
          </w:p>
        </w:tc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24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кв. м общей площади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01.01.2019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01.07.2019</w:t>
            </w:r>
          </w:p>
        </w:tc>
      </w:tr>
      <w:tr w:rsidR="00864515" w:rsidRPr="00864515" w:rsidTr="00964649">
        <w:trPr>
          <w:trHeight w:val="420"/>
        </w:trPr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9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240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6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</w:tr>
    </w:tbl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864515" w:rsidRDefault="00864515" w:rsidP="00864515">
      <w:pPr>
        <w:ind w:left="5812"/>
        <w:jc w:val="right"/>
        <w:rPr>
          <w:rFonts w:ascii="Times New Roman" w:hAnsi="Times New Roman" w:cs="Times New Roman"/>
        </w:rPr>
        <w:sectPr w:rsidR="00864515" w:rsidSect="00864515">
          <w:pgSz w:w="11905" w:h="16837" w:code="9"/>
          <w:pgMar w:top="1134" w:right="1134" w:bottom="1134" w:left="1134" w:header="720" w:footer="720" w:gutter="0"/>
          <w:cols w:space="720"/>
          <w:noEndnote/>
          <w:docGrid w:linePitch="326"/>
        </w:sectPr>
      </w:pPr>
    </w:p>
    <w:p w:rsidR="00864515" w:rsidRPr="00864515" w:rsidRDefault="00864515" w:rsidP="00864515">
      <w:pPr>
        <w:ind w:left="5812"/>
        <w:jc w:val="right"/>
        <w:rPr>
          <w:rFonts w:ascii="Times New Roman" w:hAnsi="Times New Roman" w:cs="Times New Roman"/>
        </w:rPr>
      </w:pPr>
    </w:p>
    <w:p w:rsidR="00964649" w:rsidRPr="00964649" w:rsidRDefault="00964649" w:rsidP="00964649">
      <w:pPr>
        <w:ind w:left="567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t>Расланган</w:t>
      </w:r>
    </w:p>
    <w:p w:rsidR="00964649" w:rsidRPr="00864515" w:rsidRDefault="00964649" w:rsidP="00964649">
      <w:pPr>
        <w:ind w:left="5670"/>
        <w:jc w:val="center"/>
        <w:rPr>
          <w:rFonts w:ascii="Times New Roman" w:hAnsi="Times New Roman" w:cs="Times New Roman"/>
        </w:rPr>
      </w:pPr>
    </w:p>
    <w:p w:rsidR="00964649" w:rsidRDefault="00964649" w:rsidP="00964649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“Лениногорск муниципаль районы” муниципаль берәмлеге Башкарма комитеты карары белән </w:t>
      </w:r>
    </w:p>
    <w:p w:rsidR="00964649" w:rsidRPr="00864515" w:rsidRDefault="00964649" w:rsidP="00964649">
      <w:pPr>
        <w:ind w:left="5670"/>
        <w:jc w:val="both"/>
        <w:rPr>
          <w:rFonts w:ascii="Times New Roman" w:hAnsi="Times New Roman" w:cs="Times New Roman"/>
        </w:rPr>
      </w:pPr>
    </w:p>
    <w:p w:rsidR="00964649" w:rsidRDefault="00964649" w:rsidP="00964649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proofErr w:type="spellStart"/>
      <w:r>
        <w:rPr>
          <w:rFonts w:ascii="Times New Roman" w:hAnsi="Times New Roman" w:cs="Times New Roman"/>
        </w:rPr>
        <w:t>елның</w:t>
      </w:r>
      <w:proofErr w:type="spellEnd"/>
      <w:r>
        <w:rPr>
          <w:rFonts w:ascii="Times New Roman" w:hAnsi="Times New Roman" w:cs="Times New Roman"/>
        </w:rPr>
        <w:t xml:space="preserve"> «29</w:t>
      </w:r>
      <w:r w:rsidRPr="00864515"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декабре</w:t>
      </w:r>
      <w:r w:rsidRPr="00864515">
        <w:rPr>
          <w:rFonts w:ascii="Times New Roman" w:hAnsi="Times New Roman" w:cs="Times New Roman"/>
        </w:rPr>
        <w:t xml:space="preserve">  №</w:t>
      </w:r>
      <w:proofErr w:type="gramEnd"/>
      <w:r w:rsidRPr="008645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</w:p>
    <w:p w:rsidR="00964649" w:rsidRDefault="00964649" w:rsidP="00964649">
      <w:pPr>
        <w:ind w:left="5670"/>
        <w:rPr>
          <w:rFonts w:ascii="Times New Roman" w:hAnsi="Times New Roman" w:cs="Times New Roman"/>
        </w:rPr>
      </w:pPr>
    </w:p>
    <w:p w:rsidR="00864515" w:rsidRPr="00864515" w:rsidRDefault="00864515" w:rsidP="00864515">
      <w:pPr>
        <w:widowControl/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864515" w:rsidRPr="00864515" w:rsidRDefault="00864515" w:rsidP="00864515">
      <w:pPr>
        <w:widowControl/>
        <w:jc w:val="center"/>
        <w:rPr>
          <w:rFonts w:ascii="Times New Roman" w:hAnsi="Times New Roman" w:cs="Times New Roman"/>
          <w:sz w:val="20"/>
          <w:szCs w:val="20"/>
        </w:rPr>
      </w:pPr>
    </w:p>
    <w:p w:rsidR="00937F59" w:rsidRDefault="00937F59" w:rsidP="00937F59">
      <w:pPr>
        <w:ind w:firstLine="709"/>
        <w:jc w:val="both"/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 xml:space="preserve">ципаль районы” муниципаль берәмлеге күпкатлы </w:t>
      </w:r>
      <w:r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>йортларын нанимать итүчеләр өчен торак йортта</w:t>
      </w:r>
      <w:r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>н файдаланган өчен взнос күләме</w:t>
      </w:r>
    </w:p>
    <w:p w:rsidR="00864515" w:rsidRPr="00937F59" w:rsidRDefault="00864515" w:rsidP="00864515">
      <w:pPr>
        <w:widowControl/>
        <w:spacing w:after="528" w:line="1" w:lineRule="exact"/>
        <w:rPr>
          <w:rFonts w:ascii="Times New Roman" w:hAnsi="Times New Roman" w:cs="Times New Roman"/>
          <w:sz w:val="27"/>
          <w:szCs w:val="27"/>
          <w:lang w:val="tt-RU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842"/>
        <w:gridCol w:w="2794"/>
        <w:gridCol w:w="1965"/>
        <w:gridCol w:w="1779"/>
      </w:tblGrid>
      <w:tr w:rsidR="00864515" w:rsidRPr="00864515" w:rsidTr="00964649">
        <w:tc>
          <w:tcPr>
            <w:tcW w:w="2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Наименование платежа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ind w:left="278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услуги</w:t>
            </w:r>
          </w:p>
        </w:tc>
        <w:tc>
          <w:tcPr>
            <w:tcW w:w="37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88" w:lineRule="exact"/>
              <w:ind w:left="413"/>
              <w:jc w:val="center"/>
              <w:rPr>
                <w:rFonts w:ascii="Times New Roman" w:hAnsi="Times New Roman" w:cs="Times New Roman"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тариф за единицу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измерения услуги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(с НДС в руб.)</w:t>
            </w:r>
          </w:p>
        </w:tc>
      </w:tr>
      <w:tr w:rsidR="00864515" w:rsidRPr="00864515" w:rsidTr="00964649">
        <w:trPr>
          <w:trHeight w:val="225"/>
        </w:trPr>
        <w:tc>
          <w:tcPr>
            <w:tcW w:w="284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proofErr w:type="spellStart"/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Найм</w:t>
            </w:r>
            <w:proofErr w:type="spellEnd"/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 xml:space="preserve"> жилого помещения</w:t>
            </w:r>
          </w:p>
        </w:tc>
        <w:tc>
          <w:tcPr>
            <w:tcW w:w="27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кв. м общей площади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br/>
              <w:t>месяц</w:t>
            </w:r>
          </w:p>
        </w:tc>
        <w:tc>
          <w:tcPr>
            <w:tcW w:w="1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01.01.2019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01.07.2019</w:t>
            </w:r>
          </w:p>
        </w:tc>
      </w:tr>
      <w:tr w:rsidR="00864515" w:rsidRPr="00864515" w:rsidTr="00964649">
        <w:trPr>
          <w:trHeight w:val="615"/>
        </w:trPr>
        <w:tc>
          <w:tcPr>
            <w:tcW w:w="284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27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78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  <w:highlight w:val="red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  <w:sz w:val="27"/>
                <w:szCs w:val="27"/>
              </w:rPr>
              <w:t>5,85</w:t>
            </w:r>
          </w:p>
        </w:tc>
      </w:tr>
    </w:tbl>
    <w:p w:rsidR="00864515" w:rsidRPr="00864515" w:rsidRDefault="00864515" w:rsidP="00864515">
      <w:pPr>
        <w:rPr>
          <w:rFonts w:ascii="Times New Roman" w:hAnsi="Times New Roman" w:cs="Times New Roman"/>
          <w:sz w:val="27"/>
          <w:szCs w:val="27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>
      <w:pPr>
        <w:rPr>
          <w:rFonts w:ascii="Times New Roman" w:hAnsi="Times New Roman" w:cs="Times New Roman"/>
        </w:rPr>
      </w:pPr>
    </w:p>
    <w:p w:rsidR="00864515" w:rsidRPr="00864515" w:rsidRDefault="00864515" w:rsidP="00864515"/>
    <w:p w:rsidR="00864515" w:rsidRPr="00864515" w:rsidRDefault="00864515" w:rsidP="00864515"/>
    <w:p w:rsidR="00864515" w:rsidRPr="00864515" w:rsidRDefault="00864515" w:rsidP="00864515"/>
    <w:p w:rsidR="00864515" w:rsidRPr="00864515" w:rsidRDefault="00864515" w:rsidP="00864515"/>
    <w:p w:rsid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</w:rPr>
      </w:pPr>
    </w:p>
    <w:p w:rsidR="00864515" w:rsidRDefault="00864515" w:rsidP="00864515">
      <w:pPr>
        <w:tabs>
          <w:tab w:val="left" w:pos="6804"/>
        </w:tabs>
        <w:ind w:left="10773"/>
        <w:jc w:val="both"/>
        <w:rPr>
          <w:rFonts w:ascii="Times New Roman" w:hAnsi="Times New Roman" w:cs="Times New Roman"/>
        </w:rPr>
        <w:sectPr w:rsidR="00864515" w:rsidSect="00864515">
          <w:headerReference w:type="default" r:id="rId8"/>
          <w:headerReference w:type="first" r:id="rId9"/>
          <w:pgSz w:w="11905" w:h="16837" w:code="9"/>
          <w:pgMar w:top="1134" w:right="1134" w:bottom="1134" w:left="1134" w:header="720" w:footer="720" w:gutter="0"/>
          <w:pgNumType w:start="1"/>
          <w:cols w:space="720"/>
          <w:noEndnote/>
          <w:titlePg/>
          <w:docGrid w:linePitch="326"/>
        </w:sectPr>
      </w:pPr>
    </w:p>
    <w:p w:rsidR="00937F59" w:rsidRPr="00964649" w:rsidRDefault="00937F59" w:rsidP="00937F59">
      <w:pPr>
        <w:ind w:left="5670"/>
        <w:jc w:val="center"/>
        <w:rPr>
          <w:rFonts w:ascii="Times New Roman" w:hAnsi="Times New Roman" w:cs="Times New Roman"/>
          <w:lang w:val="tt-RU"/>
        </w:rPr>
      </w:pPr>
      <w:r>
        <w:rPr>
          <w:rFonts w:ascii="Times New Roman" w:hAnsi="Times New Roman" w:cs="Times New Roman"/>
          <w:lang w:val="tt-RU"/>
        </w:rPr>
        <w:lastRenderedPageBreak/>
        <w:t>Расланган</w:t>
      </w:r>
    </w:p>
    <w:p w:rsidR="00937F59" w:rsidRPr="00864515" w:rsidRDefault="00937F59" w:rsidP="00937F59">
      <w:pPr>
        <w:ind w:left="5670"/>
        <w:jc w:val="center"/>
        <w:rPr>
          <w:rFonts w:ascii="Times New Roman" w:hAnsi="Times New Roman" w:cs="Times New Roman"/>
        </w:rPr>
      </w:pPr>
    </w:p>
    <w:p w:rsidR="00937F59" w:rsidRDefault="00937F59" w:rsidP="00937F59">
      <w:pPr>
        <w:ind w:left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-RU"/>
        </w:rPr>
        <w:t xml:space="preserve">“Лениногорск муниципаль районы” муниципаль берәмлеге Башкарма комитеты карары белән </w:t>
      </w:r>
    </w:p>
    <w:p w:rsidR="00937F59" w:rsidRPr="00864515" w:rsidRDefault="00937F59" w:rsidP="00937F59">
      <w:pPr>
        <w:ind w:left="5670"/>
        <w:jc w:val="both"/>
        <w:rPr>
          <w:rFonts w:ascii="Times New Roman" w:hAnsi="Times New Roman" w:cs="Times New Roman"/>
        </w:rPr>
      </w:pPr>
    </w:p>
    <w:p w:rsidR="00937F59" w:rsidRDefault="00937F59" w:rsidP="00937F59">
      <w:pPr>
        <w:ind w:left="56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2018 </w:t>
      </w:r>
      <w:proofErr w:type="spellStart"/>
      <w:r>
        <w:rPr>
          <w:rFonts w:ascii="Times New Roman" w:hAnsi="Times New Roman" w:cs="Times New Roman"/>
        </w:rPr>
        <w:t>елның</w:t>
      </w:r>
      <w:proofErr w:type="spellEnd"/>
      <w:r>
        <w:rPr>
          <w:rFonts w:ascii="Times New Roman" w:hAnsi="Times New Roman" w:cs="Times New Roman"/>
        </w:rPr>
        <w:t xml:space="preserve"> «29</w:t>
      </w:r>
      <w:r w:rsidRPr="00864515">
        <w:rPr>
          <w:rFonts w:ascii="Times New Roman" w:hAnsi="Times New Roman" w:cs="Times New Roman"/>
        </w:rPr>
        <w:t xml:space="preserve">» </w:t>
      </w:r>
      <w:proofErr w:type="gramStart"/>
      <w:r>
        <w:rPr>
          <w:rFonts w:ascii="Times New Roman" w:hAnsi="Times New Roman" w:cs="Times New Roman"/>
        </w:rPr>
        <w:t>декабре</w:t>
      </w:r>
      <w:r w:rsidRPr="00864515">
        <w:rPr>
          <w:rFonts w:ascii="Times New Roman" w:hAnsi="Times New Roman" w:cs="Times New Roman"/>
        </w:rPr>
        <w:t xml:space="preserve">  №</w:t>
      </w:r>
      <w:proofErr w:type="gramEnd"/>
      <w:r w:rsidRPr="008645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2025</w:t>
      </w:r>
    </w:p>
    <w:p w:rsidR="00937F59" w:rsidRDefault="00937F59" w:rsidP="00937F59">
      <w:pPr>
        <w:ind w:left="5670"/>
        <w:rPr>
          <w:rFonts w:ascii="Times New Roman" w:hAnsi="Times New Roman" w:cs="Times New Roman"/>
        </w:rPr>
      </w:pPr>
    </w:p>
    <w:p w:rsidR="00864515" w:rsidRDefault="00864515" w:rsidP="00864515">
      <w:pPr>
        <w:widowControl/>
        <w:spacing w:line="250" w:lineRule="exact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64515" w:rsidRPr="00864515" w:rsidRDefault="00937F59" w:rsidP="00864515">
      <w:pPr>
        <w:widowControl/>
        <w:spacing w:line="250" w:lineRule="exac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32203">
        <w:rPr>
          <w:rStyle w:val="FontStyle13"/>
          <w:b w:val="0"/>
          <w:sz w:val="27"/>
          <w:szCs w:val="27"/>
          <w:lang w:val="tt-RU"/>
        </w:rPr>
        <w:t>“Лениногорск муни</w:t>
      </w:r>
      <w:r>
        <w:rPr>
          <w:rStyle w:val="FontStyle13"/>
          <w:b w:val="0"/>
          <w:sz w:val="27"/>
          <w:szCs w:val="27"/>
          <w:lang w:val="tt-RU"/>
        </w:rPr>
        <w:t>ципаль районы” муниципаль берәмлеге</w:t>
      </w:r>
      <w:r w:rsidRPr="00964649"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 xml:space="preserve"> </w:t>
      </w:r>
      <w:r>
        <w:rPr>
          <w:rStyle w:val="FontStyle11"/>
          <w:rFonts w:ascii="Times New Roman" w:hAnsi="Times New Roman" w:cs="Times New Roman"/>
          <w:b w:val="0"/>
          <w:bCs w:val="0"/>
          <w:sz w:val="27"/>
          <w:szCs w:val="27"/>
          <w:lang w:val="tt-RU"/>
        </w:rPr>
        <w:t>авыл җирлекләре өчен торак бинаны карап тору һәм ремонт өчен түләү күләме</w:t>
      </w:r>
      <w:bookmarkStart w:id="0" w:name="_GoBack"/>
      <w:bookmarkEnd w:id="0"/>
    </w:p>
    <w:p w:rsidR="00864515" w:rsidRPr="00864515" w:rsidRDefault="00864515" w:rsidP="00864515">
      <w:pPr>
        <w:widowControl/>
        <w:spacing w:after="182" w:line="1" w:lineRule="exact"/>
        <w:rPr>
          <w:rFonts w:ascii="Times New Roman" w:hAnsi="Times New Roman" w:cs="Times New Roman"/>
          <w:sz w:val="26"/>
          <w:szCs w:val="26"/>
        </w:rPr>
      </w:pPr>
    </w:p>
    <w:tbl>
      <w:tblPr>
        <w:tblW w:w="15670" w:type="dxa"/>
        <w:tblInd w:w="-66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1985"/>
        <w:gridCol w:w="1418"/>
        <w:gridCol w:w="748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12"/>
        <w:gridCol w:w="927"/>
      </w:tblGrid>
      <w:tr w:rsidR="00864515" w:rsidRPr="00864515" w:rsidTr="00864515">
        <w:trPr>
          <w:trHeight w:val="641"/>
          <w:tblHeader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№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п/п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Наименование платежа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Единица измерения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услуги</w:t>
            </w:r>
          </w:p>
        </w:tc>
        <w:tc>
          <w:tcPr>
            <w:tcW w:w="11842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ind w:left="3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Тариф за единицу измерения услуги (с НДС в руб.)</w:t>
            </w:r>
          </w:p>
        </w:tc>
      </w:tr>
      <w:tr w:rsidR="00864515" w:rsidRPr="00864515" w:rsidTr="00864515">
        <w:trPr>
          <w:tblHeader/>
        </w:trPr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Ивановское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Ново</w:t>
            </w:r>
            <w:r>
              <w:rPr>
                <w:rFonts w:ascii="Times New Roman" w:hAnsi="Times New Roman" w:cs="Times New Roman"/>
                <w:color w:val="000000"/>
              </w:rPr>
              <w:t>чершилин</w:t>
            </w:r>
            <w:r w:rsidRPr="00864515">
              <w:rPr>
                <w:rFonts w:ascii="Times New Roman" w:hAnsi="Times New Roman" w:cs="Times New Roman"/>
                <w:color w:val="000000"/>
              </w:rPr>
              <w:t>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40" w:lineRule="exact"/>
              <w:ind w:left="278" w:hanging="27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Письмянское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9" w:lineRule="exact"/>
              <w:ind w:left="317" w:hanging="317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Тимяшев</w:t>
            </w:r>
            <w:r w:rsidRPr="00864515">
              <w:rPr>
                <w:rFonts w:ascii="Times New Roman" w:hAnsi="Times New Roman" w:cs="Times New Roman"/>
                <w:color w:val="000000"/>
              </w:rPr>
              <w:t>ское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Шугуров</w:t>
            </w:r>
            <w:r w:rsidRPr="00864515">
              <w:rPr>
                <w:rFonts w:ascii="Times New Roman" w:hAnsi="Times New Roman" w:cs="Times New Roman"/>
                <w:color w:val="000000"/>
              </w:rPr>
              <w:t>ское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Зелено</w:t>
            </w:r>
            <w:r w:rsidRPr="00864515">
              <w:rPr>
                <w:rFonts w:ascii="Times New Roman" w:hAnsi="Times New Roman" w:cs="Times New Roman"/>
                <w:color w:val="000000"/>
              </w:rPr>
              <w:t>рощинское</w:t>
            </w:r>
          </w:p>
        </w:tc>
        <w:tc>
          <w:tcPr>
            <w:tcW w:w="17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Старо</w:t>
            </w:r>
            <w:r w:rsidRPr="00864515">
              <w:rPr>
                <w:rFonts w:ascii="Times New Roman" w:hAnsi="Times New Roman" w:cs="Times New Roman"/>
                <w:color w:val="000000"/>
              </w:rPr>
              <w:t>иштерякское</w:t>
            </w:r>
          </w:p>
        </w:tc>
      </w:tr>
      <w:tr w:rsidR="00864515" w:rsidRPr="00864515" w:rsidTr="00864515">
        <w:trPr>
          <w:trHeight w:val="518"/>
          <w:tblHeader/>
        </w:trPr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38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01.01.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с 01.07.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2019г.</w:t>
            </w:r>
          </w:p>
        </w:tc>
      </w:tr>
      <w:tr w:rsidR="00864515" w:rsidRPr="00864515" w:rsidTr="00864515">
        <w:trPr>
          <w:trHeight w:val="997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3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Управление жилищным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фондом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</w:t>
            </w: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2,98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3,04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Уборка внутридомовых мест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общего пользования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кв</w:t>
            </w:r>
            <w:r w:rsidRPr="008645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Pr="00864515">
              <w:rPr>
                <w:rFonts w:ascii="Times New Roman" w:hAnsi="Times New Roman" w:cs="Times New Roman"/>
                <w:color w:val="000000"/>
              </w:rPr>
              <w:t>м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</w:t>
            </w:r>
          </w:p>
          <w:p w:rsidR="00864515" w:rsidRPr="00864515" w:rsidRDefault="00864515" w:rsidP="00864515">
            <w:pPr>
              <w:widowControl/>
              <w:spacing w:line="25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69" w:lineRule="exact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Уборка придомовой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кв.</w:t>
            </w:r>
            <w:r w:rsidRPr="008645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864515">
              <w:rPr>
                <w:rFonts w:ascii="Times New Roman" w:hAnsi="Times New Roman" w:cs="Times New Roman"/>
                <w:color w:val="000000"/>
              </w:rPr>
              <w:t>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1,60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1,61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9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Текущий ремонт жилых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</w: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зданий и благоустройство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придомовой территории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кв. 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</w: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lastRenderedPageBreak/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2,87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</w:t>
            </w:r>
            <w:r w:rsidRPr="00864515">
              <w:rPr>
                <w:rFonts w:ascii="Times New Roman" w:hAnsi="Times New Roman" w:cs="Times New Roman"/>
                <w:color w:val="000000"/>
              </w:rPr>
              <w:t xml:space="preserve">кое </w:t>
            </w:r>
            <w:r>
              <w:rPr>
                <w:rFonts w:ascii="Times New Roman" w:hAnsi="Times New Roman" w:cs="Times New Roman"/>
                <w:color w:val="000000"/>
              </w:rPr>
              <w:t>обслуживание и</w:t>
            </w:r>
            <w:r>
              <w:rPr>
                <w:rFonts w:ascii="Times New Roman" w:hAnsi="Times New Roman" w:cs="Times New Roman"/>
                <w:color w:val="000000"/>
              </w:rPr>
              <w:br/>
              <w:t>ремонт внутридо</w:t>
            </w:r>
            <w:r w:rsidRPr="00864515">
              <w:rPr>
                <w:rFonts w:ascii="Times New Roman" w:hAnsi="Times New Roman" w:cs="Times New Roman"/>
                <w:color w:val="000000"/>
              </w:rPr>
              <w:t>мовых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водопроводно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64515">
              <w:rPr>
                <w:rFonts w:ascii="Times New Roman" w:hAnsi="Times New Roman" w:cs="Times New Roman"/>
                <w:color w:val="000000"/>
              </w:rPr>
              <w:t xml:space="preserve"> канализационных сетей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1,99</w:t>
            </w:r>
          </w:p>
        </w:tc>
      </w:tr>
      <w:tr w:rsidR="00864515" w:rsidRPr="00864515" w:rsidTr="00864515"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</w:t>
            </w:r>
            <w:r w:rsidRPr="00864515">
              <w:rPr>
                <w:rFonts w:ascii="Times New Roman" w:hAnsi="Times New Roman" w:cs="Times New Roman"/>
                <w:color w:val="000000"/>
              </w:rPr>
              <w:t>кое обслуживание 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ремонт внутридомовых сетей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отопления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кв. м. общей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 в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1,54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6.1. Объектовые приборы учета в </w:t>
            </w:r>
            <w:proofErr w:type="spellStart"/>
            <w:r w:rsidRPr="00864515">
              <w:rPr>
                <w:rFonts w:ascii="Times New Roman" w:hAnsi="Times New Roman" w:cs="Times New Roman"/>
                <w:color w:val="000000"/>
              </w:rPr>
              <w:t>т.ч</w:t>
            </w:r>
            <w:proofErr w:type="spellEnd"/>
            <w:r w:rsidRPr="00864515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Тепловой энергии</w:t>
            </w:r>
          </w:p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ГВС</w:t>
            </w:r>
          </w:p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ХВС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1,25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1,27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1,02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</w:tr>
      <w:tr w:rsidR="00864515" w:rsidRPr="00864515" w:rsidTr="00864515"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ind w:firstLine="1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</w:pPr>
            <w:r w:rsidRPr="00864515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0,08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Техничес</w:t>
            </w:r>
            <w:r w:rsidRPr="00864515">
              <w:rPr>
                <w:rFonts w:ascii="Times New Roman" w:hAnsi="Times New Roman" w:cs="Times New Roman"/>
                <w:color w:val="000000"/>
              </w:rPr>
              <w:t>кое обслужи</w:t>
            </w:r>
            <w:r>
              <w:rPr>
                <w:rFonts w:ascii="Times New Roman" w:hAnsi="Times New Roman" w:cs="Times New Roman"/>
                <w:color w:val="000000"/>
              </w:rPr>
              <w:t>вание и</w:t>
            </w:r>
            <w:r>
              <w:rPr>
                <w:rFonts w:ascii="Times New Roman" w:hAnsi="Times New Roman" w:cs="Times New Roman"/>
                <w:color w:val="000000"/>
              </w:rPr>
              <w:br/>
              <w:t>ремонт сетей газоснабже</w:t>
            </w:r>
            <w:r w:rsidRPr="00864515">
              <w:rPr>
                <w:rFonts w:ascii="Times New Roman" w:hAnsi="Times New Roman" w:cs="Times New Roman"/>
                <w:color w:val="000000"/>
              </w:rPr>
              <w:t>ния</w:t>
            </w: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spacing w:line="250" w:lineRule="exact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64515">
              <w:rPr>
                <w:rFonts w:ascii="Times New Roman" w:hAnsi="Times New Roman" w:cs="Times New Roman"/>
                <w:bCs/>
                <w:color w:val="000000"/>
              </w:rPr>
              <w:lastRenderedPageBreak/>
              <w:t>кв.</w:t>
            </w:r>
            <w:r w:rsidRPr="00864515">
              <w:rPr>
                <w:rFonts w:ascii="Times New Roman" w:hAnsi="Times New Roman" w:cs="Times New Roman"/>
                <w:color w:val="000000"/>
              </w:rPr>
              <w:t>м.общей</w:t>
            </w:r>
            <w:proofErr w:type="spellEnd"/>
            <w:r w:rsidRPr="00864515">
              <w:rPr>
                <w:rFonts w:ascii="Times New Roman" w:hAnsi="Times New Roman" w:cs="Times New Roman"/>
                <w:color w:val="000000"/>
              </w:rPr>
              <w:t xml:space="preserve"> площади</w:t>
            </w:r>
            <w:r w:rsidRPr="00864515">
              <w:rPr>
                <w:rFonts w:ascii="Times New Roman" w:hAnsi="Times New Roman" w:cs="Times New Roman"/>
                <w:color w:val="000000"/>
              </w:rPr>
              <w:br/>
              <w:t>жилого помещения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в</w:t>
            </w:r>
            <w:r w:rsidRPr="00864515">
              <w:rPr>
                <w:rFonts w:ascii="Times New Roman" w:hAnsi="Times New Roman" w:cs="Times New Roman"/>
                <w:color w:val="000000"/>
              </w:rPr>
              <w:t xml:space="preserve"> месяц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lastRenderedPageBreak/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0,26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</w:rPr>
            </w:pPr>
            <w:r w:rsidRPr="00864515">
              <w:rPr>
                <w:rFonts w:ascii="Times New Roman" w:hAnsi="Times New Roman" w:cs="Times New Roman"/>
              </w:rPr>
              <w:t>0,27</w:t>
            </w:r>
          </w:p>
        </w:tc>
      </w:tr>
      <w:tr w:rsidR="00864515" w:rsidRPr="00864515" w:rsidTr="00864515"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lastRenderedPageBreak/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Техническое обслуживание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</w:rPr>
              <w:t>э</w:t>
            </w:r>
            <w:r w:rsidRPr="00864515">
              <w:rPr>
                <w:rFonts w:ascii="Times New Roman" w:hAnsi="Times New Roman" w:cs="Times New Roman"/>
                <w:color w:val="000000"/>
              </w:rPr>
              <w:t>лектро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Pr="00864515">
              <w:rPr>
                <w:rFonts w:ascii="Times New Roman" w:hAnsi="Times New Roman" w:cs="Times New Roman"/>
                <w:color w:val="000000"/>
              </w:rPr>
              <w:t>снабжения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 xml:space="preserve">кв. м общей площади жилого помещения </w:t>
            </w:r>
          </w:p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в месяц</w:t>
            </w:r>
          </w:p>
        </w:tc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4515">
              <w:rPr>
                <w:rFonts w:ascii="Times New Roman" w:hAnsi="Times New Roman" w:cs="Times New Roman"/>
                <w:color w:val="000000"/>
              </w:rPr>
              <w:t>0,94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0,91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4515" w:rsidRPr="00864515" w:rsidRDefault="00864515" w:rsidP="00864515">
            <w:pPr>
              <w:widowControl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864515">
              <w:rPr>
                <w:rFonts w:ascii="Times New Roman" w:hAnsi="Times New Roman" w:cs="Times New Roman"/>
                <w:bCs/>
                <w:color w:val="000000"/>
              </w:rPr>
              <w:t>0,94</w:t>
            </w:r>
          </w:p>
        </w:tc>
      </w:tr>
    </w:tbl>
    <w:p w:rsidR="00864515" w:rsidRPr="00864515" w:rsidRDefault="00864515" w:rsidP="00864515">
      <w:pPr>
        <w:widowControl/>
        <w:spacing w:line="202" w:lineRule="exact"/>
        <w:ind w:left="374"/>
        <w:jc w:val="both"/>
        <w:rPr>
          <w:rFonts w:ascii="Times New Roman" w:hAnsi="Times New Roman" w:cs="Times New Roman"/>
          <w:b/>
          <w:bCs/>
          <w:iCs/>
          <w:color w:val="000000"/>
          <w:sz w:val="27"/>
          <w:szCs w:val="27"/>
        </w:rPr>
      </w:pPr>
    </w:p>
    <w:p w:rsidR="00864515" w:rsidRPr="00864515" w:rsidRDefault="00864515" w:rsidP="00864515">
      <w:pPr>
        <w:widowControl/>
        <w:ind w:firstLine="709"/>
        <w:jc w:val="both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86451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Примечание:</w:t>
      </w:r>
    </w:p>
    <w:p w:rsidR="00864515" w:rsidRPr="00864515" w:rsidRDefault="00864515" w:rsidP="00864515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15">
        <w:rPr>
          <w:rFonts w:ascii="Times New Roman" w:hAnsi="Times New Roman" w:cs="Times New Roman"/>
          <w:color w:val="000000"/>
          <w:sz w:val="28"/>
          <w:szCs w:val="28"/>
        </w:rPr>
        <w:t>Для муниципальных образований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864515">
        <w:rPr>
          <w:rFonts w:ascii="Times New Roman" w:hAnsi="Times New Roman" w:cs="Times New Roman"/>
          <w:color w:val="000000"/>
          <w:sz w:val="28"/>
          <w:szCs w:val="28"/>
        </w:rPr>
        <w:t>Глазовское</w:t>
      </w:r>
      <w:proofErr w:type="spellEnd"/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4515">
        <w:rPr>
          <w:rFonts w:ascii="Times New Roman" w:hAnsi="Times New Roman" w:cs="Times New Roman"/>
          <w:color w:val="000000"/>
          <w:sz w:val="28"/>
          <w:szCs w:val="28"/>
        </w:rPr>
        <w:t>Зай-Каратайское</w:t>
      </w:r>
      <w:proofErr w:type="spellEnd"/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4515">
        <w:rPr>
          <w:rFonts w:ascii="Times New Roman" w:hAnsi="Times New Roman" w:cs="Times New Roman"/>
          <w:color w:val="000000"/>
          <w:sz w:val="28"/>
          <w:szCs w:val="28"/>
        </w:rPr>
        <w:t>Каркалинское</w:t>
      </w:r>
      <w:proofErr w:type="spellEnd"/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864515">
        <w:rPr>
          <w:rFonts w:ascii="Times New Roman" w:hAnsi="Times New Roman" w:cs="Times New Roman"/>
          <w:color w:val="000000"/>
          <w:sz w:val="28"/>
          <w:szCs w:val="28"/>
        </w:rPr>
        <w:t>Кармалкинское</w:t>
      </w:r>
      <w:proofErr w:type="spellEnd"/>
      <w:r w:rsidRPr="00864515">
        <w:rPr>
          <w:rFonts w:ascii="Times New Roman" w:hAnsi="Times New Roman" w:cs="Times New Roman"/>
          <w:color w:val="000000"/>
          <w:sz w:val="28"/>
          <w:szCs w:val="28"/>
        </w:rPr>
        <w:t xml:space="preserve">. Керлигачское, Куакбашское, Мичуринское, Мукмин-Каратайское, Нижнечершилинское, Новоиштерякское, Новочершилинское, </w:t>
      </w:r>
      <w:r w:rsidRPr="00864515">
        <w:rPr>
          <w:rFonts w:ascii="Times New Roman" w:hAnsi="Times New Roman" w:cs="Times New Roman"/>
          <w:sz w:val="28"/>
          <w:szCs w:val="28"/>
        </w:rPr>
        <w:t xml:space="preserve">Сарабикуловское, Староиштерякское, Старокувакское, Старошугуровское, Сугушлинское, Туктарово-Урдалинское, Урмышлинское, Федотовское сельских поселений района тарифы на текущий ремонт и содержание внутридомовых сетей (руб. с кв. метра общей площади жилых помещении в месяц с НДС): газоснабжения -0,27: электроснабжения - 0,94. </w:t>
      </w:r>
    </w:p>
    <w:p w:rsidR="00864515" w:rsidRPr="00864515" w:rsidRDefault="00864515" w:rsidP="00864515">
      <w:pPr>
        <w:widowControl/>
        <w:ind w:firstLine="709"/>
        <w:jc w:val="both"/>
        <w:rPr>
          <w:rFonts w:ascii="Times New Roman" w:hAnsi="Times New Roman" w:cs="Times New Roman"/>
        </w:rPr>
      </w:pPr>
      <w:r w:rsidRPr="00864515">
        <w:rPr>
          <w:rFonts w:ascii="Times New Roman" w:hAnsi="Times New Roman" w:cs="Times New Roman"/>
          <w:sz w:val="28"/>
          <w:szCs w:val="28"/>
        </w:rPr>
        <w:t xml:space="preserve">Для всех сельских поселений тариф за услугу «Дератизация МКД» - 0,14 руб. с кв.м. общей площади жилых помещений в месяц с НДС. </w:t>
      </w:r>
    </w:p>
    <w:sectPr w:rsidR="00864515" w:rsidRPr="00864515" w:rsidSect="00864515">
      <w:headerReference w:type="default" r:id="rId10"/>
      <w:headerReference w:type="first" r:id="rId11"/>
      <w:pgSz w:w="16837" w:h="11905" w:orient="landscape" w:code="9"/>
      <w:pgMar w:top="1134" w:right="1134" w:bottom="1134" w:left="1134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4BFE" w:rsidRDefault="00894BFE" w:rsidP="00864515">
      <w:r>
        <w:separator/>
      </w:r>
    </w:p>
  </w:endnote>
  <w:endnote w:type="continuationSeparator" w:id="0">
    <w:p w:rsidR="00894BFE" w:rsidRDefault="00894BFE" w:rsidP="00864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4BFE" w:rsidRDefault="00894BFE" w:rsidP="00864515">
      <w:r>
        <w:separator/>
      </w:r>
    </w:p>
  </w:footnote>
  <w:footnote w:type="continuationSeparator" w:id="0">
    <w:p w:rsidR="00894BFE" w:rsidRDefault="00894BFE" w:rsidP="008645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49" w:rsidRDefault="00964649">
    <w:pPr>
      <w:pStyle w:val="a7"/>
      <w:jc w:val="center"/>
    </w:pPr>
  </w:p>
  <w:p w:rsidR="00964649" w:rsidRDefault="009646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7737819"/>
      <w:docPartObj>
        <w:docPartGallery w:val="Page Numbers (Top of Page)"/>
        <w:docPartUnique/>
      </w:docPartObj>
    </w:sdtPr>
    <w:sdtContent>
      <w:p w:rsidR="00964649" w:rsidRDefault="0096464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64649" w:rsidRDefault="0096464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49" w:rsidRDefault="00964649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49" w:rsidRDefault="00964649">
    <w:pPr>
      <w:pStyle w:val="a7"/>
      <w:jc w:val="center"/>
    </w:pPr>
  </w:p>
  <w:p w:rsidR="00964649" w:rsidRDefault="00964649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649" w:rsidRDefault="009646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2479F"/>
    <w:multiLevelType w:val="hybridMultilevel"/>
    <w:tmpl w:val="940E4C88"/>
    <w:lvl w:ilvl="0" w:tplc="E154F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C"/>
    <w:rsid w:val="00055572"/>
    <w:rsid w:val="00084C1A"/>
    <w:rsid w:val="000A554E"/>
    <w:rsid w:val="000B6EFE"/>
    <w:rsid w:val="000F1A4E"/>
    <w:rsid w:val="0016745E"/>
    <w:rsid w:val="001C415A"/>
    <w:rsid w:val="002411A7"/>
    <w:rsid w:val="00262E18"/>
    <w:rsid w:val="002666EC"/>
    <w:rsid w:val="00306637"/>
    <w:rsid w:val="00306A2F"/>
    <w:rsid w:val="00312F6D"/>
    <w:rsid w:val="003701AB"/>
    <w:rsid w:val="00397219"/>
    <w:rsid w:val="003A4DC3"/>
    <w:rsid w:val="004371F8"/>
    <w:rsid w:val="004558AF"/>
    <w:rsid w:val="00495C1D"/>
    <w:rsid w:val="004B329A"/>
    <w:rsid w:val="004B3420"/>
    <w:rsid w:val="004D138B"/>
    <w:rsid w:val="005208E0"/>
    <w:rsid w:val="00527F3E"/>
    <w:rsid w:val="005411A7"/>
    <w:rsid w:val="005874FD"/>
    <w:rsid w:val="005E298D"/>
    <w:rsid w:val="0061260C"/>
    <w:rsid w:val="00617678"/>
    <w:rsid w:val="00632FE8"/>
    <w:rsid w:val="00643B29"/>
    <w:rsid w:val="00683E73"/>
    <w:rsid w:val="006A188D"/>
    <w:rsid w:val="006E2333"/>
    <w:rsid w:val="00760B39"/>
    <w:rsid w:val="007C4912"/>
    <w:rsid w:val="00806043"/>
    <w:rsid w:val="00823177"/>
    <w:rsid w:val="00835DB3"/>
    <w:rsid w:val="008412A5"/>
    <w:rsid w:val="00864515"/>
    <w:rsid w:val="00894BFE"/>
    <w:rsid w:val="00932203"/>
    <w:rsid w:val="00932F38"/>
    <w:rsid w:val="00934D9A"/>
    <w:rsid w:val="00937F59"/>
    <w:rsid w:val="00964649"/>
    <w:rsid w:val="009B1C77"/>
    <w:rsid w:val="009C17CD"/>
    <w:rsid w:val="009D4C4D"/>
    <w:rsid w:val="00A115F9"/>
    <w:rsid w:val="00AD6A09"/>
    <w:rsid w:val="00AF2A2D"/>
    <w:rsid w:val="00B945E0"/>
    <w:rsid w:val="00BF6C3C"/>
    <w:rsid w:val="00D14D0C"/>
    <w:rsid w:val="00D95C7B"/>
    <w:rsid w:val="00D97EA3"/>
    <w:rsid w:val="00E30A33"/>
    <w:rsid w:val="00E76357"/>
    <w:rsid w:val="00E9341A"/>
    <w:rsid w:val="00E964B0"/>
    <w:rsid w:val="00F07039"/>
    <w:rsid w:val="00F83368"/>
    <w:rsid w:val="00F84AE4"/>
    <w:rsid w:val="00FA737A"/>
    <w:rsid w:val="00FC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4B2FBFD-A37B-476C-91D2-D4F8A8E5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60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260C"/>
    <w:pPr>
      <w:spacing w:line="329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61260C"/>
    <w:pPr>
      <w:spacing w:line="326" w:lineRule="exact"/>
      <w:jc w:val="both"/>
    </w:pPr>
  </w:style>
  <w:style w:type="paragraph" w:customStyle="1" w:styleId="Style8">
    <w:name w:val="Style8"/>
    <w:basedOn w:val="a"/>
    <w:uiPriority w:val="99"/>
    <w:rsid w:val="0061260C"/>
    <w:pPr>
      <w:spacing w:line="336" w:lineRule="exact"/>
    </w:pPr>
  </w:style>
  <w:style w:type="character" w:customStyle="1" w:styleId="FontStyle11">
    <w:name w:val="Font Style11"/>
    <w:uiPriority w:val="99"/>
    <w:rsid w:val="0061260C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3">
    <w:name w:val="Font Style13"/>
    <w:uiPriority w:val="99"/>
    <w:rsid w:val="0061260C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14">
    <w:name w:val="Font Style14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8">
    <w:name w:val="Font Style18"/>
    <w:uiPriority w:val="99"/>
    <w:rsid w:val="0061260C"/>
    <w:rPr>
      <w:rFonts w:ascii="Times New Roman" w:hAnsi="Times New Roman" w:cs="Times New Roman"/>
      <w:color w:val="000000"/>
      <w:sz w:val="26"/>
      <w:szCs w:val="26"/>
    </w:rPr>
  </w:style>
  <w:style w:type="paragraph" w:styleId="a3">
    <w:name w:val="Document Map"/>
    <w:basedOn w:val="a"/>
    <w:link w:val="a4"/>
    <w:uiPriority w:val="99"/>
    <w:semiHidden/>
    <w:rsid w:val="000A554E"/>
    <w:pPr>
      <w:shd w:val="clear" w:color="auto" w:fill="000080"/>
    </w:pPr>
    <w:rPr>
      <w:rFonts w:ascii="Times New Roman" w:hAnsi="Times New Roman" w:cs="Times New Roman"/>
      <w:sz w:val="0"/>
      <w:szCs w:val="0"/>
    </w:rPr>
  </w:style>
  <w:style w:type="character" w:customStyle="1" w:styleId="a4">
    <w:name w:val="Схема документа Знак"/>
    <w:link w:val="a3"/>
    <w:uiPriority w:val="99"/>
    <w:semiHidden/>
    <w:rsid w:val="00E91F8C"/>
    <w:rPr>
      <w:rFonts w:ascii="Times New Roman" w:eastAsia="Times New Roman" w:hAnsi="Times New Roman" w:cs="Arial"/>
      <w:sz w:val="0"/>
      <w:szCs w:val="0"/>
    </w:rPr>
  </w:style>
  <w:style w:type="paragraph" w:styleId="a5">
    <w:name w:val="Balloon Text"/>
    <w:basedOn w:val="a"/>
    <w:link w:val="a6"/>
    <w:uiPriority w:val="99"/>
    <w:semiHidden/>
    <w:unhideWhenUsed/>
    <w:rsid w:val="006E23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2333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645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64515"/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8645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64515"/>
    <w:rPr>
      <w:rFonts w:ascii="Arial" w:eastAsia="Times New Roman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964649"/>
    <w:pPr>
      <w:ind w:left="720"/>
      <w:contextualSpacing/>
    </w:pPr>
  </w:style>
  <w:style w:type="paragraph" w:styleId="ac">
    <w:name w:val="No Spacing"/>
    <w:link w:val="ad"/>
    <w:uiPriority w:val="1"/>
    <w:qFormat/>
    <w:rsid w:val="00964649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basedOn w:val="a0"/>
    <w:link w:val="ac"/>
    <w:uiPriority w:val="1"/>
    <w:rsid w:val="00964649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1148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Лениногорский МР</Company>
  <LinksUpToDate>false</LinksUpToDate>
  <CharactersWithSpaces>7678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ИКМО</dc:creator>
  <cp:lastModifiedBy>Сельское поселение</cp:lastModifiedBy>
  <cp:revision>6</cp:revision>
  <cp:lastPrinted>2019-01-15T11:55:00Z</cp:lastPrinted>
  <dcterms:created xsi:type="dcterms:W3CDTF">2019-01-15T11:48:00Z</dcterms:created>
  <dcterms:modified xsi:type="dcterms:W3CDTF">2019-01-16T12:34:00Z</dcterms:modified>
</cp:coreProperties>
</file>