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F15" w:rsidRPr="00941F15" w:rsidRDefault="00941F15" w:rsidP="00941F15">
      <w:pPr>
        <w:spacing w:after="0" w:line="240" w:lineRule="auto"/>
        <w:ind w:left="5954"/>
        <w:jc w:val="center"/>
        <w:rPr>
          <w:rFonts w:ascii="Times New Roman" w:hAnsi="Times New Roman"/>
          <w:bCs/>
          <w:lang w:eastAsia="ru-RU"/>
        </w:rPr>
      </w:pPr>
      <w:r w:rsidRPr="00941F15">
        <w:rPr>
          <w:rFonts w:ascii="Times New Roman" w:hAnsi="Times New Roman"/>
          <w:bCs/>
          <w:lang w:eastAsia="ru-RU"/>
        </w:rPr>
        <w:t>Приложение</w:t>
      </w:r>
    </w:p>
    <w:p w:rsidR="00941F15" w:rsidRPr="00941F15" w:rsidRDefault="00941F15" w:rsidP="00941F15">
      <w:pPr>
        <w:spacing w:after="0" w:line="240" w:lineRule="auto"/>
        <w:ind w:left="5954"/>
        <w:rPr>
          <w:rFonts w:ascii="Times New Roman" w:hAnsi="Times New Roman"/>
          <w:bCs/>
          <w:lang w:eastAsia="ru-RU"/>
        </w:rPr>
      </w:pPr>
    </w:p>
    <w:p w:rsidR="00941F15" w:rsidRDefault="00941F15" w:rsidP="00941F15">
      <w:pPr>
        <w:spacing w:after="0" w:line="240" w:lineRule="auto"/>
        <w:ind w:left="5954"/>
        <w:rPr>
          <w:rFonts w:ascii="Times New Roman" w:hAnsi="Times New Roman"/>
          <w:bCs/>
          <w:lang w:eastAsia="ru-RU"/>
        </w:rPr>
      </w:pPr>
      <w:r w:rsidRPr="00941F15">
        <w:rPr>
          <w:rFonts w:ascii="Times New Roman" w:hAnsi="Times New Roman"/>
          <w:bCs/>
          <w:lang w:eastAsia="ru-RU"/>
        </w:rPr>
        <w:t>к решению Лениногорского районного Совета муниципального образования «Лениногорский муниципальный район»</w:t>
      </w:r>
    </w:p>
    <w:p w:rsidR="00941F15" w:rsidRDefault="00941F15" w:rsidP="00941F15">
      <w:pPr>
        <w:spacing w:after="0" w:line="240" w:lineRule="auto"/>
        <w:ind w:left="5954"/>
        <w:rPr>
          <w:rFonts w:ascii="Times New Roman" w:hAnsi="Times New Roman"/>
          <w:bCs/>
          <w:lang w:eastAsia="ru-RU"/>
        </w:rPr>
      </w:pPr>
    </w:p>
    <w:p w:rsidR="00941F15" w:rsidRPr="00941F15" w:rsidRDefault="00941F15" w:rsidP="00941F15">
      <w:pPr>
        <w:spacing w:after="0" w:line="240" w:lineRule="auto"/>
        <w:ind w:left="5954"/>
        <w:rPr>
          <w:rFonts w:ascii="Times New Roman" w:hAnsi="Times New Roman"/>
          <w:bCs/>
          <w:lang w:eastAsia="ru-RU"/>
        </w:rPr>
      </w:pPr>
      <w:r>
        <w:rPr>
          <w:rFonts w:ascii="Times New Roman" w:hAnsi="Times New Roman"/>
          <w:bCs/>
          <w:lang w:eastAsia="ru-RU"/>
        </w:rPr>
        <w:t>от 25 октября 2011г. №99</w:t>
      </w:r>
    </w:p>
    <w:p w:rsidR="00BC2E4D" w:rsidRPr="006F73DB" w:rsidRDefault="00BC2E4D" w:rsidP="00692AB5">
      <w:pPr>
        <w:spacing w:after="0" w:line="240" w:lineRule="auto"/>
        <w:ind w:firstLine="709"/>
        <w:rPr>
          <w:rFonts w:ascii="Times New Roman" w:hAnsi="Times New Roman"/>
          <w:b/>
          <w:bCs/>
          <w:sz w:val="28"/>
          <w:szCs w:val="28"/>
          <w:lang w:eastAsia="ru-RU"/>
        </w:rPr>
      </w:pPr>
    </w:p>
    <w:p w:rsidR="00BC2E4D" w:rsidRDefault="00BC2E4D" w:rsidP="00692AB5">
      <w:pPr>
        <w:spacing w:after="0" w:line="240" w:lineRule="auto"/>
        <w:ind w:firstLine="709"/>
        <w:rPr>
          <w:rFonts w:ascii="Times New Roman" w:hAnsi="Times New Roman"/>
          <w:b/>
          <w:bCs/>
          <w:sz w:val="28"/>
          <w:szCs w:val="28"/>
          <w:lang w:eastAsia="ru-RU"/>
        </w:rPr>
      </w:pPr>
    </w:p>
    <w:p w:rsidR="00BC2E4D" w:rsidRDefault="00BC2E4D" w:rsidP="00692AB5">
      <w:pPr>
        <w:spacing w:after="0" w:line="240" w:lineRule="auto"/>
        <w:ind w:firstLine="709"/>
        <w:rPr>
          <w:rFonts w:ascii="Times New Roman" w:hAnsi="Times New Roman"/>
          <w:b/>
          <w:bCs/>
          <w:sz w:val="28"/>
          <w:szCs w:val="28"/>
          <w:lang w:eastAsia="ru-RU"/>
        </w:rPr>
      </w:pPr>
    </w:p>
    <w:p w:rsidR="00BC2E4D" w:rsidRDefault="00BC2E4D" w:rsidP="00692AB5">
      <w:pPr>
        <w:spacing w:after="0" w:line="240" w:lineRule="auto"/>
        <w:ind w:firstLine="709"/>
        <w:rPr>
          <w:rFonts w:ascii="Times New Roman" w:hAnsi="Times New Roman"/>
          <w:b/>
          <w:bCs/>
          <w:sz w:val="28"/>
          <w:szCs w:val="28"/>
          <w:lang w:eastAsia="ru-RU"/>
        </w:rPr>
      </w:pPr>
    </w:p>
    <w:p w:rsidR="00BC2E4D" w:rsidRDefault="00BC2E4D" w:rsidP="00692AB5">
      <w:pPr>
        <w:spacing w:after="0" w:line="240" w:lineRule="auto"/>
        <w:ind w:firstLine="709"/>
        <w:rPr>
          <w:rFonts w:ascii="Times New Roman" w:hAnsi="Times New Roman"/>
          <w:b/>
          <w:bCs/>
          <w:sz w:val="28"/>
          <w:szCs w:val="28"/>
          <w:lang w:eastAsia="ru-RU"/>
        </w:rPr>
      </w:pPr>
    </w:p>
    <w:p w:rsidR="00BC2E4D" w:rsidRDefault="00BC2E4D" w:rsidP="00692AB5">
      <w:pPr>
        <w:spacing w:after="0" w:line="240" w:lineRule="auto"/>
        <w:ind w:firstLine="709"/>
        <w:rPr>
          <w:rFonts w:ascii="Times New Roman" w:hAnsi="Times New Roman"/>
          <w:b/>
          <w:bCs/>
          <w:sz w:val="28"/>
          <w:szCs w:val="28"/>
          <w:lang w:eastAsia="ru-RU"/>
        </w:rPr>
      </w:pPr>
    </w:p>
    <w:p w:rsidR="00BC2E4D" w:rsidRDefault="00BC2E4D" w:rsidP="00692AB5">
      <w:pPr>
        <w:spacing w:after="0" w:line="240" w:lineRule="auto"/>
        <w:ind w:firstLine="709"/>
        <w:rPr>
          <w:rFonts w:ascii="Times New Roman" w:hAnsi="Times New Roman"/>
          <w:b/>
          <w:bCs/>
          <w:sz w:val="28"/>
          <w:szCs w:val="28"/>
          <w:lang w:eastAsia="ru-RU"/>
        </w:rPr>
      </w:pPr>
    </w:p>
    <w:p w:rsidR="00BC2E4D" w:rsidRDefault="00BC2E4D" w:rsidP="00692AB5">
      <w:pPr>
        <w:spacing w:after="0" w:line="240" w:lineRule="auto"/>
        <w:ind w:firstLine="709"/>
        <w:rPr>
          <w:rFonts w:ascii="Times New Roman" w:hAnsi="Times New Roman"/>
          <w:b/>
          <w:bCs/>
          <w:sz w:val="28"/>
          <w:szCs w:val="28"/>
          <w:lang w:eastAsia="ru-RU"/>
        </w:rPr>
      </w:pPr>
    </w:p>
    <w:p w:rsidR="00BC2E4D" w:rsidRDefault="00BC2E4D" w:rsidP="00692AB5">
      <w:pPr>
        <w:spacing w:after="0" w:line="240" w:lineRule="auto"/>
        <w:ind w:firstLine="709"/>
        <w:rPr>
          <w:rFonts w:ascii="Times New Roman" w:hAnsi="Times New Roman"/>
          <w:b/>
          <w:bCs/>
          <w:sz w:val="28"/>
          <w:szCs w:val="28"/>
          <w:lang w:eastAsia="ru-RU"/>
        </w:rPr>
      </w:pPr>
    </w:p>
    <w:p w:rsidR="00BC2E4D" w:rsidRDefault="00BC2E4D" w:rsidP="00692AB5">
      <w:pPr>
        <w:spacing w:after="0" w:line="240" w:lineRule="auto"/>
        <w:ind w:firstLine="709"/>
        <w:rPr>
          <w:rFonts w:ascii="Times New Roman" w:hAnsi="Times New Roman"/>
          <w:b/>
          <w:bCs/>
          <w:sz w:val="28"/>
          <w:szCs w:val="28"/>
          <w:lang w:eastAsia="ru-RU"/>
        </w:rPr>
      </w:pPr>
    </w:p>
    <w:p w:rsidR="00BC2E4D" w:rsidRDefault="00BC2E4D" w:rsidP="00692AB5">
      <w:pPr>
        <w:spacing w:after="0" w:line="240" w:lineRule="auto"/>
        <w:ind w:firstLine="709"/>
        <w:rPr>
          <w:rFonts w:ascii="Times New Roman" w:hAnsi="Times New Roman"/>
          <w:b/>
          <w:bCs/>
          <w:sz w:val="28"/>
          <w:szCs w:val="28"/>
          <w:lang w:eastAsia="ru-RU"/>
        </w:rPr>
      </w:pPr>
    </w:p>
    <w:p w:rsidR="00BC2E4D" w:rsidRDefault="00BC2E4D" w:rsidP="00692AB5">
      <w:pPr>
        <w:spacing w:after="0" w:line="240" w:lineRule="auto"/>
        <w:ind w:firstLine="709"/>
        <w:rPr>
          <w:rFonts w:ascii="Times New Roman" w:hAnsi="Times New Roman"/>
          <w:b/>
          <w:bCs/>
          <w:sz w:val="28"/>
          <w:szCs w:val="28"/>
          <w:lang w:eastAsia="ru-RU"/>
        </w:rPr>
      </w:pPr>
    </w:p>
    <w:p w:rsidR="00BC2E4D" w:rsidRDefault="00BC2E4D" w:rsidP="00692AB5">
      <w:pPr>
        <w:spacing w:after="0" w:line="240" w:lineRule="auto"/>
        <w:ind w:firstLine="709"/>
        <w:rPr>
          <w:rFonts w:ascii="Times New Roman" w:hAnsi="Times New Roman"/>
          <w:b/>
          <w:bCs/>
          <w:sz w:val="28"/>
          <w:szCs w:val="28"/>
          <w:lang w:eastAsia="ru-RU"/>
        </w:rPr>
      </w:pPr>
    </w:p>
    <w:p w:rsidR="00BC2E4D" w:rsidRDefault="00BC2E4D" w:rsidP="00692AB5">
      <w:pPr>
        <w:spacing w:after="0" w:line="240" w:lineRule="auto"/>
        <w:ind w:firstLine="709"/>
        <w:rPr>
          <w:rFonts w:ascii="Times New Roman" w:hAnsi="Times New Roman"/>
          <w:b/>
          <w:bCs/>
          <w:sz w:val="28"/>
          <w:szCs w:val="28"/>
          <w:lang w:eastAsia="ru-RU"/>
        </w:rPr>
      </w:pPr>
    </w:p>
    <w:p w:rsidR="00BC2E4D" w:rsidRDefault="00BC2E4D" w:rsidP="00692AB5">
      <w:pPr>
        <w:spacing w:after="0" w:line="240" w:lineRule="auto"/>
        <w:ind w:firstLine="709"/>
        <w:rPr>
          <w:rFonts w:ascii="Times New Roman" w:hAnsi="Times New Roman"/>
          <w:b/>
          <w:bCs/>
          <w:sz w:val="28"/>
          <w:szCs w:val="28"/>
          <w:lang w:eastAsia="ru-RU"/>
        </w:rPr>
      </w:pPr>
    </w:p>
    <w:p w:rsidR="00941F15" w:rsidRPr="006F73DB" w:rsidRDefault="00941F15" w:rsidP="00941F15">
      <w:pPr>
        <w:spacing w:after="0" w:line="240" w:lineRule="auto"/>
        <w:ind w:firstLine="709"/>
        <w:jc w:val="center"/>
        <w:rPr>
          <w:rFonts w:ascii="Times New Roman" w:hAnsi="Times New Roman"/>
          <w:b/>
          <w:bCs/>
          <w:sz w:val="28"/>
          <w:szCs w:val="28"/>
          <w:lang w:eastAsia="ru-RU"/>
        </w:rPr>
      </w:pPr>
      <w:r w:rsidRPr="006F73DB">
        <w:rPr>
          <w:rFonts w:ascii="Times New Roman" w:hAnsi="Times New Roman"/>
          <w:b/>
          <w:bCs/>
          <w:sz w:val="28"/>
          <w:szCs w:val="28"/>
          <w:lang w:eastAsia="ru-RU"/>
        </w:rPr>
        <w:t>ПРОГРАММА</w:t>
      </w:r>
      <w:r w:rsidRPr="006F73DB">
        <w:rPr>
          <w:rFonts w:ascii="Times New Roman" w:hAnsi="Times New Roman"/>
          <w:b/>
          <w:bCs/>
          <w:sz w:val="28"/>
          <w:szCs w:val="28"/>
          <w:lang w:eastAsia="ru-RU"/>
        </w:rPr>
        <w:br/>
        <w:t>социально-экономического развития</w:t>
      </w:r>
    </w:p>
    <w:p w:rsidR="00941F15" w:rsidRPr="006F73DB" w:rsidRDefault="00941F15" w:rsidP="00941F15">
      <w:pPr>
        <w:spacing w:after="0" w:line="240" w:lineRule="auto"/>
        <w:ind w:firstLine="709"/>
        <w:jc w:val="center"/>
        <w:rPr>
          <w:rFonts w:ascii="Times New Roman" w:hAnsi="Times New Roman"/>
          <w:b/>
          <w:bCs/>
          <w:sz w:val="28"/>
          <w:szCs w:val="28"/>
          <w:lang w:eastAsia="ru-RU"/>
        </w:rPr>
      </w:pPr>
      <w:r w:rsidRPr="006F73DB">
        <w:rPr>
          <w:rFonts w:ascii="Times New Roman" w:hAnsi="Times New Roman"/>
          <w:b/>
          <w:bCs/>
          <w:sz w:val="28"/>
          <w:szCs w:val="28"/>
          <w:lang w:eastAsia="ru-RU"/>
        </w:rPr>
        <w:t xml:space="preserve">муниципального образования </w:t>
      </w:r>
    </w:p>
    <w:p w:rsidR="00941F15" w:rsidRPr="006F73DB" w:rsidRDefault="00941F15" w:rsidP="00941F15">
      <w:pPr>
        <w:spacing w:after="0" w:line="240" w:lineRule="auto"/>
        <w:ind w:firstLine="709"/>
        <w:jc w:val="center"/>
        <w:rPr>
          <w:rFonts w:ascii="Times New Roman" w:hAnsi="Times New Roman"/>
          <w:b/>
          <w:bCs/>
          <w:sz w:val="28"/>
          <w:szCs w:val="28"/>
          <w:lang w:eastAsia="ru-RU"/>
        </w:rPr>
      </w:pPr>
      <w:r w:rsidRPr="006F73DB">
        <w:rPr>
          <w:rFonts w:ascii="Times New Roman" w:hAnsi="Times New Roman"/>
          <w:b/>
          <w:bCs/>
          <w:sz w:val="28"/>
          <w:szCs w:val="28"/>
          <w:lang w:eastAsia="ru-RU"/>
        </w:rPr>
        <w:t xml:space="preserve">«Лениногорский муниципальный район»  </w:t>
      </w:r>
    </w:p>
    <w:p w:rsidR="00941F15" w:rsidRPr="006F73DB" w:rsidRDefault="00941F15" w:rsidP="00941F15">
      <w:pPr>
        <w:spacing w:after="0" w:line="240" w:lineRule="auto"/>
        <w:ind w:firstLine="709"/>
        <w:jc w:val="center"/>
        <w:rPr>
          <w:rFonts w:ascii="Times New Roman" w:hAnsi="Times New Roman"/>
          <w:b/>
          <w:bCs/>
          <w:sz w:val="28"/>
          <w:szCs w:val="28"/>
          <w:lang w:eastAsia="ru-RU"/>
        </w:rPr>
      </w:pPr>
      <w:r>
        <w:rPr>
          <w:rFonts w:ascii="Times New Roman" w:hAnsi="Times New Roman"/>
          <w:b/>
          <w:bCs/>
          <w:sz w:val="28"/>
          <w:szCs w:val="28"/>
          <w:lang w:eastAsia="ru-RU"/>
        </w:rPr>
        <w:t xml:space="preserve">на </w:t>
      </w:r>
      <w:r w:rsidRPr="006F73DB">
        <w:rPr>
          <w:rFonts w:ascii="Times New Roman" w:hAnsi="Times New Roman"/>
          <w:b/>
          <w:bCs/>
          <w:sz w:val="28"/>
          <w:szCs w:val="28"/>
          <w:lang w:eastAsia="ru-RU"/>
        </w:rPr>
        <w:t>2011 – 2015 годы</w:t>
      </w:r>
    </w:p>
    <w:p w:rsidR="00BC2E4D" w:rsidRDefault="00BC2E4D" w:rsidP="00692AB5">
      <w:pPr>
        <w:spacing w:after="0" w:line="240" w:lineRule="auto"/>
        <w:ind w:firstLine="709"/>
        <w:rPr>
          <w:rFonts w:ascii="Times New Roman" w:hAnsi="Times New Roman"/>
          <w:b/>
          <w:bCs/>
          <w:sz w:val="28"/>
          <w:szCs w:val="28"/>
          <w:lang w:eastAsia="ru-RU"/>
        </w:rPr>
      </w:pPr>
    </w:p>
    <w:p w:rsidR="00BC2E4D" w:rsidRDefault="00BC2E4D" w:rsidP="00692AB5">
      <w:pPr>
        <w:spacing w:after="0" w:line="240" w:lineRule="auto"/>
        <w:ind w:firstLine="709"/>
        <w:rPr>
          <w:rFonts w:ascii="Times New Roman" w:hAnsi="Times New Roman"/>
          <w:b/>
          <w:bCs/>
          <w:sz w:val="28"/>
          <w:szCs w:val="28"/>
          <w:lang w:eastAsia="ru-RU"/>
        </w:rPr>
      </w:pPr>
    </w:p>
    <w:p w:rsidR="00BC2E4D" w:rsidRDefault="00BC2E4D" w:rsidP="00692AB5">
      <w:pPr>
        <w:spacing w:after="0" w:line="240" w:lineRule="auto"/>
        <w:ind w:firstLine="709"/>
        <w:rPr>
          <w:rFonts w:ascii="Times New Roman" w:hAnsi="Times New Roman"/>
          <w:b/>
          <w:bCs/>
          <w:sz w:val="28"/>
          <w:szCs w:val="28"/>
          <w:lang w:eastAsia="ru-RU"/>
        </w:rPr>
      </w:pPr>
    </w:p>
    <w:p w:rsidR="00BC2E4D" w:rsidRPr="006F73DB" w:rsidRDefault="00BC2E4D" w:rsidP="00692AB5">
      <w:pPr>
        <w:spacing w:after="0" w:line="240" w:lineRule="auto"/>
        <w:ind w:firstLine="709"/>
        <w:rPr>
          <w:rFonts w:ascii="Times New Roman" w:hAnsi="Times New Roman"/>
          <w:b/>
          <w:bCs/>
          <w:sz w:val="28"/>
          <w:szCs w:val="28"/>
          <w:lang w:eastAsia="ru-RU"/>
        </w:rPr>
      </w:pPr>
      <w:r w:rsidRPr="006F73DB">
        <w:rPr>
          <w:rFonts w:ascii="Times New Roman" w:hAnsi="Times New Roman"/>
          <w:b/>
          <w:bCs/>
          <w:sz w:val="28"/>
          <w:szCs w:val="28"/>
          <w:lang w:eastAsia="ru-RU"/>
        </w:rPr>
        <w:tab/>
      </w:r>
      <w:r w:rsidRPr="006F73DB">
        <w:rPr>
          <w:rFonts w:ascii="Times New Roman" w:hAnsi="Times New Roman"/>
          <w:b/>
          <w:bCs/>
          <w:sz w:val="28"/>
          <w:szCs w:val="28"/>
          <w:lang w:eastAsia="ru-RU"/>
        </w:rPr>
        <w:tab/>
      </w:r>
      <w:r w:rsidRPr="006F73DB">
        <w:rPr>
          <w:rFonts w:ascii="Times New Roman" w:hAnsi="Times New Roman"/>
          <w:b/>
          <w:bCs/>
          <w:sz w:val="28"/>
          <w:szCs w:val="28"/>
          <w:lang w:eastAsia="ru-RU"/>
        </w:rPr>
        <w:tab/>
      </w:r>
      <w:r w:rsidRPr="006F73DB">
        <w:rPr>
          <w:rFonts w:ascii="Times New Roman" w:hAnsi="Times New Roman"/>
          <w:b/>
          <w:bCs/>
          <w:sz w:val="28"/>
          <w:szCs w:val="28"/>
          <w:lang w:eastAsia="ru-RU"/>
        </w:rPr>
        <w:tab/>
      </w:r>
      <w:r w:rsidRPr="006F73DB">
        <w:rPr>
          <w:rFonts w:ascii="Times New Roman" w:hAnsi="Times New Roman"/>
          <w:b/>
          <w:bCs/>
          <w:sz w:val="28"/>
          <w:szCs w:val="28"/>
          <w:lang w:eastAsia="ru-RU"/>
        </w:rPr>
        <w:tab/>
      </w:r>
    </w:p>
    <w:p w:rsidR="00BC2E4D" w:rsidRPr="006F73DB" w:rsidRDefault="00BC2E4D" w:rsidP="00692AB5">
      <w:pPr>
        <w:spacing w:after="0" w:line="240" w:lineRule="auto"/>
        <w:ind w:firstLine="709"/>
        <w:jc w:val="center"/>
        <w:rPr>
          <w:rFonts w:ascii="Times New Roman" w:hAnsi="Times New Roman"/>
          <w:b/>
          <w:bCs/>
          <w:sz w:val="28"/>
          <w:szCs w:val="28"/>
          <w:lang w:eastAsia="ru-RU"/>
        </w:rPr>
      </w:pPr>
    </w:p>
    <w:p w:rsidR="00BC2E4D" w:rsidRPr="006F73DB" w:rsidRDefault="00BC2E4D" w:rsidP="00692AB5">
      <w:pPr>
        <w:spacing w:after="0" w:line="240" w:lineRule="auto"/>
        <w:ind w:firstLine="709"/>
        <w:jc w:val="center"/>
        <w:rPr>
          <w:rFonts w:ascii="Times New Roman" w:hAnsi="Times New Roman"/>
          <w:b/>
          <w:bCs/>
          <w:sz w:val="28"/>
          <w:szCs w:val="28"/>
          <w:lang w:eastAsia="ru-RU"/>
        </w:rPr>
      </w:pPr>
    </w:p>
    <w:p w:rsidR="00BC2E4D" w:rsidRPr="006F73DB" w:rsidRDefault="00BC2E4D" w:rsidP="00692AB5">
      <w:pPr>
        <w:spacing w:after="0" w:line="240" w:lineRule="auto"/>
        <w:ind w:firstLine="709"/>
        <w:jc w:val="center"/>
        <w:rPr>
          <w:rFonts w:ascii="Times New Roman" w:hAnsi="Times New Roman"/>
          <w:b/>
          <w:bCs/>
          <w:sz w:val="28"/>
          <w:szCs w:val="28"/>
          <w:lang w:eastAsia="ru-RU"/>
        </w:rPr>
      </w:pPr>
    </w:p>
    <w:p w:rsidR="00BC2E4D" w:rsidRPr="006F73DB" w:rsidRDefault="00BC2E4D" w:rsidP="00692AB5">
      <w:pPr>
        <w:spacing w:after="0" w:line="240" w:lineRule="auto"/>
        <w:ind w:firstLine="709"/>
        <w:jc w:val="center"/>
        <w:rPr>
          <w:rFonts w:ascii="Times New Roman" w:hAnsi="Times New Roman"/>
          <w:b/>
          <w:bCs/>
          <w:sz w:val="28"/>
          <w:szCs w:val="28"/>
          <w:lang w:eastAsia="ru-RU"/>
        </w:rPr>
      </w:pPr>
    </w:p>
    <w:p w:rsidR="00BC2E4D" w:rsidRPr="006F73DB" w:rsidRDefault="00BC2E4D" w:rsidP="00692AB5">
      <w:pPr>
        <w:spacing w:after="0" w:line="240" w:lineRule="auto"/>
        <w:ind w:firstLine="709"/>
        <w:jc w:val="center"/>
        <w:rPr>
          <w:rFonts w:ascii="Times New Roman" w:hAnsi="Times New Roman"/>
          <w:b/>
          <w:bCs/>
          <w:sz w:val="28"/>
          <w:szCs w:val="28"/>
          <w:lang w:eastAsia="ru-RU"/>
        </w:rPr>
      </w:pPr>
    </w:p>
    <w:p w:rsidR="00BC2E4D" w:rsidRPr="006F73DB" w:rsidRDefault="00BC2E4D" w:rsidP="00692AB5">
      <w:pPr>
        <w:spacing w:after="0" w:line="240" w:lineRule="auto"/>
        <w:ind w:firstLine="709"/>
        <w:jc w:val="center"/>
        <w:rPr>
          <w:rFonts w:ascii="Times New Roman" w:hAnsi="Times New Roman"/>
          <w:b/>
          <w:bCs/>
          <w:sz w:val="28"/>
          <w:szCs w:val="28"/>
          <w:lang w:eastAsia="ru-RU"/>
        </w:rPr>
      </w:pPr>
    </w:p>
    <w:p w:rsidR="00BC2E4D" w:rsidRPr="006F73DB" w:rsidRDefault="00BC2E4D" w:rsidP="00692AB5">
      <w:pPr>
        <w:spacing w:after="0" w:line="240" w:lineRule="auto"/>
        <w:ind w:firstLine="709"/>
        <w:jc w:val="center"/>
        <w:rPr>
          <w:rFonts w:ascii="Times New Roman" w:hAnsi="Times New Roman"/>
          <w:b/>
          <w:bCs/>
          <w:sz w:val="28"/>
          <w:szCs w:val="28"/>
          <w:lang w:eastAsia="ru-RU"/>
        </w:rPr>
      </w:pPr>
    </w:p>
    <w:p w:rsidR="00BC2E4D" w:rsidRPr="006F73DB" w:rsidRDefault="00BC2E4D" w:rsidP="00692AB5">
      <w:pPr>
        <w:spacing w:after="0" w:line="240" w:lineRule="auto"/>
        <w:ind w:firstLine="709"/>
        <w:jc w:val="center"/>
        <w:rPr>
          <w:rFonts w:ascii="Times New Roman" w:hAnsi="Times New Roman"/>
          <w:b/>
          <w:bCs/>
          <w:sz w:val="28"/>
          <w:szCs w:val="28"/>
          <w:lang w:eastAsia="ru-RU"/>
        </w:rPr>
      </w:pPr>
    </w:p>
    <w:p w:rsidR="00BC2E4D" w:rsidRPr="006F73DB" w:rsidRDefault="00BC2E4D" w:rsidP="00692AB5">
      <w:pPr>
        <w:spacing w:after="0" w:line="240" w:lineRule="auto"/>
        <w:ind w:firstLine="709"/>
        <w:jc w:val="center"/>
        <w:rPr>
          <w:rFonts w:ascii="Times New Roman" w:hAnsi="Times New Roman"/>
          <w:b/>
          <w:bCs/>
          <w:sz w:val="28"/>
          <w:szCs w:val="28"/>
          <w:lang w:eastAsia="ru-RU"/>
        </w:rPr>
      </w:pPr>
    </w:p>
    <w:p w:rsidR="00BC2E4D" w:rsidRPr="006F73DB" w:rsidRDefault="00BC2E4D" w:rsidP="00692AB5">
      <w:pPr>
        <w:spacing w:after="0" w:line="240" w:lineRule="auto"/>
        <w:ind w:firstLine="709"/>
        <w:jc w:val="center"/>
        <w:rPr>
          <w:rFonts w:ascii="Times New Roman" w:hAnsi="Times New Roman"/>
          <w:b/>
          <w:bCs/>
          <w:sz w:val="28"/>
          <w:szCs w:val="28"/>
          <w:lang w:eastAsia="ru-RU"/>
        </w:rPr>
      </w:pPr>
    </w:p>
    <w:p w:rsidR="00BC2E4D" w:rsidRPr="006F73DB" w:rsidRDefault="00BC2E4D" w:rsidP="00692AB5">
      <w:pPr>
        <w:spacing w:after="0" w:line="240" w:lineRule="auto"/>
        <w:ind w:firstLine="709"/>
        <w:jc w:val="center"/>
        <w:rPr>
          <w:rFonts w:ascii="Times New Roman" w:hAnsi="Times New Roman"/>
          <w:b/>
          <w:bCs/>
          <w:sz w:val="28"/>
          <w:szCs w:val="28"/>
          <w:lang w:eastAsia="ru-RU"/>
        </w:rPr>
      </w:pPr>
    </w:p>
    <w:p w:rsidR="00BC2E4D" w:rsidRPr="006F73DB" w:rsidRDefault="00BC2E4D" w:rsidP="00692AB5">
      <w:pPr>
        <w:spacing w:after="0" w:line="240" w:lineRule="auto"/>
        <w:ind w:firstLine="709"/>
        <w:jc w:val="center"/>
        <w:rPr>
          <w:rFonts w:ascii="Times New Roman" w:hAnsi="Times New Roman"/>
          <w:b/>
          <w:bCs/>
          <w:sz w:val="28"/>
          <w:szCs w:val="28"/>
          <w:lang w:eastAsia="ru-RU"/>
        </w:rPr>
      </w:pPr>
    </w:p>
    <w:p w:rsidR="00BC2E4D" w:rsidRPr="006F73DB" w:rsidRDefault="00BC2E4D" w:rsidP="00692AB5">
      <w:pPr>
        <w:spacing w:after="0" w:line="240" w:lineRule="auto"/>
        <w:ind w:firstLine="709"/>
        <w:jc w:val="center"/>
        <w:rPr>
          <w:rFonts w:ascii="Times New Roman" w:hAnsi="Times New Roman"/>
          <w:b/>
          <w:bCs/>
          <w:sz w:val="28"/>
          <w:szCs w:val="28"/>
          <w:lang w:eastAsia="ru-RU"/>
        </w:rPr>
      </w:pPr>
    </w:p>
    <w:p w:rsidR="00BC2E4D" w:rsidRPr="006F73DB" w:rsidRDefault="00BC2E4D" w:rsidP="00692AB5">
      <w:pPr>
        <w:spacing w:after="0" w:line="240" w:lineRule="auto"/>
        <w:ind w:firstLine="709"/>
        <w:jc w:val="center"/>
        <w:rPr>
          <w:rFonts w:ascii="Times New Roman" w:hAnsi="Times New Roman"/>
          <w:b/>
          <w:bCs/>
          <w:sz w:val="28"/>
          <w:szCs w:val="28"/>
          <w:lang w:eastAsia="ru-RU"/>
        </w:rPr>
      </w:pPr>
    </w:p>
    <w:p w:rsidR="00BC2E4D" w:rsidRPr="006F73DB" w:rsidRDefault="00BC2E4D" w:rsidP="00692AB5">
      <w:pPr>
        <w:spacing w:after="0" w:line="240" w:lineRule="auto"/>
        <w:ind w:firstLine="709"/>
        <w:jc w:val="center"/>
        <w:rPr>
          <w:rFonts w:ascii="Times New Roman" w:hAnsi="Times New Roman"/>
          <w:b/>
          <w:bCs/>
          <w:sz w:val="28"/>
          <w:szCs w:val="28"/>
          <w:lang w:eastAsia="ru-RU"/>
        </w:rPr>
      </w:pPr>
    </w:p>
    <w:p w:rsidR="00BC2E4D" w:rsidRPr="006F73DB" w:rsidRDefault="00BC2E4D" w:rsidP="00692AB5">
      <w:pPr>
        <w:spacing w:after="0" w:line="240" w:lineRule="auto"/>
        <w:ind w:firstLine="709"/>
        <w:jc w:val="center"/>
        <w:rPr>
          <w:rFonts w:ascii="Times New Roman" w:hAnsi="Times New Roman"/>
          <w:b/>
          <w:bCs/>
          <w:sz w:val="28"/>
          <w:szCs w:val="28"/>
          <w:lang w:eastAsia="ru-RU"/>
        </w:rPr>
      </w:pPr>
    </w:p>
    <w:p w:rsidR="00BC2E4D" w:rsidRPr="006F73DB" w:rsidRDefault="00BC2E4D" w:rsidP="00692AB5">
      <w:pPr>
        <w:spacing w:after="0" w:line="240" w:lineRule="auto"/>
        <w:ind w:firstLine="709"/>
        <w:jc w:val="center"/>
        <w:rPr>
          <w:rFonts w:ascii="Times New Roman" w:hAnsi="Times New Roman"/>
          <w:b/>
          <w:bCs/>
          <w:sz w:val="28"/>
          <w:szCs w:val="28"/>
          <w:lang w:eastAsia="ru-RU"/>
        </w:rPr>
      </w:pPr>
      <w:r w:rsidRPr="006F73DB">
        <w:rPr>
          <w:rFonts w:ascii="Times New Roman" w:hAnsi="Times New Roman"/>
          <w:b/>
          <w:bCs/>
          <w:sz w:val="28"/>
          <w:szCs w:val="28"/>
          <w:lang w:eastAsia="ru-RU"/>
        </w:rPr>
        <w:t>2011 год</w:t>
      </w:r>
    </w:p>
    <w:p w:rsidR="00941F15" w:rsidRDefault="00941F15" w:rsidP="009D234E">
      <w:pPr>
        <w:jc w:val="center"/>
        <w:rPr>
          <w:b/>
          <w:sz w:val="28"/>
          <w:szCs w:val="28"/>
        </w:rPr>
      </w:pPr>
    </w:p>
    <w:p w:rsidR="00BC2E4D" w:rsidRPr="00941F15" w:rsidRDefault="00BC2E4D" w:rsidP="009D234E">
      <w:pPr>
        <w:jc w:val="center"/>
        <w:rPr>
          <w:rFonts w:ascii="Times New Roman" w:hAnsi="Times New Roman"/>
          <w:b/>
          <w:sz w:val="24"/>
          <w:szCs w:val="24"/>
        </w:rPr>
      </w:pPr>
      <w:r w:rsidRPr="00941F15">
        <w:rPr>
          <w:rFonts w:ascii="Times New Roman" w:hAnsi="Times New Roman"/>
          <w:b/>
          <w:sz w:val="24"/>
          <w:szCs w:val="24"/>
        </w:rPr>
        <w:lastRenderedPageBreak/>
        <w:t>СОДЕРЖАНИЕ</w:t>
      </w:r>
    </w:p>
    <w:p w:rsidR="00BC2E4D" w:rsidRPr="00941F15" w:rsidRDefault="00BC2E4D" w:rsidP="009D234E">
      <w:pPr>
        <w:jc w:val="center"/>
        <w:rPr>
          <w:rFonts w:ascii="Times New Roman" w:hAnsi="Times New Roman"/>
          <w:b/>
          <w:sz w:val="24"/>
          <w:szCs w:val="24"/>
        </w:rPr>
      </w:pPr>
    </w:p>
    <w:tbl>
      <w:tblPr>
        <w:tblW w:w="10412" w:type="dxa"/>
        <w:tblLook w:val="00A0"/>
      </w:tblPr>
      <w:tblGrid>
        <w:gridCol w:w="8753"/>
        <w:gridCol w:w="1659"/>
      </w:tblGrid>
      <w:tr w:rsidR="00BC2E4D" w:rsidRPr="00941F15" w:rsidTr="00B9216C">
        <w:trPr>
          <w:trHeight w:val="226"/>
        </w:trPr>
        <w:tc>
          <w:tcPr>
            <w:tcW w:w="8753" w:type="dxa"/>
          </w:tcPr>
          <w:p w:rsidR="00BC2E4D" w:rsidRPr="00941F15" w:rsidRDefault="00BC2E4D" w:rsidP="00B9216C">
            <w:pPr>
              <w:spacing w:after="0" w:line="240" w:lineRule="auto"/>
              <w:rPr>
                <w:rFonts w:ascii="Times New Roman" w:hAnsi="Times New Roman"/>
                <w:b/>
                <w:sz w:val="24"/>
                <w:szCs w:val="24"/>
                <w:lang w:eastAsia="ru-RU"/>
              </w:rPr>
            </w:pPr>
            <w:r w:rsidRPr="00941F15">
              <w:rPr>
                <w:rFonts w:ascii="Times New Roman" w:hAnsi="Times New Roman"/>
                <w:b/>
                <w:sz w:val="24"/>
                <w:szCs w:val="24"/>
                <w:lang w:eastAsia="ru-RU"/>
              </w:rPr>
              <w:t xml:space="preserve">            ПАСПОРТ ПРОГРАММЫ</w:t>
            </w:r>
          </w:p>
        </w:tc>
        <w:tc>
          <w:tcPr>
            <w:tcW w:w="1659" w:type="dxa"/>
          </w:tcPr>
          <w:p w:rsidR="00BC2E4D" w:rsidRPr="00941F15" w:rsidRDefault="008D048B" w:rsidP="00B9216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r>
      <w:tr w:rsidR="00BC2E4D" w:rsidRPr="00941F15" w:rsidTr="00B9216C">
        <w:trPr>
          <w:trHeight w:val="511"/>
        </w:trPr>
        <w:tc>
          <w:tcPr>
            <w:tcW w:w="8753" w:type="dxa"/>
          </w:tcPr>
          <w:p w:rsidR="00BC2E4D" w:rsidRPr="00941F15" w:rsidRDefault="00BC2E4D" w:rsidP="00B9216C">
            <w:pPr>
              <w:pStyle w:val="af6"/>
              <w:numPr>
                <w:ilvl w:val="0"/>
                <w:numId w:val="27"/>
              </w:numPr>
              <w:spacing w:after="0" w:line="360" w:lineRule="auto"/>
              <w:rPr>
                <w:rFonts w:ascii="Times New Roman" w:eastAsia="Times New Roman" w:hAnsi="Times New Roman"/>
                <w:b/>
                <w:sz w:val="24"/>
                <w:szCs w:val="24"/>
              </w:rPr>
            </w:pPr>
            <w:r w:rsidRPr="00941F15">
              <w:rPr>
                <w:rFonts w:ascii="Times New Roman" w:eastAsia="Times New Roman" w:hAnsi="Times New Roman"/>
                <w:b/>
                <w:sz w:val="24"/>
                <w:szCs w:val="24"/>
              </w:rPr>
              <w:t>ЦЕЛЬ и ЗАДАЧИ ПРОГРАММЫ</w:t>
            </w:r>
          </w:p>
        </w:tc>
        <w:tc>
          <w:tcPr>
            <w:tcW w:w="1659" w:type="dxa"/>
          </w:tcPr>
          <w:p w:rsidR="00BC2E4D" w:rsidRPr="00941F15" w:rsidRDefault="00BC2E4D" w:rsidP="00B9216C">
            <w:pPr>
              <w:spacing w:after="0" w:line="240" w:lineRule="auto"/>
              <w:jc w:val="center"/>
              <w:rPr>
                <w:rFonts w:ascii="Times New Roman" w:hAnsi="Times New Roman"/>
                <w:sz w:val="24"/>
                <w:szCs w:val="24"/>
                <w:lang w:eastAsia="ru-RU"/>
              </w:rPr>
            </w:pPr>
            <w:r w:rsidRPr="00941F15">
              <w:rPr>
                <w:rFonts w:ascii="Times New Roman" w:hAnsi="Times New Roman"/>
                <w:sz w:val="24"/>
                <w:szCs w:val="24"/>
                <w:lang w:eastAsia="ru-RU"/>
              </w:rPr>
              <w:t>4</w:t>
            </w:r>
          </w:p>
        </w:tc>
      </w:tr>
      <w:tr w:rsidR="00BC2E4D" w:rsidRPr="00941F15" w:rsidTr="00B9216C">
        <w:trPr>
          <w:trHeight w:val="1007"/>
        </w:trPr>
        <w:tc>
          <w:tcPr>
            <w:tcW w:w="8753" w:type="dxa"/>
          </w:tcPr>
          <w:p w:rsidR="00BC2E4D" w:rsidRPr="00941F15" w:rsidRDefault="00BC2E4D" w:rsidP="00B9216C">
            <w:pPr>
              <w:pStyle w:val="af6"/>
              <w:numPr>
                <w:ilvl w:val="0"/>
                <w:numId w:val="27"/>
              </w:numPr>
              <w:spacing w:after="0" w:line="240" w:lineRule="auto"/>
              <w:rPr>
                <w:rFonts w:ascii="Times New Roman" w:eastAsia="Times New Roman" w:hAnsi="Times New Roman"/>
                <w:b/>
                <w:bCs/>
                <w:sz w:val="24"/>
                <w:szCs w:val="24"/>
              </w:rPr>
            </w:pPr>
            <w:r w:rsidRPr="00941F15">
              <w:rPr>
                <w:rFonts w:ascii="Times New Roman" w:eastAsia="Times New Roman" w:hAnsi="Times New Roman"/>
                <w:b/>
                <w:bCs/>
                <w:sz w:val="24"/>
                <w:szCs w:val="24"/>
              </w:rPr>
              <w:t>СОЦИАЛЬНО-ЭКОНОМИЧЕСКОЕ ПОЛОЖЕНИЕ МУНИЦИПАЛЬНОГО ОБРАЗОВАНИЯ</w:t>
            </w:r>
          </w:p>
          <w:p w:rsidR="00BC2E4D" w:rsidRPr="00941F15" w:rsidRDefault="00BC2E4D" w:rsidP="00B9216C">
            <w:pPr>
              <w:spacing w:after="0" w:line="240" w:lineRule="auto"/>
              <w:ind w:left="709"/>
              <w:jc w:val="center"/>
              <w:rPr>
                <w:rFonts w:ascii="Times New Roman" w:hAnsi="Times New Roman"/>
                <w:b/>
                <w:sz w:val="24"/>
                <w:szCs w:val="24"/>
                <w:lang w:eastAsia="ru-RU"/>
              </w:rPr>
            </w:pPr>
            <w:r w:rsidRPr="00941F15">
              <w:rPr>
                <w:rFonts w:ascii="Times New Roman" w:hAnsi="Times New Roman"/>
                <w:b/>
                <w:bCs/>
                <w:sz w:val="24"/>
                <w:szCs w:val="24"/>
                <w:lang w:eastAsia="ru-RU"/>
              </w:rPr>
              <w:t>«ЛЕНИНОГОРСКИЙ МУНИЦИПАЛЬНЫЙ РАЙОН»</w:t>
            </w:r>
          </w:p>
        </w:tc>
        <w:tc>
          <w:tcPr>
            <w:tcW w:w="1659" w:type="dxa"/>
          </w:tcPr>
          <w:p w:rsidR="00BC2E4D" w:rsidRPr="00941F15" w:rsidRDefault="00BC2E4D" w:rsidP="00B9216C">
            <w:pPr>
              <w:spacing w:after="0" w:line="240" w:lineRule="auto"/>
              <w:jc w:val="center"/>
              <w:rPr>
                <w:rFonts w:ascii="Times New Roman" w:hAnsi="Times New Roman"/>
                <w:sz w:val="24"/>
                <w:szCs w:val="24"/>
                <w:lang w:eastAsia="ru-RU"/>
              </w:rPr>
            </w:pPr>
            <w:r w:rsidRPr="00941F15">
              <w:rPr>
                <w:rFonts w:ascii="Times New Roman" w:hAnsi="Times New Roman"/>
                <w:sz w:val="24"/>
                <w:szCs w:val="24"/>
                <w:lang w:eastAsia="ru-RU"/>
              </w:rPr>
              <w:t>6</w:t>
            </w:r>
          </w:p>
        </w:tc>
      </w:tr>
      <w:tr w:rsidR="00BC2E4D" w:rsidRPr="00941F15" w:rsidTr="00B9216C">
        <w:trPr>
          <w:trHeight w:val="677"/>
        </w:trPr>
        <w:tc>
          <w:tcPr>
            <w:tcW w:w="8753" w:type="dxa"/>
          </w:tcPr>
          <w:p w:rsidR="00BC2E4D" w:rsidRPr="00941F15" w:rsidRDefault="00BC2E4D" w:rsidP="00B9216C">
            <w:pPr>
              <w:pStyle w:val="af6"/>
              <w:numPr>
                <w:ilvl w:val="1"/>
                <w:numId w:val="27"/>
              </w:numPr>
              <w:spacing w:after="0" w:line="240" w:lineRule="auto"/>
              <w:rPr>
                <w:rFonts w:ascii="Times New Roman" w:eastAsia="Times New Roman" w:hAnsi="Times New Roman"/>
                <w:i/>
                <w:sz w:val="24"/>
                <w:szCs w:val="24"/>
              </w:rPr>
            </w:pPr>
            <w:r w:rsidRPr="00941F15">
              <w:rPr>
                <w:rFonts w:ascii="Times New Roman" w:eastAsia="Times New Roman" w:hAnsi="Times New Roman"/>
                <w:b/>
                <w:bCs/>
                <w:sz w:val="24"/>
                <w:szCs w:val="24"/>
              </w:rPr>
              <w:t xml:space="preserve"> </w:t>
            </w:r>
            <w:r w:rsidRPr="00941F15">
              <w:rPr>
                <w:rFonts w:ascii="Times New Roman" w:eastAsia="Times New Roman" w:hAnsi="Times New Roman"/>
                <w:bCs/>
                <w:i/>
                <w:sz w:val="24"/>
                <w:szCs w:val="24"/>
              </w:rPr>
              <w:t xml:space="preserve">Характеристика ресурсно-социального потенциала      </w:t>
            </w:r>
            <w:r w:rsidRPr="00941F15">
              <w:rPr>
                <w:rFonts w:ascii="Times New Roman" w:eastAsia="Times New Roman" w:hAnsi="Times New Roman"/>
                <w:i/>
                <w:sz w:val="24"/>
                <w:szCs w:val="24"/>
              </w:rPr>
              <w:t>Лениногорского муниципального района</w:t>
            </w:r>
          </w:p>
        </w:tc>
        <w:tc>
          <w:tcPr>
            <w:tcW w:w="1659" w:type="dxa"/>
          </w:tcPr>
          <w:p w:rsidR="00BC2E4D" w:rsidRPr="00941F15" w:rsidRDefault="00BC2E4D" w:rsidP="00B9216C">
            <w:pPr>
              <w:spacing w:after="0" w:line="240" w:lineRule="auto"/>
              <w:jc w:val="center"/>
              <w:rPr>
                <w:rFonts w:ascii="Times New Roman" w:hAnsi="Times New Roman"/>
                <w:sz w:val="24"/>
                <w:szCs w:val="24"/>
                <w:lang w:eastAsia="ru-RU"/>
              </w:rPr>
            </w:pPr>
            <w:r w:rsidRPr="00941F15">
              <w:rPr>
                <w:rFonts w:ascii="Times New Roman" w:hAnsi="Times New Roman"/>
                <w:sz w:val="24"/>
                <w:szCs w:val="24"/>
                <w:lang w:eastAsia="ru-RU"/>
              </w:rPr>
              <w:t>6</w:t>
            </w:r>
          </w:p>
        </w:tc>
      </w:tr>
      <w:tr w:rsidR="00BC2E4D" w:rsidRPr="00941F15" w:rsidTr="00B9216C">
        <w:trPr>
          <w:trHeight w:val="511"/>
        </w:trPr>
        <w:tc>
          <w:tcPr>
            <w:tcW w:w="8753" w:type="dxa"/>
          </w:tcPr>
          <w:p w:rsidR="00BC2E4D" w:rsidRPr="00941F15" w:rsidRDefault="00BC2E4D" w:rsidP="00B9216C">
            <w:pPr>
              <w:pStyle w:val="af6"/>
              <w:numPr>
                <w:ilvl w:val="0"/>
                <w:numId w:val="27"/>
              </w:numPr>
              <w:tabs>
                <w:tab w:val="left" w:pos="709"/>
              </w:tabs>
              <w:spacing w:after="0" w:line="360" w:lineRule="auto"/>
              <w:rPr>
                <w:rFonts w:ascii="Times New Roman" w:eastAsia="Times New Roman" w:hAnsi="Times New Roman"/>
                <w:b/>
                <w:sz w:val="24"/>
                <w:szCs w:val="24"/>
              </w:rPr>
            </w:pPr>
            <w:r w:rsidRPr="00941F15">
              <w:rPr>
                <w:rFonts w:ascii="Times New Roman" w:eastAsia="Times New Roman" w:hAnsi="Times New Roman"/>
                <w:b/>
                <w:bCs/>
                <w:sz w:val="24"/>
                <w:szCs w:val="24"/>
              </w:rPr>
              <w:t xml:space="preserve">АНАЛИЗ ПРОБЛЕМ РАЗВИТИЯ </w:t>
            </w:r>
          </w:p>
        </w:tc>
        <w:tc>
          <w:tcPr>
            <w:tcW w:w="1659" w:type="dxa"/>
          </w:tcPr>
          <w:p w:rsidR="00BC2E4D" w:rsidRPr="00941F15" w:rsidRDefault="008D048B" w:rsidP="00B9216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BC2E4D" w:rsidRPr="00941F15" w:rsidTr="00B9216C">
        <w:trPr>
          <w:trHeight w:val="346"/>
        </w:trPr>
        <w:tc>
          <w:tcPr>
            <w:tcW w:w="8753" w:type="dxa"/>
          </w:tcPr>
          <w:p w:rsidR="00BC2E4D" w:rsidRPr="00941F15" w:rsidRDefault="00BC2E4D" w:rsidP="00B9216C">
            <w:pPr>
              <w:pStyle w:val="af6"/>
              <w:numPr>
                <w:ilvl w:val="1"/>
                <w:numId w:val="27"/>
              </w:numPr>
              <w:spacing w:after="0" w:line="240" w:lineRule="auto"/>
              <w:rPr>
                <w:rFonts w:ascii="Times New Roman" w:eastAsia="Times New Roman" w:hAnsi="Times New Roman"/>
                <w:i/>
                <w:sz w:val="24"/>
                <w:szCs w:val="24"/>
              </w:rPr>
            </w:pPr>
            <w:r w:rsidRPr="00941F15">
              <w:rPr>
                <w:rFonts w:ascii="Times New Roman" w:eastAsia="Times New Roman" w:hAnsi="Times New Roman"/>
                <w:i/>
                <w:sz w:val="24"/>
                <w:szCs w:val="24"/>
              </w:rPr>
              <w:t xml:space="preserve">Имущественные отношения </w:t>
            </w:r>
          </w:p>
        </w:tc>
        <w:tc>
          <w:tcPr>
            <w:tcW w:w="1659" w:type="dxa"/>
          </w:tcPr>
          <w:p w:rsidR="00BC2E4D" w:rsidRPr="00941F15" w:rsidRDefault="008D048B" w:rsidP="00B9216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BC2E4D" w:rsidRPr="00941F15" w:rsidTr="00B9216C">
        <w:trPr>
          <w:trHeight w:val="677"/>
        </w:trPr>
        <w:tc>
          <w:tcPr>
            <w:tcW w:w="8753" w:type="dxa"/>
          </w:tcPr>
          <w:p w:rsidR="00BC2E4D" w:rsidRPr="00941F15" w:rsidRDefault="00BC2E4D" w:rsidP="00B9216C">
            <w:pPr>
              <w:pStyle w:val="af6"/>
              <w:numPr>
                <w:ilvl w:val="2"/>
                <w:numId w:val="27"/>
              </w:numPr>
              <w:tabs>
                <w:tab w:val="left" w:pos="0"/>
              </w:tabs>
              <w:spacing w:after="0" w:line="240" w:lineRule="auto"/>
              <w:jc w:val="both"/>
              <w:rPr>
                <w:rFonts w:ascii="Times New Roman" w:eastAsia="Times New Roman" w:hAnsi="Times New Roman"/>
                <w:sz w:val="24"/>
                <w:szCs w:val="24"/>
              </w:rPr>
            </w:pPr>
            <w:r w:rsidRPr="00941F15">
              <w:rPr>
                <w:rFonts w:ascii="Times New Roman" w:eastAsia="Times New Roman" w:hAnsi="Times New Roman"/>
                <w:bCs/>
                <w:sz w:val="24"/>
                <w:szCs w:val="24"/>
              </w:rPr>
              <w:t xml:space="preserve"> Наличие избыточных площадей учреждений социальной сферы </w:t>
            </w:r>
          </w:p>
        </w:tc>
        <w:tc>
          <w:tcPr>
            <w:tcW w:w="1659" w:type="dxa"/>
          </w:tcPr>
          <w:p w:rsidR="00BC2E4D" w:rsidRPr="00941F15" w:rsidRDefault="008D048B" w:rsidP="00B9216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w:t>
            </w:r>
          </w:p>
        </w:tc>
      </w:tr>
      <w:tr w:rsidR="00BC2E4D" w:rsidRPr="00941F15" w:rsidTr="00B9216C">
        <w:trPr>
          <w:trHeight w:val="1293"/>
        </w:trPr>
        <w:tc>
          <w:tcPr>
            <w:tcW w:w="8753" w:type="dxa"/>
          </w:tcPr>
          <w:p w:rsidR="00BC2E4D" w:rsidRPr="00941F15" w:rsidRDefault="00BC2E4D" w:rsidP="00B9216C">
            <w:pPr>
              <w:pStyle w:val="af6"/>
              <w:numPr>
                <w:ilvl w:val="2"/>
                <w:numId w:val="27"/>
              </w:numPr>
              <w:tabs>
                <w:tab w:val="left" w:pos="0"/>
              </w:tabs>
              <w:spacing w:after="0" w:line="240" w:lineRule="auto"/>
              <w:rPr>
                <w:rFonts w:ascii="Times New Roman" w:eastAsia="Times New Roman" w:hAnsi="Times New Roman"/>
                <w:b/>
                <w:sz w:val="24"/>
                <w:szCs w:val="24"/>
              </w:rPr>
            </w:pPr>
            <w:r w:rsidRPr="00941F15">
              <w:rPr>
                <w:rFonts w:ascii="Times New Roman" w:eastAsia="Times New Roman" w:hAnsi="Times New Roman"/>
                <w:bCs/>
                <w:sz w:val="24"/>
                <w:szCs w:val="24"/>
              </w:rPr>
              <w:t xml:space="preserve">Незавершенность работ по формированию земельных участков и идентификации налогоплательщиков. Наличие «бесхозных» лесных участков (отсутствие паспортов). </w:t>
            </w:r>
          </w:p>
        </w:tc>
        <w:tc>
          <w:tcPr>
            <w:tcW w:w="1659" w:type="dxa"/>
          </w:tcPr>
          <w:p w:rsidR="00BC2E4D" w:rsidRPr="00941F15" w:rsidRDefault="008D048B" w:rsidP="00B9216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r>
      <w:tr w:rsidR="00BC2E4D" w:rsidRPr="00941F15" w:rsidTr="00B9216C">
        <w:trPr>
          <w:trHeight w:val="677"/>
        </w:trPr>
        <w:tc>
          <w:tcPr>
            <w:tcW w:w="8753" w:type="dxa"/>
          </w:tcPr>
          <w:p w:rsidR="00BC2E4D" w:rsidRPr="00941F15" w:rsidRDefault="00BC2E4D" w:rsidP="00B9216C">
            <w:pPr>
              <w:pStyle w:val="af6"/>
              <w:numPr>
                <w:ilvl w:val="2"/>
                <w:numId w:val="27"/>
              </w:numPr>
              <w:tabs>
                <w:tab w:val="left" w:pos="0"/>
              </w:tabs>
              <w:spacing w:after="0" w:line="240" w:lineRule="auto"/>
              <w:jc w:val="both"/>
              <w:rPr>
                <w:rFonts w:ascii="Times New Roman" w:eastAsia="Times New Roman" w:hAnsi="Times New Roman"/>
                <w:b/>
                <w:sz w:val="24"/>
                <w:szCs w:val="24"/>
              </w:rPr>
            </w:pPr>
            <w:r w:rsidRPr="00941F15">
              <w:rPr>
                <w:rFonts w:ascii="Times New Roman" w:eastAsia="Times New Roman" w:hAnsi="Times New Roman"/>
                <w:bCs/>
                <w:sz w:val="24"/>
                <w:szCs w:val="24"/>
              </w:rPr>
              <w:t>Наличие «бесхозных» объектов коммунальной инфраструктуры, благоустройства, культуры</w:t>
            </w:r>
          </w:p>
        </w:tc>
        <w:tc>
          <w:tcPr>
            <w:tcW w:w="1659" w:type="dxa"/>
          </w:tcPr>
          <w:p w:rsidR="00BC2E4D" w:rsidRPr="00941F15" w:rsidRDefault="008D048B" w:rsidP="00B9216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w:t>
            </w:r>
          </w:p>
        </w:tc>
      </w:tr>
      <w:tr w:rsidR="00BC2E4D" w:rsidRPr="00941F15" w:rsidTr="00B9216C">
        <w:trPr>
          <w:trHeight w:val="1022"/>
        </w:trPr>
        <w:tc>
          <w:tcPr>
            <w:tcW w:w="8753" w:type="dxa"/>
          </w:tcPr>
          <w:p w:rsidR="00BC2E4D" w:rsidRPr="00941F15" w:rsidRDefault="00BC2E4D" w:rsidP="00B9216C">
            <w:pPr>
              <w:pStyle w:val="af6"/>
              <w:numPr>
                <w:ilvl w:val="2"/>
                <w:numId w:val="27"/>
              </w:numPr>
              <w:tabs>
                <w:tab w:val="left" w:pos="0"/>
              </w:tabs>
              <w:spacing w:after="0" w:line="240" w:lineRule="auto"/>
              <w:jc w:val="both"/>
              <w:rPr>
                <w:rFonts w:ascii="Times New Roman" w:eastAsia="Times New Roman" w:hAnsi="Times New Roman"/>
                <w:b/>
                <w:sz w:val="24"/>
                <w:szCs w:val="24"/>
              </w:rPr>
            </w:pPr>
            <w:r w:rsidRPr="00941F15">
              <w:rPr>
                <w:rFonts w:ascii="Times New Roman" w:eastAsia="Times New Roman" w:hAnsi="Times New Roman"/>
                <w:bCs/>
                <w:sz w:val="24"/>
                <w:szCs w:val="24"/>
              </w:rPr>
              <w:t>Наличие избыточных производственных площадей, принадлежащих негосударственным компаниям («неработающие» производственные мощности)</w:t>
            </w:r>
          </w:p>
        </w:tc>
        <w:tc>
          <w:tcPr>
            <w:tcW w:w="1659" w:type="dxa"/>
          </w:tcPr>
          <w:p w:rsidR="00BC2E4D" w:rsidRPr="00941F15" w:rsidRDefault="008D048B" w:rsidP="00B9216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w:t>
            </w:r>
          </w:p>
        </w:tc>
      </w:tr>
      <w:tr w:rsidR="00BC2E4D" w:rsidRPr="00941F15" w:rsidTr="00B9216C">
        <w:trPr>
          <w:trHeight w:val="921"/>
        </w:trPr>
        <w:tc>
          <w:tcPr>
            <w:tcW w:w="8753" w:type="dxa"/>
          </w:tcPr>
          <w:p w:rsidR="00BC2E4D" w:rsidRPr="00941F15" w:rsidRDefault="00BC2E4D" w:rsidP="00B9216C">
            <w:pPr>
              <w:pStyle w:val="af6"/>
              <w:numPr>
                <w:ilvl w:val="1"/>
                <w:numId w:val="27"/>
              </w:numPr>
              <w:tabs>
                <w:tab w:val="left" w:pos="709"/>
              </w:tabs>
              <w:spacing w:after="0" w:line="240" w:lineRule="auto"/>
              <w:rPr>
                <w:rFonts w:ascii="Times New Roman" w:eastAsia="Times New Roman" w:hAnsi="Times New Roman"/>
                <w:b/>
                <w:sz w:val="24"/>
                <w:szCs w:val="24"/>
              </w:rPr>
            </w:pPr>
            <w:r w:rsidRPr="00941F15">
              <w:rPr>
                <w:rFonts w:ascii="Times New Roman" w:eastAsia="Times New Roman" w:hAnsi="Times New Roman"/>
                <w:bCs/>
                <w:i/>
                <w:sz w:val="24"/>
                <w:szCs w:val="24"/>
              </w:rPr>
              <w:t xml:space="preserve"> Размещение производительных сил. Повышение инвестиционной привлекательности. Развитие малого бизнеса.</w:t>
            </w:r>
          </w:p>
        </w:tc>
        <w:tc>
          <w:tcPr>
            <w:tcW w:w="1659" w:type="dxa"/>
          </w:tcPr>
          <w:p w:rsidR="00BC2E4D" w:rsidRPr="00941F15" w:rsidRDefault="008D048B" w:rsidP="00B9216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BC2E4D" w:rsidRPr="00941F15" w:rsidTr="00B9216C">
        <w:trPr>
          <w:trHeight w:val="624"/>
        </w:trPr>
        <w:tc>
          <w:tcPr>
            <w:tcW w:w="8753" w:type="dxa"/>
          </w:tcPr>
          <w:p w:rsidR="00BC2E4D" w:rsidRPr="00941F15" w:rsidRDefault="00BC2E4D" w:rsidP="00B9216C">
            <w:pPr>
              <w:pStyle w:val="af6"/>
              <w:numPr>
                <w:ilvl w:val="2"/>
                <w:numId w:val="27"/>
              </w:numPr>
              <w:tabs>
                <w:tab w:val="left" w:pos="709"/>
              </w:tabs>
              <w:spacing w:after="0" w:line="240" w:lineRule="auto"/>
              <w:jc w:val="both"/>
              <w:rPr>
                <w:rFonts w:ascii="Times New Roman" w:eastAsia="Times New Roman" w:hAnsi="Times New Roman"/>
                <w:b/>
                <w:sz w:val="24"/>
                <w:szCs w:val="24"/>
              </w:rPr>
            </w:pPr>
            <w:r w:rsidRPr="00941F15">
              <w:rPr>
                <w:rFonts w:ascii="Times New Roman" w:eastAsia="Times New Roman" w:hAnsi="Times New Roman"/>
                <w:bCs/>
                <w:sz w:val="24"/>
                <w:szCs w:val="24"/>
              </w:rPr>
              <w:t>Невысокая инвестиционная привлекательность района. Отсутствие крупных инвестиционных проектов.</w:t>
            </w:r>
          </w:p>
        </w:tc>
        <w:tc>
          <w:tcPr>
            <w:tcW w:w="1659" w:type="dxa"/>
          </w:tcPr>
          <w:p w:rsidR="00BC2E4D" w:rsidRPr="00941F15" w:rsidRDefault="008D048B" w:rsidP="00B9216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w:t>
            </w:r>
          </w:p>
        </w:tc>
      </w:tr>
      <w:tr w:rsidR="00BC2E4D" w:rsidRPr="00941F15" w:rsidTr="00B9216C">
        <w:trPr>
          <w:trHeight w:val="511"/>
        </w:trPr>
        <w:tc>
          <w:tcPr>
            <w:tcW w:w="8753" w:type="dxa"/>
          </w:tcPr>
          <w:p w:rsidR="00BC2E4D" w:rsidRPr="00941F15" w:rsidRDefault="00BC2E4D" w:rsidP="00B9216C">
            <w:pPr>
              <w:pStyle w:val="af6"/>
              <w:numPr>
                <w:ilvl w:val="2"/>
                <w:numId w:val="27"/>
              </w:numPr>
              <w:tabs>
                <w:tab w:val="left" w:pos="709"/>
              </w:tabs>
              <w:spacing w:after="0" w:line="360" w:lineRule="auto"/>
              <w:jc w:val="both"/>
              <w:rPr>
                <w:rFonts w:ascii="Times New Roman" w:eastAsia="Times New Roman" w:hAnsi="Times New Roman"/>
                <w:b/>
                <w:sz w:val="24"/>
                <w:szCs w:val="24"/>
              </w:rPr>
            </w:pPr>
            <w:r w:rsidRPr="00941F15">
              <w:rPr>
                <w:rFonts w:ascii="Times New Roman" w:eastAsia="Times New Roman" w:hAnsi="Times New Roman"/>
                <w:bCs/>
                <w:sz w:val="24"/>
                <w:szCs w:val="24"/>
              </w:rPr>
              <w:t>Неразвитая сфера услуг.</w:t>
            </w:r>
          </w:p>
        </w:tc>
        <w:tc>
          <w:tcPr>
            <w:tcW w:w="1659" w:type="dxa"/>
          </w:tcPr>
          <w:p w:rsidR="00BC2E4D" w:rsidRPr="00941F15" w:rsidRDefault="008D048B" w:rsidP="00B9216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w:t>
            </w:r>
          </w:p>
        </w:tc>
      </w:tr>
      <w:tr w:rsidR="00BC2E4D" w:rsidRPr="00941F15" w:rsidTr="00B9216C">
        <w:trPr>
          <w:trHeight w:val="692"/>
        </w:trPr>
        <w:tc>
          <w:tcPr>
            <w:tcW w:w="8753" w:type="dxa"/>
          </w:tcPr>
          <w:p w:rsidR="00BC2E4D" w:rsidRPr="00941F15" w:rsidRDefault="00BC2E4D" w:rsidP="00B9216C">
            <w:pPr>
              <w:pStyle w:val="af6"/>
              <w:numPr>
                <w:ilvl w:val="2"/>
                <w:numId w:val="27"/>
              </w:numPr>
              <w:tabs>
                <w:tab w:val="left" w:pos="709"/>
              </w:tabs>
              <w:spacing w:after="0" w:line="240" w:lineRule="auto"/>
              <w:jc w:val="both"/>
              <w:rPr>
                <w:rFonts w:ascii="Times New Roman" w:eastAsia="Times New Roman" w:hAnsi="Times New Roman"/>
                <w:b/>
                <w:sz w:val="24"/>
                <w:szCs w:val="24"/>
              </w:rPr>
            </w:pPr>
            <w:r w:rsidRPr="00941F15">
              <w:rPr>
                <w:rFonts w:ascii="Times New Roman" w:eastAsia="Times New Roman" w:hAnsi="Times New Roman"/>
                <w:bCs/>
                <w:sz w:val="24"/>
                <w:szCs w:val="24"/>
              </w:rPr>
              <w:t>Разобщенность экономического развития с соседними муниципальными районами.</w:t>
            </w:r>
          </w:p>
        </w:tc>
        <w:tc>
          <w:tcPr>
            <w:tcW w:w="1659" w:type="dxa"/>
          </w:tcPr>
          <w:p w:rsidR="00BC2E4D" w:rsidRPr="00941F15" w:rsidRDefault="008D048B" w:rsidP="00B9216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w:t>
            </w:r>
          </w:p>
        </w:tc>
      </w:tr>
      <w:tr w:rsidR="00BC2E4D" w:rsidRPr="00941F15" w:rsidTr="00B9216C">
        <w:trPr>
          <w:trHeight w:val="346"/>
        </w:trPr>
        <w:tc>
          <w:tcPr>
            <w:tcW w:w="8753" w:type="dxa"/>
          </w:tcPr>
          <w:p w:rsidR="00BC2E4D" w:rsidRPr="00941F15" w:rsidRDefault="00BC2E4D" w:rsidP="00B9216C">
            <w:pPr>
              <w:pStyle w:val="af6"/>
              <w:numPr>
                <w:ilvl w:val="1"/>
                <w:numId w:val="27"/>
              </w:numPr>
              <w:spacing w:after="0" w:line="240" w:lineRule="auto"/>
              <w:rPr>
                <w:rFonts w:ascii="Times New Roman" w:eastAsia="Times New Roman" w:hAnsi="Times New Roman"/>
                <w:i/>
                <w:sz w:val="24"/>
                <w:szCs w:val="24"/>
              </w:rPr>
            </w:pPr>
            <w:r w:rsidRPr="00941F15">
              <w:rPr>
                <w:rFonts w:ascii="Times New Roman" w:eastAsia="Times New Roman" w:hAnsi="Times New Roman"/>
                <w:i/>
                <w:sz w:val="24"/>
                <w:szCs w:val="24"/>
              </w:rPr>
              <w:t>Экология</w:t>
            </w:r>
          </w:p>
        </w:tc>
        <w:tc>
          <w:tcPr>
            <w:tcW w:w="1659" w:type="dxa"/>
          </w:tcPr>
          <w:p w:rsidR="00BC2E4D" w:rsidRPr="00941F15" w:rsidRDefault="008D048B" w:rsidP="00B9216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r>
      <w:tr w:rsidR="00BC2E4D" w:rsidRPr="00941F15" w:rsidTr="00B9216C">
        <w:trPr>
          <w:trHeight w:val="331"/>
        </w:trPr>
        <w:tc>
          <w:tcPr>
            <w:tcW w:w="8753" w:type="dxa"/>
          </w:tcPr>
          <w:p w:rsidR="00BC2E4D" w:rsidRPr="00941F15" w:rsidRDefault="00BC2E4D" w:rsidP="00F657A1">
            <w:pPr>
              <w:pStyle w:val="af6"/>
              <w:numPr>
                <w:ilvl w:val="1"/>
                <w:numId w:val="27"/>
              </w:numPr>
              <w:tabs>
                <w:tab w:val="left" w:pos="709"/>
                <w:tab w:val="center" w:pos="1134"/>
                <w:tab w:val="left" w:pos="8115"/>
              </w:tabs>
              <w:spacing w:after="0" w:line="240" w:lineRule="auto"/>
              <w:rPr>
                <w:rFonts w:ascii="Times New Roman" w:eastAsia="Times New Roman" w:hAnsi="Times New Roman"/>
                <w:i/>
                <w:sz w:val="24"/>
                <w:szCs w:val="24"/>
              </w:rPr>
            </w:pPr>
            <w:r w:rsidRPr="00941F15">
              <w:rPr>
                <w:rFonts w:ascii="Times New Roman" w:eastAsia="Times New Roman" w:hAnsi="Times New Roman"/>
                <w:bCs/>
                <w:i/>
                <w:sz w:val="24"/>
                <w:szCs w:val="24"/>
              </w:rPr>
              <w:t>Энергоресурсоэффективность</w:t>
            </w:r>
          </w:p>
        </w:tc>
        <w:tc>
          <w:tcPr>
            <w:tcW w:w="1659" w:type="dxa"/>
          </w:tcPr>
          <w:p w:rsidR="00BC2E4D" w:rsidRPr="00941F15" w:rsidRDefault="008D048B" w:rsidP="00B9216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r>
      <w:tr w:rsidR="00BC2E4D" w:rsidRPr="00941F15" w:rsidTr="00B9216C">
        <w:trPr>
          <w:trHeight w:val="432"/>
        </w:trPr>
        <w:tc>
          <w:tcPr>
            <w:tcW w:w="8753" w:type="dxa"/>
          </w:tcPr>
          <w:p w:rsidR="00BC2E4D" w:rsidRPr="00941F15" w:rsidRDefault="00BC2E4D" w:rsidP="00F657A1">
            <w:pPr>
              <w:pStyle w:val="af6"/>
              <w:numPr>
                <w:ilvl w:val="1"/>
                <w:numId w:val="27"/>
              </w:numPr>
              <w:tabs>
                <w:tab w:val="left" w:pos="142"/>
                <w:tab w:val="left" w:pos="709"/>
                <w:tab w:val="center" w:pos="1134"/>
                <w:tab w:val="left" w:pos="8115"/>
              </w:tabs>
              <w:spacing w:after="0" w:line="360" w:lineRule="auto"/>
              <w:jc w:val="both"/>
              <w:rPr>
                <w:rFonts w:ascii="Times New Roman" w:eastAsia="Times New Roman" w:hAnsi="Times New Roman"/>
                <w:b/>
                <w:sz w:val="24"/>
                <w:szCs w:val="24"/>
              </w:rPr>
            </w:pPr>
            <w:r w:rsidRPr="00941F15">
              <w:rPr>
                <w:rFonts w:ascii="Times New Roman" w:eastAsia="Times New Roman" w:hAnsi="Times New Roman"/>
                <w:bCs/>
                <w:i/>
                <w:sz w:val="24"/>
                <w:szCs w:val="24"/>
              </w:rPr>
              <w:t>Эффективность системы муниципального управления</w:t>
            </w:r>
          </w:p>
        </w:tc>
        <w:tc>
          <w:tcPr>
            <w:tcW w:w="1659" w:type="dxa"/>
          </w:tcPr>
          <w:p w:rsidR="00BC2E4D" w:rsidRPr="00941F15" w:rsidRDefault="008D048B" w:rsidP="00B9216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w:t>
            </w:r>
          </w:p>
        </w:tc>
      </w:tr>
      <w:tr w:rsidR="00BC2E4D" w:rsidRPr="00941F15" w:rsidTr="00B9216C">
        <w:trPr>
          <w:trHeight w:val="316"/>
        </w:trPr>
        <w:tc>
          <w:tcPr>
            <w:tcW w:w="8753" w:type="dxa"/>
          </w:tcPr>
          <w:p w:rsidR="00BC2E4D" w:rsidRPr="00941F15" w:rsidRDefault="00BC2E4D" w:rsidP="00B9216C">
            <w:pPr>
              <w:pStyle w:val="af6"/>
              <w:numPr>
                <w:ilvl w:val="0"/>
                <w:numId w:val="27"/>
              </w:numPr>
              <w:spacing w:after="0" w:line="240" w:lineRule="auto"/>
              <w:rPr>
                <w:rFonts w:ascii="Times New Roman" w:eastAsia="Times New Roman" w:hAnsi="Times New Roman"/>
                <w:b/>
                <w:sz w:val="24"/>
                <w:szCs w:val="24"/>
              </w:rPr>
            </w:pPr>
            <w:r w:rsidRPr="00941F15">
              <w:rPr>
                <w:rFonts w:ascii="Times New Roman" w:eastAsia="Times New Roman" w:hAnsi="Times New Roman"/>
                <w:b/>
                <w:sz w:val="24"/>
                <w:szCs w:val="24"/>
              </w:rPr>
              <w:t>ЭТАПЫ И СРОКИ РЕАЛИЗАЦИИ ПРОГРАММЫ</w:t>
            </w:r>
          </w:p>
        </w:tc>
        <w:tc>
          <w:tcPr>
            <w:tcW w:w="1659" w:type="dxa"/>
          </w:tcPr>
          <w:p w:rsidR="00BC2E4D" w:rsidRPr="00941F15" w:rsidRDefault="008D048B" w:rsidP="00B9216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w:t>
            </w:r>
          </w:p>
        </w:tc>
      </w:tr>
      <w:tr w:rsidR="00BC2E4D" w:rsidRPr="00941F15" w:rsidTr="00B9216C">
        <w:trPr>
          <w:trHeight w:val="677"/>
        </w:trPr>
        <w:tc>
          <w:tcPr>
            <w:tcW w:w="8753" w:type="dxa"/>
          </w:tcPr>
          <w:p w:rsidR="00BC2E4D" w:rsidRPr="00941F15" w:rsidRDefault="00BC2E4D" w:rsidP="00B9216C">
            <w:pPr>
              <w:pStyle w:val="af6"/>
              <w:numPr>
                <w:ilvl w:val="0"/>
                <w:numId w:val="27"/>
              </w:numPr>
              <w:spacing w:after="0" w:line="240" w:lineRule="auto"/>
              <w:jc w:val="both"/>
              <w:rPr>
                <w:rFonts w:ascii="Times New Roman" w:eastAsia="Times New Roman" w:hAnsi="Times New Roman"/>
                <w:b/>
                <w:sz w:val="24"/>
                <w:szCs w:val="24"/>
              </w:rPr>
            </w:pPr>
            <w:r w:rsidRPr="00941F15">
              <w:rPr>
                <w:rFonts w:ascii="Times New Roman" w:eastAsia="Times New Roman" w:hAnsi="Times New Roman"/>
                <w:b/>
                <w:bCs/>
                <w:sz w:val="24"/>
                <w:szCs w:val="24"/>
              </w:rPr>
              <w:t>ОЖИДАЕМЫЕ РЕЗУЛЬТАТЫ РЕАЛИЗАЦИИ ПРОГРАММЫ НА ТЕРРИТОРИИ МУНИЦИПАЛЬНОГО ОБРАЗОВАНИЯ</w:t>
            </w:r>
          </w:p>
        </w:tc>
        <w:tc>
          <w:tcPr>
            <w:tcW w:w="1659" w:type="dxa"/>
          </w:tcPr>
          <w:p w:rsidR="00BC2E4D" w:rsidRPr="00941F15" w:rsidRDefault="008D048B" w:rsidP="00B9216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w:t>
            </w:r>
          </w:p>
        </w:tc>
      </w:tr>
      <w:tr w:rsidR="00BC2E4D" w:rsidRPr="00941F15" w:rsidTr="00B9216C">
        <w:trPr>
          <w:trHeight w:val="346"/>
        </w:trPr>
        <w:tc>
          <w:tcPr>
            <w:tcW w:w="8753" w:type="dxa"/>
          </w:tcPr>
          <w:p w:rsidR="00BC2E4D" w:rsidRPr="00941F15" w:rsidRDefault="00BC2E4D" w:rsidP="00B9216C">
            <w:pPr>
              <w:pStyle w:val="af6"/>
              <w:numPr>
                <w:ilvl w:val="0"/>
                <w:numId w:val="27"/>
              </w:numPr>
              <w:spacing w:after="0" w:line="240" w:lineRule="auto"/>
              <w:jc w:val="both"/>
              <w:rPr>
                <w:rFonts w:ascii="Times New Roman" w:eastAsia="Times New Roman" w:hAnsi="Times New Roman"/>
                <w:b/>
                <w:sz w:val="24"/>
                <w:szCs w:val="24"/>
              </w:rPr>
            </w:pPr>
            <w:r w:rsidRPr="00941F15">
              <w:rPr>
                <w:rFonts w:ascii="Times New Roman" w:eastAsia="Times New Roman" w:hAnsi="Times New Roman"/>
                <w:b/>
                <w:sz w:val="24"/>
                <w:szCs w:val="24"/>
              </w:rPr>
              <w:t>МЕХАНИЗМ УПРАВЛЕНИЯ РЕАЛИЗАЦИЕЙ ПРОГРАММЫ</w:t>
            </w:r>
          </w:p>
        </w:tc>
        <w:tc>
          <w:tcPr>
            <w:tcW w:w="1659" w:type="dxa"/>
          </w:tcPr>
          <w:p w:rsidR="00BC2E4D" w:rsidRPr="00941F15" w:rsidRDefault="008D048B" w:rsidP="00B9216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w:t>
            </w:r>
          </w:p>
        </w:tc>
      </w:tr>
      <w:tr w:rsidR="00BC2E4D" w:rsidRPr="00941F15" w:rsidTr="00B9216C">
        <w:trPr>
          <w:trHeight w:val="226"/>
        </w:trPr>
        <w:tc>
          <w:tcPr>
            <w:tcW w:w="8753" w:type="dxa"/>
          </w:tcPr>
          <w:p w:rsidR="00BC2E4D" w:rsidRPr="00941F15" w:rsidRDefault="00BC2E4D" w:rsidP="00B9216C">
            <w:pPr>
              <w:spacing w:after="0" w:line="240" w:lineRule="auto"/>
              <w:rPr>
                <w:rFonts w:ascii="Times New Roman" w:hAnsi="Times New Roman"/>
                <w:b/>
                <w:sz w:val="24"/>
                <w:szCs w:val="24"/>
                <w:lang w:eastAsia="ru-RU"/>
              </w:rPr>
            </w:pPr>
            <w:r w:rsidRPr="00941F15">
              <w:rPr>
                <w:rFonts w:ascii="Times New Roman" w:hAnsi="Times New Roman"/>
                <w:b/>
                <w:sz w:val="24"/>
                <w:szCs w:val="24"/>
                <w:lang w:eastAsia="ru-RU"/>
              </w:rPr>
              <w:t>ПРИЛОЖЕНИЕ 1</w:t>
            </w:r>
          </w:p>
        </w:tc>
        <w:tc>
          <w:tcPr>
            <w:tcW w:w="1659" w:type="dxa"/>
          </w:tcPr>
          <w:p w:rsidR="00BC2E4D" w:rsidRPr="00941F15" w:rsidRDefault="00BC2E4D" w:rsidP="008D048B">
            <w:pPr>
              <w:spacing w:after="0" w:line="240" w:lineRule="auto"/>
              <w:jc w:val="center"/>
              <w:rPr>
                <w:rFonts w:ascii="Times New Roman" w:hAnsi="Times New Roman"/>
                <w:sz w:val="24"/>
                <w:szCs w:val="24"/>
                <w:lang w:eastAsia="ru-RU"/>
              </w:rPr>
            </w:pPr>
            <w:r w:rsidRPr="00941F15">
              <w:rPr>
                <w:rFonts w:ascii="Times New Roman" w:hAnsi="Times New Roman"/>
                <w:sz w:val="24"/>
                <w:szCs w:val="24"/>
                <w:lang w:eastAsia="ru-RU"/>
              </w:rPr>
              <w:t>2</w:t>
            </w:r>
            <w:r w:rsidR="008D048B">
              <w:rPr>
                <w:rFonts w:ascii="Times New Roman" w:hAnsi="Times New Roman"/>
                <w:sz w:val="24"/>
                <w:szCs w:val="24"/>
                <w:lang w:eastAsia="ru-RU"/>
              </w:rPr>
              <w:t>0</w:t>
            </w:r>
          </w:p>
        </w:tc>
      </w:tr>
      <w:tr w:rsidR="00BC2E4D" w:rsidRPr="00941F15" w:rsidTr="00B9216C">
        <w:trPr>
          <w:trHeight w:val="241"/>
        </w:trPr>
        <w:tc>
          <w:tcPr>
            <w:tcW w:w="8753" w:type="dxa"/>
          </w:tcPr>
          <w:p w:rsidR="00BC2E4D" w:rsidRPr="00941F15" w:rsidRDefault="00BC2E4D" w:rsidP="00B9216C">
            <w:pPr>
              <w:spacing w:after="0" w:line="240" w:lineRule="auto"/>
              <w:rPr>
                <w:rFonts w:ascii="Times New Roman" w:hAnsi="Times New Roman"/>
                <w:b/>
                <w:sz w:val="24"/>
                <w:szCs w:val="24"/>
                <w:lang w:eastAsia="ru-RU"/>
              </w:rPr>
            </w:pPr>
            <w:r w:rsidRPr="00941F15">
              <w:rPr>
                <w:rFonts w:ascii="Times New Roman" w:hAnsi="Times New Roman"/>
                <w:b/>
                <w:sz w:val="24"/>
                <w:szCs w:val="24"/>
                <w:lang w:eastAsia="ru-RU"/>
              </w:rPr>
              <w:t>ПРИЛОЖЕНИЕ 2</w:t>
            </w:r>
          </w:p>
        </w:tc>
        <w:tc>
          <w:tcPr>
            <w:tcW w:w="1659" w:type="dxa"/>
          </w:tcPr>
          <w:p w:rsidR="00BC2E4D" w:rsidRPr="00941F15" w:rsidRDefault="008D048B" w:rsidP="00B9216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44</w:t>
            </w:r>
          </w:p>
        </w:tc>
      </w:tr>
    </w:tbl>
    <w:p w:rsidR="00BC2E4D" w:rsidRDefault="00BC2E4D" w:rsidP="00692AB5">
      <w:pPr>
        <w:spacing w:after="0" w:line="240" w:lineRule="auto"/>
        <w:ind w:firstLine="709"/>
        <w:rPr>
          <w:rFonts w:ascii="Times New Roman" w:hAnsi="Times New Roman"/>
          <w:b/>
          <w:sz w:val="28"/>
          <w:szCs w:val="28"/>
          <w:lang w:eastAsia="ru-RU"/>
        </w:rPr>
      </w:pPr>
    </w:p>
    <w:p w:rsidR="00BC2E4D" w:rsidRDefault="00BC2E4D" w:rsidP="00692AB5">
      <w:pPr>
        <w:spacing w:after="0" w:line="240" w:lineRule="auto"/>
        <w:ind w:firstLine="709"/>
        <w:rPr>
          <w:rFonts w:ascii="Times New Roman" w:hAnsi="Times New Roman"/>
          <w:b/>
          <w:sz w:val="28"/>
          <w:szCs w:val="28"/>
          <w:lang w:eastAsia="ru-RU"/>
        </w:rPr>
      </w:pPr>
    </w:p>
    <w:p w:rsidR="00BC2E4D" w:rsidRDefault="00BC2E4D" w:rsidP="00692AB5">
      <w:pPr>
        <w:keepNext/>
        <w:spacing w:after="0" w:line="240" w:lineRule="auto"/>
        <w:ind w:firstLine="709"/>
        <w:jc w:val="center"/>
        <w:outlineLvl w:val="6"/>
        <w:rPr>
          <w:rFonts w:ascii="Times New Roman" w:hAnsi="Times New Roman"/>
          <w:b/>
          <w:bCs/>
          <w:sz w:val="24"/>
          <w:szCs w:val="24"/>
          <w:lang w:eastAsia="ru-RU"/>
        </w:rPr>
      </w:pPr>
      <w:r w:rsidRPr="00941F15">
        <w:rPr>
          <w:rFonts w:ascii="Times New Roman" w:hAnsi="Times New Roman"/>
          <w:b/>
          <w:bCs/>
          <w:sz w:val="24"/>
          <w:szCs w:val="24"/>
          <w:lang w:eastAsia="ru-RU"/>
        </w:rPr>
        <w:lastRenderedPageBreak/>
        <w:t>ПАСПОРТ    ПРОГРАММЫ</w:t>
      </w:r>
    </w:p>
    <w:p w:rsidR="00941F15" w:rsidRPr="00941F15" w:rsidRDefault="00941F15" w:rsidP="00692AB5">
      <w:pPr>
        <w:keepNext/>
        <w:spacing w:after="0" w:line="240" w:lineRule="auto"/>
        <w:ind w:firstLine="709"/>
        <w:jc w:val="center"/>
        <w:outlineLvl w:val="6"/>
        <w:rPr>
          <w:rFonts w:ascii="Times New Roman" w:hAnsi="Times New Roman"/>
          <w:b/>
          <w:bCs/>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7938"/>
      </w:tblGrid>
      <w:tr w:rsidR="00BC2E4D" w:rsidRPr="00941F15" w:rsidTr="004C21E0">
        <w:trPr>
          <w:trHeight w:val="1101"/>
        </w:trPr>
        <w:tc>
          <w:tcPr>
            <w:tcW w:w="2093" w:type="dxa"/>
          </w:tcPr>
          <w:p w:rsidR="00BC2E4D" w:rsidRPr="00941F15" w:rsidRDefault="00BC2E4D" w:rsidP="006C770B">
            <w:pPr>
              <w:spacing w:after="0" w:line="240" w:lineRule="auto"/>
              <w:rPr>
                <w:rFonts w:ascii="Times New Roman" w:hAnsi="Times New Roman"/>
                <w:b/>
                <w:i/>
                <w:sz w:val="24"/>
                <w:szCs w:val="24"/>
                <w:lang w:eastAsia="ru-RU"/>
              </w:rPr>
            </w:pPr>
            <w:r w:rsidRPr="00941F15">
              <w:rPr>
                <w:rFonts w:ascii="Times New Roman" w:hAnsi="Times New Roman"/>
                <w:b/>
                <w:i/>
                <w:sz w:val="24"/>
                <w:szCs w:val="24"/>
                <w:lang w:eastAsia="ru-RU"/>
              </w:rPr>
              <w:t>Наименование Программы</w:t>
            </w:r>
          </w:p>
        </w:tc>
        <w:tc>
          <w:tcPr>
            <w:tcW w:w="7938" w:type="dxa"/>
          </w:tcPr>
          <w:p w:rsidR="00BC2E4D" w:rsidRPr="00941F15" w:rsidRDefault="00BC2E4D" w:rsidP="00941F15">
            <w:pPr>
              <w:spacing w:after="0" w:line="240" w:lineRule="auto"/>
              <w:rPr>
                <w:rFonts w:ascii="Times New Roman" w:hAnsi="Times New Roman"/>
                <w:sz w:val="24"/>
                <w:szCs w:val="24"/>
                <w:lang w:eastAsia="ru-RU"/>
              </w:rPr>
            </w:pPr>
            <w:r w:rsidRPr="00941F15">
              <w:rPr>
                <w:rFonts w:ascii="Times New Roman" w:hAnsi="Times New Roman"/>
                <w:sz w:val="24"/>
                <w:szCs w:val="24"/>
                <w:lang w:eastAsia="ru-RU"/>
              </w:rPr>
              <w:t>Программа  социально-экономического развития м</w:t>
            </w:r>
            <w:r w:rsidRPr="00941F15">
              <w:rPr>
                <w:rFonts w:ascii="Times New Roman" w:hAnsi="Times New Roman"/>
                <w:bCs/>
                <w:sz w:val="24"/>
                <w:szCs w:val="24"/>
                <w:lang w:eastAsia="ru-RU"/>
              </w:rPr>
              <w:t xml:space="preserve">униципального образования </w:t>
            </w:r>
            <w:r w:rsidRPr="00941F15">
              <w:rPr>
                <w:rFonts w:ascii="Times New Roman" w:hAnsi="Times New Roman"/>
                <w:sz w:val="24"/>
                <w:szCs w:val="24"/>
                <w:lang w:eastAsia="ru-RU"/>
              </w:rPr>
              <w:t xml:space="preserve">«Лениногорский муниципальный  район» Республики Татарстан   на 2011 - 2015 годы </w:t>
            </w:r>
          </w:p>
        </w:tc>
      </w:tr>
      <w:tr w:rsidR="00BC2E4D" w:rsidRPr="00941F15" w:rsidTr="004C21E0">
        <w:trPr>
          <w:trHeight w:val="1658"/>
        </w:trPr>
        <w:tc>
          <w:tcPr>
            <w:tcW w:w="2093" w:type="dxa"/>
          </w:tcPr>
          <w:p w:rsidR="00BC2E4D" w:rsidRPr="00941F15" w:rsidRDefault="00BC2E4D" w:rsidP="006C770B">
            <w:pPr>
              <w:spacing w:after="0" w:line="240" w:lineRule="auto"/>
              <w:rPr>
                <w:rFonts w:ascii="Times New Roman" w:hAnsi="Times New Roman"/>
                <w:b/>
                <w:i/>
                <w:sz w:val="24"/>
                <w:szCs w:val="24"/>
                <w:lang w:eastAsia="ru-RU"/>
              </w:rPr>
            </w:pPr>
            <w:r w:rsidRPr="00941F15">
              <w:rPr>
                <w:rFonts w:ascii="Times New Roman" w:hAnsi="Times New Roman"/>
                <w:b/>
                <w:i/>
                <w:sz w:val="24"/>
                <w:szCs w:val="24"/>
                <w:lang w:eastAsia="ru-RU"/>
              </w:rPr>
              <w:t>Основание для разработки Программы</w:t>
            </w:r>
          </w:p>
        </w:tc>
        <w:tc>
          <w:tcPr>
            <w:tcW w:w="7938" w:type="dxa"/>
          </w:tcPr>
          <w:p w:rsidR="00BC2E4D" w:rsidRPr="00941F15" w:rsidRDefault="00BC2E4D" w:rsidP="006C770B">
            <w:pPr>
              <w:spacing w:after="0" w:line="240" w:lineRule="auto"/>
              <w:rPr>
                <w:rFonts w:ascii="Times New Roman" w:hAnsi="Times New Roman"/>
                <w:sz w:val="24"/>
                <w:szCs w:val="24"/>
                <w:lang w:eastAsia="ru-RU"/>
              </w:rPr>
            </w:pPr>
            <w:r w:rsidRPr="00941F15">
              <w:rPr>
                <w:rFonts w:ascii="Times New Roman" w:hAnsi="Times New Roman"/>
                <w:sz w:val="24"/>
                <w:szCs w:val="24"/>
                <w:lang w:eastAsia="ru-RU"/>
              </w:rPr>
              <w:t xml:space="preserve">Федеральный закон  от 06.10.2003г. №131-ФЗ «Об общих принципах организации местного самоуправления в Российской Федерации», Закон Республики Татарстан №13  «Программа социально-экономического развития Республики Татарстан на 2011 -2015 годы», Устав  </w:t>
            </w:r>
            <w:r w:rsidRPr="00941F15">
              <w:rPr>
                <w:rFonts w:ascii="Times New Roman" w:hAnsi="Times New Roman"/>
                <w:bCs/>
                <w:sz w:val="24"/>
                <w:szCs w:val="24"/>
                <w:lang w:eastAsia="ru-RU"/>
              </w:rPr>
              <w:t xml:space="preserve">муниципального образования  </w:t>
            </w:r>
            <w:r w:rsidRPr="00941F15">
              <w:rPr>
                <w:rFonts w:ascii="Times New Roman" w:hAnsi="Times New Roman"/>
                <w:sz w:val="24"/>
                <w:szCs w:val="24"/>
                <w:lang w:eastAsia="ru-RU"/>
              </w:rPr>
              <w:t xml:space="preserve">«Лениногорский муниципальный  район»   </w:t>
            </w:r>
          </w:p>
        </w:tc>
      </w:tr>
      <w:tr w:rsidR="00BC2E4D" w:rsidRPr="00941F15" w:rsidTr="004C21E0">
        <w:trPr>
          <w:trHeight w:val="544"/>
        </w:trPr>
        <w:tc>
          <w:tcPr>
            <w:tcW w:w="2093" w:type="dxa"/>
          </w:tcPr>
          <w:p w:rsidR="00BC2E4D" w:rsidRPr="00941F15" w:rsidRDefault="00BC2E4D" w:rsidP="006C770B">
            <w:pPr>
              <w:spacing w:after="0" w:line="240" w:lineRule="auto"/>
              <w:rPr>
                <w:rFonts w:ascii="Times New Roman" w:hAnsi="Times New Roman"/>
                <w:b/>
                <w:i/>
                <w:sz w:val="24"/>
                <w:szCs w:val="24"/>
                <w:lang w:eastAsia="ru-RU"/>
              </w:rPr>
            </w:pPr>
            <w:r w:rsidRPr="00941F15">
              <w:rPr>
                <w:rFonts w:ascii="Times New Roman" w:hAnsi="Times New Roman"/>
                <w:b/>
                <w:i/>
                <w:sz w:val="24"/>
                <w:szCs w:val="24"/>
                <w:lang w:eastAsia="ru-RU"/>
              </w:rPr>
              <w:t>Заказчик Программы</w:t>
            </w:r>
          </w:p>
        </w:tc>
        <w:tc>
          <w:tcPr>
            <w:tcW w:w="7938" w:type="dxa"/>
          </w:tcPr>
          <w:p w:rsidR="00BC2E4D" w:rsidRPr="00941F15" w:rsidRDefault="00BC2E4D" w:rsidP="006C770B">
            <w:pPr>
              <w:spacing w:after="0" w:line="240" w:lineRule="auto"/>
              <w:rPr>
                <w:rFonts w:ascii="Times New Roman" w:hAnsi="Times New Roman"/>
                <w:sz w:val="24"/>
                <w:szCs w:val="24"/>
                <w:lang w:eastAsia="ru-RU"/>
              </w:rPr>
            </w:pPr>
            <w:r w:rsidRPr="00941F15">
              <w:rPr>
                <w:rFonts w:ascii="Times New Roman" w:hAnsi="Times New Roman"/>
                <w:bCs/>
                <w:sz w:val="24"/>
                <w:szCs w:val="24"/>
                <w:lang w:eastAsia="ru-RU"/>
              </w:rPr>
              <w:t xml:space="preserve">Исполнительный комитет муниципального образования </w:t>
            </w:r>
            <w:r w:rsidRPr="00941F15">
              <w:rPr>
                <w:rFonts w:ascii="Times New Roman" w:hAnsi="Times New Roman"/>
                <w:sz w:val="24"/>
                <w:szCs w:val="24"/>
                <w:lang w:eastAsia="ru-RU"/>
              </w:rPr>
              <w:t>«Лениногорский муниципальный  район»</w:t>
            </w:r>
          </w:p>
        </w:tc>
      </w:tr>
      <w:tr w:rsidR="00BC2E4D" w:rsidRPr="00941F15" w:rsidTr="004C21E0">
        <w:trPr>
          <w:trHeight w:val="1114"/>
        </w:trPr>
        <w:tc>
          <w:tcPr>
            <w:tcW w:w="2093" w:type="dxa"/>
          </w:tcPr>
          <w:p w:rsidR="00BC2E4D" w:rsidRPr="00941F15" w:rsidRDefault="00BC2E4D" w:rsidP="006C770B">
            <w:pPr>
              <w:spacing w:after="0" w:line="240" w:lineRule="auto"/>
              <w:rPr>
                <w:rFonts w:ascii="Times New Roman" w:hAnsi="Times New Roman"/>
                <w:b/>
                <w:i/>
                <w:sz w:val="24"/>
                <w:szCs w:val="24"/>
                <w:lang w:eastAsia="ru-RU"/>
              </w:rPr>
            </w:pPr>
            <w:r w:rsidRPr="00941F15">
              <w:rPr>
                <w:rFonts w:ascii="Times New Roman" w:hAnsi="Times New Roman"/>
                <w:b/>
                <w:i/>
                <w:sz w:val="24"/>
                <w:szCs w:val="24"/>
                <w:lang w:eastAsia="ru-RU"/>
              </w:rPr>
              <w:t>Основные разработчики Программы</w:t>
            </w:r>
          </w:p>
        </w:tc>
        <w:tc>
          <w:tcPr>
            <w:tcW w:w="7938" w:type="dxa"/>
          </w:tcPr>
          <w:p w:rsidR="00BC2E4D" w:rsidRPr="00941F15" w:rsidRDefault="00BC2E4D" w:rsidP="006C770B">
            <w:pPr>
              <w:spacing w:after="0" w:line="240" w:lineRule="auto"/>
              <w:rPr>
                <w:rFonts w:ascii="Times New Roman" w:hAnsi="Times New Roman"/>
                <w:sz w:val="24"/>
                <w:szCs w:val="24"/>
                <w:lang w:eastAsia="ru-RU"/>
              </w:rPr>
            </w:pPr>
            <w:r w:rsidRPr="00941F15">
              <w:rPr>
                <w:rFonts w:ascii="Times New Roman" w:hAnsi="Times New Roman"/>
                <w:sz w:val="24"/>
                <w:szCs w:val="24"/>
                <w:lang w:eastAsia="ru-RU"/>
              </w:rPr>
              <w:t>Органы местного самоуправления муниципального образования «Лениногорский муниципальный район» и их структурные подразделения, предприятия всех форм собственности, учреждения бюджетной сферы</w:t>
            </w:r>
          </w:p>
        </w:tc>
      </w:tr>
      <w:tr w:rsidR="00BC2E4D" w:rsidRPr="00941F15" w:rsidTr="004C21E0">
        <w:trPr>
          <w:trHeight w:val="631"/>
        </w:trPr>
        <w:tc>
          <w:tcPr>
            <w:tcW w:w="2093" w:type="dxa"/>
          </w:tcPr>
          <w:p w:rsidR="00BC2E4D" w:rsidRPr="00941F15" w:rsidRDefault="00BC2E4D" w:rsidP="006C770B">
            <w:pPr>
              <w:spacing w:after="0" w:line="240" w:lineRule="auto"/>
              <w:rPr>
                <w:rFonts w:ascii="Times New Roman" w:hAnsi="Times New Roman"/>
                <w:b/>
                <w:i/>
                <w:sz w:val="24"/>
                <w:szCs w:val="24"/>
                <w:lang w:eastAsia="ru-RU"/>
              </w:rPr>
            </w:pPr>
            <w:r w:rsidRPr="00941F15">
              <w:rPr>
                <w:rFonts w:ascii="Times New Roman" w:hAnsi="Times New Roman"/>
                <w:b/>
                <w:i/>
                <w:sz w:val="24"/>
                <w:szCs w:val="24"/>
                <w:lang w:eastAsia="ru-RU"/>
              </w:rPr>
              <w:t>Цель Программы</w:t>
            </w:r>
          </w:p>
        </w:tc>
        <w:tc>
          <w:tcPr>
            <w:tcW w:w="7938" w:type="dxa"/>
          </w:tcPr>
          <w:p w:rsidR="00BC2E4D" w:rsidRPr="00941F15" w:rsidRDefault="00BC2E4D" w:rsidP="006C770B">
            <w:pPr>
              <w:spacing w:after="0" w:line="240" w:lineRule="auto"/>
              <w:jc w:val="both"/>
              <w:rPr>
                <w:rFonts w:ascii="Times New Roman" w:hAnsi="Times New Roman"/>
                <w:color w:val="FF6600"/>
                <w:sz w:val="24"/>
                <w:szCs w:val="24"/>
                <w:lang w:eastAsia="ru-RU"/>
              </w:rPr>
            </w:pPr>
            <w:r w:rsidRPr="00941F15">
              <w:rPr>
                <w:rFonts w:ascii="Times New Roman" w:hAnsi="Times New Roman"/>
                <w:sz w:val="24"/>
                <w:szCs w:val="24"/>
                <w:lang w:eastAsia="ru-RU"/>
              </w:rPr>
              <w:t xml:space="preserve">Повышение уровня жизни населения на основе создания благоприятного инвестиционного климата. </w:t>
            </w:r>
          </w:p>
        </w:tc>
      </w:tr>
      <w:tr w:rsidR="00BC2E4D" w:rsidRPr="00941F15" w:rsidTr="007C1E9E">
        <w:trPr>
          <w:trHeight w:val="1907"/>
        </w:trPr>
        <w:tc>
          <w:tcPr>
            <w:tcW w:w="2093" w:type="dxa"/>
          </w:tcPr>
          <w:p w:rsidR="00BC2E4D" w:rsidRPr="00941F15" w:rsidRDefault="00BC2E4D" w:rsidP="006C770B">
            <w:pPr>
              <w:spacing w:after="0" w:line="240" w:lineRule="auto"/>
              <w:rPr>
                <w:rFonts w:ascii="Times New Roman" w:hAnsi="Times New Roman"/>
                <w:b/>
                <w:i/>
                <w:sz w:val="24"/>
                <w:szCs w:val="24"/>
                <w:lang w:eastAsia="ru-RU"/>
              </w:rPr>
            </w:pPr>
            <w:r w:rsidRPr="00941F15">
              <w:rPr>
                <w:rFonts w:ascii="Times New Roman" w:hAnsi="Times New Roman"/>
                <w:b/>
                <w:i/>
                <w:sz w:val="24"/>
                <w:szCs w:val="24"/>
                <w:lang w:eastAsia="ru-RU"/>
              </w:rPr>
              <w:t>Основные задачи Программы</w:t>
            </w:r>
          </w:p>
        </w:tc>
        <w:tc>
          <w:tcPr>
            <w:tcW w:w="7938" w:type="dxa"/>
          </w:tcPr>
          <w:p w:rsidR="00BC2E4D" w:rsidRPr="00941F15" w:rsidRDefault="00BC2E4D" w:rsidP="0074296A">
            <w:pPr>
              <w:numPr>
                <w:ilvl w:val="0"/>
                <w:numId w:val="5"/>
              </w:numPr>
              <w:spacing w:after="0" w:line="240" w:lineRule="auto"/>
              <w:ind w:left="0" w:firstLine="447"/>
              <w:jc w:val="both"/>
              <w:rPr>
                <w:rFonts w:ascii="Times New Roman" w:hAnsi="Times New Roman"/>
                <w:sz w:val="24"/>
                <w:szCs w:val="24"/>
                <w:lang w:eastAsia="ru-RU"/>
              </w:rPr>
            </w:pPr>
            <w:r w:rsidRPr="00941F15">
              <w:rPr>
                <w:rFonts w:ascii="Times New Roman" w:hAnsi="Times New Roman"/>
                <w:sz w:val="24"/>
                <w:szCs w:val="24"/>
                <w:lang w:eastAsia="ru-RU"/>
              </w:rPr>
              <w:t>определение приоритетных направлений социально-экономического развития Лениногорского муниципального района;</w:t>
            </w:r>
          </w:p>
          <w:p w:rsidR="00BC2E4D" w:rsidRPr="00941F15" w:rsidRDefault="00BC2E4D" w:rsidP="0074296A">
            <w:pPr>
              <w:numPr>
                <w:ilvl w:val="0"/>
                <w:numId w:val="5"/>
              </w:numPr>
              <w:spacing w:after="0" w:line="240" w:lineRule="auto"/>
              <w:ind w:left="0" w:firstLine="447"/>
              <w:jc w:val="both"/>
              <w:rPr>
                <w:rFonts w:ascii="Times New Roman" w:hAnsi="Times New Roman"/>
                <w:sz w:val="24"/>
                <w:szCs w:val="24"/>
                <w:lang w:eastAsia="ru-RU"/>
              </w:rPr>
            </w:pPr>
            <w:r w:rsidRPr="00941F15">
              <w:rPr>
                <w:rFonts w:ascii="Times New Roman" w:hAnsi="Times New Roman"/>
                <w:sz w:val="24"/>
                <w:szCs w:val="24"/>
                <w:lang w:eastAsia="ru-RU"/>
              </w:rPr>
              <w:t>развитие механизмов государственно-частного партнерства;</w:t>
            </w:r>
          </w:p>
          <w:p w:rsidR="00BC2E4D" w:rsidRPr="00941F15" w:rsidRDefault="00BC2E4D" w:rsidP="0074296A">
            <w:pPr>
              <w:numPr>
                <w:ilvl w:val="0"/>
                <w:numId w:val="5"/>
              </w:numPr>
              <w:spacing w:after="0" w:line="240" w:lineRule="auto"/>
              <w:ind w:left="0" w:firstLine="447"/>
              <w:jc w:val="both"/>
              <w:rPr>
                <w:rFonts w:ascii="Times New Roman" w:hAnsi="Times New Roman"/>
                <w:sz w:val="24"/>
                <w:szCs w:val="24"/>
                <w:lang w:eastAsia="ru-RU"/>
              </w:rPr>
            </w:pPr>
            <w:r w:rsidRPr="00941F15">
              <w:rPr>
                <w:rFonts w:ascii="Times New Roman" w:hAnsi="Times New Roman"/>
                <w:sz w:val="24"/>
                <w:szCs w:val="24"/>
                <w:lang w:eastAsia="ru-RU"/>
              </w:rPr>
              <w:t>формирование институтов развития;</w:t>
            </w:r>
          </w:p>
          <w:p w:rsidR="00BC2E4D" w:rsidRPr="00941F15" w:rsidRDefault="00BC2E4D" w:rsidP="0074296A">
            <w:pPr>
              <w:numPr>
                <w:ilvl w:val="0"/>
                <w:numId w:val="5"/>
              </w:numPr>
              <w:spacing w:after="0" w:line="240" w:lineRule="auto"/>
              <w:ind w:left="0" w:firstLine="447"/>
              <w:jc w:val="both"/>
              <w:rPr>
                <w:rFonts w:ascii="Times New Roman" w:hAnsi="Times New Roman"/>
                <w:sz w:val="24"/>
                <w:szCs w:val="24"/>
                <w:lang w:eastAsia="ru-RU"/>
              </w:rPr>
            </w:pPr>
            <w:r w:rsidRPr="00941F15">
              <w:rPr>
                <w:rFonts w:ascii="Times New Roman" w:hAnsi="Times New Roman"/>
                <w:sz w:val="24"/>
                <w:szCs w:val="24"/>
                <w:lang w:eastAsia="ru-RU"/>
              </w:rPr>
              <w:t xml:space="preserve"> реализация инвестиционных проектов;</w:t>
            </w:r>
          </w:p>
          <w:p w:rsidR="00BC2E4D" w:rsidRPr="00941F15" w:rsidRDefault="00BC2E4D" w:rsidP="0074296A">
            <w:pPr>
              <w:numPr>
                <w:ilvl w:val="0"/>
                <w:numId w:val="5"/>
              </w:numPr>
              <w:spacing w:after="0" w:line="240" w:lineRule="auto"/>
              <w:ind w:left="0" w:firstLine="447"/>
              <w:jc w:val="both"/>
              <w:rPr>
                <w:rFonts w:ascii="Times New Roman" w:hAnsi="Times New Roman"/>
                <w:color w:val="FF6600"/>
                <w:sz w:val="24"/>
                <w:szCs w:val="24"/>
                <w:lang w:eastAsia="ru-RU"/>
              </w:rPr>
            </w:pPr>
            <w:r w:rsidRPr="00941F15">
              <w:rPr>
                <w:rFonts w:ascii="Times New Roman" w:hAnsi="Times New Roman"/>
                <w:sz w:val="24"/>
                <w:szCs w:val="24"/>
                <w:lang w:eastAsia="ru-RU"/>
              </w:rPr>
              <w:t xml:space="preserve"> формирование новых технологий муниципального управления.</w:t>
            </w:r>
          </w:p>
        </w:tc>
      </w:tr>
      <w:tr w:rsidR="00BC2E4D" w:rsidRPr="00941F15" w:rsidTr="004C21E0">
        <w:trPr>
          <w:trHeight w:val="829"/>
        </w:trPr>
        <w:tc>
          <w:tcPr>
            <w:tcW w:w="2093" w:type="dxa"/>
          </w:tcPr>
          <w:p w:rsidR="00BC2E4D" w:rsidRPr="00941F15" w:rsidRDefault="00BC2E4D" w:rsidP="0074296A">
            <w:pPr>
              <w:spacing w:after="0" w:line="240" w:lineRule="auto"/>
              <w:rPr>
                <w:rFonts w:ascii="Times New Roman" w:hAnsi="Times New Roman"/>
                <w:b/>
                <w:i/>
                <w:sz w:val="24"/>
                <w:szCs w:val="24"/>
                <w:lang w:eastAsia="ru-RU"/>
              </w:rPr>
            </w:pPr>
            <w:r w:rsidRPr="00941F15">
              <w:rPr>
                <w:rFonts w:ascii="Times New Roman" w:hAnsi="Times New Roman"/>
                <w:b/>
                <w:i/>
                <w:sz w:val="24"/>
                <w:szCs w:val="24"/>
                <w:lang w:eastAsia="ru-RU"/>
              </w:rPr>
              <w:t>Сроки реализации Программы</w:t>
            </w:r>
          </w:p>
        </w:tc>
        <w:tc>
          <w:tcPr>
            <w:tcW w:w="7938" w:type="dxa"/>
          </w:tcPr>
          <w:p w:rsidR="00BC2E4D" w:rsidRPr="00941F15" w:rsidRDefault="00BC2E4D" w:rsidP="006C770B">
            <w:pPr>
              <w:spacing w:after="0" w:line="240" w:lineRule="auto"/>
              <w:jc w:val="both"/>
              <w:rPr>
                <w:rFonts w:ascii="Times New Roman" w:hAnsi="Times New Roman"/>
                <w:sz w:val="24"/>
                <w:szCs w:val="24"/>
                <w:lang w:eastAsia="ru-RU"/>
              </w:rPr>
            </w:pPr>
            <w:r w:rsidRPr="00941F15">
              <w:rPr>
                <w:rFonts w:ascii="Times New Roman" w:hAnsi="Times New Roman"/>
                <w:sz w:val="24"/>
                <w:szCs w:val="24"/>
                <w:lang w:eastAsia="ru-RU"/>
              </w:rPr>
              <w:t xml:space="preserve"> 2011 - 2015 годы</w:t>
            </w:r>
          </w:p>
        </w:tc>
      </w:tr>
      <w:tr w:rsidR="00BC2E4D" w:rsidRPr="00941F15" w:rsidTr="009D234E">
        <w:trPr>
          <w:trHeight w:val="1116"/>
        </w:trPr>
        <w:tc>
          <w:tcPr>
            <w:tcW w:w="2093" w:type="dxa"/>
          </w:tcPr>
          <w:p w:rsidR="00BC2E4D" w:rsidRPr="00941F15" w:rsidRDefault="00BC2E4D" w:rsidP="006C770B">
            <w:pPr>
              <w:spacing w:after="0" w:line="240" w:lineRule="auto"/>
              <w:rPr>
                <w:rFonts w:ascii="Times New Roman" w:hAnsi="Times New Roman"/>
                <w:b/>
                <w:i/>
                <w:sz w:val="24"/>
                <w:szCs w:val="24"/>
                <w:lang w:eastAsia="ru-RU"/>
              </w:rPr>
            </w:pPr>
            <w:r w:rsidRPr="00941F15">
              <w:rPr>
                <w:rFonts w:ascii="Times New Roman" w:hAnsi="Times New Roman"/>
                <w:b/>
                <w:i/>
                <w:sz w:val="24"/>
                <w:szCs w:val="24"/>
                <w:lang w:eastAsia="ru-RU"/>
              </w:rPr>
              <w:t>Исполнители</w:t>
            </w:r>
          </w:p>
          <w:p w:rsidR="00BC2E4D" w:rsidRPr="00941F15" w:rsidRDefault="00BC2E4D" w:rsidP="006C770B">
            <w:pPr>
              <w:spacing w:after="0" w:line="240" w:lineRule="auto"/>
              <w:rPr>
                <w:rFonts w:ascii="Times New Roman" w:hAnsi="Times New Roman"/>
                <w:b/>
                <w:i/>
                <w:sz w:val="24"/>
                <w:szCs w:val="24"/>
                <w:lang w:eastAsia="ru-RU"/>
              </w:rPr>
            </w:pPr>
            <w:r w:rsidRPr="00941F15">
              <w:rPr>
                <w:rFonts w:ascii="Times New Roman" w:hAnsi="Times New Roman"/>
                <w:b/>
                <w:i/>
                <w:sz w:val="24"/>
                <w:szCs w:val="24"/>
                <w:lang w:eastAsia="ru-RU"/>
              </w:rPr>
              <w:t>Программы и основных мероприятий</w:t>
            </w:r>
          </w:p>
        </w:tc>
        <w:tc>
          <w:tcPr>
            <w:tcW w:w="7938" w:type="dxa"/>
          </w:tcPr>
          <w:p w:rsidR="00BC2E4D" w:rsidRPr="00941F15" w:rsidRDefault="00BC2E4D" w:rsidP="0074296A">
            <w:pPr>
              <w:spacing w:after="0" w:line="240" w:lineRule="auto"/>
              <w:jc w:val="both"/>
              <w:rPr>
                <w:rFonts w:ascii="Times New Roman" w:hAnsi="Times New Roman"/>
                <w:sz w:val="24"/>
                <w:szCs w:val="24"/>
                <w:lang w:eastAsia="ru-RU"/>
              </w:rPr>
            </w:pPr>
            <w:r w:rsidRPr="00941F15">
              <w:rPr>
                <w:rFonts w:ascii="Times New Roman" w:hAnsi="Times New Roman"/>
                <w:sz w:val="24"/>
                <w:szCs w:val="24"/>
                <w:lang w:eastAsia="ru-RU"/>
              </w:rPr>
              <w:t>Исполнительный комитет муниципального образования «Лениногорский муниципальный район», предприятия, организации, учреждения  различных форм собственности, население.</w:t>
            </w:r>
          </w:p>
        </w:tc>
      </w:tr>
      <w:tr w:rsidR="00BC2E4D" w:rsidRPr="00941F15" w:rsidTr="00F96688">
        <w:trPr>
          <w:trHeight w:val="2065"/>
        </w:trPr>
        <w:tc>
          <w:tcPr>
            <w:tcW w:w="2093" w:type="dxa"/>
          </w:tcPr>
          <w:p w:rsidR="00BC2E4D" w:rsidRPr="00941F15" w:rsidRDefault="00BC2E4D" w:rsidP="006C770B">
            <w:pPr>
              <w:spacing w:after="0" w:line="240" w:lineRule="auto"/>
              <w:rPr>
                <w:rFonts w:ascii="Times New Roman" w:hAnsi="Times New Roman"/>
                <w:b/>
                <w:i/>
                <w:sz w:val="24"/>
                <w:szCs w:val="24"/>
                <w:lang w:eastAsia="ru-RU"/>
              </w:rPr>
            </w:pPr>
            <w:r w:rsidRPr="00941F15">
              <w:rPr>
                <w:rFonts w:ascii="Times New Roman" w:hAnsi="Times New Roman"/>
                <w:b/>
                <w:i/>
                <w:sz w:val="24"/>
                <w:szCs w:val="24"/>
                <w:lang w:eastAsia="ru-RU"/>
              </w:rPr>
              <w:t>Ожидаемые конечные результаты  Программы</w:t>
            </w:r>
          </w:p>
        </w:tc>
        <w:tc>
          <w:tcPr>
            <w:tcW w:w="7938" w:type="dxa"/>
          </w:tcPr>
          <w:p w:rsidR="00BC2E4D" w:rsidRPr="00941F15" w:rsidRDefault="00BC2E4D" w:rsidP="006C770B">
            <w:pPr>
              <w:spacing w:after="0" w:line="240" w:lineRule="auto"/>
              <w:jc w:val="both"/>
              <w:rPr>
                <w:rFonts w:ascii="Times New Roman" w:hAnsi="Times New Roman"/>
                <w:sz w:val="24"/>
                <w:szCs w:val="24"/>
                <w:lang w:eastAsia="ru-RU"/>
              </w:rPr>
            </w:pPr>
            <w:r w:rsidRPr="00941F15">
              <w:rPr>
                <w:rFonts w:ascii="Times New Roman" w:hAnsi="Times New Roman"/>
                <w:sz w:val="24"/>
                <w:szCs w:val="24"/>
                <w:lang w:eastAsia="ru-RU"/>
              </w:rPr>
              <w:t>Результатом реализации Программы должны стать:</w:t>
            </w:r>
          </w:p>
          <w:p w:rsidR="00BC2E4D" w:rsidRPr="00941F15" w:rsidRDefault="00BC2E4D" w:rsidP="00692AB5">
            <w:pPr>
              <w:numPr>
                <w:ilvl w:val="0"/>
                <w:numId w:val="1"/>
              </w:numPr>
              <w:spacing w:after="0" w:line="240" w:lineRule="auto"/>
              <w:ind w:left="0" w:firstLine="709"/>
              <w:jc w:val="both"/>
              <w:rPr>
                <w:rFonts w:ascii="Times New Roman" w:hAnsi="Times New Roman"/>
                <w:sz w:val="24"/>
                <w:szCs w:val="24"/>
                <w:lang w:eastAsia="ru-RU"/>
              </w:rPr>
            </w:pPr>
            <w:r w:rsidRPr="00941F15">
              <w:rPr>
                <w:rFonts w:ascii="Times New Roman" w:hAnsi="Times New Roman"/>
                <w:sz w:val="24"/>
                <w:szCs w:val="24"/>
                <w:lang w:eastAsia="ru-RU"/>
              </w:rPr>
              <w:t>ежегодное  увеличение  доходной части бюджета  на 10% в сопоставимых величинах;</w:t>
            </w:r>
          </w:p>
          <w:p w:rsidR="00BC2E4D" w:rsidRPr="00941F15" w:rsidRDefault="00BC2E4D" w:rsidP="00692AB5">
            <w:pPr>
              <w:numPr>
                <w:ilvl w:val="0"/>
                <w:numId w:val="1"/>
              </w:numPr>
              <w:spacing w:after="0" w:line="240" w:lineRule="auto"/>
              <w:ind w:left="0" w:firstLine="709"/>
              <w:jc w:val="both"/>
              <w:rPr>
                <w:rFonts w:ascii="Times New Roman" w:hAnsi="Times New Roman"/>
                <w:sz w:val="24"/>
                <w:szCs w:val="24"/>
                <w:lang w:eastAsia="ru-RU"/>
              </w:rPr>
            </w:pPr>
            <w:r w:rsidRPr="00941F15">
              <w:rPr>
                <w:rFonts w:ascii="Times New Roman" w:hAnsi="Times New Roman"/>
                <w:sz w:val="24"/>
                <w:szCs w:val="24"/>
                <w:lang w:eastAsia="ru-RU"/>
              </w:rPr>
              <w:t xml:space="preserve"> рост доходов населения темпами выше среднереспубликанских;</w:t>
            </w:r>
          </w:p>
          <w:p w:rsidR="00BC2E4D" w:rsidRPr="00941F15" w:rsidRDefault="00BC2E4D" w:rsidP="00692AB5">
            <w:pPr>
              <w:numPr>
                <w:ilvl w:val="0"/>
                <w:numId w:val="1"/>
              </w:numPr>
              <w:spacing w:after="0" w:line="240" w:lineRule="auto"/>
              <w:ind w:left="0" w:firstLine="709"/>
              <w:jc w:val="both"/>
              <w:rPr>
                <w:rFonts w:ascii="Times New Roman" w:hAnsi="Times New Roman"/>
                <w:sz w:val="24"/>
                <w:szCs w:val="24"/>
                <w:lang w:eastAsia="ru-RU"/>
              </w:rPr>
            </w:pPr>
            <w:r w:rsidRPr="00941F15">
              <w:rPr>
                <w:rFonts w:ascii="Times New Roman" w:hAnsi="Times New Roman"/>
                <w:sz w:val="24"/>
                <w:szCs w:val="24"/>
                <w:lang w:eastAsia="ru-RU"/>
              </w:rPr>
              <w:t xml:space="preserve"> рост темпов ВТП не менее 104,1% ежегодно;</w:t>
            </w:r>
          </w:p>
          <w:p w:rsidR="00BC2E4D" w:rsidRPr="00941F15" w:rsidRDefault="00BC2E4D" w:rsidP="00692AB5">
            <w:pPr>
              <w:numPr>
                <w:ilvl w:val="0"/>
                <w:numId w:val="1"/>
              </w:numPr>
              <w:spacing w:after="0" w:line="240" w:lineRule="auto"/>
              <w:ind w:left="0" w:firstLine="709"/>
              <w:jc w:val="both"/>
              <w:rPr>
                <w:rFonts w:ascii="Times New Roman" w:hAnsi="Times New Roman"/>
                <w:sz w:val="24"/>
                <w:szCs w:val="24"/>
                <w:lang w:eastAsia="ru-RU"/>
              </w:rPr>
            </w:pPr>
            <w:r w:rsidRPr="00941F15">
              <w:rPr>
                <w:rFonts w:ascii="Times New Roman" w:hAnsi="Times New Roman"/>
                <w:sz w:val="24"/>
                <w:szCs w:val="24"/>
                <w:lang w:eastAsia="ru-RU"/>
              </w:rPr>
              <w:t>средняя заработная плата к 2016 году 43 тыс. руб.</w:t>
            </w:r>
          </w:p>
        </w:tc>
      </w:tr>
      <w:tr w:rsidR="00BC2E4D" w:rsidRPr="00941F15" w:rsidTr="004C21E0">
        <w:trPr>
          <w:trHeight w:val="1672"/>
        </w:trPr>
        <w:tc>
          <w:tcPr>
            <w:tcW w:w="2093" w:type="dxa"/>
          </w:tcPr>
          <w:p w:rsidR="00BC2E4D" w:rsidRPr="00941F15" w:rsidRDefault="00BC2E4D" w:rsidP="0074296A">
            <w:pPr>
              <w:spacing w:after="0" w:line="240" w:lineRule="auto"/>
              <w:rPr>
                <w:rFonts w:ascii="Times New Roman" w:hAnsi="Times New Roman"/>
                <w:b/>
                <w:i/>
                <w:sz w:val="24"/>
                <w:szCs w:val="24"/>
                <w:lang w:eastAsia="ru-RU"/>
              </w:rPr>
            </w:pPr>
            <w:r w:rsidRPr="00941F15">
              <w:rPr>
                <w:rFonts w:ascii="Times New Roman" w:hAnsi="Times New Roman"/>
                <w:b/>
                <w:i/>
                <w:sz w:val="24"/>
                <w:szCs w:val="24"/>
                <w:lang w:eastAsia="ru-RU"/>
              </w:rPr>
              <w:t xml:space="preserve">тема организации контроля за исполнением Программы </w:t>
            </w:r>
          </w:p>
        </w:tc>
        <w:tc>
          <w:tcPr>
            <w:tcW w:w="7938" w:type="dxa"/>
          </w:tcPr>
          <w:p w:rsidR="00BC2E4D" w:rsidRPr="00941F15" w:rsidRDefault="00BC2E4D" w:rsidP="006C770B">
            <w:pPr>
              <w:spacing w:after="0" w:line="240" w:lineRule="auto"/>
              <w:jc w:val="both"/>
              <w:rPr>
                <w:rFonts w:ascii="Times New Roman" w:hAnsi="Times New Roman"/>
                <w:sz w:val="24"/>
                <w:szCs w:val="24"/>
                <w:lang w:eastAsia="ru-RU"/>
              </w:rPr>
            </w:pPr>
            <w:r w:rsidRPr="00941F15">
              <w:rPr>
                <w:rFonts w:ascii="Times New Roman" w:hAnsi="Times New Roman"/>
                <w:sz w:val="24"/>
                <w:szCs w:val="24"/>
                <w:lang w:eastAsia="ru-RU"/>
              </w:rPr>
              <w:t>Контроль за исполнением Программы осуществляет с использованием механизма индикативного управления и координации взаимодействия участников программы.</w:t>
            </w:r>
          </w:p>
        </w:tc>
      </w:tr>
    </w:tbl>
    <w:p w:rsidR="00BC2E4D" w:rsidRDefault="00BC2E4D" w:rsidP="00692AB5">
      <w:pPr>
        <w:spacing w:after="0" w:line="240" w:lineRule="auto"/>
        <w:ind w:firstLine="709"/>
        <w:rPr>
          <w:rFonts w:ascii="Times New Roman" w:hAnsi="Times New Roman"/>
          <w:b/>
          <w:sz w:val="28"/>
          <w:szCs w:val="28"/>
          <w:lang w:eastAsia="ru-RU"/>
        </w:rPr>
      </w:pPr>
    </w:p>
    <w:p w:rsidR="00941F15" w:rsidRDefault="00941F15" w:rsidP="00692AB5">
      <w:pPr>
        <w:spacing w:after="0" w:line="240" w:lineRule="auto"/>
        <w:ind w:firstLine="709"/>
        <w:rPr>
          <w:rFonts w:ascii="Times New Roman" w:hAnsi="Times New Roman"/>
          <w:b/>
          <w:sz w:val="28"/>
          <w:szCs w:val="28"/>
          <w:lang w:eastAsia="ru-RU"/>
        </w:rPr>
      </w:pPr>
    </w:p>
    <w:p w:rsidR="00941F15" w:rsidRDefault="00941F15" w:rsidP="00692AB5">
      <w:pPr>
        <w:spacing w:after="0" w:line="240" w:lineRule="auto"/>
        <w:ind w:firstLine="709"/>
        <w:rPr>
          <w:rFonts w:ascii="Times New Roman" w:hAnsi="Times New Roman"/>
          <w:b/>
          <w:sz w:val="28"/>
          <w:szCs w:val="28"/>
          <w:lang w:eastAsia="ru-RU"/>
        </w:rPr>
      </w:pPr>
    </w:p>
    <w:p w:rsidR="00941F15" w:rsidRDefault="00941F15" w:rsidP="00692AB5">
      <w:pPr>
        <w:spacing w:after="0" w:line="240" w:lineRule="auto"/>
        <w:ind w:firstLine="709"/>
        <w:rPr>
          <w:rFonts w:ascii="Times New Roman" w:hAnsi="Times New Roman"/>
          <w:b/>
          <w:sz w:val="28"/>
          <w:szCs w:val="28"/>
          <w:lang w:eastAsia="ru-RU"/>
        </w:rPr>
      </w:pPr>
    </w:p>
    <w:p w:rsidR="00BC2E4D" w:rsidRPr="006F73DB" w:rsidRDefault="00BC2E4D" w:rsidP="00692AB5">
      <w:pPr>
        <w:spacing w:after="0" w:line="240" w:lineRule="auto"/>
        <w:ind w:firstLine="709"/>
        <w:rPr>
          <w:rFonts w:ascii="Times New Roman" w:hAnsi="Times New Roman"/>
          <w:b/>
          <w:sz w:val="28"/>
          <w:szCs w:val="28"/>
          <w:lang w:eastAsia="ru-RU"/>
        </w:rPr>
      </w:pPr>
    </w:p>
    <w:p w:rsidR="00BC2E4D" w:rsidRPr="00941F15" w:rsidRDefault="00BC2E4D" w:rsidP="00941F15">
      <w:pPr>
        <w:numPr>
          <w:ilvl w:val="0"/>
          <w:numId w:val="2"/>
        </w:numPr>
        <w:spacing w:after="0" w:line="240" w:lineRule="auto"/>
        <w:ind w:left="0" w:firstLine="709"/>
        <w:jc w:val="center"/>
        <w:rPr>
          <w:rFonts w:ascii="Times New Roman" w:hAnsi="Times New Roman"/>
          <w:b/>
          <w:sz w:val="24"/>
          <w:szCs w:val="24"/>
          <w:lang w:eastAsia="ru-RU"/>
        </w:rPr>
      </w:pPr>
      <w:r w:rsidRPr="00941F15">
        <w:rPr>
          <w:rFonts w:ascii="Times New Roman" w:hAnsi="Times New Roman"/>
          <w:b/>
          <w:sz w:val="24"/>
          <w:szCs w:val="24"/>
          <w:lang w:eastAsia="ru-RU"/>
        </w:rPr>
        <w:t>ЦЕЛЬ и ЗАДАЧИ ПРОГРАММЫ</w:t>
      </w:r>
    </w:p>
    <w:p w:rsidR="00BC2E4D" w:rsidRPr="00941F15" w:rsidRDefault="00BC2E4D" w:rsidP="00941F15">
      <w:pPr>
        <w:spacing w:after="0" w:line="240" w:lineRule="auto"/>
        <w:ind w:firstLine="709"/>
        <w:jc w:val="both"/>
        <w:rPr>
          <w:rFonts w:ascii="Times New Roman" w:hAnsi="Times New Roman"/>
          <w:sz w:val="24"/>
          <w:szCs w:val="24"/>
          <w:lang w:eastAsia="ru-RU"/>
        </w:rPr>
      </w:pPr>
      <w:r w:rsidRPr="00941F15">
        <w:rPr>
          <w:rFonts w:ascii="Times New Roman" w:hAnsi="Times New Roman"/>
          <w:sz w:val="24"/>
          <w:szCs w:val="24"/>
          <w:lang w:eastAsia="ru-RU"/>
        </w:rPr>
        <w:t>Программа социально – экономического развития Лениногорского муниципального района на период с 2011 до 2015года (далее Программа) разработана в соответствии с Законом Республики Татарстан № 13  «Программа социально-экономического развития  Республики Татарстан на 2011-</w:t>
      </w:r>
      <w:smartTag w:uri="urn:schemas-microsoft-com:office:smarttags" w:element="metricconverter">
        <w:smartTagPr>
          <w:attr w:name="ProductID" w:val="2015 г"/>
        </w:smartTagPr>
        <w:r w:rsidRPr="00941F15">
          <w:rPr>
            <w:rFonts w:ascii="Times New Roman" w:hAnsi="Times New Roman"/>
            <w:sz w:val="24"/>
            <w:szCs w:val="24"/>
            <w:lang w:eastAsia="ru-RU"/>
          </w:rPr>
          <w:t>2015 г</w:t>
        </w:r>
      </w:smartTag>
      <w:r w:rsidRPr="00941F15">
        <w:rPr>
          <w:rFonts w:ascii="Times New Roman" w:hAnsi="Times New Roman"/>
          <w:sz w:val="24"/>
          <w:szCs w:val="24"/>
          <w:lang w:eastAsia="ru-RU"/>
        </w:rPr>
        <w:t>.г.». По аналогии с этой программой структура настоящей Программы также предусматривает возможность ее корректировки, необходимость в которой может возникнуть по мере реализации программных  мероприятий.</w:t>
      </w:r>
    </w:p>
    <w:p w:rsidR="00BC2E4D" w:rsidRPr="00941F15" w:rsidRDefault="00BC2E4D" w:rsidP="00941F15">
      <w:pPr>
        <w:spacing w:after="0" w:line="240" w:lineRule="auto"/>
        <w:ind w:firstLine="709"/>
        <w:jc w:val="both"/>
        <w:rPr>
          <w:rFonts w:ascii="Times New Roman" w:hAnsi="Times New Roman"/>
          <w:sz w:val="24"/>
          <w:szCs w:val="24"/>
          <w:lang w:eastAsia="ru-RU"/>
        </w:rPr>
      </w:pPr>
      <w:r w:rsidRPr="00941F15">
        <w:rPr>
          <w:rFonts w:ascii="Times New Roman" w:hAnsi="Times New Roman"/>
          <w:sz w:val="24"/>
          <w:szCs w:val="24"/>
          <w:lang w:eastAsia="ru-RU"/>
        </w:rPr>
        <w:t>Целью Программы является повышение уровня жизни населения на основе создания благоприятного инвестиционного климата Лениногорского муниципального района.   Для достижения цели необходимо решить следующие задачи:</w:t>
      </w:r>
    </w:p>
    <w:p w:rsidR="00BC2E4D" w:rsidRPr="00941F15" w:rsidRDefault="00BC2E4D" w:rsidP="00941F15">
      <w:pPr>
        <w:numPr>
          <w:ilvl w:val="0"/>
          <w:numId w:val="5"/>
        </w:numPr>
        <w:spacing w:after="0" w:line="240" w:lineRule="auto"/>
        <w:ind w:left="0" w:firstLine="709"/>
        <w:jc w:val="both"/>
        <w:rPr>
          <w:rFonts w:ascii="Times New Roman" w:hAnsi="Times New Roman"/>
          <w:sz w:val="24"/>
          <w:szCs w:val="24"/>
          <w:lang w:eastAsia="ru-RU"/>
        </w:rPr>
      </w:pPr>
      <w:r w:rsidRPr="00941F15">
        <w:rPr>
          <w:rFonts w:ascii="Times New Roman" w:hAnsi="Times New Roman"/>
          <w:sz w:val="24"/>
          <w:szCs w:val="24"/>
          <w:lang w:eastAsia="ru-RU"/>
        </w:rPr>
        <w:t>определение приоритетных направлений социально-экономического развития ЛМР;</w:t>
      </w:r>
    </w:p>
    <w:p w:rsidR="00BC2E4D" w:rsidRPr="00941F15" w:rsidRDefault="00BC2E4D" w:rsidP="00941F15">
      <w:pPr>
        <w:numPr>
          <w:ilvl w:val="0"/>
          <w:numId w:val="5"/>
        </w:numPr>
        <w:spacing w:after="0" w:line="240" w:lineRule="auto"/>
        <w:ind w:left="0" w:firstLine="709"/>
        <w:jc w:val="both"/>
        <w:rPr>
          <w:rFonts w:ascii="Times New Roman" w:hAnsi="Times New Roman"/>
          <w:sz w:val="24"/>
          <w:szCs w:val="24"/>
          <w:lang w:eastAsia="ru-RU"/>
        </w:rPr>
      </w:pPr>
      <w:r w:rsidRPr="00941F15">
        <w:rPr>
          <w:rFonts w:ascii="Times New Roman" w:hAnsi="Times New Roman"/>
          <w:sz w:val="24"/>
          <w:szCs w:val="24"/>
          <w:lang w:eastAsia="ru-RU"/>
        </w:rPr>
        <w:t>развитие механизмов государственно-частного партнерства;</w:t>
      </w:r>
    </w:p>
    <w:p w:rsidR="00BC2E4D" w:rsidRPr="00941F15" w:rsidRDefault="00BC2E4D" w:rsidP="00941F15">
      <w:pPr>
        <w:numPr>
          <w:ilvl w:val="0"/>
          <w:numId w:val="5"/>
        </w:numPr>
        <w:spacing w:after="0" w:line="240" w:lineRule="auto"/>
        <w:ind w:left="0" w:firstLine="709"/>
        <w:jc w:val="both"/>
        <w:rPr>
          <w:rFonts w:ascii="Times New Roman" w:hAnsi="Times New Roman"/>
          <w:sz w:val="24"/>
          <w:szCs w:val="24"/>
          <w:lang w:eastAsia="ru-RU"/>
        </w:rPr>
      </w:pPr>
      <w:r w:rsidRPr="00941F15">
        <w:rPr>
          <w:rFonts w:ascii="Times New Roman" w:hAnsi="Times New Roman"/>
          <w:sz w:val="24"/>
          <w:szCs w:val="24"/>
          <w:lang w:eastAsia="ru-RU"/>
        </w:rPr>
        <w:t>формирование институтов развития, реализация инвестиционных проектов;</w:t>
      </w:r>
    </w:p>
    <w:p w:rsidR="00BC2E4D" w:rsidRPr="00941F15" w:rsidRDefault="00BC2E4D" w:rsidP="00941F15">
      <w:pPr>
        <w:numPr>
          <w:ilvl w:val="0"/>
          <w:numId w:val="5"/>
        </w:numPr>
        <w:spacing w:after="0" w:line="240" w:lineRule="auto"/>
        <w:ind w:left="0" w:firstLine="709"/>
        <w:jc w:val="both"/>
        <w:rPr>
          <w:rFonts w:ascii="Times New Roman" w:hAnsi="Times New Roman"/>
          <w:sz w:val="24"/>
          <w:szCs w:val="24"/>
          <w:lang w:eastAsia="ru-RU"/>
        </w:rPr>
      </w:pPr>
      <w:r w:rsidRPr="00941F15">
        <w:rPr>
          <w:rFonts w:ascii="Times New Roman" w:hAnsi="Times New Roman"/>
          <w:sz w:val="24"/>
          <w:szCs w:val="24"/>
          <w:lang w:eastAsia="ru-RU"/>
        </w:rPr>
        <w:t xml:space="preserve"> формирование новых технологий муниципального управления.</w:t>
      </w:r>
    </w:p>
    <w:p w:rsidR="00BC2E4D" w:rsidRPr="00941F15" w:rsidRDefault="00BC2E4D" w:rsidP="00941F15">
      <w:pPr>
        <w:spacing w:after="0" w:line="240" w:lineRule="auto"/>
        <w:ind w:firstLine="708"/>
        <w:jc w:val="both"/>
        <w:rPr>
          <w:rFonts w:ascii="Times New Roman" w:hAnsi="Times New Roman"/>
          <w:sz w:val="24"/>
          <w:szCs w:val="24"/>
          <w:lang w:eastAsia="ru-RU"/>
        </w:rPr>
      </w:pPr>
      <w:r w:rsidRPr="00941F15">
        <w:rPr>
          <w:rFonts w:ascii="Times New Roman" w:hAnsi="Times New Roman"/>
          <w:sz w:val="24"/>
          <w:szCs w:val="24"/>
          <w:lang w:eastAsia="ru-RU"/>
        </w:rPr>
        <w:t xml:space="preserve"> Выбор целей и задач Программы обусловлен результатами причинно следственного анализа основных проблем, препятствующих социально-экономическому развитию Лениногорского муниципального района. Кроме того, необходимо отметить, что практически все институциональные факторы, сформулированные в Программе социально-экономического развития  Республики Татарстан на 2011-</w:t>
      </w:r>
      <w:smartTag w:uri="urn:schemas-microsoft-com:office:smarttags" w:element="metricconverter">
        <w:smartTagPr>
          <w:attr w:name="ProductID" w:val="2015 г"/>
        </w:smartTagPr>
        <w:r w:rsidRPr="00941F15">
          <w:rPr>
            <w:rFonts w:ascii="Times New Roman" w:hAnsi="Times New Roman"/>
            <w:sz w:val="24"/>
            <w:szCs w:val="24"/>
            <w:lang w:eastAsia="ru-RU"/>
          </w:rPr>
          <w:t>2015 г</w:t>
        </w:r>
      </w:smartTag>
      <w:r w:rsidRPr="00941F15">
        <w:rPr>
          <w:rFonts w:ascii="Times New Roman" w:hAnsi="Times New Roman"/>
          <w:sz w:val="24"/>
          <w:szCs w:val="24"/>
          <w:lang w:eastAsia="ru-RU"/>
        </w:rPr>
        <w:t xml:space="preserve">.г.,  являются системными проблемами и для Лениногорского муниципального района. </w:t>
      </w:r>
    </w:p>
    <w:p w:rsidR="00BC2E4D" w:rsidRPr="00941F15" w:rsidRDefault="00BC2E4D" w:rsidP="00941F15">
      <w:pPr>
        <w:spacing w:after="0" w:line="240" w:lineRule="auto"/>
        <w:ind w:firstLine="709"/>
        <w:jc w:val="both"/>
        <w:rPr>
          <w:rFonts w:ascii="Times New Roman" w:hAnsi="Times New Roman"/>
          <w:sz w:val="24"/>
          <w:szCs w:val="24"/>
          <w:lang w:eastAsia="ru-RU"/>
        </w:rPr>
      </w:pPr>
      <w:r w:rsidRPr="00941F15">
        <w:rPr>
          <w:rFonts w:ascii="Times New Roman" w:hAnsi="Times New Roman"/>
          <w:sz w:val="24"/>
          <w:szCs w:val="24"/>
          <w:lang w:eastAsia="ru-RU"/>
        </w:rPr>
        <w:t xml:space="preserve">Однако их значение для Лениногорского муниципального района несколько отлично, что проиллюстрировано рисунком 1. </w:t>
      </w:r>
    </w:p>
    <w:p w:rsidR="00BC2E4D" w:rsidRDefault="00BC2E4D" w:rsidP="00692AB5">
      <w:pPr>
        <w:spacing w:after="0" w:line="360" w:lineRule="auto"/>
        <w:ind w:firstLine="709"/>
        <w:jc w:val="both"/>
        <w:rPr>
          <w:rFonts w:ascii="Times New Roman" w:hAnsi="Times New Roman"/>
          <w:sz w:val="28"/>
          <w:szCs w:val="28"/>
          <w:lang w:eastAsia="ru-RU"/>
        </w:rPr>
        <w:sectPr w:rsidR="00BC2E4D" w:rsidSect="009D234E">
          <w:footerReference w:type="default" r:id="rId7"/>
          <w:pgSz w:w="11906" w:h="16838"/>
          <w:pgMar w:top="709" w:right="850" w:bottom="426" w:left="1134" w:header="708" w:footer="708" w:gutter="0"/>
          <w:cols w:space="708"/>
          <w:titlePg/>
          <w:docGrid w:linePitch="360"/>
        </w:sectPr>
      </w:pPr>
    </w:p>
    <w:tbl>
      <w:tblPr>
        <w:tblW w:w="15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28"/>
        <w:gridCol w:w="479"/>
        <w:gridCol w:w="479"/>
        <w:gridCol w:w="479"/>
        <w:gridCol w:w="479"/>
        <w:gridCol w:w="479"/>
        <w:gridCol w:w="480"/>
        <w:gridCol w:w="625"/>
        <w:gridCol w:w="567"/>
        <w:gridCol w:w="709"/>
        <w:gridCol w:w="567"/>
        <w:gridCol w:w="567"/>
        <w:gridCol w:w="425"/>
        <w:gridCol w:w="567"/>
        <w:gridCol w:w="709"/>
        <w:gridCol w:w="567"/>
        <w:gridCol w:w="425"/>
        <w:gridCol w:w="425"/>
        <w:gridCol w:w="567"/>
        <w:gridCol w:w="425"/>
        <w:gridCol w:w="567"/>
      </w:tblGrid>
      <w:tr w:rsidR="00BC2E4D" w:rsidRPr="00B9216C" w:rsidTr="005E6A58">
        <w:trPr>
          <w:cantSplit/>
          <w:trHeight w:val="3894"/>
        </w:trPr>
        <w:tc>
          <w:tcPr>
            <w:tcW w:w="4728" w:type="dxa"/>
            <w:tcBorders>
              <w:tl2br w:val="single" w:sz="4" w:space="0" w:color="auto"/>
            </w:tcBorders>
            <w:noWrap/>
          </w:tcPr>
          <w:p w:rsidR="00BC2E4D" w:rsidRPr="00231851" w:rsidRDefault="00BC2E4D" w:rsidP="005E6A58">
            <w:pPr>
              <w:pStyle w:val="afa"/>
              <w:spacing w:line="276" w:lineRule="auto"/>
              <w:jc w:val="right"/>
              <w:rPr>
                <w:rFonts w:eastAsia="Calibri"/>
                <w:b/>
                <w:sz w:val="22"/>
                <w:szCs w:val="22"/>
              </w:rPr>
            </w:pPr>
            <w:r w:rsidRPr="00DE215F">
              <w:rPr>
                <w:rFonts w:eastAsia="Calibri"/>
                <w:b/>
                <w:sz w:val="22"/>
                <w:szCs w:val="22"/>
              </w:rPr>
              <w:lastRenderedPageBreak/>
              <w:t>Секторы экономики и виды</w:t>
            </w:r>
          </w:p>
          <w:p w:rsidR="00BC2E4D" w:rsidRPr="00231851" w:rsidRDefault="00BC2E4D" w:rsidP="005E6A58">
            <w:pPr>
              <w:pStyle w:val="afa"/>
              <w:spacing w:line="276" w:lineRule="auto"/>
              <w:jc w:val="right"/>
              <w:rPr>
                <w:rFonts w:eastAsia="Calibri"/>
                <w:b/>
                <w:sz w:val="22"/>
                <w:szCs w:val="22"/>
              </w:rPr>
            </w:pPr>
            <w:r w:rsidRPr="00DE215F">
              <w:rPr>
                <w:rFonts w:eastAsia="Calibri"/>
                <w:b/>
                <w:sz w:val="22"/>
                <w:szCs w:val="22"/>
              </w:rPr>
              <w:t>деятельности</w:t>
            </w:r>
          </w:p>
          <w:p w:rsidR="00BC2E4D" w:rsidRPr="00231851" w:rsidRDefault="00BC2E4D" w:rsidP="005E6A58">
            <w:pPr>
              <w:pStyle w:val="afa"/>
              <w:spacing w:line="276" w:lineRule="auto"/>
              <w:rPr>
                <w:rFonts w:eastAsia="Calibri"/>
                <w:b/>
                <w:sz w:val="22"/>
                <w:szCs w:val="22"/>
              </w:rPr>
            </w:pPr>
          </w:p>
          <w:p w:rsidR="00BC2E4D" w:rsidRPr="00231851" w:rsidRDefault="00BC2E4D" w:rsidP="005E6A58">
            <w:pPr>
              <w:pStyle w:val="afa"/>
              <w:spacing w:line="276" w:lineRule="auto"/>
              <w:rPr>
                <w:rFonts w:eastAsia="Calibri"/>
                <w:b/>
                <w:sz w:val="22"/>
                <w:szCs w:val="22"/>
              </w:rPr>
            </w:pPr>
          </w:p>
          <w:p w:rsidR="00BC2E4D" w:rsidRPr="00231851" w:rsidRDefault="00BC2E4D" w:rsidP="005E6A58">
            <w:pPr>
              <w:pStyle w:val="afa"/>
              <w:spacing w:line="276" w:lineRule="auto"/>
              <w:rPr>
                <w:rFonts w:eastAsia="Calibri"/>
                <w:b/>
                <w:sz w:val="22"/>
                <w:szCs w:val="22"/>
              </w:rPr>
            </w:pPr>
          </w:p>
          <w:p w:rsidR="00BC2E4D" w:rsidRPr="00231851" w:rsidRDefault="00BC2E4D" w:rsidP="005E6A58">
            <w:pPr>
              <w:pStyle w:val="afa"/>
              <w:spacing w:line="276" w:lineRule="auto"/>
              <w:rPr>
                <w:rFonts w:eastAsia="Calibri"/>
                <w:b/>
                <w:sz w:val="22"/>
                <w:szCs w:val="22"/>
              </w:rPr>
            </w:pPr>
          </w:p>
          <w:p w:rsidR="00BC2E4D" w:rsidRPr="00231851" w:rsidRDefault="00BC2E4D" w:rsidP="005E6A58">
            <w:pPr>
              <w:pStyle w:val="afa"/>
              <w:spacing w:line="276" w:lineRule="auto"/>
              <w:rPr>
                <w:rFonts w:eastAsia="Calibri"/>
                <w:b/>
                <w:sz w:val="22"/>
                <w:szCs w:val="22"/>
              </w:rPr>
            </w:pPr>
          </w:p>
          <w:p w:rsidR="00BC2E4D" w:rsidRPr="00231851" w:rsidRDefault="00BC2E4D" w:rsidP="005E6A58">
            <w:pPr>
              <w:pStyle w:val="afa"/>
              <w:spacing w:line="276" w:lineRule="auto"/>
              <w:rPr>
                <w:rFonts w:eastAsia="Calibri"/>
                <w:b/>
                <w:sz w:val="22"/>
                <w:szCs w:val="22"/>
              </w:rPr>
            </w:pPr>
          </w:p>
          <w:p w:rsidR="00BC2E4D" w:rsidRPr="00231851" w:rsidRDefault="00BC2E4D" w:rsidP="005E6A58">
            <w:pPr>
              <w:pStyle w:val="afa"/>
              <w:spacing w:line="276" w:lineRule="auto"/>
              <w:rPr>
                <w:rFonts w:eastAsia="Calibri"/>
                <w:b/>
                <w:sz w:val="22"/>
                <w:szCs w:val="22"/>
              </w:rPr>
            </w:pPr>
          </w:p>
          <w:p w:rsidR="00BC2E4D" w:rsidRPr="00231851" w:rsidRDefault="00BC2E4D" w:rsidP="005E6A58">
            <w:pPr>
              <w:pStyle w:val="afa"/>
              <w:spacing w:line="276" w:lineRule="auto"/>
              <w:rPr>
                <w:rFonts w:eastAsia="Calibri"/>
                <w:b/>
                <w:sz w:val="22"/>
                <w:szCs w:val="22"/>
              </w:rPr>
            </w:pPr>
          </w:p>
          <w:p w:rsidR="00BC2E4D" w:rsidRPr="00231851" w:rsidRDefault="00BC2E4D" w:rsidP="005E6A58">
            <w:pPr>
              <w:pStyle w:val="afa"/>
              <w:spacing w:line="276" w:lineRule="auto"/>
              <w:rPr>
                <w:rFonts w:eastAsia="Calibri"/>
                <w:b/>
                <w:sz w:val="22"/>
                <w:szCs w:val="22"/>
              </w:rPr>
            </w:pPr>
          </w:p>
          <w:p w:rsidR="00BC2E4D" w:rsidRPr="00231851" w:rsidRDefault="00BC2E4D" w:rsidP="005E6A58">
            <w:pPr>
              <w:pStyle w:val="afa"/>
              <w:spacing w:line="276" w:lineRule="auto"/>
              <w:rPr>
                <w:rFonts w:eastAsia="Calibri"/>
                <w:b/>
                <w:sz w:val="22"/>
                <w:szCs w:val="22"/>
              </w:rPr>
            </w:pPr>
            <w:r w:rsidRPr="00DE215F">
              <w:rPr>
                <w:rFonts w:eastAsia="Calibri"/>
                <w:b/>
                <w:sz w:val="22"/>
                <w:szCs w:val="22"/>
              </w:rPr>
              <w:t>Институциональные</w:t>
            </w:r>
          </w:p>
          <w:p w:rsidR="00BC2E4D" w:rsidRPr="00231851" w:rsidRDefault="00BC2E4D" w:rsidP="005E6A58">
            <w:pPr>
              <w:pStyle w:val="afa"/>
              <w:spacing w:line="276" w:lineRule="auto"/>
              <w:rPr>
                <w:rFonts w:eastAsia="Calibri"/>
                <w:sz w:val="22"/>
                <w:szCs w:val="22"/>
              </w:rPr>
            </w:pPr>
            <w:r w:rsidRPr="00DE215F">
              <w:rPr>
                <w:rFonts w:eastAsia="Calibri"/>
                <w:b/>
                <w:sz w:val="22"/>
                <w:szCs w:val="22"/>
              </w:rPr>
              <w:t>факторы</w:t>
            </w:r>
          </w:p>
        </w:tc>
        <w:tc>
          <w:tcPr>
            <w:tcW w:w="479" w:type="dxa"/>
            <w:noWrap/>
            <w:textDirection w:val="btLr"/>
          </w:tcPr>
          <w:p w:rsidR="00BC2E4D" w:rsidRPr="00231851" w:rsidRDefault="00BC2E4D" w:rsidP="005E6A58">
            <w:pPr>
              <w:pStyle w:val="afa"/>
              <w:spacing w:line="276" w:lineRule="auto"/>
              <w:jc w:val="center"/>
              <w:rPr>
                <w:rFonts w:eastAsia="Calibri"/>
                <w:sz w:val="22"/>
                <w:szCs w:val="22"/>
              </w:rPr>
            </w:pPr>
            <w:r w:rsidRPr="00DE215F">
              <w:rPr>
                <w:rFonts w:eastAsia="Calibri"/>
                <w:sz w:val="22"/>
                <w:szCs w:val="22"/>
              </w:rPr>
              <w:t>Агропромышленный комплекс</w:t>
            </w:r>
          </w:p>
        </w:tc>
        <w:tc>
          <w:tcPr>
            <w:tcW w:w="479" w:type="dxa"/>
            <w:noWrap/>
            <w:textDirection w:val="btLr"/>
          </w:tcPr>
          <w:p w:rsidR="00BC2E4D" w:rsidRPr="00231851" w:rsidRDefault="00BC2E4D" w:rsidP="005E6A58">
            <w:pPr>
              <w:pStyle w:val="afa"/>
              <w:spacing w:line="276" w:lineRule="auto"/>
              <w:jc w:val="center"/>
              <w:rPr>
                <w:rFonts w:eastAsia="Calibri"/>
                <w:sz w:val="22"/>
                <w:szCs w:val="22"/>
              </w:rPr>
            </w:pPr>
            <w:r w:rsidRPr="00DE215F">
              <w:rPr>
                <w:rFonts w:eastAsia="Calibri"/>
                <w:sz w:val="22"/>
                <w:szCs w:val="22"/>
              </w:rPr>
              <w:t>Добыча полезных ископаемых</w:t>
            </w:r>
          </w:p>
        </w:tc>
        <w:tc>
          <w:tcPr>
            <w:tcW w:w="479" w:type="dxa"/>
            <w:noWrap/>
            <w:textDirection w:val="btLr"/>
          </w:tcPr>
          <w:p w:rsidR="00BC2E4D" w:rsidRPr="00231851" w:rsidRDefault="00BC2E4D" w:rsidP="005E6A58">
            <w:pPr>
              <w:pStyle w:val="afa"/>
              <w:spacing w:line="276" w:lineRule="auto"/>
              <w:jc w:val="center"/>
              <w:rPr>
                <w:rFonts w:eastAsia="Calibri"/>
                <w:sz w:val="22"/>
                <w:szCs w:val="22"/>
              </w:rPr>
            </w:pPr>
            <w:r w:rsidRPr="00DE215F">
              <w:rPr>
                <w:rFonts w:eastAsia="Calibri"/>
                <w:sz w:val="22"/>
                <w:szCs w:val="22"/>
              </w:rPr>
              <w:t>Нефтехимическое производство</w:t>
            </w:r>
          </w:p>
        </w:tc>
        <w:tc>
          <w:tcPr>
            <w:tcW w:w="479" w:type="dxa"/>
            <w:noWrap/>
            <w:textDirection w:val="btLr"/>
          </w:tcPr>
          <w:p w:rsidR="00BC2E4D" w:rsidRPr="00231851" w:rsidRDefault="00BC2E4D" w:rsidP="005E6A58">
            <w:pPr>
              <w:pStyle w:val="afa"/>
              <w:spacing w:line="276" w:lineRule="auto"/>
              <w:jc w:val="center"/>
              <w:rPr>
                <w:rFonts w:eastAsia="Calibri"/>
                <w:sz w:val="22"/>
                <w:szCs w:val="22"/>
              </w:rPr>
            </w:pPr>
            <w:r w:rsidRPr="00DE215F">
              <w:rPr>
                <w:rFonts w:eastAsia="Calibri"/>
                <w:sz w:val="22"/>
                <w:szCs w:val="22"/>
              </w:rPr>
              <w:t>Машиностроение</w:t>
            </w:r>
          </w:p>
        </w:tc>
        <w:tc>
          <w:tcPr>
            <w:tcW w:w="479" w:type="dxa"/>
            <w:noWrap/>
            <w:textDirection w:val="btLr"/>
          </w:tcPr>
          <w:p w:rsidR="00BC2E4D" w:rsidRPr="00231851" w:rsidRDefault="00BC2E4D" w:rsidP="005E6A58">
            <w:pPr>
              <w:pStyle w:val="afa"/>
              <w:spacing w:line="276" w:lineRule="auto"/>
              <w:jc w:val="center"/>
              <w:rPr>
                <w:rFonts w:eastAsia="Calibri"/>
                <w:sz w:val="22"/>
                <w:szCs w:val="22"/>
              </w:rPr>
            </w:pPr>
            <w:r w:rsidRPr="00DE215F">
              <w:rPr>
                <w:rFonts w:eastAsia="Calibri"/>
                <w:sz w:val="22"/>
                <w:szCs w:val="22"/>
              </w:rPr>
              <w:t>Легкая промышленность</w:t>
            </w:r>
          </w:p>
        </w:tc>
        <w:tc>
          <w:tcPr>
            <w:tcW w:w="480" w:type="dxa"/>
            <w:noWrap/>
            <w:textDirection w:val="btLr"/>
          </w:tcPr>
          <w:p w:rsidR="00BC2E4D" w:rsidRPr="00231851" w:rsidRDefault="00BC2E4D" w:rsidP="005E6A58">
            <w:pPr>
              <w:pStyle w:val="afa"/>
              <w:spacing w:line="276" w:lineRule="auto"/>
              <w:jc w:val="center"/>
              <w:rPr>
                <w:rFonts w:eastAsia="Calibri"/>
                <w:sz w:val="22"/>
                <w:szCs w:val="22"/>
              </w:rPr>
            </w:pPr>
            <w:r w:rsidRPr="00DE215F">
              <w:rPr>
                <w:rFonts w:eastAsia="Calibri"/>
                <w:sz w:val="22"/>
                <w:szCs w:val="22"/>
              </w:rPr>
              <w:t>Энергетика</w:t>
            </w:r>
          </w:p>
        </w:tc>
        <w:tc>
          <w:tcPr>
            <w:tcW w:w="625" w:type="dxa"/>
            <w:noWrap/>
            <w:textDirection w:val="btLr"/>
          </w:tcPr>
          <w:p w:rsidR="00BC2E4D" w:rsidRPr="00231851" w:rsidRDefault="00BC2E4D" w:rsidP="005E6A58">
            <w:pPr>
              <w:pStyle w:val="afa"/>
              <w:spacing w:line="276" w:lineRule="auto"/>
              <w:jc w:val="center"/>
              <w:rPr>
                <w:rFonts w:eastAsia="Calibri"/>
                <w:sz w:val="22"/>
                <w:szCs w:val="22"/>
              </w:rPr>
            </w:pPr>
            <w:r w:rsidRPr="00DE215F">
              <w:rPr>
                <w:rFonts w:eastAsia="Calibri"/>
                <w:sz w:val="22"/>
                <w:szCs w:val="22"/>
              </w:rPr>
              <w:t>Строительство и строительные материалы</w:t>
            </w:r>
          </w:p>
        </w:tc>
        <w:tc>
          <w:tcPr>
            <w:tcW w:w="567" w:type="dxa"/>
            <w:textDirection w:val="btLr"/>
          </w:tcPr>
          <w:p w:rsidR="00BC2E4D" w:rsidRPr="00231851" w:rsidRDefault="00BC2E4D" w:rsidP="005E6A58">
            <w:pPr>
              <w:pStyle w:val="afa"/>
              <w:spacing w:line="276" w:lineRule="auto"/>
              <w:jc w:val="center"/>
              <w:rPr>
                <w:rFonts w:eastAsia="Calibri"/>
                <w:sz w:val="22"/>
                <w:szCs w:val="22"/>
              </w:rPr>
            </w:pPr>
            <w:r w:rsidRPr="00DE215F">
              <w:rPr>
                <w:rFonts w:eastAsia="Calibri"/>
                <w:sz w:val="22"/>
                <w:szCs w:val="22"/>
              </w:rPr>
              <w:t>Фармацевтическая промышленность</w:t>
            </w:r>
          </w:p>
        </w:tc>
        <w:tc>
          <w:tcPr>
            <w:tcW w:w="709" w:type="dxa"/>
            <w:noWrap/>
            <w:textDirection w:val="btLr"/>
          </w:tcPr>
          <w:p w:rsidR="00BC2E4D" w:rsidRPr="00231851" w:rsidRDefault="00BC2E4D" w:rsidP="005E6A58">
            <w:pPr>
              <w:pStyle w:val="afa"/>
              <w:spacing w:line="276" w:lineRule="auto"/>
              <w:jc w:val="center"/>
              <w:rPr>
                <w:rFonts w:eastAsia="Calibri"/>
                <w:sz w:val="22"/>
                <w:szCs w:val="22"/>
              </w:rPr>
            </w:pPr>
            <w:r w:rsidRPr="00DE215F">
              <w:rPr>
                <w:rFonts w:eastAsia="Calibri"/>
                <w:sz w:val="22"/>
                <w:szCs w:val="22"/>
              </w:rPr>
              <w:t>Торговля, общественное питание и бытовые услуги</w:t>
            </w:r>
          </w:p>
        </w:tc>
        <w:tc>
          <w:tcPr>
            <w:tcW w:w="567" w:type="dxa"/>
            <w:noWrap/>
            <w:textDirection w:val="btLr"/>
          </w:tcPr>
          <w:p w:rsidR="00BC2E4D" w:rsidRPr="00231851" w:rsidRDefault="00BC2E4D" w:rsidP="005E6A58">
            <w:pPr>
              <w:pStyle w:val="afa"/>
              <w:spacing w:line="276" w:lineRule="auto"/>
              <w:jc w:val="center"/>
              <w:rPr>
                <w:rFonts w:eastAsia="Calibri"/>
                <w:sz w:val="22"/>
                <w:szCs w:val="22"/>
              </w:rPr>
            </w:pPr>
            <w:r w:rsidRPr="00DE215F">
              <w:rPr>
                <w:rFonts w:eastAsia="Calibri"/>
                <w:sz w:val="22"/>
                <w:szCs w:val="22"/>
              </w:rPr>
              <w:t>Оборонно-промышленный комплекс</w:t>
            </w:r>
          </w:p>
        </w:tc>
        <w:tc>
          <w:tcPr>
            <w:tcW w:w="567" w:type="dxa"/>
            <w:noWrap/>
            <w:textDirection w:val="btLr"/>
          </w:tcPr>
          <w:p w:rsidR="00BC2E4D" w:rsidRPr="00231851" w:rsidRDefault="00BC2E4D" w:rsidP="005E6A58">
            <w:pPr>
              <w:pStyle w:val="afa"/>
              <w:spacing w:line="276" w:lineRule="auto"/>
              <w:jc w:val="center"/>
              <w:rPr>
                <w:rFonts w:eastAsia="Calibri"/>
                <w:sz w:val="22"/>
                <w:szCs w:val="22"/>
              </w:rPr>
            </w:pPr>
            <w:r w:rsidRPr="00DE215F">
              <w:rPr>
                <w:rFonts w:eastAsia="Calibri"/>
                <w:sz w:val="22"/>
                <w:szCs w:val="22"/>
              </w:rPr>
              <w:t>Транспорт и дорожное хозяйство</w:t>
            </w:r>
          </w:p>
        </w:tc>
        <w:tc>
          <w:tcPr>
            <w:tcW w:w="425" w:type="dxa"/>
            <w:noWrap/>
            <w:textDirection w:val="btLr"/>
          </w:tcPr>
          <w:p w:rsidR="00BC2E4D" w:rsidRPr="00231851" w:rsidRDefault="00BC2E4D" w:rsidP="005E6A58">
            <w:pPr>
              <w:pStyle w:val="afa"/>
              <w:spacing w:line="276" w:lineRule="auto"/>
              <w:jc w:val="center"/>
              <w:rPr>
                <w:rFonts w:eastAsia="Calibri"/>
                <w:sz w:val="22"/>
                <w:szCs w:val="22"/>
              </w:rPr>
            </w:pPr>
            <w:r w:rsidRPr="00DE215F">
              <w:rPr>
                <w:rFonts w:eastAsia="Calibri"/>
                <w:sz w:val="22"/>
                <w:szCs w:val="22"/>
              </w:rPr>
              <w:t>IT-сектор</w:t>
            </w:r>
          </w:p>
        </w:tc>
        <w:tc>
          <w:tcPr>
            <w:tcW w:w="567" w:type="dxa"/>
            <w:noWrap/>
            <w:textDirection w:val="btLr"/>
          </w:tcPr>
          <w:p w:rsidR="00BC2E4D" w:rsidRPr="00231851" w:rsidRDefault="00BC2E4D" w:rsidP="005E6A58">
            <w:pPr>
              <w:pStyle w:val="afa"/>
              <w:spacing w:line="276" w:lineRule="auto"/>
              <w:jc w:val="center"/>
              <w:rPr>
                <w:rFonts w:eastAsia="Calibri"/>
                <w:sz w:val="22"/>
                <w:szCs w:val="22"/>
              </w:rPr>
            </w:pPr>
            <w:r w:rsidRPr="00DE215F">
              <w:rPr>
                <w:rFonts w:eastAsia="Calibri"/>
                <w:sz w:val="22"/>
                <w:szCs w:val="22"/>
              </w:rPr>
              <w:t>Деревообработка</w:t>
            </w:r>
          </w:p>
        </w:tc>
        <w:tc>
          <w:tcPr>
            <w:tcW w:w="709" w:type="dxa"/>
            <w:noWrap/>
            <w:textDirection w:val="btLr"/>
          </w:tcPr>
          <w:p w:rsidR="00BC2E4D" w:rsidRPr="00231851" w:rsidRDefault="00BC2E4D" w:rsidP="005E6A58">
            <w:pPr>
              <w:pStyle w:val="afa"/>
              <w:spacing w:line="276" w:lineRule="auto"/>
              <w:jc w:val="center"/>
              <w:rPr>
                <w:rFonts w:eastAsia="Calibri"/>
                <w:sz w:val="22"/>
                <w:szCs w:val="22"/>
              </w:rPr>
            </w:pPr>
            <w:r w:rsidRPr="00DE215F">
              <w:rPr>
                <w:rFonts w:eastAsia="Calibri"/>
                <w:sz w:val="22"/>
                <w:szCs w:val="22"/>
              </w:rPr>
              <w:t>Государственное и муниципальное управление</w:t>
            </w:r>
          </w:p>
        </w:tc>
        <w:tc>
          <w:tcPr>
            <w:tcW w:w="567" w:type="dxa"/>
            <w:noWrap/>
            <w:textDirection w:val="btLr"/>
          </w:tcPr>
          <w:p w:rsidR="00BC2E4D" w:rsidRPr="00231851" w:rsidRDefault="00BC2E4D" w:rsidP="005E6A58">
            <w:pPr>
              <w:pStyle w:val="afa"/>
              <w:spacing w:line="276" w:lineRule="auto"/>
              <w:jc w:val="center"/>
              <w:rPr>
                <w:rFonts w:eastAsia="Calibri"/>
                <w:sz w:val="22"/>
                <w:szCs w:val="22"/>
              </w:rPr>
            </w:pPr>
            <w:r w:rsidRPr="00DE215F">
              <w:rPr>
                <w:rFonts w:eastAsia="Calibri"/>
                <w:sz w:val="22"/>
                <w:szCs w:val="22"/>
              </w:rPr>
              <w:t>Образование</w:t>
            </w:r>
          </w:p>
        </w:tc>
        <w:tc>
          <w:tcPr>
            <w:tcW w:w="425" w:type="dxa"/>
            <w:noWrap/>
            <w:textDirection w:val="btLr"/>
          </w:tcPr>
          <w:p w:rsidR="00BC2E4D" w:rsidRPr="00231851" w:rsidRDefault="00BC2E4D" w:rsidP="005E6A58">
            <w:pPr>
              <w:pStyle w:val="afa"/>
              <w:spacing w:line="276" w:lineRule="auto"/>
              <w:jc w:val="center"/>
              <w:rPr>
                <w:rFonts w:eastAsia="Calibri"/>
                <w:sz w:val="22"/>
                <w:szCs w:val="22"/>
              </w:rPr>
            </w:pPr>
            <w:r w:rsidRPr="00DE215F">
              <w:rPr>
                <w:rFonts w:eastAsia="Calibri"/>
                <w:sz w:val="22"/>
                <w:szCs w:val="22"/>
              </w:rPr>
              <w:t>Здравоохранение</w:t>
            </w:r>
          </w:p>
        </w:tc>
        <w:tc>
          <w:tcPr>
            <w:tcW w:w="425" w:type="dxa"/>
            <w:noWrap/>
            <w:textDirection w:val="btLr"/>
          </w:tcPr>
          <w:p w:rsidR="00BC2E4D" w:rsidRPr="00231851" w:rsidRDefault="00BC2E4D" w:rsidP="005E6A58">
            <w:pPr>
              <w:pStyle w:val="afa"/>
              <w:spacing w:line="276" w:lineRule="auto"/>
              <w:jc w:val="center"/>
              <w:rPr>
                <w:rFonts w:eastAsia="Calibri"/>
                <w:sz w:val="22"/>
                <w:szCs w:val="22"/>
              </w:rPr>
            </w:pPr>
            <w:r w:rsidRPr="00DE215F">
              <w:rPr>
                <w:rFonts w:eastAsia="Calibri"/>
                <w:sz w:val="22"/>
                <w:szCs w:val="22"/>
              </w:rPr>
              <w:t>Культура</w:t>
            </w:r>
          </w:p>
        </w:tc>
        <w:tc>
          <w:tcPr>
            <w:tcW w:w="567" w:type="dxa"/>
            <w:noWrap/>
            <w:textDirection w:val="btLr"/>
          </w:tcPr>
          <w:p w:rsidR="00BC2E4D" w:rsidRPr="00231851" w:rsidRDefault="00BC2E4D" w:rsidP="005E6A58">
            <w:pPr>
              <w:pStyle w:val="afa"/>
              <w:spacing w:line="276" w:lineRule="auto"/>
              <w:jc w:val="center"/>
              <w:rPr>
                <w:rFonts w:eastAsia="Calibri"/>
                <w:sz w:val="22"/>
                <w:szCs w:val="22"/>
              </w:rPr>
            </w:pPr>
            <w:r w:rsidRPr="00DE215F">
              <w:rPr>
                <w:rFonts w:eastAsia="Calibri"/>
                <w:sz w:val="22"/>
                <w:szCs w:val="22"/>
              </w:rPr>
              <w:t>Социальное обслуживание</w:t>
            </w:r>
          </w:p>
        </w:tc>
        <w:tc>
          <w:tcPr>
            <w:tcW w:w="425" w:type="dxa"/>
            <w:noWrap/>
            <w:textDirection w:val="btLr"/>
          </w:tcPr>
          <w:p w:rsidR="00BC2E4D" w:rsidRPr="00231851" w:rsidRDefault="00BC2E4D" w:rsidP="005E6A58">
            <w:pPr>
              <w:pStyle w:val="afa"/>
              <w:spacing w:line="276" w:lineRule="auto"/>
              <w:jc w:val="center"/>
              <w:rPr>
                <w:rFonts w:eastAsia="Calibri"/>
                <w:sz w:val="22"/>
                <w:szCs w:val="22"/>
              </w:rPr>
            </w:pPr>
            <w:r w:rsidRPr="00DE215F">
              <w:rPr>
                <w:rFonts w:eastAsia="Calibri"/>
                <w:sz w:val="22"/>
                <w:szCs w:val="22"/>
              </w:rPr>
              <w:t>Малый и средний бизнес</w:t>
            </w:r>
          </w:p>
        </w:tc>
        <w:tc>
          <w:tcPr>
            <w:tcW w:w="567" w:type="dxa"/>
            <w:noWrap/>
            <w:textDirection w:val="btLr"/>
          </w:tcPr>
          <w:p w:rsidR="00BC2E4D" w:rsidRPr="00231851" w:rsidRDefault="00BC2E4D" w:rsidP="005E6A58">
            <w:pPr>
              <w:pStyle w:val="afa"/>
              <w:spacing w:line="276" w:lineRule="auto"/>
              <w:jc w:val="center"/>
              <w:rPr>
                <w:rFonts w:eastAsia="Calibri"/>
                <w:sz w:val="22"/>
                <w:szCs w:val="22"/>
              </w:rPr>
            </w:pPr>
            <w:r w:rsidRPr="00DE215F">
              <w:rPr>
                <w:rFonts w:eastAsia="Calibri"/>
                <w:sz w:val="22"/>
                <w:szCs w:val="22"/>
              </w:rPr>
              <w:t>Жилищно-коммунальное хозяйство</w:t>
            </w:r>
          </w:p>
        </w:tc>
      </w:tr>
      <w:tr w:rsidR="00BC2E4D" w:rsidRPr="00B9216C" w:rsidTr="00F55266">
        <w:trPr>
          <w:cantSplit/>
          <w:trHeight w:val="476"/>
        </w:trPr>
        <w:tc>
          <w:tcPr>
            <w:tcW w:w="4728" w:type="dxa"/>
            <w:noWrap/>
          </w:tcPr>
          <w:p w:rsidR="00BC2E4D" w:rsidRPr="006F73DB" w:rsidRDefault="00BC2E4D" w:rsidP="005E6A58">
            <w:pPr>
              <w:spacing w:after="0" w:line="240" w:lineRule="auto"/>
              <w:rPr>
                <w:rFonts w:ascii="Times New Roman" w:hAnsi="Times New Roman"/>
                <w:sz w:val="28"/>
                <w:szCs w:val="28"/>
                <w:lang w:eastAsia="ru-RU"/>
              </w:rPr>
            </w:pPr>
            <w:r w:rsidRPr="006F73DB">
              <w:rPr>
                <w:rFonts w:ascii="Times New Roman" w:hAnsi="Times New Roman"/>
                <w:sz w:val="28"/>
                <w:szCs w:val="28"/>
                <w:lang w:eastAsia="ru-RU"/>
              </w:rPr>
              <w:t>Имущественные отношения</w:t>
            </w:r>
          </w:p>
        </w:tc>
        <w:tc>
          <w:tcPr>
            <w:tcW w:w="479" w:type="dxa"/>
            <w:shd w:val="clear" w:color="auto" w:fill="595959"/>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479" w:type="dxa"/>
            <w:shd w:val="clear" w:color="auto" w:fill="595959"/>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479" w:type="dxa"/>
            <w:shd w:val="clear" w:color="auto" w:fill="595959"/>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479" w:type="dxa"/>
            <w:shd w:val="clear" w:color="auto" w:fill="595959"/>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479" w:type="dxa"/>
            <w:shd w:val="clear" w:color="auto" w:fill="595959"/>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480" w:type="dxa"/>
            <w:shd w:val="clear" w:color="auto" w:fill="595959"/>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625" w:type="dxa"/>
            <w:shd w:val="clear" w:color="auto" w:fill="595959"/>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567" w:type="dxa"/>
            <w:shd w:val="clear" w:color="auto" w:fill="595959"/>
          </w:tcPr>
          <w:p w:rsidR="00BC2E4D" w:rsidRPr="00231851" w:rsidRDefault="00BC2E4D" w:rsidP="005E6A58">
            <w:pPr>
              <w:pStyle w:val="afa"/>
              <w:spacing w:line="276" w:lineRule="auto"/>
              <w:rPr>
                <w:rFonts w:eastAsia="Calibri"/>
                <w:sz w:val="22"/>
                <w:szCs w:val="22"/>
              </w:rPr>
            </w:pPr>
          </w:p>
        </w:tc>
        <w:tc>
          <w:tcPr>
            <w:tcW w:w="709" w:type="dxa"/>
            <w:shd w:val="clear" w:color="auto" w:fill="595959"/>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567" w:type="dxa"/>
            <w:shd w:val="clear" w:color="auto" w:fill="595959"/>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567" w:type="dxa"/>
            <w:shd w:val="clear" w:color="auto" w:fill="595959"/>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425" w:type="dxa"/>
            <w:shd w:val="clear" w:color="auto" w:fill="595959"/>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567" w:type="dxa"/>
            <w:shd w:val="clear" w:color="auto" w:fill="595959"/>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709" w:type="dxa"/>
            <w:shd w:val="clear" w:color="auto" w:fill="595959"/>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567" w:type="dxa"/>
            <w:shd w:val="clear" w:color="auto" w:fill="595959"/>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425" w:type="dxa"/>
            <w:shd w:val="clear" w:color="auto" w:fill="595959"/>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425" w:type="dxa"/>
            <w:shd w:val="clear" w:color="auto" w:fill="595959"/>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567" w:type="dxa"/>
            <w:shd w:val="clear" w:color="auto" w:fill="595959"/>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425" w:type="dxa"/>
            <w:shd w:val="clear" w:color="auto" w:fill="595959"/>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567" w:type="dxa"/>
            <w:shd w:val="clear" w:color="auto" w:fill="595959"/>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r>
      <w:tr w:rsidR="00BC2E4D" w:rsidRPr="00B9216C" w:rsidTr="00F55266">
        <w:trPr>
          <w:cantSplit/>
          <w:trHeight w:val="348"/>
        </w:trPr>
        <w:tc>
          <w:tcPr>
            <w:tcW w:w="4728" w:type="dxa"/>
            <w:noWrap/>
          </w:tcPr>
          <w:p w:rsidR="00BC2E4D" w:rsidRPr="006F73DB" w:rsidRDefault="00BC2E4D" w:rsidP="005E6A58">
            <w:pPr>
              <w:spacing w:after="0" w:line="240" w:lineRule="auto"/>
              <w:rPr>
                <w:rFonts w:ascii="Times New Roman" w:hAnsi="Times New Roman"/>
                <w:sz w:val="28"/>
                <w:szCs w:val="28"/>
                <w:lang w:eastAsia="ru-RU"/>
              </w:rPr>
            </w:pPr>
            <w:r w:rsidRPr="006F73DB">
              <w:rPr>
                <w:rFonts w:ascii="Times New Roman" w:hAnsi="Times New Roman"/>
                <w:sz w:val="28"/>
                <w:szCs w:val="28"/>
                <w:lang w:eastAsia="ru-RU"/>
              </w:rPr>
              <w:t>Размещение производительных сил</w:t>
            </w:r>
          </w:p>
        </w:tc>
        <w:tc>
          <w:tcPr>
            <w:tcW w:w="479" w:type="dxa"/>
            <w:shd w:val="clear" w:color="auto" w:fill="595959"/>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479" w:type="dxa"/>
            <w:shd w:val="clear" w:color="auto" w:fill="595959"/>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479" w:type="dxa"/>
            <w:shd w:val="clear" w:color="auto" w:fill="595959"/>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479" w:type="dxa"/>
            <w:shd w:val="clear" w:color="auto" w:fill="595959"/>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479" w:type="dxa"/>
            <w:shd w:val="clear" w:color="auto" w:fill="595959"/>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480" w:type="dxa"/>
            <w:shd w:val="clear" w:color="auto" w:fill="595959"/>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625" w:type="dxa"/>
            <w:shd w:val="clear" w:color="auto" w:fill="595959"/>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567" w:type="dxa"/>
            <w:shd w:val="clear" w:color="auto" w:fill="595959"/>
          </w:tcPr>
          <w:p w:rsidR="00BC2E4D" w:rsidRPr="00231851" w:rsidRDefault="00BC2E4D" w:rsidP="005E6A58">
            <w:pPr>
              <w:pStyle w:val="afa"/>
              <w:spacing w:line="276" w:lineRule="auto"/>
              <w:rPr>
                <w:rFonts w:eastAsia="Calibri"/>
                <w:sz w:val="22"/>
                <w:szCs w:val="22"/>
              </w:rPr>
            </w:pPr>
          </w:p>
        </w:tc>
        <w:tc>
          <w:tcPr>
            <w:tcW w:w="709" w:type="dxa"/>
            <w:shd w:val="clear" w:color="auto" w:fill="595959"/>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567" w:type="dxa"/>
            <w:shd w:val="clear" w:color="auto" w:fill="595959"/>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567" w:type="dxa"/>
            <w:shd w:val="clear" w:color="auto" w:fill="595959"/>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425" w:type="dxa"/>
            <w:shd w:val="clear" w:color="auto" w:fill="595959"/>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567" w:type="dxa"/>
            <w:shd w:val="clear" w:color="auto" w:fill="595959"/>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709" w:type="dxa"/>
            <w:shd w:val="clear" w:color="auto" w:fill="595959"/>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567" w:type="dxa"/>
            <w:shd w:val="clear" w:color="auto" w:fill="595959"/>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425" w:type="dxa"/>
            <w:shd w:val="clear" w:color="auto" w:fill="595959"/>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425" w:type="dxa"/>
            <w:shd w:val="clear" w:color="auto" w:fill="595959"/>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567" w:type="dxa"/>
            <w:shd w:val="clear" w:color="auto" w:fill="595959"/>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425" w:type="dxa"/>
            <w:shd w:val="clear" w:color="auto" w:fill="595959"/>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567" w:type="dxa"/>
            <w:shd w:val="clear" w:color="auto" w:fill="595959"/>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r>
      <w:tr w:rsidR="00BC2E4D" w:rsidRPr="00B9216C" w:rsidTr="00F55266">
        <w:trPr>
          <w:cantSplit/>
          <w:trHeight w:val="26"/>
        </w:trPr>
        <w:tc>
          <w:tcPr>
            <w:tcW w:w="4728" w:type="dxa"/>
            <w:noWrap/>
          </w:tcPr>
          <w:p w:rsidR="00BC2E4D" w:rsidRPr="006F73DB" w:rsidRDefault="00BC2E4D" w:rsidP="005E6A58">
            <w:pPr>
              <w:spacing w:after="0" w:line="240" w:lineRule="auto"/>
              <w:rPr>
                <w:rFonts w:ascii="Times New Roman" w:hAnsi="Times New Roman"/>
                <w:sz w:val="28"/>
                <w:szCs w:val="28"/>
                <w:lang w:eastAsia="ru-RU"/>
              </w:rPr>
            </w:pPr>
            <w:r w:rsidRPr="006F73DB">
              <w:rPr>
                <w:rFonts w:ascii="Times New Roman" w:hAnsi="Times New Roman"/>
                <w:sz w:val="28"/>
                <w:szCs w:val="28"/>
                <w:lang w:eastAsia="ru-RU"/>
              </w:rPr>
              <w:t>Экология</w:t>
            </w:r>
          </w:p>
        </w:tc>
        <w:tc>
          <w:tcPr>
            <w:tcW w:w="479" w:type="dxa"/>
            <w:shd w:val="clear" w:color="auto" w:fill="A6A6A6"/>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479" w:type="dxa"/>
            <w:shd w:val="clear" w:color="auto" w:fill="A6A6A6"/>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479" w:type="dxa"/>
            <w:shd w:val="clear" w:color="auto" w:fill="A6A6A6"/>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479" w:type="dxa"/>
            <w:shd w:val="clear" w:color="auto" w:fill="A6A6A6"/>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479" w:type="dxa"/>
            <w:shd w:val="clear" w:color="auto" w:fill="A6A6A6"/>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480" w:type="dxa"/>
            <w:shd w:val="clear" w:color="auto" w:fill="A6A6A6"/>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625" w:type="dxa"/>
            <w:shd w:val="clear" w:color="auto" w:fill="A6A6A6"/>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567" w:type="dxa"/>
            <w:shd w:val="clear" w:color="auto" w:fill="A6A6A6"/>
          </w:tcPr>
          <w:p w:rsidR="00BC2E4D" w:rsidRPr="00231851" w:rsidRDefault="00BC2E4D" w:rsidP="005E6A58">
            <w:pPr>
              <w:pStyle w:val="afa"/>
              <w:spacing w:line="276" w:lineRule="auto"/>
              <w:rPr>
                <w:rFonts w:eastAsia="Calibri"/>
                <w:sz w:val="22"/>
                <w:szCs w:val="22"/>
              </w:rPr>
            </w:pPr>
          </w:p>
        </w:tc>
        <w:tc>
          <w:tcPr>
            <w:tcW w:w="709" w:type="dxa"/>
            <w:shd w:val="clear" w:color="auto" w:fill="A6A6A6"/>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567" w:type="dxa"/>
            <w:shd w:val="clear" w:color="auto" w:fill="A6A6A6"/>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567" w:type="dxa"/>
            <w:shd w:val="clear" w:color="auto" w:fill="A6A6A6"/>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425" w:type="dxa"/>
            <w:shd w:val="clear" w:color="auto" w:fill="A6A6A6"/>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567" w:type="dxa"/>
            <w:shd w:val="clear" w:color="auto" w:fill="A6A6A6"/>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709" w:type="dxa"/>
            <w:shd w:val="clear" w:color="auto" w:fill="A6A6A6"/>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567" w:type="dxa"/>
            <w:shd w:val="clear" w:color="auto" w:fill="A6A6A6"/>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425" w:type="dxa"/>
            <w:shd w:val="clear" w:color="auto" w:fill="A6A6A6"/>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425" w:type="dxa"/>
            <w:shd w:val="clear" w:color="auto" w:fill="A6A6A6"/>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567" w:type="dxa"/>
            <w:shd w:val="clear" w:color="auto" w:fill="A6A6A6"/>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425" w:type="dxa"/>
            <w:shd w:val="clear" w:color="auto" w:fill="A6A6A6"/>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567" w:type="dxa"/>
            <w:shd w:val="clear" w:color="auto" w:fill="A6A6A6"/>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r>
      <w:tr w:rsidR="00BC2E4D" w:rsidRPr="00B9216C" w:rsidTr="00F55266">
        <w:trPr>
          <w:cantSplit/>
          <w:trHeight w:val="26"/>
        </w:trPr>
        <w:tc>
          <w:tcPr>
            <w:tcW w:w="4728" w:type="dxa"/>
            <w:noWrap/>
          </w:tcPr>
          <w:p w:rsidR="00BC2E4D" w:rsidRPr="006F73DB" w:rsidRDefault="00BC2E4D" w:rsidP="005E6A58">
            <w:pPr>
              <w:spacing w:after="0" w:line="240" w:lineRule="auto"/>
              <w:rPr>
                <w:rFonts w:ascii="Times New Roman" w:hAnsi="Times New Roman"/>
                <w:sz w:val="28"/>
                <w:szCs w:val="28"/>
                <w:lang w:eastAsia="ru-RU"/>
              </w:rPr>
            </w:pPr>
            <w:r w:rsidRPr="006F73DB">
              <w:rPr>
                <w:rFonts w:ascii="Times New Roman" w:hAnsi="Times New Roman"/>
                <w:sz w:val="28"/>
                <w:szCs w:val="28"/>
                <w:lang w:eastAsia="ru-RU"/>
              </w:rPr>
              <w:t>Энергоресурсоэффективность</w:t>
            </w:r>
          </w:p>
        </w:tc>
        <w:tc>
          <w:tcPr>
            <w:tcW w:w="479" w:type="dxa"/>
            <w:shd w:val="clear" w:color="auto" w:fill="D9D9D9"/>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479" w:type="dxa"/>
            <w:shd w:val="clear" w:color="auto" w:fill="D9D9D9"/>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479" w:type="dxa"/>
            <w:shd w:val="clear" w:color="auto" w:fill="D9D9D9"/>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479" w:type="dxa"/>
            <w:shd w:val="clear" w:color="auto" w:fill="D9D9D9"/>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479" w:type="dxa"/>
            <w:shd w:val="clear" w:color="auto" w:fill="D9D9D9"/>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480" w:type="dxa"/>
            <w:shd w:val="clear" w:color="auto" w:fill="D9D9D9"/>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625" w:type="dxa"/>
            <w:shd w:val="clear" w:color="auto" w:fill="D9D9D9"/>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567" w:type="dxa"/>
            <w:shd w:val="clear" w:color="auto" w:fill="D9D9D9"/>
          </w:tcPr>
          <w:p w:rsidR="00BC2E4D" w:rsidRPr="00231851" w:rsidRDefault="00BC2E4D" w:rsidP="005E6A58">
            <w:pPr>
              <w:pStyle w:val="afa"/>
              <w:spacing w:line="276" w:lineRule="auto"/>
              <w:rPr>
                <w:rFonts w:eastAsia="Calibri"/>
                <w:sz w:val="22"/>
                <w:szCs w:val="22"/>
              </w:rPr>
            </w:pPr>
          </w:p>
        </w:tc>
        <w:tc>
          <w:tcPr>
            <w:tcW w:w="709" w:type="dxa"/>
            <w:shd w:val="clear" w:color="auto" w:fill="D9D9D9"/>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567" w:type="dxa"/>
            <w:shd w:val="clear" w:color="auto" w:fill="D9D9D9"/>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567" w:type="dxa"/>
            <w:shd w:val="clear" w:color="auto" w:fill="D9D9D9"/>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425" w:type="dxa"/>
            <w:shd w:val="clear" w:color="auto" w:fill="D9D9D9"/>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567" w:type="dxa"/>
            <w:shd w:val="clear" w:color="auto" w:fill="D9D9D9"/>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709" w:type="dxa"/>
            <w:shd w:val="clear" w:color="auto" w:fill="D9D9D9"/>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567" w:type="dxa"/>
            <w:shd w:val="clear" w:color="auto" w:fill="D9D9D9"/>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425" w:type="dxa"/>
            <w:shd w:val="clear" w:color="auto" w:fill="D9D9D9"/>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425" w:type="dxa"/>
            <w:shd w:val="clear" w:color="auto" w:fill="D9D9D9"/>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567" w:type="dxa"/>
            <w:shd w:val="clear" w:color="auto" w:fill="D9D9D9"/>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425" w:type="dxa"/>
            <w:shd w:val="clear" w:color="auto" w:fill="D9D9D9"/>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567" w:type="dxa"/>
            <w:shd w:val="clear" w:color="auto" w:fill="D9D9D9"/>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r>
      <w:tr w:rsidR="00BC2E4D" w:rsidRPr="00B9216C" w:rsidTr="00F55266">
        <w:trPr>
          <w:cantSplit/>
          <w:trHeight w:val="26"/>
        </w:trPr>
        <w:tc>
          <w:tcPr>
            <w:tcW w:w="4728" w:type="dxa"/>
            <w:noWrap/>
          </w:tcPr>
          <w:p w:rsidR="00BC2E4D" w:rsidRPr="006F73DB" w:rsidRDefault="00BC2E4D" w:rsidP="005E6A58">
            <w:pPr>
              <w:spacing w:after="0" w:line="240" w:lineRule="auto"/>
              <w:rPr>
                <w:rFonts w:ascii="Times New Roman" w:hAnsi="Times New Roman"/>
                <w:sz w:val="28"/>
                <w:szCs w:val="28"/>
                <w:lang w:eastAsia="ru-RU"/>
              </w:rPr>
            </w:pPr>
            <w:r w:rsidRPr="00B9216C">
              <w:rPr>
                <w:szCs w:val="28"/>
                <w:lang w:eastAsia="ru-RU"/>
              </w:rPr>
              <w:t xml:space="preserve">Повышение </w:t>
            </w:r>
            <w:r w:rsidRPr="006F73DB">
              <w:rPr>
                <w:rFonts w:ascii="Times New Roman" w:hAnsi="Times New Roman"/>
                <w:sz w:val="28"/>
                <w:szCs w:val="28"/>
                <w:lang w:eastAsia="ru-RU"/>
              </w:rPr>
              <w:t xml:space="preserve">инвестиционной привлекательности. Развитие малого бизнеса.  </w:t>
            </w:r>
          </w:p>
        </w:tc>
        <w:tc>
          <w:tcPr>
            <w:tcW w:w="479" w:type="dxa"/>
            <w:shd w:val="clear" w:color="auto" w:fill="595959"/>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479" w:type="dxa"/>
            <w:shd w:val="clear" w:color="auto" w:fill="595959"/>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479" w:type="dxa"/>
            <w:shd w:val="clear" w:color="auto" w:fill="595959"/>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479" w:type="dxa"/>
            <w:shd w:val="clear" w:color="auto" w:fill="595959"/>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479" w:type="dxa"/>
            <w:shd w:val="clear" w:color="auto" w:fill="595959"/>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480" w:type="dxa"/>
            <w:shd w:val="clear" w:color="auto" w:fill="595959"/>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625" w:type="dxa"/>
            <w:shd w:val="clear" w:color="auto" w:fill="595959"/>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567" w:type="dxa"/>
            <w:shd w:val="clear" w:color="auto" w:fill="595959"/>
          </w:tcPr>
          <w:p w:rsidR="00BC2E4D" w:rsidRPr="00231851" w:rsidRDefault="00BC2E4D" w:rsidP="005E6A58">
            <w:pPr>
              <w:pStyle w:val="afa"/>
              <w:spacing w:line="276" w:lineRule="auto"/>
              <w:rPr>
                <w:rFonts w:eastAsia="Calibri"/>
                <w:sz w:val="22"/>
                <w:szCs w:val="22"/>
              </w:rPr>
            </w:pPr>
          </w:p>
        </w:tc>
        <w:tc>
          <w:tcPr>
            <w:tcW w:w="709" w:type="dxa"/>
            <w:shd w:val="clear" w:color="auto" w:fill="595959"/>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567" w:type="dxa"/>
            <w:shd w:val="clear" w:color="auto" w:fill="595959"/>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567" w:type="dxa"/>
            <w:shd w:val="clear" w:color="auto" w:fill="595959"/>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425" w:type="dxa"/>
            <w:shd w:val="clear" w:color="auto" w:fill="595959"/>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567" w:type="dxa"/>
            <w:shd w:val="clear" w:color="auto" w:fill="595959"/>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709" w:type="dxa"/>
            <w:shd w:val="clear" w:color="auto" w:fill="595959"/>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567" w:type="dxa"/>
            <w:shd w:val="clear" w:color="auto" w:fill="595959"/>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425" w:type="dxa"/>
            <w:shd w:val="clear" w:color="auto" w:fill="595959"/>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425" w:type="dxa"/>
            <w:shd w:val="clear" w:color="auto" w:fill="595959"/>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567" w:type="dxa"/>
            <w:shd w:val="clear" w:color="auto" w:fill="595959"/>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425" w:type="dxa"/>
            <w:shd w:val="clear" w:color="auto" w:fill="595959"/>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567" w:type="dxa"/>
            <w:shd w:val="clear" w:color="auto" w:fill="595959"/>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r>
      <w:tr w:rsidR="00BC2E4D" w:rsidRPr="00B9216C" w:rsidTr="00F55266">
        <w:trPr>
          <w:cantSplit/>
          <w:trHeight w:val="26"/>
        </w:trPr>
        <w:tc>
          <w:tcPr>
            <w:tcW w:w="4728" w:type="dxa"/>
            <w:noWrap/>
          </w:tcPr>
          <w:p w:rsidR="00BC2E4D" w:rsidRPr="006F73DB" w:rsidRDefault="00BC2E4D" w:rsidP="005E6A58">
            <w:pPr>
              <w:spacing w:after="0" w:line="240" w:lineRule="auto"/>
              <w:rPr>
                <w:rFonts w:ascii="Times New Roman" w:hAnsi="Times New Roman"/>
                <w:sz w:val="28"/>
                <w:szCs w:val="28"/>
                <w:lang w:eastAsia="ru-RU"/>
              </w:rPr>
            </w:pPr>
            <w:r w:rsidRPr="006F73DB">
              <w:rPr>
                <w:rFonts w:ascii="Times New Roman" w:hAnsi="Times New Roman"/>
                <w:sz w:val="28"/>
                <w:szCs w:val="28"/>
                <w:lang w:eastAsia="ru-RU"/>
              </w:rPr>
              <w:t>Эффективност</w:t>
            </w:r>
            <w:r>
              <w:rPr>
                <w:rFonts w:ascii="Times New Roman" w:hAnsi="Times New Roman"/>
                <w:sz w:val="28"/>
                <w:szCs w:val="28"/>
                <w:lang w:eastAsia="ru-RU"/>
              </w:rPr>
              <w:t>ь</w:t>
            </w:r>
            <w:r w:rsidRPr="006F73DB">
              <w:rPr>
                <w:rFonts w:ascii="Times New Roman" w:hAnsi="Times New Roman"/>
                <w:sz w:val="28"/>
                <w:szCs w:val="28"/>
                <w:lang w:eastAsia="ru-RU"/>
              </w:rPr>
              <w:t xml:space="preserve"> системы муниципального управления</w:t>
            </w:r>
          </w:p>
        </w:tc>
        <w:tc>
          <w:tcPr>
            <w:tcW w:w="479" w:type="dxa"/>
            <w:shd w:val="clear" w:color="auto" w:fill="595959"/>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479" w:type="dxa"/>
            <w:shd w:val="clear" w:color="auto" w:fill="595959"/>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479" w:type="dxa"/>
            <w:shd w:val="clear" w:color="auto" w:fill="595959"/>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479" w:type="dxa"/>
            <w:shd w:val="clear" w:color="auto" w:fill="595959"/>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479" w:type="dxa"/>
            <w:shd w:val="clear" w:color="auto" w:fill="595959"/>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480" w:type="dxa"/>
            <w:shd w:val="clear" w:color="auto" w:fill="595959"/>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625" w:type="dxa"/>
            <w:shd w:val="clear" w:color="auto" w:fill="595959"/>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567" w:type="dxa"/>
            <w:shd w:val="clear" w:color="auto" w:fill="595959"/>
          </w:tcPr>
          <w:p w:rsidR="00BC2E4D" w:rsidRPr="00231851" w:rsidRDefault="00BC2E4D" w:rsidP="005E6A58">
            <w:pPr>
              <w:pStyle w:val="afa"/>
              <w:spacing w:line="276" w:lineRule="auto"/>
              <w:rPr>
                <w:rFonts w:eastAsia="Calibri"/>
                <w:sz w:val="22"/>
                <w:szCs w:val="22"/>
              </w:rPr>
            </w:pPr>
          </w:p>
        </w:tc>
        <w:tc>
          <w:tcPr>
            <w:tcW w:w="709" w:type="dxa"/>
            <w:shd w:val="clear" w:color="auto" w:fill="595959"/>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567" w:type="dxa"/>
            <w:shd w:val="clear" w:color="auto" w:fill="595959"/>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567" w:type="dxa"/>
            <w:shd w:val="clear" w:color="auto" w:fill="595959"/>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425" w:type="dxa"/>
            <w:shd w:val="clear" w:color="auto" w:fill="595959"/>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567" w:type="dxa"/>
            <w:shd w:val="clear" w:color="auto" w:fill="595959"/>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709" w:type="dxa"/>
            <w:shd w:val="clear" w:color="auto" w:fill="595959"/>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567" w:type="dxa"/>
            <w:shd w:val="clear" w:color="auto" w:fill="595959"/>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425" w:type="dxa"/>
            <w:shd w:val="clear" w:color="auto" w:fill="595959"/>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425" w:type="dxa"/>
            <w:shd w:val="clear" w:color="auto" w:fill="595959"/>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567" w:type="dxa"/>
            <w:shd w:val="clear" w:color="auto" w:fill="595959"/>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425" w:type="dxa"/>
            <w:shd w:val="clear" w:color="auto" w:fill="595959"/>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c>
          <w:tcPr>
            <w:tcW w:w="567" w:type="dxa"/>
            <w:shd w:val="clear" w:color="auto" w:fill="595959"/>
          </w:tcPr>
          <w:p w:rsidR="00BC2E4D" w:rsidRPr="00231851" w:rsidRDefault="00BC2E4D" w:rsidP="005E6A58">
            <w:pPr>
              <w:pStyle w:val="afa"/>
              <w:spacing w:line="276" w:lineRule="auto"/>
              <w:rPr>
                <w:rFonts w:eastAsia="Calibri"/>
                <w:sz w:val="22"/>
                <w:szCs w:val="22"/>
              </w:rPr>
            </w:pPr>
            <w:r w:rsidRPr="00DE215F">
              <w:rPr>
                <w:rFonts w:eastAsia="Calibri"/>
                <w:sz w:val="22"/>
                <w:szCs w:val="22"/>
              </w:rPr>
              <w:t> </w:t>
            </w:r>
          </w:p>
        </w:tc>
      </w:tr>
    </w:tbl>
    <w:p w:rsidR="00BC2E4D" w:rsidRPr="00732404" w:rsidRDefault="00EE4C82" w:rsidP="00F55266">
      <w:pPr>
        <w:pStyle w:val="aff2"/>
        <w:rPr>
          <w:b/>
          <w:sz w:val="32"/>
        </w:rPr>
      </w:pPr>
      <w:r w:rsidRPr="00EE4C82">
        <w:rPr>
          <w:noProof/>
          <w:lang w:eastAsia="ru-RU"/>
        </w:rPr>
        <w:pict>
          <v:shapetype id="_x0000_t202" coordsize="21600,21600" o:spt="202" path="m,l,21600r21600,l21600,xe">
            <v:stroke joinstyle="miter"/>
            <v:path gradientshapeok="t" o:connecttype="rect"/>
          </v:shapetype>
          <v:shape id="Поле 9" o:spid="_x0000_s1026" type="#_x0000_t202" style="position:absolute;left:0;text-align:left;margin-left:506.25pt;margin-top:5.55pt;width:219.7pt;height:20.9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" stroked="f">
            <v:path arrowok="t"/>
            <v:textbox style="mso-next-textbox:#Поле 9" inset="0,0,0,0">
              <w:txbxContent>
                <w:p w:rsidR="00941F15" w:rsidRPr="007646E9" w:rsidRDefault="00941F15" w:rsidP="00F55266">
                  <w:pPr>
                    <w:pStyle w:val="aff2"/>
                    <w:rPr>
                      <w:b/>
                      <w:noProof/>
                      <w:sz w:val="24"/>
                    </w:rPr>
                  </w:pPr>
                  <w:bookmarkStart w:id="0" w:name="_GoBack"/>
                  <w:bookmarkEnd w:id="0"/>
                  <w:r>
                    <w:rPr>
                      <w:sz w:val="24"/>
                    </w:rPr>
                    <w:t>М</w:t>
                  </w:r>
                  <w:r w:rsidRPr="007646E9">
                    <w:rPr>
                      <w:sz w:val="24"/>
                    </w:rPr>
                    <w:t>еньший по актуальности фактор</w:t>
                  </w:r>
                </w:p>
              </w:txbxContent>
            </v:textbox>
          </v:shape>
        </w:pict>
      </w:r>
      <w:r w:rsidRPr="00EE4C82">
        <w:rPr>
          <w:noProof/>
          <w:lang w:eastAsia="ru-RU"/>
        </w:rPr>
        <w:pict>
          <v:rect id="Прямоугольник 10" o:spid="_x0000_s1027" style="position:absolute;left:0;text-align:left;margin-left:503.2pt;margin-top:4.85pt;width:15.05pt;height:16.7pt;z-index:2516613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" fillcolor="#d8d8d8" stroked="f" strokeweight="2pt"/>
        </w:pict>
      </w:r>
      <w:r w:rsidRPr="00EE4C82">
        <w:rPr>
          <w:noProof/>
          <w:lang w:eastAsia="ru-RU"/>
        </w:rPr>
        <w:pict>
          <v:shape id="Поле 11" o:spid="_x0000_s1028" type="#_x0000_t202" style="position:absolute;left:0;text-align:left;margin-left:289.05pt;margin-top:4.7pt;width:235.3pt;height:20.9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" stroked="f">
            <v:path arrowok="t"/>
            <v:textbox style="mso-next-textbox:#Поле 11" inset="0,0,0,0">
              <w:txbxContent>
                <w:p w:rsidR="00941F15" w:rsidRPr="007646E9" w:rsidRDefault="00941F15" w:rsidP="00F55266">
                  <w:pPr>
                    <w:pStyle w:val="aff2"/>
                    <w:rPr>
                      <w:b/>
                      <w:noProof/>
                      <w:sz w:val="24"/>
                    </w:rPr>
                  </w:pPr>
                  <w:r>
                    <w:rPr>
                      <w:sz w:val="24"/>
                    </w:rPr>
                    <w:t>Средний</w:t>
                  </w:r>
                  <w:r w:rsidRPr="007646E9">
                    <w:rPr>
                      <w:sz w:val="24"/>
                    </w:rPr>
                    <w:t xml:space="preserve"> по актуальности фактор</w:t>
                  </w:r>
                </w:p>
              </w:txbxContent>
            </v:textbox>
          </v:shape>
        </w:pict>
      </w:r>
      <w:r w:rsidRPr="00EE4C82">
        <w:rPr>
          <w:noProof/>
          <w:lang w:eastAsia="ru-RU"/>
        </w:rPr>
        <w:pict>
          <v:rect id="Прямоугольник 12" o:spid="_x0000_s1029" style="position:absolute;left:0;text-align:left;margin-left:296.6pt;margin-top:4.7pt;width:15.05pt;height:16.7pt;z-index:2516602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" fillcolor="#a5a5a5" stroked="f" strokeweight="2pt"/>
        </w:pict>
      </w:r>
      <w:r w:rsidRPr="00EE4C82">
        <w:rPr>
          <w:noProof/>
          <w:lang w:eastAsia="ru-RU"/>
        </w:rPr>
        <w:pict>
          <v:rect id="Прямоугольник 13" o:spid="_x0000_s1030" style="position:absolute;left:0;text-align:left;margin-left:93.15pt;margin-top:4.7pt;width:20.05pt;height:16.7pt;z-index:2516582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" fillcolor="#5a5a5a" stroked="f" strokeweight="2pt"/>
        </w:pict>
      </w:r>
      <w:r w:rsidRPr="00EE4C82">
        <w:rPr>
          <w:noProof/>
          <w:lang w:eastAsia="ru-RU"/>
        </w:rPr>
        <w:pict>
          <v:shape id="Поле 14" o:spid="_x0000_s1031" type="#_x0000_t202" style="position:absolute;left:0;text-align:left;margin-left:109.9pt;margin-top:4.7pt;width:186.65pt;height:20.9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" stroked="f">
            <v:path arrowok="t"/>
            <v:textbox style="mso-next-textbox:#Поле 14" inset="0,0,0,0">
              <w:txbxContent>
                <w:p w:rsidR="00941F15" w:rsidRPr="007646E9" w:rsidRDefault="00941F15" w:rsidP="00F55266">
                  <w:pPr>
                    <w:pStyle w:val="aff2"/>
                    <w:rPr>
                      <w:b/>
                      <w:noProof/>
                      <w:sz w:val="24"/>
                    </w:rPr>
                  </w:pPr>
                  <w:r>
                    <w:rPr>
                      <w:sz w:val="24"/>
                    </w:rPr>
                    <w:t>Больший</w:t>
                  </w:r>
                  <w:r w:rsidRPr="007646E9">
                    <w:rPr>
                      <w:sz w:val="24"/>
                    </w:rPr>
                    <w:t xml:space="preserve"> по актуальности фактор</w:t>
                  </w:r>
                </w:p>
              </w:txbxContent>
            </v:textbox>
          </v:shape>
        </w:pict>
      </w:r>
    </w:p>
    <w:p w:rsidR="00BC2E4D" w:rsidRPr="00732404" w:rsidRDefault="00BC2E4D" w:rsidP="00F55266">
      <w:pPr>
        <w:pStyle w:val="aff2"/>
        <w:rPr>
          <w:b/>
        </w:rPr>
      </w:pPr>
    </w:p>
    <w:p w:rsidR="00BC2E4D" w:rsidRPr="00941F15" w:rsidRDefault="00BC2E4D" w:rsidP="00F55266">
      <w:pPr>
        <w:pStyle w:val="aff2"/>
        <w:rPr>
          <w:sz w:val="24"/>
          <w:szCs w:val="24"/>
          <w:lang w:eastAsia="ru-RU"/>
        </w:rPr>
      </w:pPr>
      <w:r w:rsidRPr="00941F15">
        <w:rPr>
          <w:b/>
          <w:sz w:val="24"/>
          <w:szCs w:val="24"/>
        </w:rPr>
        <w:t xml:space="preserve">Рис. </w:t>
      </w:r>
      <w:r w:rsidR="00EE4C82" w:rsidRPr="00941F15">
        <w:rPr>
          <w:b/>
          <w:sz w:val="24"/>
          <w:szCs w:val="24"/>
        </w:rPr>
        <w:fldChar w:fldCharType="begin"/>
      </w:r>
      <w:r w:rsidRPr="00941F15">
        <w:rPr>
          <w:b/>
          <w:sz w:val="24"/>
          <w:szCs w:val="24"/>
        </w:rPr>
        <w:instrText xml:space="preserve"> SEQ Рис. \* ARABIC </w:instrText>
      </w:r>
      <w:r w:rsidR="00EE4C82" w:rsidRPr="00941F15">
        <w:rPr>
          <w:b/>
          <w:sz w:val="24"/>
          <w:szCs w:val="24"/>
        </w:rPr>
        <w:fldChar w:fldCharType="separate"/>
      </w:r>
      <w:r w:rsidR="005F2EF2" w:rsidRPr="00941F15">
        <w:rPr>
          <w:b/>
          <w:noProof/>
          <w:sz w:val="24"/>
          <w:szCs w:val="24"/>
        </w:rPr>
        <w:t>1</w:t>
      </w:r>
      <w:r w:rsidR="00EE4C82" w:rsidRPr="00941F15">
        <w:rPr>
          <w:b/>
          <w:sz w:val="24"/>
          <w:szCs w:val="24"/>
        </w:rPr>
        <w:fldChar w:fldCharType="end"/>
      </w:r>
      <w:r w:rsidRPr="00941F15">
        <w:rPr>
          <w:b/>
          <w:sz w:val="24"/>
          <w:szCs w:val="24"/>
        </w:rPr>
        <w:t>. Институциональная матрица</w:t>
      </w:r>
    </w:p>
    <w:p w:rsidR="00BC2E4D" w:rsidRDefault="00BC2E4D" w:rsidP="00692AB5">
      <w:pPr>
        <w:spacing w:after="0" w:line="240" w:lineRule="auto"/>
        <w:ind w:firstLine="709"/>
        <w:jc w:val="center"/>
        <w:rPr>
          <w:rFonts w:ascii="Times New Roman" w:hAnsi="Times New Roman"/>
          <w:sz w:val="28"/>
          <w:szCs w:val="28"/>
          <w:lang w:eastAsia="ru-RU"/>
        </w:rPr>
        <w:sectPr w:rsidR="00BC2E4D" w:rsidSect="00F55266">
          <w:pgSz w:w="16838" w:h="11906" w:orient="landscape"/>
          <w:pgMar w:top="1134" w:right="1134" w:bottom="851" w:left="1134" w:header="709" w:footer="709" w:gutter="0"/>
          <w:cols w:space="708"/>
          <w:docGrid w:linePitch="360"/>
        </w:sectPr>
      </w:pPr>
    </w:p>
    <w:p w:rsidR="00BC2E4D" w:rsidRPr="00941F15" w:rsidRDefault="00BC2E4D" w:rsidP="00941F15">
      <w:pPr>
        <w:numPr>
          <w:ilvl w:val="0"/>
          <w:numId w:val="2"/>
        </w:numPr>
        <w:spacing w:after="0" w:line="240" w:lineRule="auto"/>
        <w:ind w:left="0" w:firstLine="709"/>
        <w:jc w:val="center"/>
        <w:rPr>
          <w:rFonts w:ascii="Times New Roman" w:hAnsi="Times New Roman"/>
          <w:b/>
          <w:bCs/>
          <w:sz w:val="24"/>
          <w:szCs w:val="24"/>
          <w:lang w:eastAsia="ru-RU"/>
        </w:rPr>
      </w:pPr>
      <w:r w:rsidRPr="00941F15">
        <w:rPr>
          <w:rFonts w:ascii="Times New Roman" w:hAnsi="Times New Roman"/>
          <w:b/>
          <w:bCs/>
          <w:sz w:val="24"/>
          <w:szCs w:val="24"/>
          <w:lang w:eastAsia="ru-RU"/>
        </w:rPr>
        <w:lastRenderedPageBreak/>
        <w:t>СОЦИАЛЬНО-ЭКОНОМИЧЕСКОЕ ПОЛОЖЕНИЕ МУНИЦИПАЛЬНОГО ОБРАЗОВАНИЯ</w:t>
      </w:r>
    </w:p>
    <w:p w:rsidR="00BC2E4D" w:rsidRPr="00941F15" w:rsidRDefault="00BC2E4D" w:rsidP="00941F15">
      <w:pPr>
        <w:spacing w:after="0" w:line="240" w:lineRule="auto"/>
        <w:ind w:left="709"/>
        <w:jc w:val="center"/>
        <w:rPr>
          <w:rFonts w:ascii="Times New Roman" w:hAnsi="Times New Roman"/>
          <w:b/>
          <w:bCs/>
          <w:sz w:val="24"/>
          <w:szCs w:val="24"/>
          <w:lang w:eastAsia="ru-RU"/>
        </w:rPr>
      </w:pPr>
      <w:r w:rsidRPr="00941F15">
        <w:rPr>
          <w:rFonts w:ascii="Times New Roman" w:hAnsi="Times New Roman"/>
          <w:b/>
          <w:bCs/>
          <w:sz w:val="24"/>
          <w:szCs w:val="24"/>
          <w:lang w:eastAsia="ru-RU"/>
        </w:rPr>
        <w:t>«ЛЕНИНОГОРСКИЙ МУНИЦИПАЛЬНЫЙ РАЙОН»</w:t>
      </w:r>
    </w:p>
    <w:p w:rsidR="00BC2E4D" w:rsidRPr="00941F15" w:rsidRDefault="00BC2E4D" w:rsidP="00941F15">
      <w:pPr>
        <w:spacing w:after="0" w:line="240" w:lineRule="auto"/>
        <w:ind w:firstLine="709"/>
        <w:rPr>
          <w:rFonts w:ascii="Times New Roman" w:hAnsi="Times New Roman"/>
          <w:b/>
          <w:bCs/>
          <w:sz w:val="24"/>
          <w:szCs w:val="24"/>
          <w:lang w:eastAsia="ru-RU"/>
        </w:rPr>
      </w:pPr>
    </w:p>
    <w:p w:rsidR="00BC2E4D" w:rsidRPr="00941F15" w:rsidRDefault="00BC2E4D" w:rsidP="00941F15">
      <w:pPr>
        <w:numPr>
          <w:ilvl w:val="1"/>
          <w:numId w:val="2"/>
        </w:numPr>
        <w:spacing w:after="0" w:line="240" w:lineRule="auto"/>
        <w:ind w:left="0" w:firstLine="709"/>
        <w:jc w:val="center"/>
        <w:rPr>
          <w:rFonts w:ascii="Times New Roman" w:hAnsi="Times New Roman"/>
          <w:b/>
          <w:bCs/>
          <w:sz w:val="24"/>
          <w:szCs w:val="24"/>
          <w:lang w:eastAsia="ru-RU"/>
        </w:rPr>
      </w:pPr>
      <w:r w:rsidRPr="00941F15">
        <w:rPr>
          <w:rFonts w:ascii="Times New Roman" w:hAnsi="Times New Roman"/>
          <w:b/>
          <w:bCs/>
          <w:sz w:val="24"/>
          <w:szCs w:val="24"/>
          <w:lang w:eastAsia="ru-RU"/>
        </w:rPr>
        <w:t>Характеристика ресурсно-социального потенциала</w:t>
      </w:r>
      <w:r w:rsidR="00941F15">
        <w:rPr>
          <w:rFonts w:ascii="Times New Roman" w:hAnsi="Times New Roman"/>
          <w:b/>
          <w:bCs/>
          <w:sz w:val="24"/>
          <w:szCs w:val="24"/>
          <w:lang w:eastAsia="ru-RU"/>
        </w:rPr>
        <w:t xml:space="preserve"> </w:t>
      </w:r>
      <w:r w:rsidRPr="00941F15">
        <w:rPr>
          <w:rFonts w:ascii="Times New Roman" w:hAnsi="Times New Roman"/>
          <w:b/>
          <w:sz w:val="24"/>
          <w:szCs w:val="24"/>
          <w:lang w:eastAsia="ru-RU"/>
        </w:rPr>
        <w:t>Лениногорского муниципального района</w:t>
      </w:r>
    </w:p>
    <w:p w:rsidR="00BC2E4D" w:rsidRPr="00941F15" w:rsidRDefault="00BC2E4D" w:rsidP="00941F15">
      <w:pPr>
        <w:spacing w:after="0" w:line="240" w:lineRule="auto"/>
        <w:ind w:firstLine="709"/>
        <w:jc w:val="both"/>
        <w:rPr>
          <w:rFonts w:ascii="Times New Roman" w:hAnsi="Times New Roman"/>
          <w:b/>
          <w:bCs/>
          <w:sz w:val="24"/>
          <w:szCs w:val="24"/>
          <w:lang w:eastAsia="ru-RU"/>
        </w:rPr>
      </w:pPr>
    </w:p>
    <w:p w:rsidR="00BC2E4D" w:rsidRPr="00941F15" w:rsidRDefault="00BC2E4D" w:rsidP="00941F15">
      <w:pPr>
        <w:spacing w:after="0" w:line="240" w:lineRule="auto"/>
        <w:ind w:firstLine="709"/>
        <w:jc w:val="both"/>
        <w:rPr>
          <w:rFonts w:ascii="Times New Roman" w:hAnsi="Times New Roman"/>
          <w:bCs/>
          <w:sz w:val="24"/>
          <w:szCs w:val="24"/>
          <w:lang w:eastAsia="ru-RU"/>
        </w:rPr>
      </w:pPr>
      <w:r w:rsidRPr="00941F15">
        <w:rPr>
          <w:rFonts w:ascii="Times New Roman" w:hAnsi="Times New Roman"/>
          <w:bCs/>
          <w:sz w:val="24"/>
          <w:szCs w:val="24"/>
          <w:lang w:eastAsia="ru-RU"/>
        </w:rPr>
        <w:t>Лениногорский муниципальный район расположен в юго-восточной части Республики Татарстан, занимает территорию 1843,2 кв.км. и входит в юго-восточный промузел,  граничит с Бугульминским, Альметьевским, Черемшанским  районами и Самарской областью.</w:t>
      </w:r>
    </w:p>
    <w:p w:rsidR="00BC2E4D" w:rsidRPr="00941F15" w:rsidRDefault="00BC2E4D" w:rsidP="00941F15">
      <w:pPr>
        <w:spacing w:after="0" w:line="240" w:lineRule="auto"/>
        <w:ind w:firstLine="709"/>
        <w:jc w:val="both"/>
        <w:rPr>
          <w:rFonts w:ascii="Times New Roman" w:hAnsi="Times New Roman"/>
          <w:bCs/>
          <w:sz w:val="24"/>
          <w:szCs w:val="24"/>
          <w:lang w:eastAsia="ru-RU"/>
        </w:rPr>
      </w:pPr>
      <w:r w:rsidRPr="00941F15">
        <w:rPr>
          <w:rFonts w:ascii="Times New Roman" w:hAnsi="Times New Roman"/>
          <w:bCs/>
          <w:sz w:val="24"/>
          <w:szCs w:val="24"/>
          <w:lang w:eastAsia="ru-RU"/>
        </w:rPr>
        <w:t>Плотность населения района  на 1 кв. км составляет 50 человек.</w:t>
      </w:r>
    </w:p>
    <w:p w:rsidR="00BC2E4D" w:rsidRPr="00941F15" w:rsidRDefault="00BC2E4D" w:rsidP="00941F15">
      <w:pPr>
        <w:tabs>
          <w:tab w:val="left" w:pos="5670"/>
        </w:tabs>
        <w:spacing w:after="0" w:line="240" w:lineRule="auto"/>
        <w:ind w:firstLine="709"/>
        <w:jc w:val="both"/>
        <w:rPr>
          <w:rFonts w:ascii="Times New Roman" w:hAnsi="Times New Roman"/>
          <w:bCs/>
          <w:sz w:val="24"/>
          <w:szCs w:val="24"/>
          <w:lang w:eastAsia="ru-RU"/>
        </w:rPr>
      </w:pPr>
      <w:r w:rsidRPr="00941F15">
        <w:rPr>
          <w:rFonts w:ascii="Times New Roman" w:hAnsi="Times New Roman"/>
          <w:bCs/>
          <w:sz w:val="24"/>
          <w:szCs w:val="24"/>
          <w:lang w:eastAsia="ru-RU"/>
        </w:rPr>
        <w:t xml:space="preserve">По рельефу Лениногорский муниципальный район является в республике одним из высокорасположенных. Территория района дренируется двумя наиболее крупными реками - Шешма и Старый Зай с их многочисленными небольшими притоками. </w:t>
      </w:r>
    </w:p>
    <w:p w:rsidR="00BC2E4D" w:rsidRPr="00941F15" w:rsidRDefault="00BC2E4D" w:rsidP="00941F15">
      <w:pPr>
        <w:spacing w:after="0" w:line="240" w:lineRule="auto"/>
        <w:ind w:firstLine="709"/>
        <w:jc w:val="both"/>
        <w:rPr>
          <w:rFonts w:ascii="Times New Roman" w:hAnsi="Times New Roman"/>
          <w:bCs/>
          <w:sz w:val="24"/>
          <w:szCs w:val="24"/>
          <w:lang w:eastAsia="ru-RU"/>
        </w:rPr>
      </w:pPr>
      <w:r w:rsidRPr="00941F15">
        <w:rPr>
          <w:rFonts w:ascii="Times New Roman" w:hAnsi="Times New Roman"/>
          <w:bCs/>
          <w:sz w:val="24"/>
          <w:szCs w:val="24"/>
          <w:lang w:eastAsia="ru-RU"/>
        </w:rPr>
        <w:t>Почвенный покров района, в основном, представлен черноземами, которые составляют 81 процент к общей площади сельскохозяйственных угодий. По географическим условиям он относится к лесостепной зоне. Климат умеренно континентальный.</w:t>
      </w:r>
    </w:p>
    <w:p w:rsidR="00BC2E4D" w:rsidRPr="00941F15" w:rsidRDefault="00BC2E4D" w:rsidP="00941F15">
      <w:pPr>
        <w:spacing w:after="0" w:line="240" w:lineRule="auto"/>
        <w:ind w:firstLine="709"/>
        <w:jc w:val="both"/>
        <w:rPr>
          <w:rFonts w:ascii="Times New Roman" w:hAnsi="Times New Roman"/>
          <w:bCs/>
          <w:sz w:val="24"/>
          <w:szCs w:val="24"/>
          <w:lang w:eastAsia="ru-RU"/>
        </w:rPr>
      </w:pPr>
      <w:r w:rsidRPr="00941F15">
        <w:rPr>
          <w:rFonts w:ascii="Times New Roman" w:hAnsi="Times New Roman"/>
          <w:bCs/>
          <w:sz w:val="24"/>
          <w:szCs w:val="24"/>
          <w:lang w:eastAsia="ru-RU"/>
        </w:rPr>
        <w:t xml:space="preserve">Основным  богатством  района является – нефть. Топливно-энергетический баланс района формирует добыча сырой нефти и газового конденсата,  битума.  </w:t>
      </w:r>
    </w:p>
    <w:p w:rsidR="00BC2E4D" w:rsidRPr="00941F15" w:rsidRDefault="00BC2E4D" w:rsidP="00941F15">
      <w:pPr>
        <w:spacing w:after="0" w:line="240" w:lineRule="auto"/>
        <w:ind w:firstLine="709"/>
        <w:jc w:val="both"/>
        <w:rPr>
          <w:rFonts w:ascii="Times New Roman" w:hAnsi="Times New Roman"/>
          <w:bCs/>
          <w:sz w:val="24"/>
          <w:szCs w:val="24"/>
          <w:lang w:eastAsia="ru-RU"/>
        </w:rPr>
      </w:pPr>
      <w:r w:rsidRPr="00941F15">
        <w:rPr>
          <w:rFonts w:ascii="Times New Roman" w:hAnsi="Times New Roman"/>
          <w:bCs/>
          <w:sz w:val="24"/>
          <w:szCs w:val="24"/>
          <w:lang w:eastAsia="ru-RU"/>
        </w:rPr>
        <w:t xml:space="preserve"> Из нерудных полезных ископаемых разведаны месторождения глинистого сырья, песков, песчано-гравийных смесей, известняков и доломитов. </w:t>
      </w:r>
    </w:p>
    <w:p w:rsidR="00BC2E4D" w:rsidRPr="00941F15" w:rsidRDefault="00BC2E4D" w:rsidP="00941F15">
      <w:pPr>
        <w:spacing w:after="0" w:line="240" w:lineRule="auto"/>
        <w:ind w:firstLine="709"/>
        <w:jc w:val="both"/>
        <w:rPr>
          <w:rFonts w:ascii="Times New Roman" w:hAnsi="Times New Roman"/>
          <w:bCs/>
          <w:sz w:val="24"/>
          <w:szCs w:val="24"/>
          <w:lang w:eastAsia="ru-RU"/>
        </w:rPr>
      </w:pPr>
      <w:r w:rsidRPr="00941F15">
        <w:rPr>
          <w:rFonts w:ascii="Times New Roman" w:hAnsi="Times New Roman"/>
          <w:bCs/>
          <w:sz w:val="24"/>
          <w:szCs w:val="24"/>
          <w:lang w:eastAsia="ru-RU"/>
        </w:rPr>
        <w:t xml:space="preserve">На долю Лениногорского района приходится 2,7% территории республики и 2,4% населения от общей численности. </w:t>
      </w:r>
    </w:p>
    <w:p w:rsidR="00BC2E4D" w:rsidRPr="00941F15" w:rsidRDefault="00BC2E4D" w:rsidP="00941F15">
      <w:pPr>
        <w:spacing w:after="0" w:line="240" w:lineRule="auto"/>
        <w:ind w:firstLine="709"/>
        <w:jc w:val="both"/>
        <w:rPr>
          <w:rFonts w:ascii="Times New Roman" w:hAnsi="Times New Roman"/>
          <w:sz w:val="24"/>
          <w:szCs w:val="24"/>
          <w:lang w:eastAsia="ru-RU"/>
        </w:rPr>
      </w:pPr>
      <w:r w:rsidRPr="00941F15">
        <w:rPr>
          <w:rFonts w:ascii="Times New Roman" w:hAnsi="Times New Roman"/>
          <w:sz w:val="24"/>
          <w:szCs w:val="24"/>
          <w:lang w:eastAsia="ru-RU"/>
        </w:rPr>
        <w:t>Торговые и экономические связи промышленными  предприятиями и организациями поддерживаются  с республикой Башкортостан, Сибирью, г. Москвой, г</w:t>
      </w:r>
      <w:r w:rsidR="00F657A1" w:rsidRPr="00941F15">
        <w:rPr>
          <w:rFonts w:ascii="Times New Roman" w:hAnsi="Times New Roman"/>
          <w:sz w:val="24"/>
          <w:szCs w:val="24"/>
          <w:lang w:eastAsia="ru-RU"/>
        </w:rPr>
        <w:t>. С</w:t>
      </w:r>
      <w:r w:rsidRPr="00941F15">
        <w:rPr>
          <w:rFonts w:ascii="Times New Roman" w:hAnsi="Times New Roman"/>
          <w:sz w:val="24"/>
          <w:szCs w:val="24"/>
          <w:lang w:eastAsia="ru-RU"/>
        </w:rPr>
        <w:t>амарой, г</w:t>
      </w:r>
      <w:r w:rsidR="00F657A1" w:rsidRPr="00941F15">
        <w:rPr>
          <w:rFonts w:ascii="Times New Roman" w:hAnsi="Times New Roman"/>
          <w:sz w:val="24"/>
          <w:szCs w:val="24"/>
          <w:lang w:eastAsia="ru-RU"/>
        </w:rPr>
        <w:t>. К</w:t>
      </w:r>
      <w:r w:rsidRPr="00941F15">
        <w:rPr>
          <w:rFonts w:ascii="Times New Roman" w:hAnsi="Times New Roman"/>
          <w:sz w:val="24"/>
          <w:szCs w:val="24"/>
          <w:lang w:eastAsia="ru-RU"/>
        </w:rPr>
        <w:t>ировым, г</w:t>
      </w:r>
      <w:r w:rsidR="00F657A1" w:rsidRPr="00941F15">
        <w:rPr>
          <w:rFonts w:ascii="Times New Roman" w:hAnsi="Times New Roman"/>
          <w:sz w:val="24"/>
          <w:szCs w:val="24"/>
          <w:lang w:eastAsia="ru-RU"/>
        </w:rPr>
        <w:t>. И</w:t>
      </w:r>
      <w:r w:rsidRPr="00941F15">
        <w:rPr>
          <w:rFonts w:ascii="Times New Roman" w:hAnsi="Times New Roman"/>
          <w:sz w:val="24"/>
          <w:szCs w:val="24"/>
          <w:lang w:eastAsia="ru-RU"/>
        </w:rPr>
        <w:t>жевском и многими другими городами и регионами. Продукция местной промышленности (хлебобулочная, молочная и др.)  реализуется в соседних районах и на внутреннем рынке.</w:t>
      </w:r>
    </w:p>
    <w:p w:rsidR="00BC2E4D" w:rsidRPr="00941F15" w:rsidRDefault="00BC2E4D" w:rsidP="00941F15">
      <w:pPr>
        <w:spacing w:after="0" w:line="240" w:lineRule="auto"/>
        <w:ind w:firstLine="709"/>
        <w:jc w:val="both"/>
        <w:rPr>
          <w:rFonts w:ascii="Times New Roman" w:hAnsi="Times New Roman"/>
          <w:sz w:val="24"/>
          <w:szCs w:val="24"/>
          <w:lang w:eastAsia="ru-RU"/>
        </w:rPr>
      </w:pPr>
      <w:r w:rsidRPr="00941F15">
        <w:rPr>
          <w:rFonts w:ascii="Times New Roman" w:hAnsi="Times New Roman"/>
          <w:sz w:val="24"/>
          <w:szCs w:val="24"/>
          <w:lang w:eastAsia="ru-RU"/>
        </w:rPr>
        <w:t xml:space="preserve"> В настоящее время в районе насчитывается 66 сельских населенных пунктов. Территория района разделена на 24 поселения. </w:t>
      </w:r>
    </w:p>
    <w:p w:rsidR="00BC2E4D" w:rsidRPr="00941F15" w:rsidRDefault="00BC2E4D" w:rsidP="00941F15">
      <w:pPr>
        <w:spacing w:after="0" w:line="240" w:lineRule="auto"/>
        <w:ind w:firstLine="709"/>
        <w:jc w:val="both"/>
        <w:rPr>
          <w:rFonts w:ascii="Times New Roman" w:hAnsi="Times New Roman"/>
          <w:bCs/>
          <w:sz w:val="24"/>
          <w:szCs w:val="24"/>
          <w:lang w:eastAsia="ru-RU"/>
        </w:rPr>
      </w:pPr>
      <w:r w:rsidRPr="00941F15">
        <w:rPr>
          <w:rFonts w:ascii="Times New Roman" w:hAnsi="Times New Roman"/>
          <w:bCs/>
          <w:sz w:val="24"/>
          <w:szCs w:val="24"/>
          <w:lang w:eastAsia="ru-RU"/>
        </w:rPr>
        <w:t xml:space="preserve">Административный центр город Лениногорск  расположен в одном из красивейших мест Татарстана, окружен с трех сторон лесными  массивами, часть которых находится на холмах. Среди них гармонично вписываются спортивный  комплекс  с  тремя трамплинами, Ледовый Дворец и стадион. </w:t>
      </w:r>
    </w:p>
    <w:p w:rsidR="00BC2E4D" w:rsidRPr="00941F15" w:rsidRDefault="00BC2E4D" w:rsidP="00941F15">
      <w:pPr>
        <w:spacing w:after="0" w:line="240" w:lineRule="auto"/>
        <w:ind w:firstLine="709"/>
        <w:jc w:val="both"/>
        <w:rPr>
          <w:rFonts w:ascii="Times New Roman" w:hAnsi="Times New Roman"/>
          <w:bCs/>
          <w:sz w:val="24"/>
          <w:szCs w:val="24"/>
          <w:lang w:eastAsia="ru-RU"/>
        </w:rPr>
      </w:pPr>
      <w:r w:rsidRPr="00941F15">
        <w:rPr>
          <w:rFonts w:ascii="Times New Roman" w:hAnsi="Times New Roman"/>
          <w:bCs/>
          <w:sz w:val="24"/>
          <w:szCs w:val="24"/>
          <w:lang w:eastAsia="ru-RU"/>
        </w:rPr>
        <w:t xml:space="preserve">  Спортивная зона плавно переходит в лесопарковую зону.  Вдоль спортивной и лесопарковой зоны размещается каскад искусственных озер, плавно перетекающих  одно в другое, благоустройство которых  ведется в настоящее время. </w:t>
      </w:r>
    </w:p>
    <w:p w:rsidR="00BC2E4D" w:rsidRPr="00941F15" w:rsidRDefault="00BC2E4D" w:rsidP="00941F15">
      <w:pPr>
        <w:spacing w:after="0" w:line="240" w:lineRule="auto"/>
        <w:ind w:firstLine="709"/>
        <w:jc w:val="both"/>
        <w:rPr>
          <w:rFonts w:ascii="Times New Roman" w:hAnsi="Times New Roman"/>
          <w:sz w:val="24"/>
          <w:szCs w:val="24"/>
          <w:lang w:eastAsia="ru-RU"/>
        </w:rPr>
      </w:pPr>
      <w:r w:rsidRPr="00941F15">
        <w:rPr>
          <w:rFonts w:ascii="Times New Roman" w:hAnsi="Times New Roman"/>
          <w:sz w:val="24"/>
          <w:szCs w:val="24"/>
          <w:lang w:eastAsia="ru-RU"/>
        </w:rPr>
        <w:t>Спецификация  проблем развития ЛМР в значительной степени зависит от текущей социально-экономической ситуации и целевых параметров, определенных настоящей Программой. Основные параметры, характеризующие социально-экономическую ситуацию ЛМР,  приведены в приложении 1.</w:t>
      </w:r>
    </w:p>
    <w:p w:rsidR="00BC2E4D" w:rsidRPr="008B5EF8" w:rsidRDefault="00BC2E4D" w:rsidP="00692AB5">
      <w:pPr>
        <w:spacing w:after="0" w:line="360" w:lineRule="auto"/>
        <w:ind w:firstLine="709"/>
        <w:jc w:val="both"/>
        <w:rPr>
          <w:rFonts w:ascii="Times New Roman" w:hAnsi="Times New Roman"/>
          <w:sz w:val="28"/>
          <w:szCs w:val="28"/>
          <w:lang w:eastAsia="ru-RU"/>
        </w:rPr>
      </w:pPr>
    </w:p>
    <w:p w:rsidR="00BC2E4D" w:rsidRPr="00941F15" w:rsidRDefault="00BC2E4D" w:rsidP="00941F15">
      <w:pPr>
        <w:numPr>
          <w:ilvl w:val="0"/>
          <w:numId w:val="2"/>
        </w:numPr>
        <w:tabs>
          <w:tab w:val="left" w:pos="709"/>
        </w:tabs>
        <w:spacing w:after="0" w:line="240" w:lineRule="auto"/>
        <w:ind w:left="0" w:firstLine="709"/>
        <w:jc w:val="center"/>
        <w:rPr>
          <w:rFonts w:ascii="Times New Roman" w:hAnsi="Times New Roman"/>
          <w:b/>
          <w:bCs/>
          <w:sz w:val="24"/>
          <w:szCs w:val="24"/>
          <w:lang w:eastAsia="ru-RU"/>
        </w:rPr>
      </w:pPr>
      <w:r w:rsidRPr="00941F15">
        <w:rPr>
          <w:rFonts w:ascii="Times New Roman" w:hAnsi="Times New Roman"/>
          <w:b/>
          <w:bCs/>
          <w:sz w:val="24"/>
          <w:szCs w:val="24"/>
          <w:lang w:eastAsia="ru-RU"/>
        </w:rPr>
        <w:t xml:space="preserve">АНАЛИЗ ПРОБЛЕМ РАЗВИТИЯ </w:t>
      </w:r>
    </w:p>
    <w:p w:rsidR="00BC2E4D" w:rsidRPr="00941F15" w:rsidRDefault="00BC2E4D" w:rsidP="00941F15">
      <w:pPr>
        <w:tabs>
          <w:tab w:val="left" w:pos="709"/>
        </w:tabs>
        <w:spacing w:after="0" w:line="240" w:lineRule="auto"/>
        <w:ind w:firstLine="709"/>
        <w:jc w:val="both"/>
        <w:rPr>
          <w:rFonts w:ascii="Times New Roman" w:hAnsi="Times New Roman"/>
          <w:bCs/>
          <w:sz w:val="24"/>
          <w:szCs w:val="24"/>
          <w:lang w:eastAsia="ru-RU"/>
        </w:rPr>
      </w:pPr>
    </w:p>
    <w:p w:rsidR="00BC2E4D" w:rsidRPr="00941F15" w:rsidRDefault="00BC2E4D" w:rsidP="00941F15">
      <w:pPr>
        <w:numPr>
          <w:ilvl w:val="1"/>
          <w:numId w:val="2"/>
        </w:numPr>
        <w:tabs>
          <w:tab w:val="left" w:pos="0"/>
        </w:tabs>
        <w:spacing w:after="0" w:line="240" w:lineRule="auto"/>
        <w:ind w:left="0" w:firstLine="709"/>
        <w:jc w:val="both"/>
        <w:rPr>
          <w:rFonts w:ascii="Times New Roman" w:hAnsi="Times New Roman"/>
          <w:b/>
          <w:bCs/>
          <w:sz w:val="24"/>
          <w:szCs w:val="24"/>
          <w:lang w:eastAsia="ru-RU"/>
        </w:rPr>
      </w:pPr>
      <w:r w:rsidRPr="00941F15">
        <w:rPr>
          <w:rFonts w:ascii="Times New Roman" w:hAnsi="Times New Roman"/>
          <w:b/>
          <w:bCs/>
          <w:sz w:val="24"/>
          <w:szCs w:val="24"/>
          <w:lang w:eastAsia="ru-RU"/>
        </w:rPr>
        <w:t>Имущественные отношения</w:t>
      </w:r>
    </w:p>
    <w:p w:rsidR="00BC2E4D" w:rsidRPr="00941F15" w:rsidRDefault="00BC2E4D" w:rsidP="00941F15">
      <w:pPr>
        <w:tabs>
          <w:tab w:val="left" w:pos="0"/>
        </w:tabs>
        <w:spacing w:after="0" w:line="240" w:lineRule="auto"/>
        <w:ind w:firstLine="709"/>
        <w:jc w:val="both"/>
        <w:rPr>
          <w:rFonts w:ascii="Times New Roman" w:hAnsi="Times New Roman"/>
          <w:bCs/>
          <w:sz w:val="24"/>
          <w:szCs w:val="24"/>
          <w:lang w:eastAsia="ru-RU"/>
        </w:rPr>
      </w:pPr>
      <w:r w:rsidRPr="00941F15">
        <w:rPr>
          <w:rFonts w:ascii="Times New Roman" w:hAnsi="Times New Roman"/>
          <w:bCs/>
          <w:sz w:val="24"/>
          <w:szCs w:val="24"/>
          <w:lang w:eastAsia="ru-RU"/>
        </w:rPr>
        <w:t>В сфере имущественных отношений Лениногорского муниципального района основные проблемы связаны с:</w:t>
      </w:r>
    </w:p>
    <w:p w:rsidR="00BC2E4D" w:rsidRPr="00941F15" w:rsidRDefault="00BC2E4D" w:rsidP="00941F15">
      <w:pPr>
        <w:tabs>
          <w:tab w:val="left" w:pos="0"/>
        </w:tabs>
        <w:spacing w:after="0" w:line="240" w:lineRule="auto"/>
        <w:ind w:firstLine="709"/>
        <w:jc w:val="both"/>
        <w:rPr>
          <w:rFonts w:ascii="Times New Roman" w:hAnsi="Times New Roman"/>
          <w:bCs/>
          <w:sz w:val="24"/>
          <w:szCs w:val="24"/>
          <w:lang w:eastAsia="ru-RU"/>
        </w:rPr>
      </w:pPr>
      <w:r w:rsidRPr="00941F15">
        <w:rPr>
          <w:rFonts w:ascii="Times New Roman" w:hAnsi="Times New Roman"/>
          <w:bCs/>
          <w:sz w:val="24"/>
          <w:szCs w:val="24"/>
          <w:lang w:eastAsia="ru-RU"/>
        </w:rPr>
        <w:t>- наличием избыточных площадей учреждений социальной сферы;</w:t>
      </w:r>
    </w:p>
    <w:p w:rsidR="00BC2E4D" w:rsidRPr="00941F15" w:rsidRDefault="00BC2E4D" w:rsidP="00941F15">
      <w:pPr>
        <w:tabs>
          <w:tab w:val="left" w:pos="0"/>
        </w:tabs>
        <w:spacing w:after="0" w:line="240" w:lineRule="auto"/>
        <w:ind w:firstLine="709"/>
        <w:jc w:val="both"/>
        <w:rPr>
          <w:rFonts w:ascii="Times New Roman" w:hAnsi="Times New Roman"/>
          <w:bCs/>
          <w:sz w:val="24"/>
          <w:szCs w:val="24"/>
          <w:lang w:eastAsia="ru-RU"/>
        </w:rPr>
      </w:pPr>
      <w:r w:rsidRPr="00941F15">
        <w:rPr>
          <w:rFonts w:ascii="Times New Roman" w:hAnsi="Times New Roman"/>
          <w:bCs/>
          <w:sz w:val="24"/>
          <w:szCs w:val="24"/>
          <w:lang w:eastAsia="ru-RU"/>
        </w:rPr>
        <w:t xml:space="preserve">-незавершенностью работ по формированию земельных участков и идентификации налогоплательщиков; </w:t>
      </w:r>
    </w:p>
    <w:p w:rsidR="00BC2E4D" w:rsidRPr="00941F15" w:rsidRDefault="00BC2E4D" w:rsidP="00941F15">
      <w:pPr>
        <w:tabs>
          <w:tab w:val="left" w:pos="0"/>
        </w:tabs>
        <w:spacing w:after="0" w:line="240" w:lineRule="auto"/>
        <w:ind w:firstLine="709"/>
        <w:jc w:val="both"/>
        <w:rPr>
          <w:rFonts w:ascii="Times New Roman" w:hAnsi="Times New Roman"/>
          <w:bCs/>
          <w:sz w:val="24"/>
          <w:szCs w:val="24"/>
          <w:lang w:eastAsia="ru-RU"/>
        </w:rPr>
      </w:pPr>
      <w:r w:rsidRPr="00941F15">
        <w:rPr>
          <w:rFonts w:ascii="Times New Roman" w:hAnsi="Times New Roman"/>
          <w:bCs/>
          <w:sz w:val="24"/>
          <w:szCs w:val="24"/>
          <w:lang w:eastAsia="ru-RU"/>
        </w:rPr>
        <w:t>- наличием «бесхозных» лесных участков (отсутствие паспортов);</w:t>
      </w:r>
    </w:p>
    <w:p w:rsidR="00BC2E4D" w:rsidRPr="00941F15" w:rsidRDefault="00BC2E4D" w:rsidP="00941F15">
      <w:pPr>
        <w:tabs>
          <w:tab w:val="left" w:pos="0"/>
        </w:tabs>
        <w:spacing w:after="0" w:line="240" w:lineRule="auto"/>
        <w:ind w:firstLine="709"/>
        <w:jc w:val="both"/>
        <w:rPr>
          <w:rFonts w:ascii="Times New Roman" w:hAnsi="Times New Roman"/>
          <w:bCs/>
          <w:sz w:val="24"/>
          <w:szCs w:val="24"/>
          <w:lang w:eastAsia="ru-RU"/>
        </w:rPr>
      </w:pPr>
      <w:r w:rsidRPr="00941F15">
        <w:rPr>
          <w:rFonts w:ascii="Times New Roman" w:hAnsi="Times New Roman"/>
          <w:bCs/>
          <w:sz w:val="24"/>
          <w:szCs w:val="24"/>
          <w:lang w:eastAsia="ru-RU"/>
        </w:rPr>
        <w:lastRenderedPageBreak/>
        <w:t>-наличием «бесхозных» объектов коммунальной инфраструктуры, благоустройства, культуры;</w:t>
      </w:r>
    </w:p>
    <w:p w:rsidR="00BC2E4D" w:rsidRPr="00941F15" w:rsidRDefault="00BC2E4D" w:rsidP="00941F15">
      <w:pPr>
        <w:tabs>
          <w:tab w:val="left" w:pos="0"/>
        </w:tabs>
        <w:spacing w:after="0" w:line="240" w:lineRule="auto"/>
        <w:ind w:firstLine="709"/>
        <w:jc w:val="both"/>
        <w:rPr>
          <w:rFonts w:ascii="Times New Roman" w:hAnsi="Times New Roman"/>
          <w:bCs/>
          <w:sz w:val="24"/>
          <w:szCs w:val="24"/>
          <w:lang w:eastAsia="ru-RU"/>
        </w:rPr>
      </w:pPr>
      <w:r w:rsidRPr="00941F15">
        <w:rPr>
          <w:rFonts w:ascii="Times New Roman" w:hAnsi="Times New Roman"/>
          <w:bCs/>
          <w:sz w:val="24"/>
          <w:szCs w:val="24"/>
          <w:lang w:eastAsia="ru-RU"/>
        </w:rPr>
        <w:t>-наличием избыточных производственных площадей, принадлежащих негосударственным компаниям («неработающие» производственные мощности);</w:t>
      </w:r>
    </w:p>
    <w:p w:rsidR="00BC2E4D" w:rsidRPr="00941F15" w:rsidRDefault="00BC2E4D" w:rsidP="00941F15">
      <w:pPr>
        <w:tabs>
          <w:tab w:val="left" w:pos="0"/>
        </w:tabs>
        <w:spacing w:after="0" w:line="240" w:lineRule="auto"/>
        <w:ind w:firstLine="709"/>
        <w:jc w:val="both"/>
        <w:rPr>
          <w:rFonts w:ascii="Times New Roman" w:hAnsi="Times New Roman"/>
          <w:bCs/>
          <w:sz w:val="24"/>
          <w:szCs w:val="24"/>
          <w:lang w:eastAsia="ru-RU"/>
        </w:rPr>
      </w:pPr>
    </w:p>
    <w:p w:rsidR="00BC2E4D" w:rsidRPr="00941F15" w:rsidRDefault="00BC2E4D" w:rsidP="00941F15">
      <w:pPr>
        <w:numPr>
          <w:ilvl w:val="2"/>
          <w:numId w:val="2"/>
        </w:numPr>
        <w:tabs>
          <w:tab w:val="left" w:pos="0"/>
        </w:tabs>
        <w:spacing w:after="0" w:line="240" w:lineRule="auto"/>
        <w:ind w:left="0" w:firstLine="709"/>
        <w:jc w:val="both"/>
        <w:rPr>
          <w:rFonts w:ascii="Times New Roman" w:hAnsi="Times New Roman"/>
          <w:b/>
          <w:bCs/>
          <w:i/>
          <w:sz w:val="24"/>
          <w:szCs w:val="24"/>
          <w:lang w:eastAsia="ru-RU"/>
        </w:rPr>
      </w:pPr>
      <w:r w:rsidRPr="00941F15">
        <w:rPr>
          <w:rFonts w:ascii="Times New Roman" w:hAnsi="Times New Roman"/>
          <w:b/>
          <w:bCs/>
          <w:i/>
          <w:sz w:val="24"/>
          <w:szCs w:val="24"/>
          <w:lang w:eastAsia="ru-RU"/>
        </w:rPr>
        <w:t>Наличие избыточных площадей учреждений социальной сферы</w:t>
      </w:r>
    </w:p>
    <w:p w:rsidR="00BC2E4D" w:rsidRPr="00941F15" w:rsidRDefault="00BC2E4D" w:rsidP="00941F15">
      <w:pPr>
        <w:tabs>
          <w:tab w:val="left" w:pos="0"/>
        </w:tabs>
        <w:spacing w:after="0" w:line="240" w:lineRule="auto"/>
        <w:ind w:firstLine="709"/>
        <w:jc w:val="both"/>
        <w:rPr>
          <w:rFonts w:ascii="Times New Roman" w:hAnsi="Times New Roman"/>
          <w:bCs/>
          <w:sz w:val="24"/>
          <w:szCs w:val="24"/>
          <w:lang w:eastAsia="ru-RU"/>
        </w:rPr>
      </w:pPr>
      <w:r w:rsidRPr="00941F15">
        <w:rPr>
          <w:rFonts w:ascii="Times New Roman" w:hAnsi="Times New Roman"/>
          <w:bCs/>
          <w:sz w:val="24"/>
          <w:szCs w:val="24"/>
          <w:lang w:eastAsia="ru-RU"/>
        </w:rPr>
        <w:t>В соответствии с Соглашением, подписанным главой Лениногорского муниципального района, Министерством образования и науки РТ, Министерством финансов РТ и ЦЭСИ РТ разработана и принята на сессии депутатов Лениногорского муниципального района Программа повышения эффективности использования сети образовательных учреждений  ЛМР на 2011 – 2013 гг. В рамках этой программы планируется высвобождение 5,2 тысяч кв.метров площадей, занимаемых ранее образовательными учреждениями. Как правило, это здания, пригодные для использования, но нуждающиеся в текущем и/или капитальном ремонте. Если они не будут задействованы, только на охрану и отопление этих зданий потребуются значительные дополнительные средства из бюджета. Для решения этих проблем в рамках Программы будут реализованы мероприятия, сформулированные в таблице 2.</w:t>
      </w:r>
    </w:p>
    <w:p w:rsidR="00BC2E4D" w:rsidRPr="00941F15" w:rsidRDefault="00BC2E4D" w:rsidP="00941F15">
      <w:pPr>
        <w:tabs>
          <w:tab w:val="left" w:pos="0"/>
        </w:tabs>
        <w:spacing w:after="0" w:line="240" w:lineRule="auto"/>
        <w:ind w:firstLine="709"/>
        <w:jc w:val="right"/>
        <w:rPr>
          <w:rFonts w:ascii="Times New Roman" w:hAnsi="Times New Roman"/>
          <w:bCs/>
          <w:sz w:val="24"/>
          <w:szCs w:val="24"/>
          <w:lang w:eastAsia="ru-RU"/>
        </w:rPr>
      </w:pPr>
    </w:p>
    <w:p w:rsidR="00BC2E4D" w:rsidRPr="00941F15" w:rsidRDefault="00BC2E4D" w:rsidP="00941F15">
      <w:pPr>
        <w:tabs>
          <w:tab w:val="left" w:pos="0"/>
        </w:tabs>
        <w:spacing w:after="0" w:line="240" w:lineRule="auto"/>
        <w:ind w:firstLine="709"/>
        <w:jc w:val="right"/>
        <w:rPr>
          <w:rFonts w:ascii="Times New Roman" w:hAnsi="Times New Roman"/>
          <w:bCs/>
          <w:sz w:val="24"/>
          <w:szCs w:val="24"/>
          <w:lang w:eastAsia="ru-RU"/>
        </w:rPr>
      </w:pPr>
      <w:r w:rsidRPr="00941F15">
        <w:rPr>
          <w:rFonts w:ascii="Times New Roman" w:hAnsi="Times New Roman"/>
          <w:bCs/>
          <w:sz w:val="24"/>
          <w:szCs w:val="24"/>
          <w:lang w:eastAsia="ru-RU"/>
        </w:rPr>
        <w:t>Таблица 2</w:t>
      </w:r>
    </w:p>
    <w:tbl>
      <w:tblPr>
        <w:tblpPr w:leftFromText="180" w:rightFromText="180" w:vertAnchor="text" w:horzAnchor="margin" w:tblpY="218"/>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051"/>
        <w:gridCol w:w="1578"/>
        <w:gridCol w:w="3544"/>
      </w:tblGrid>
      <w:tr w:rsidR="00BC2E4D" w:rsidRPr="00B9216C" w:rsidTr="009F6CD0">
        <w:trPr>
          <w:trHeight w:val="146"/>
        </w:trPr>
        <w:tc>
          <w:tcPr>
            <w:tcW w:w="5051" w:type="dxa"/>
          </w:tcPr>
          <w:p w:rsidR="00BC2E4D" w:rsidRPr="00941F15" w:rsidRDefault="00BC2E4D" w:rsidP="005E6A58">
            <w:pPr>
              <w:tabs>
                <w:tab w:val="left" w:pos="0"/>
              </w:tabs>
              <w:spacing w:after="0" w:line="240" w:lineRule="auto"/>
              <w:ind w:firstLine="709"/>
              <w:rPr>
                <w:rFonts w:ascii="Times New Roman" w:hAnsi="Times New Roman"/>
                <w:bCs/>
                <w:lang w:eastAsia="ru-RU"/>
              </w:rPr>
            </w:pPr>
            <w:r w:rsidRPr="00941F15">
              <w:rPr>
                <w:rFonts w:ascii="Times New Roman" w:hAnsi="Times New Roman"/>
                <w:bCs/>
                <w:lang w:eastAsia="ru-RU"/>
              </w:rPr>
              <w:t xml:space="preserve">             Мероприятия</w:t>
            </w:r>
          </w:p>
        </w:tc>
        <w:tc>
          <w:tcPr>
            <w:tcW w:w="1578" w:type="dxa"/>
          </w:tcPr>
          <w:p w:rsidR="00BC2E4D" w:rsidRPr="00941F15" w:rsidRDefault="00BC2E4D" w:rsidP="005E6A58">
            <w:pPr>
              <w:tabs>
                <w:tab w:val="left" w:pos="0"/>
              </w:tabs>
              <w:spacing w:after="0" w:line="240" w:lineRule="auto"/>
              <w:jc w:val="center"/>
              <w:rPr>
                <w:rFonts w:ascii="Times New Roman" w:hAnsi="Times New Roman"/>
                <w:bCs/>
                <w:lang w:eastAsia="ru-RU"/>
              </w:rPr>
            </w:pPr>
            <w:r w:rsidRPr="00941F15">
              <w:rPr>
                <w:rFonts w:ascii="Times New Roman" w:hAnsi="Times New Roman"/>
                <w:bCs/>
                <w:lang w:eastAsia="ru-RU"/>
              </w:rPr>
              <w:t>Срок выполнения</w:t>
            </w:r>
          </w:p>
        </w:tc>
        <w:tc>
          <w:tcPr>
            <w:tcW w:w="3544" w:type="dxa"/>
          </w:tcPr>
          <w:p w:rsidR="00BC2E4D" w:rsidRPr="00941F15" w:rsidRDefault="00BC2E4D" w:rsidP="005E6A58">
            <w:pPr>
              <w:tabs>
                <w:tab w:val="left" w:pos="0"/>
              </w:tabs>
              <w:spacing w:after="0" w:line="240" w:lineRule="auto"/>
              <w:jc w:val="center"/>
              <w:rPr>
                <w:rFonts w:ascii="Times New Roman" w:hAnsi="Times New Roman"/>
                <w:bCs/>
                <w:lang w:eastAsia="ru-RU"/>
              </w:rPr>
            </w:pPr>
            <w:r w:rsidRPr="00941F15">
              <w:rPr>
                <w:rFonts w:ascii="Times New Roman" w:hAnsi="Times New Roman"/>
                <w:bCs/>
                <w:lang w:eastAsia="ru-RU"/>
              </w:rPr>
              <w:t>Ответственный исполнитель</w:t>
            </w:r>
          </w:p>
        </w:tc>
      </w:tr>
      <w:tr w:rsidR="00BC2E4D" w:rsidRPr="00B9216C" w:rsidTr="009F6CD0">
        <w:trPr>
          <w:trHeight w:val="146"/>
        </w:trPr>
        <w:tc>
          <w:tcPr>
            <w:tcW w:w="5051" w:type="dxa"/>
          </w:tcPr>
          <w:p w:rsidR="00BC2E4D" w:rsidRPr="00941F15" w:rsidRDefault="00BC2E4D" w:rsidP="00BD2F47">
            <w:pPr>
              <w:tabs>
                <w:tab w:val="left" w:pos="0"/>
              </w:tabs>
              <w:spacing w:after="0" w:line="240" w:lineRule="auto"/>
              <w:jc w:val="both"/>
              <w:rPr>
                <w:rFonts w:ascii="Times New Roman" w:hAnsi="Times New Roman"/>
                <w:bCs/>
                <w:lang w:eastAsia="ru-RU"/>
              </w:rPr>
            </w:pPr>
            <w:r w:rsidRPr="00941F15">
              <w:rPr>
                <w:rFonts w:ascii="Times New Roman" w:hAnsi="Times New Roman"/>
                <w:bCs/>
                <w:lang w:eastAsia="ru-RU"/>
              </w:rPr>
              <w:t>1. Подготовить предложения по передаче в безвозмездное пользование частным компаниям, имеющим право заниматься образовательной, медицинской, спортивной деятельностью, а также в сфере социального обслуживания населения</w:t>
            </w:r>
          </w:p>
        </w:tc>
        <w:tc>
          <w:tcPr>
            <w:tcW w:w="1578" w:type="dxa"/>
          </w:tcPr>
          <w:p w:rsidR="00941F15" w:rsidRDefault="00BC2E4D" w:rsidP="00F657A1">
            <w:pPr>
              <w:tabs>
                <w:tab w:val="left" w:pos="0"/>
              </w:tabs>
              <w:spacing w:after="0" w:line="240" w:lineRule="auto"/>
              <w:jc w:val="center"/>
              <w:rPr>
                <w:rFonts w:ascii="Times New Roman" w:hAnsi="Times New Roman"/>
                <w:bCs/>
                <w:lang w:eastAsia="ru-RU"/>
              </w:rPr>
            </w:pPr>
            <w:r w:rsidRPr="00941F15">
              <w:rPr>
                <w:rFonts w:ascii="Times New Roman" w:hAnsi="Times New Roman"/>
                <w:bCs/>
                <w:lang w:eastAsia="ru-RU"/>
              </w:rPr>
              <w:t xml:space="preserve">Декабрь </w:t>
            </w:r>
          </w:p>
          <w:p w:rsidR="00BC2E4D" w:rsidRPr="00941F15" w:rsidRDefault="00BC2E4D" w:rsidP="00F657A1">
            <w:pPr>
              <w:tabs>
                <w:tab w:val="left" w:pos="0"/>
              </w:tabs>
              <w:spacing w:after="0" w:line="240" w:lineRule="auto"/>
              <w:jc w:val="center"/>
              <w:rPr>
                <w:rFonts w:ascii="Times New Roman" w:hAnsi="Times New Roman"/>
                <w:bCs/>
                <w:lang w:eastAsia="ru-RU"/>
              </w:rPr>
            </w:pPr>
            <w:r w:rsidRPr="00941F15">
              <w:rPr>
                <w:rFonts w:ascii="Times New Roman" w:hAnsi="Times New Roman"/>
                <w:bCs/>
                <w:lang w:eastAsia="ru-RU"/>
              </w:rPr>
              <w:t>2011 г.</w:t>
            </w:r>
          </w:p>
        </w:tc>
        <w:tc>
          <w:tcPr>
            <w:tcW w:w="3544" w:type="dxa"/>
          </w:tcPr>
          <w:p w:rsidR="00BC2E4D" w:rsidRPr="00941F15" w:rsidRDefault="00BC2E4D" w:rsidP="009F6CD0">
            <w:pPr>
              <w:tabs>
                <w:tab w:val="left" w:pos="0"/>
              </w:tabs>
              <w:spacing w:after="0" w:line="240" w:lineRule="auto"/>
              <w:jc w:val="both"/>
              <w:rPr>
                <w:rFonts w:ascii="Times New Roman" w:hAnsi="Times New Roman"/>
                <w:bCs/>
                <w:lang w:eastAsia="ru-RU"/>
              </w:rPr>
            </w:pPr>
            <w:r w:rsidRPr="00941F15">
              <w:rPr>
                <w:rFonts w:ascii="Times New Roman" w:hAnsi="Times New Roman"/>
                <w:bCs/>
                <w:lang w:eastAsia="ru-RU"/>
              </w:rPr>
              <w:t>Исполнительный комитет муниципального образования «Лениногорский муниципальный район»;</w:t>
            </w:r>
          </w:p>
          <w:p w:rsidR="00BC2E4D" w:rsidRPr="00941F15" w:rsidRDefault="00BC2E4D" w:rsidP="009F6CD0">
            <w:pPr>
              <w:tabs>
                <w:tab w:val="left" w:pos="0"/>
              </w:tabs>
              <w:spacing w:after="0" w:line="240" w:lineRule="auto"/>
              <w:jc w:val="both"/>
              <w:rPr>
                <w:rFonts w:ascii="Times New Roman" w:hAnsi="Times New Roman"/>
                <w:bCs/>
                <w:lang w:eastAsia="ru-RU"/>
              </w:rPr>
            </w:pPr>
            <w:r w:rsidRPr="00941F15">
              <w:rPr>
                <w:rFonts w:ascii="Times New Roman" w:hAnsi="Times New Roman"/>
                <w:bCs/>
                <w:lang w:eastAsia="ru-RU"/>
              </w:rPr>
              <w:t>МУ «Палата имущественных и земельных отношений»; отраслевые министерства и ведомства – по согласованию</w:t>
            </w:r>
          </w:p>
        </w:tc>
      </w:tr>
      <w:tr w:rsidR="00BC2E4D" w:rsidRPr="00B9216C" w:rsidTr="00941F15">
        <w:trPr>
          <w:trHeight w:val="1835"/>
        </w:trPr>
        <w:tc>
          <w:tcPr>
            <w:tcW w:w="5051" w:type="dxa"/>
          </w:tcPr>
          <w:p w:rsidR="00BC2E4D" w:rsidRPr="00941F15" w:rsidRDefault="00BC2E4D" w:rsidP="00BD2F47">
            <w:pPr>
              <w:tabs>
                <w:tab w:val="left" w:pos="0"/>
              </w:tabs>
              <w:spacing w:after="0" w:line="240" w:lineRule="auto"/>
              <w:jc w:val="both"/>
              <w:rPr>
                <w:rFonts w:ascii="Times New Roman" w:hAnsi="Times New Roman"/>
                <w:bCs/>
                <w:lang w:eastAsia="ru-RU"/>
              </w:rPr>
            </w:pPr>
            <w:r w:rsidRPr="00941F15">
              <w:rPr>
                <w:rFonts w:ascii="Times New Roman" w:hAnsi="Times New Roman"/>
                <w:bCs/>
                <w:lang w:eastAsia="ru-RU"/>
              </w:rPr>
              <w:t>2.Подготовить предложения по переоборудованию освобождающихся помещений в жилой фонд (маневренный фонд, служебное жилье, жилье по социальному найму для привлечения молодых семей на село, доходный дом, предоставления жилья гражданам, оказавшимся в сложной жизненной ситуации и др.)</w:t>
            </w:r>
          </w:p>
        </w:tc>
        <w:tc>
          <w:tcPr>
            <w:tcW w:w="1578" w:type="dxa"/>
          </w:tcPr>
          <w:p w:rsidR="00941F15" w:rsidRDefault="00BC2E4D" w:rsidP="00F657A1">
            <w:pPr>
              <w:tabs>
                <w:tab w:val="left" w:pos="0"/>
              </w:tabs>
              <w:spacing w:after="0" w:line="240" w:lineRule="auto"/>
              <w:jc w:val="center"/>
              <w:rPr>
                <w:rFonts w:ascii="Times New Roman" w:hAnsi="Times New Roman"/>
                <w:bCs/>
                <w:lang w:eastAsia="ru-RU"/>
              </w:rPr>
            </w:pPr>
            <w:r w:rsidRPr="00941F15">
              <w:rPr>
                <w:rFonts w:ascii="Times New Roman" w:hAnsi="Times New Roman"/>
                <w:bCs/>
                <w:lang w:eastAsia="ru-RU"/>
              </w:rPr>
              <w:t xml:space="preserve">Декабрь </w:t>
            </w:r>
          </w:p>
          <w:p w:rsidR="00BC2E4D" w:rsidRPr="00941F15" w:rsidRDefault="00BC2E4D" w:rsidP="00F657A1">
            <w:pPr>
              <w:tabs>
                <w:tab w:val="left" w:pos="0"/>
              </w:tabs>
              <w:spacing w:after="0" w:line="240" w:lineRule="auto"/>
              <w:jc w:val="center"/>
              <w:rPr>
                <w:rFonts w:ascii="Times New Roman" w:hAnsi="Times New Roman"/>
                <w:bCs/>
                <w:lang w:eastAsia="ru-RU"/>
              </w:rPr>
            </w:pPr>
            <w:r w:rsidRPr="00941F15">
              <w:rPr>
                <w:rFonts w:ascii="Times New Roman" w:hAnsi="Times New Roman"/>
                <w:bCs/>
                <w:lang w:eastAsia="ru-RU"/>
              </w:rPr>
              <w:t>2011 г.</w:t>
            </w:r>
          </w:p>
        </w:tc>
        <w:tc>
          <w:tcPr>
            <w:tcW w:w="3544" w:type="dxa"/>
          </w:tcPr>
          <w:p w:rsidR="00BC2E4D" w:rsidRPr="00941F15" w:rsidRDefault="00BC2E4D" w:rsidP="005E6A58">
            <w:pPr>
              <w:tabs>
                <w:tab w:val="left" w:pos="0"/>
              </w:tabs>
              <w:spacing w:after="0" w:line="240" w:lineRule="auto"/>
              <w:jc w:val="both"/>
              <w:rPr>
                <w:rFonts w:ascii="Times New Roman" w:hAnsi="Times New Roman"/>
                <w:bCs/>
                <w:lang w:eastAsia="ru-RU"/>
              </w:rPr>
            </w:pPr>
            <w:r w:rsidRPr="00941F15">
              <w:rPr>
                <w:rFonts w:ascii="Times New Roman" w:hAnsi="Times New Roman"/>
                <w:bCs/>
                <w:lang w:eastAsia="ru-RU"/>
              </w:rPr>
              <w:t>Исполнительный комитет муниципального образования «Лениногорский муниципальный район»</w:t>
            </w:r>
            <w:r w:rsidR="00031D22" w:rsidRPr="00941F15">
              <w:rPr>
                <w:rFonts w:ascii="Times New Roman" w:hAnsi="Times New Roman"/>
                <w:bCs/>
                <w:lang w:eastAsia="ru-RU"/>
              </w:rPr>
              <w:t>;</w:t>
            </w:r>
          </w:p>
          <w:p w:rsidR="00031D22" w:rsidRPr="00941F15" w:rsidRDefault="00031D22" w:rsidP="005E6A58">
            <w:pPr>
              <w:tabs>
                <w:tab w:val="left" w:pos="0"/>
              </w:tabs>
              <w:spacing w:after="0" w:line="240" w:lineRule="auto"/>
              <w:jc w:val="both"/>
              <w:rPr>
                <w:rFonts w:ascii="Times New Roman" w:hAnsi="Times New Roman"/>
                <w:bCs/>
                <w:lang w:eastAsia="ru-RU"/>
              </w:rPr>
            </w:pPr>
            <w:r w:rsidRPr="00941F15">
              <w:rPr>
                <w:rFonts w:ascii="Times New Roman" w:hAnsi="Times New Roman"/>
                <w:bCs/>
                <w:lang w:eastAsia="ru-RU"/>
              </w:rPr>
              <w:t>МУ « Палата имущественных и земельных отношений».</w:t>
            </w:r>
          </w:p>
        </w:tc>
      </w:tr>
      <w:tr w:rsidR="00BC2E4D" w:rsidRPr="00B9216C" w:rsidTr="009F6CD0">
        <w:trPr>
          <w:trHeight w:val="1311"/>
        </w:trPr>
        <w:tc>
          <w:tcPr>
            <w:tcW w:w="5051" w:type="dxa"/>
          </w:tcPr>
          <w:p w:rsidR="00BC2E4D" w:rsidRPr="00941F15" w:rsidRDefault="00941F15" w:rsidP="00941F15">
            <w:pPr>
              <w:pStyle w:val="af6"/>
              <w:tabs>
                <w:tab w:val="left" w:pos="0"/>
              </w:tabs>
              <w:spacing w:after="0" w:line="240" w:lineRule="auto"/>
              <w:ind w:left="0"/>
              <w:jc w:val="both"/>
              <w:rPr>
                <w:rFonts w:ascii="Times New Roman" w:eastAsia="Times New Roman" w:hAnsi="Times New Roman"/>
                <w:bCs/>
                <w:sz w:val="22"/>
                <w:szCs w:val="22"/>
              </w:rPr>
            </w:pPr>
            <w:r>
              <w:rPr>
                <w:rFonts w:ascii="Times New Roman" w:eastAsia="Times New Roman" w:hAnsi="Times New Roman"/>
                <w:bCs/>
                <w:sz w:val="22"/>
                <w:szCs w:val="22"/>
              </w:rPr>
              <w:t>3.</w:t>
            </w:r>
            <w:r w:rsidR="00BC2E4D" w:rsidRPr="00941F15">
              <w:rPr>
                <w:rFonts w:ascii="Times New Roman" w:eastAsia="Times New Roman" w:hAnsi="Times New Roman"/>
                <w:bCs/>
                <w:sz w:val="22"/>
                <w:szCs w:val="22"/>
              </w:rPr>
              <w:t xml:space="preserve">Коммерциализация освобождающихся </w:t>
            </w:r>
            <w:r w:rsidR="00F657A1" w:rsidRPr="00941F15">
              <w:rPr>
                <w:rFonts w:ascii="Times New Roman" w:eastAsia="Times New Roman" w:hAnsi="Times New Roman"/>
                <w:bCs/>
                <w:sz w:val="22"/>
                <w:szCs w:val="22"/>
              </w:rPr>
              <w:t xml:space="preserve"> </w:t>
            </w:r>
            <w:r w:rsidR="00BC2E4D" w:rsidRPr="00941F15">
              <w:rPr>
                <w:rFonts w:ascii="Times New Roman" w:eastAsia="Times New Roman" w:hAnsi="Times New Roman"/>
                <w:bCs/>
                <w:sz w:val="22"/>
                <w:szCs w:val="22"/>
              </w:rPr>
              <w:t>площадей для последующего их использования хозяйствующими субъектами</w:t>
            </w:r>
          </w:p>
        </w:tc>
        <w:tc>
          <w:tcPr>
            <w:tcW w:w="1578" w:type="dxa"/>
          </w:tcPr>
          <w:p w:rsidR="00941F15" w:rsidRDefault="00BC2E4D" w:rsidP="00F657A1">
            <w:pPr>
              <w:tabs>
                <w:tab w:val="left" w:pos="0"/>
              </w:tabs>
              <w:spacing w:after="0" w:line="240" w:lineRule="auto"/>
              <w:jc w:val="center"/>
              <w:rPr>
                <w:rFonts w:ascii="Times New Roman" w:hAnsi="Times New Roman"/>
                <w:bCs/>
                <w:lang w:eastAsia="ru-RU"/>
              </w:rPr>
            </w:pPr>
            <w:r w:rsidRPr="00941F15">
              <w:rPr>
                <w:rFonts w:ascii="Times New Roman" w:hAnsi="Times New Roman"/>
                <w:bCs/>
                <w:lang w:eastAsia="ru-RU"/>
              </w:rPr>
              <w:t xml:space="preserve">Декабрь </w:t>
            </w:r>
          </w:p>
          <w:p w:rsidR="00BC2E4D" w:rsidRPr="00941F15" w:rsidRDefault="00BC2E4D" w:rsidP="00F657A1">
            <w:pPr>
              <w:tabs>
                <w:tab w:val="left" w:pos="0"/>
              </w:tabs>
              <w:spacing w:after="0" w:line="240" w:lineRule="auto"/>
              <w:jc w:val="center"/>
              <w:rPr>
                <w:rFonts w:ascii="Times New Roman" w:hAnsi="Times New Roman"/>
                <w:bCs/>
                <w:lang w:eastAsia="ru-RU"/>
              </w:rPr>
            </w:pPr>
            <w:r w:rsidRPr="00941F15">
              <w:rPr>
                <w:rFonts w:ascii="Times New Roman" w:hAnsi="Times New Roman"/>
                <w:bCs/>
                <w:lang w:eastAsia="ru-RU"/>
              </w:rPr>
              <w:t>2011 г.</w:t>
            </w:r>
          </w:p>
        </w:tc>
        <w:tc>
          <w:tcPr>
            <w:tcW w:w="3544" w:type="dxa"/>
          </w:tcPr>
          <w:p w:rsidR="00BC2E4D" w:rsidRPr="00941F15" w:rsidRDefault="00BC2E4D" w:rsidP="005E6A58">
            <w:pPr>
              <w:tabs>
                <w:tab w:val="left" w:pos="0"/>
              </w:tabs>
              <w:spacing w:after="0" w:line="240" w:lineRule="auto"/>
              <w:jc w:val="both"/>
              <w:rPr>
                <w:rFonts w:ascii="Times New Roman" w:hAnsi="Times New Roman"/>
                <w:bCs/>
                <w:lang w:eastAsia="ru-RU"/>
              </w:rPr>
            </w:pPr>
            <w:r w:rsidRPr="00941F15">
              <w:rPr>
                <w:rFonts w:ascii="Times New Roman" w:hAnsi="Times New Roman"/>
                <w:bCs/>
                <w:lang w:eastAsia="ru-RU"/>
              </w:rPr>
              <w:t>Исполнительный комитет муниципального образования «Лениногорский муниципальный район»</w:t>
            </w:r>
            <w:r w:rsidR="00031D22" w:rsidRPr="00941F15">
              <w:rPr>
                <w:rFonts w:ascii="Times New Roman" w:hAnsi="Times New Roman"/>
                <w:bCs/>
                <w:lang w:eastAsia="ru-RU"/>
              </w:rPr>
              <w:t>;</w:t>
            </w:r>
          </w:p>
          <w:p w:rsidR="00031D22" w:rsidRPr="00941F15" w:rsidRDefault="00031D22" w:rsidP="005E6A58">
            <w:pPr>
              <w:tabs>
                <w:tab w:val="left" w:pos="0"/>
              </w:tabs>
              <w:spacing w:after="0" w:line="240" w:lineRule="auto"/>
              <w:jc w:val="both"/>
              <w:rPr>
                <w:rFonts w:ascii="Times New Roman" w:hAnsi="Times New Roman"/>
                <w:bCs/>
                <w:lang w:eastAsia="ru-RU"/>
              </w:rPr>
            </w:pPr>
            <w:r w:rsidRPr="00941F15">
              <w:rPr>
                <w:rFonts w:ascii="Times New Roman" w:hAnsi="Times New Roman"/>
                <w:bCs/>
                <w:lang w:eastAsia="ru-RU"/>
              </w:rPr>
              <w:t>МУ «Палата имущественных и земельных отношений».</w:t>
            </w:r>
          </w:p>
        </w:tc>
      </w:tr>
      <w:tr w:rsidR="00BC2E4D" w:rsidRPr="00B9216C" w:rsidTr="009F6CD0">
        <w:trPr>
          <w:trHeight w:val="2302"/>
        </w:trPr>
        <w:tc>
          <w:tcPr>
            <w:tcW w:w="5051" w:type="dxa"/>
          </w:tcPr>
          <w:p w:rsidR="00BC2E4D" w:rsidRPr="00941F15" w:rsidRDefault="00941F15" w:rsidP="00941F15">
            <w:pPr>
              <w:pStyle w:val="af6"/>
              <w:tabs>
                <w:tab w:val="left" w:pos="0"/>
              </w:tabs>
              <w:spacing w:after="0" w:line="240" w:lineRule="auto"/>
              <w:ind w:left="0"/>
              <w:jc w:val="both"/>
              <w:rPr>
                <w:rFonts w:ascii="Times New Roman" w:eastAsia="Times New Roman" w:hAnsi="Times New Roman"/>
                <w:bCs/>
                <w:sz w:val="22"/>
                <w:szCs w:val="22"/>
              </w:rPr>
            </w:pPr>
            <w:r>
              <w:rPr>
                <w:rFonts w:ascii="Times New Roman" w:eastAsia="Times New Roman" w:hAnsi="Times New Roman"/>
                <w:bCs/>
                <w:sz w:val="22"/>
                <w:szCs w:val="22"/>
              </w:rPr>
              <w:t>4.</w:t>
            </w:r>
            <w:r w:rsidR="00BC2E4D" w:rsidRPr="00941F15">
              <w:rPr>
                <w:rFonts w:ascii="Times New Roman" w:eastAsia="Times New Roman" w:hAnsi="Times New Roman"/>
                <w:bCs/>
                <w:sz w:val="22"/>
                <w:szCs w:val="22"/>
              </w:rPr>
              <w:t>Осуществить полную паспортизацию освобожд</w:t>
            </w:r>
            <w:r w:rsidR="00F657A1" w:rsidRPr="00941F15">
              <w:rPr>
                <w:rFonts w:ascii="Times New Roman" w:eastAsia="Times New Roman" w:hAnsi="Times New Roman"/>
                <w:bCs/>
                <w:sz w:val="22"/>
                <w:szCs w:val="22"/>
              </w:rPr>
              <w:t xml:space="preserve">ающихся зданий и сооружений  и передать </w:t>
            </w:r>
            <w:r w:rsidR="00BC2E4D" w:rsidRPr="00941F15">
              <w:rPr>
                <w:rFonts w:ascii="Times New Roman" w:eastAsia="Times New Roman" w:hAnsi="Times New Roman"/>
                <w:bCs/>
                <w:sz w:val="22"/>
                <w:szCs w:val="22"/>
              </w:rPr>
              <w:t>неиспользуемое некоммерциализированное)  имущество в республиканскую имущественную казну</w:t>
            </w:r>
          </w:p>
        </w:tc>
        <w:tc>
          <w:tcPr>
            <w:tcW w:w="1578" w:type="dxa"/>
          </w:tcPr>
          <w:p w:rsidR="00941F15" w:rsidRDefault="00BC2E4D" w:rsidP="00F657A1">
            <w:pPr>
              <w:tabs>
                <w:tab w:val="left" w:pos="0"/>
              </w:tabs>
              <w:spacing w:after="0" w:line="240" w:lineRule="auto"/>
              <w:jc w:val="center"/>
              <w:rPr>
                <w:rFonts w:ascii="Times New Roman" w:hAnsi="Times New Roman"/>
                <w:bCs/>
                <w:lang w:eastAsia="ru-RU"/>
              </w:rPr>
            </w:pPr>
            <w:r w:rsidRPr="00941F15">
              <w:rPr>
                <w:rFonts w:ascii="Times New Roman" w:hAnsi="Times New Roman"/>
                <w:bCs/>
                <w:lang w:eastAsia="ru-RU"/>
              </w:rPr>
              <w:t xml:space="preserve">Август </w:t>
            </w:r>
          </w:p>
          <w:p w:rsidR="00BC2E4D" w:rsidRPr="00941F15" w:rsidRDefault="00BC2E4D" w:rsidP="00F657A1">
            <w:pPr>
              <w:tabs>
                <w:tab w:val="left" w:pos="0"/>
              </w:tabs>
              <w:spacing w:after="0" w:line="240" w:lineRule="auto"/>
              <w:jc w:val="center"/>
              <w:rPr>
                <w:rFonts w:ascii="Times New Roman" w:hAnsi="Times New Roman"/>
                <w:bCs/>
                <w:lang w:eastAsia="ru-RU"/>
              </w:rPr>
            </w:pPr>
            <w:r w:rsidRPr="00941F15">
              <w:rPr>
                <w:rFonts w:ascii="Times New Roman" w:hAnsi="Times New Roman"/>
                <w:bCs/>
                <w:lang w:eastAsia="ru-RU"/>
              </w:rPr>
              <w:t>2012г.</w:t>
            </w:r>
          </w:p>
        </w:tc>
        <w:tc>
          <w:tcPr>
            <w:tcW w:w="3544" w:type="dxa"/>
          </w:tcPr>
          <w:p w:rsidR="00031D22" w:rsidRPr="00941F15" w:rsidRDefault="00BC2E4D" w:rsidP="00EC3496">
            <w:pPr>
              <w:tabs>
                <w:tab w:val="left" w:pos="0"/>
              </w:tabs>
              <w:spacing w:after="0" w:line="240" w:lineRule="auto"/>
              <w:jc w:val="both"/>
              <w:rPr>
                <w:rFonts w:ascii="Times New Roman" w:hAnsi="Times New Roman"/>
                <w:bCs/>
                <w:lang w:eastAsia="ru-RU"/>
              </w:rPr>
            </w:pPr>
            <w:r w:rsidRPr="00941F15">
              <w:rPr>
                <w:rFonts w:ascii="Times New Roman" w:hAnsi="Times New Roman"/>
                <w:bCs/>
                <w:lang w:eastAsia="ru-RU"/>
              </w:rPr>
              <w:t>Исполнительный комитет муниципального образования «Лениногорский; муниципальный район», главное инвестиционно-строительное управление РТ,</w:t>
            </w:r>
          </w:p>
          <w:p w:rsidR="00BC2E4D" w:rsidRPr="00941F15" w:rsidRDefault="00BC2E4D" w:rsidP="00031D22">
            <w:pPr>
              <w:tabs>
                <w:tab w:val="left" w:pos="0"/>
              </w:tabs>
              <w:spacing w:after="0" w:line="240" w:lineRule="auto"/>
              <w:jc w:val="both"/>
              <w:rPr>
                <w:rFonts w:ascii="Times New Roman" w:hAnsi="Times New Roman"/>
                <w:bCs/>
                <w:lang w:eastAsia="ru-RU"/>
              </w:rPr>
            </w:pPr>
            <w:r w:rsidRPr="00941F15">
              <w:rPr>
                <w:rFonts w:ascii="Times New Roman" w:hAnsi="Times New Roman"/>
                <w:bCs/>
                <w:lang w:eastAsia="ru-RU"/>
              </w:rPr>
              <w:t xml:space="preserve"> </w:t>
            </w:r>
            <w:r w:rsidR="00031D22" w:rsidRPr="00941F15">
              <w:rPr>
                <w:rFonts w:ascii="Times New Roman" w:hAnsi="Times New Roman"/>
                <w:bCs/>
                <w:lang w:eastAsia="ru-RU"/>
              </w:rPr>
              <w:t xml:space="preserve"> МУ «Палата имущественных и земельных отношений».</w:t>
            </w:r>
            <w:r w:rsidRPr="00941F15">
              <w:rPr>
                <w:rFonts w:ascii="Times New Roman" w:hAnsi="Times New Roman"/>
                <w:bCs/>
                <w:lang w:eastAsia="ru-RU"/>
              </w:rPr>
              <w:t xml:space="preserve"> </w:t>
            </w:r>
            <w:r w:rsidRPr="00941F15">
              <w:rPr>
                <w:rFonts w:ascii="Times New Roman" w:hAnsi="Times New Roman"/>
                <w:bCs/>
                <w:color w:val="FF0000"/>
                <w:lang w:eastAsia="ru-RU"/>
              </w:rPr>
              <w:t xml:space="preserve"> </w:t>
            </w:r>
            <w:r w:rsidRPr="00941F15">
              <w:rPr>
                <w:rFonts w:ascii="Times New Roman" w:hAnsi="Times New Roman"/>
                <w:bCs/>
                <w:lang w:eastAsia="ru-RU"/>
              </w:rPr>
              <w:t xml:space="preserve">БТИ, </w:t>
            </w:r>
            <w:r w:rsidR="00B71925" w:rsidRPr="00941F15">
              <w:rPr>
                <w:rFonts w:ascii="Times New Roman" w:hAnsi="Times New Roman"/>
                <w:bCs/>
                <w:lang w:eastAsia="ru-RU"/>
              </w:rPr>
              <w:t>ГИСУ,</w:t>
            </w:r>
            <w:r w:rsidR="00837F88" w:rsidRPr="00941F15">
              <w:rPr>
                <w:rFonts w:ascii="Times New Roman" w:hAnsi="Times New Roman"/>
                <w:bCs/>
                <w:lang w:eastAsia="ru-RU"/>
              </w:rPr>
              <w:t xml:space="preserve"> </w:t>
            </w:r>
            <w:r w:rsidRPr="00941F15">
              <w:rPr>
                <w:rFonts w:ascii="Times New Roman" w:hAnsi="Times New Roman"/>
                <w:bCs/>
                <w:lang w:eastAsia="ru-RU"/>
              </w:rPr>
              <w:t>МЗИО -</w:t>
            </w:r>
            <w:r w:rsidRPr="00941F15">
              <w:rPr>
                <w:rFonts w:ascii="Times New Roman" w:hAnsi="Times New Roman"/>
                <w:bCs/>
                <w:color w:val="FF0000"/>
                <w:lang w:eastAsia="ru-RU"/>
              </w:rPr>
              <w:t xml:space="preserve"> </w:t>
            </w:r>
            <w:r w:rsidRPr="00941F15">
              <w:rPr>
                <w:rFonts w:ascii="Times New Roman" w:hAnsi="Times New Roman"/>
                <w:bCs/>
                <w:lang w:eastAsia="ru-RU"/>
              </w:rPr>
              <w:t>по согласованию</w:t>
            </w:r>
          </w:p>
        </w:tc>
      </w:tr>
    </w:tbl>
    <w:p w:rsidR="00BC2E4D" w:rsidRPr="006F73DB" w:rsidRDefault="00BC2E4D" w:rsidP="00692AB5">
      <w:pPr>
        <w:tabs>
          <w:tab w:val="left" w:pos="0"/>
        </w:tabs>
        <w:spacing w:after="0" w:line="240" w:lineRule="auto"/>
        <w:ind w:firstLine="709"/>
        <w:jc w:val="right"/>
        <w:rPr>
          <w:rFonts w:ascii="Times New Roman" w:hAnsi="Times New Roman"/>
          <w:bCs/>
          <w:sz w:val="28"/>
          <w:szCs w:val="28"/>
          <w:lang w:eastAsia="ru-RU"/>
        </w:rPr>
      </w:pPr>
    </w:p>
    <w:p w:rsidR="00BC2E4D" w:rsidRDefault="00BC2E4D" w:rsidP="00692AB5">
      <w:pPr>
        <w:tabs>
          <w:tab w:val="left" w:pos="0"/>
        </w:tabs>
        <w:spacing w:after="0" w:line="240" w:lineRule="auto"/>
        <w:ind w:firstLine="709"/>
        <w:jc w:val="both"/>
        <w:rPr>
          <w:rFonts w:ascii="Times New Roman" w:hAnsi="Times New Roman"/>
          <w:bCs/>
          <w:sz w:val="28"/>
          <w:szCs w:val="28"/>
          <w:lang w:eastAsia="ru-RU"/>
        </w:rPr>
      </w:pPr>
    </w:p>
    <w:p w:rsidR="00BC2E4D" w:rsidRPr="006F73DB" w:rsidRDefault="00BC2E4D" w:rsidP="00692AB5">
      <w:pPr>
        <w:tabs>
          <w:tab w:val="left" w:pos="0"/>
        </w:tabs>
        <w:spacing w:after="0" w:line="240" w:lineRule="auto"/>
        <w:ind w:firstLine="709"/>
        <w:jc w:val="both"/>
        <w:rPr>
          <w:rFonts w:ascii="Times New Roman" w:hAnsi="Times New Roman"/>
          <w:bCs/>
          <w:sz w:val="28"/>
          <w:szCs w:val="28"/>
          <w:lang w:eastAsia="ru-RU"/>
        </w:rPr>
      </w:pPr>
    </w:p>
    <w:p w:rsidR="00BC2E4D" w:rsidRPr="00941F15" w:rsidRDefault="00BC2E4D" w:rsidP="00941F15">
      <w:pPr>
        <w:pStyle w:val="af6"/>
        <w:numPr>
          <w:ilvl w:val="2"/>
          <w:numId w:val="2"/>
        </w:numPr>
        <w:tabs>
          <w:tab w:val="left" w:pos="0"/>
        </w:tabs>
        <w:spacing w:after="0" w:line="240" w:lineRule="auto"/>
        <w:jc w:val="center"/>
        <w:rPr>
          <w:rFonts w:ascii="Times New Roman" w:hAnsi="Times New Roman"/>
          <w:b/>
          <w:bCs/>
          <w:i/>
          <w:sz w:val="24"/>
          <w:szCs w:val="24"/>
        </w:rPr>
      </w:pPr>
      <w:r w:rsidRPr="00941F15">
        <w:rPr>
          <w:rFonts w:ascii="Times New Roman" w:hAnsi="Times New Roman"/>
          <w:b/>
          <w:bCs/>
          <w:i/>
          <w:sz w:val="24"/>
          <w:szCs w:val="24"/>
        </w:rPr>
        <w:lastRenderedPageBreak/>
        <w:t xml:space="preserve">Незавершенность работ по формированию земельных участков и идентификации налогоплательщиков. Наличие «бесхозных» лесных </w:t>
      </w:r>
      <w:r w:rsidR="00941F15">
        <w:rPr>
          <w:rFonts w:ascii="Times New Roman" w:hAnsi="Times New Roman"/>
          <w:b/>
          <w:bCs/>
          <w:i/>
          <w:sz w:val="24"/>
          <w:szCs w:val="24"/>
        </w:rPr>
        <w:t>участков (отсутствие паспортов)</w:t>
      </w:r>
    </w:p>
    <w:p w:rsidR="00BC2E4D" w:rsidRPr="00941F15" w:rsidRDefault="00BC2E4D" w:rsidP="00941F15">
      <w:pPr>
        <w:tabs>
          <w:tab w:val="left" w:pos="0"/>
        </w:tabs>
        <w:spacing w:after="0" w:line="240" w:lineRule="auto"/>
        <w:jc w:val="both"/>
        <w:rPr>
          <w:rFonts w:ascii="Times New Roman" w:hAnsi="Times New Roman"/>
          <w:b/>
          <w:bCs/>
          <w:i/>
          <w:sz w:val="24"/>
          <w:szCs w:val="24"/>
        </w:rPr>
      </w:pPr>
    </w:p>
    <w:p w:rsidR="00BC2E4D" w:rsidRPr="00941F15" w:rsidRDefault="00BC2E4D" w:rsidP="00941F15">
      <w:pPr>
        <w:tabs>
          <w:tab w:val="left" w:pos="0"/>
        </w:tabs>
        <w:spacing w:after="0" w:line="240" w:lineRule="auto"/>
        <w:ind w:firstLine="709"/>
        <w:jc w:val="both"/>
        <w:rPr>
          <w:rFonts w:ascii="Times New Roman" w:hAnsi="Times New Roman"/>
          <w:bCs/>
          <w:sz w:val="24"/>
          <w:szCs w:val="24"/>
          <w:lang w:eastAsia="ru-RU"/>
        </w:rPr>
      </w:pPr>
      <w:r w:rsidRPr="00941F15">
        <w:rPr>
          <w:rFonts w:ascii="Times New Roman" w:hAnsi="Times New Roman"/>
          <w:bCs/>
          <w:sz w:val="24"/>
          <w:szCs w:val="24"/>
          <w:lang w:eastAsia="ru-RU"/>
        </w:rPr>
        <w:t xml:space="preserve">На территории Лениногорского муниципального района расположен лесной фонд общей площадью 51661 га, он занимает 28 % территории Лениногорского муниципального района, в том числе 2,6%  лесного фонда передано арендаторам для ведения хозяйственной деятельности. Необходимо отметить, что лесные участки не имеют оформленных паспортов. </w:t>
      </w:r>
    </w:p>
    <w:p w:rsidR="00BC2E4D" w:rsidRPr="00941F15" w:rsidRDefault="00BC2E4D" w:rsidP="00941F15">
      <w:pPr>
        <w:tabs>
          <w:tab w:val="left" w:pos="0"/>
        </w:tabs>
        <w:spacing w:after="0" w:line="240" w:lineRule="auto"/>
        <w:ind w:firstLine="709"/>
        <w:jc w:val="both"/>
        <w:rPr>
          <w:rFonts w:ascii="Times New Roman" w:hAnsi="Times New Roman"/>
          <w:bCs/>
          <w:sz w:val="24"/>
          <w:szCs w:val="24"/>
          <w:lang w:eastAsia="ru-RU"/>
        </w:rPr>
      </w:pPr>
      <w:r w:rsidRPr="00941F15">
        <w:rPr>
          <w:rFonts w:ascii="Times New Roman" w:hAnsi="Times New Roman"/>
          <w:bCs/>
          <w:sz w:val="24"/>
          <w:szCs w:val="24"/>
          <w:lang w:eastAsia="ru-RU"/>
        </w:rPr>
        <w:t xml:space="preserve">Отсутствуют лесные просеки и дороги, позволяющие за нормативное время обеспечить прибытие транспорта для тушения пожара. В связи с невырубкой деревьев увеличивается угроза заражения леса – он начинает представлять опасность с точки зрения сохранения нормативных параметров экологического благополучия окружающей среды. Увеличиваются также масштабы облесистости – захват сельхозугодий. </w:t>
      </w:r>
    </w:p>
    <w:p w:rsidR="00BC2E4D" w:rsidRPr="00941F15" w:rsidRDefault="00BC2E4D" w:rsidP="00941F15">
      <w:pPr>
        <w:tabs>
          <w:tab w:val="left" w:pos="0"/>
        </w:tabs>
        <w:spacing w:after="0" w:line="240" w:lineRule="auto"/>
        <w:ind w:firstLine="709"/>
        <w:jc w:val="both"/>
        <w:rPr>
          <w:rFonts w:ascii="Times New Roman" w:hAnsi="Times New Roman"/>
          <w:bCs/>
          <w:sz w:val="24"/>
          <w:szCs w:val="24"/>
          <w:lang w:eastAsia="ru-RU"/>
        </w:rPr>
      </w:pPr>
      <w:r w:rsidRPr="00941F15">
        <w:rPr>
          <w:rFonts w:ascii="Times New Roman" w:hAnsi="Times New Roman"/>
          <w:bCs/>
          <w:sz w:val="24"/>
          <w:szCs w:val="24"/>
          <w:lang w:eastAsia="ru-RU"/>
        </w:rPr>
        <w:t>Серьезную проблему представляет также разобщённость центров ответственности за использование и восстановление лесных массивов, их охрану.     Так, за тушение пожаров в лесных массивах отвечает Министерство лесного хозяйства РТ, за подъездные дороги к лесному массиву, озерам и родникам органы местного самоуправления. Арендаторы, как правило, проявляют бездействие. Кроме того, как показывает практика, тушением пожаров занимается Министерство по чрезвычайным ситуациям РТ, в компетентность которого не входят эти полномочия и даже военкомат РТ. У органов местного самоуправления отсутствуют полномочия в этой сфере, хотя они отвечают за сохранность строений в поселках в случае угрозы пожара. Мероприятия по решению этих проблем приведены в таблице 3.</w:t>
      </w:r>
    </w:p>
    <w:p w:rsidR="00BC2E4D" w:rsidRPr="00941F15" w:rsidRDefault="00BC2E4D" w:rsidP="00941F15">
      <w:pPr>
        <w:tabs>
          <w:tab w:val="left" w:pos="0"/>
        </w:tabs>
        <w:spacing w:after="0" w:line="240" w:lineRule="auto"/>
        <w:ind w:firstLine="709"/>
        <w:jc w:val="both"/>
        <w:rPr>
          <w:rFonts w:ascii="Times New Roman" w:hAnsi="Times New Roman"/>
          <w:bCs/>
          <w:sz w:val="24"/>
          <w:szCs w:val="24"/>
          <w:lang w:eastAsia="ru-RU"/>
        </w:rPr>
      </w:pPr>
    </w:p>
    <w:p w:rsidR="00BC2E4D" w:rsidRDefault="00BC2E4D" w:rsidP="00941F15">
      <w:pPr>
        <w:tabs>
          <w:tab w:val="left" w:pos="0"/>
        </w:tabs>
        <w:spacing w:after="0" w:line="240" w:lineRule="auto"/>
        <w:ind w:firstLine="709"/>
        <w:jc w:val="right"/>
        <w:rPr>
          <w:rFonts w:ascii="Times New Roman" w:hAnsi="Times New Roman"/>
          <w:bCs/>
          <w:sz w:val="24"/>
          <w:szCs w:val="24"/>
          <w:lang w:eastAsia="ru-RU"/>
        </w:rPr>
      </w:pPr>
      <w:r w:rsidRPr="00941F15">
        <w:rPr>
          <w:rFonts w:ascii="Times New Roman" w:hAnsi="Times New Roman"/>
          <w:bCs/>
          <w:sz w:val="24"/>
          <w:szCs w:val="24"/>
          <w:lang w:eastAsia="ru-RU"/>
        </w:rPr>
        <w:t>Таблица 3</w:t>
      </w:r>
    </w:p>
    <w:p w:rsidR="00941F15" w:rsidRPr="00941F15" w:rsidRDefault="00941F15" w:rsidP="00941F15">
      <w:pPr>
        <w:tabs>
          <w:tab w:val="left" w:pos="0"/>
        </w:tabs>
        <w:spacing w:after="0" w:line="240" w:lineRule="auto"/>
        <w:ind w:firstLine="709"/>
        <w:jc w:val="right"/>
        <w:rPr>
          <w:rFonts w:ascii="Times New Roman" w:hAnsi="Times New Roman"/>
          <w:bCs/>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36"/>
        <w:gridCol w:w="1962"/>
        <w:gridCol w:w="4225"/>
      </w:tblGrid>
      <w:tr w:rsidR="00BC2E4D" w:rsidRPr="00B9216C" w:rsidTr="00F92FAC">
        <w:trPr>
          <w:trHeight w:val="651"/>
        </w:trPr>
        <w:tc>
          <w:tcPr>
            <w:tcW w:w="3736" w:type="dxa"/>
          </w:tcPr>
          <w:p w:rsidR="00BC2E4D" w:rsidRPr="00941F15" w:rsidRDefault="00BC2E4D" w:rsidP="00692AB5">
            <w:pPr>
              <w:tabs>
                <w:tab w:val="left" w:pos="0"/>
              </w:tabs>
              <w:spacing w:after="0" w:line="240" w:lineRule="auto"/>
              <w:ind w:firstLine="709"/>
              <w:jc w:val="both"/>
              <w:rPr>
                <w:rFonts w:ascii="Times New Roman" w:hAnsi="Times New Roman"/>
                <w:bCs/>
                <w:lang w:eastAsia="ru-RU"/>
              </w:rPr>
            </w:pPr>
            <w:r w:rsidRPr="00941F15">
              <w:rPr>
                <w:rFonts w:ascii="Times New Roman" w:hAnsi="Times New Roman"/>
                <w:bCs/>
                <w:lang w:eastAsia="ru-RU"/>
              </w:rPr>
              <w:t xml:space="preserve">   Мероприятия </w:t>
            </w:r>
          </w:p>
        </w:tc>
        <w:tc>
          <w:tcPr>
            <w:tcW w:w="1962" w:type="dxa"/>
          </w:tcPr>
          <w:p w:rsidR="00BC2E4D" w:rsidRPr="00941F15" w:rsidRDefault="00BC2E4D" w:rsidP="00495BC5">
            <w:pPr>
              <w:tabs>
                <w:tab w:val="left" w:pos="0"/>
              </w:tabs>
              <w:spacing w:after="0" w:line="240" w:lineRule="auto"/>
              <w:jc w:val="center"/>
              <w:rPr>
                <w:rFonts w:ascii="Times New Roman" w:hAnsi="Times New Roman"/>
                <w:bCs/>
                <w:lang w:eastAsia="ru-RU"/>
              </w:rPr>
            </w:pPr>
            <w:r w:rsidRPr="00941F15">
              <w:rPr>
                <w:rFonts w:ascii="Times New Roman" w:hAnsi="Times New Roman"/>
                <w:bCs/>
                <w:lang w:eastAsia="ru-RU"/>
              </w:rPr>
              <w:t>Срок выполнения</w:t>
            </w:r>
          </w:p>
        </w:tc>
        <w:tc>
          <w:tcPr>
            <w:tcW w:w="4225" w:type="dxa"/>
          </w:tcPr>
          <w:p w:rsidR="00BC2E4D" w:rsidRPr="00941F15" w:rsidRDefault="00BC2E4D" w:rsidP="00495BC5">
            <w:pPr>
              <w:tabs>
                <w:tab w:val="left" w:pos="0"/>
              </w:tabs>
              <w:spacing w:after="0" w:line="240" w:lineRule="auto"/>
              <w:jc w:val="center"/>
              <w:rPr>
                <w:rFonts w:ascii="Times New Roman" w:hAnsi="Times New Roman"/>
                <w:bCs/>
                <w:lang w:eastAsia="ru-RU"/>
              </w:rPr>
            </w:pPr>
            <w:r w:rsidRPr="00941F15">
              <w:rPr>
                <w:rFonts w:ascii="Times New Roman" w:hAnsi="Times New Roman"/>
                <w:bCs/>
                <w:lang w:eastAsia="ru-RU"/>
              </w:rPr>
              <w:t>Ответственный исполнитель</w:t>
            </w:r>
          </w:p>
        </w:tc>
      </w:tr>
      <w:tr w:rsidR="00BC2E4D" w:rsidRPr="00B9216C" w:rsidTr="00941F15">
        <w:trPr>
          <w:trHeight w:val="1786"/>
        </w:trPr>
        <w:tc>
          <w:tcPr>
            <w:tcW w:w="3736" w:type="dxa"/>
          </w:tcPr>
          <w:p w:rsidR="00BC2E4D" w:rsidRPr="00941F15" w:rsidRDefault="00BC2E4D" w:rsidP="00941F15">
            <w:pPr>
              <w:tabs>
                <w:tab w:val="left" w:pos="0"/>
              </w:tabs>
              <w:spacing w:after="0" w:line="240" w:lineRule="auto"/>
              <w:jc w:val="both"/>
              <w:rPr>
                <w:rFonts w:ascii="Times New Roman" w:hAnsi="Times New Roman"/>
                <w:bCs/>
                <w:lang w:eastAsia="ru-RU"/>
              </w:rPr>
            </w:pPr>
            <w:r w:rsidRPr="00941F15">
              <w:rPr>
                <w:rFonts w:ascii="Times New Roman" w:hAnsi="Times New Roman"/>
                <w:bCs/>
                <w:lang w:eastAsia="ru-RU"/>
              </w:rPr>
              <w:t>1.Разработать проект соглашения с Министерством лесного хозяйства РТ по завершению в 2011 году по паспортизации лесных участков. Внести Президенту РТ проект указа о принятии такого решения на уровне РТ</w:t>
            </w:r>
          </w:p>
        </w:tc>
        <w:tc>
          <w:tcPr>
            <w:tcW w:w="1962" w:type="dxa"/>
          </w:tcPr>
          <w:p w:rsidR="00BC2E4D" w:rsidRPr="00941F15" w:rsidRDefault="00BC2E4D" w:rsidP="00837F88">
            <w:pPr>
              <w:tabs>
                <w:tab w:val="left" w:pos="0"/>
              </w:tabs>
              <w:spacing w:after="0" w:line="240" w:lineRule="auto"/>
              <w:jc w:val="center"/>
              <w:rPr>
                <w:rFonts w:ascii="Times New Roman" w:hAnsi="Times New Roman"/>
                <w:bCs/>
                <w:lang w:eastAsia="ru-RU"/>
              </w:rPr>
            </w:pPr>
            <w:r w:rsidRPr="00941F15">
              <w:rPr>
                <w:rFonts w:ascii="Times New Roman" w:hAnsi="Times New Roman"/>
                <w:bCs/>
                <w:lang w:eastAsia="ru-RU"/>
              </w:rPr>
              <w:t>Декабрь 2011г.</w:t>
            </w:r>
          </w:p>
        </w:tc>
        <w:tc>
          <w:tcPr>
            <w:tcW w:w="4225" w:type="dxa"/>
          </w:tcPr>
          <w:p w:rsidR="00BC2E4D" w:rsidRPr="00941F15" w:rsidRDefault="00BC2E4D" w:rsidP="004E6378">
            <w:pPr>
              <w:tabs>
                <w:tab w:val="left" w:pos="0"/>
              </w:tabs>
              <w:spacing w:after="0" w:line="240" w:lineRule="auto"/>
              <w:jc w:val="both"/>
              <w:rPr>
                <w:rFonts w:ascii="Times New Roman" w:hAnsi="Times New Roman"/>
                <w:bCs/>
                <w:lang w:eastAsia="ru-RU"/>
              </w:rPr>
            </w:pPr>
            <w:r w:rsidRPr="00941F15">
              <w:rPr>
                <w:rFonts w:ascii="Times New Roman" w:hAnsi="Times New Roman"/>
                <w:bCs/>
                <w:lang w:eastAsia="ru-RU"/>
              </w:rPr>
              <w:t>Исполнительный комитет муниципального образования «Лениногорский муниципальный район»</w:t>
            </w:r>
            <w:r w:rsidR="00B71925" w:rsidRPr="00941F15">
              <w:rPr>
                <w:rFonts w:ascii="Times New Roman" w:hAnsi="Times New Roman"/>
                <w:bCs/>
                <w:lang w:eastAsia="ru-RU"/>
              </w:rPr>
              <w:t>;</w:t>
            </w:r>
          </w:p>
          <w:p w:rsidR="00B71925" w:rsidRPr="00941F15" w:rsidRDefault="00B71925" w:rsidP="004E6378">
            <w:pPr>
              <w:tabs>
                <w:tab w:val="left" w:pos="0"/>
              </w:tabs>
              <w:spacing w:after="0" w:line="240" w:lineRule="auto"/>
              <w:jc w:val="both"/>
              <w:rPr>
                <w:rFonts w:ascii="Times New Roman" w:hAnsi="Times New Roman"/>
                <w:bCs/>
                <w:lang w:eastAsia="ru-RU"/>
              </w:rPr>
            </w:pPr>
            <w:r w:rsidRPr="00941F15">
              <w:rPr>
                <w:rFonts w:ascii="Times New Roman" w:hAnsi="Times New Roman"/>
                <w:bCs/>
                <w:lang w:eastAsia="ru-RU"/>
              </w:rPr>
              <w:t>МУ «Палата имущественных и земельных отношений».</w:t>
            </w:r>
          </w:p>
        </w:tc>
      </w:tr>
      <w:tr w:rsidR="00BC2E4D" w:rsidRPr="00B9216C" w:rsidTr="00941F15">
        <w:trPr>
          <w:trHeight w:val="2549"/>
        </w:trPr>
        <w:tc>
          <w:tcPr>
            <w:tcW w:w="3736" w:type="dxa"/>
          </w:tcPr>
          <w:p w:rsidR="00BC2E4D" w:rsidRPr="00941F15" w:rsidRDefault="00BC2E4D" w:rsidP="00941F15">
            <w:pPr>
              <w:tabs>
                <w:tab w:val="left" w:pos="0"/>
              </w:tabs>
              <w:spacing w:after="0" w:line="240" w:lineRule="auto"/>
              <w:jc w:val="both"/>
              <w:rPr>
                <w:rFonts w:ascii="Times New Roman" w:hAnsi="Times New Roman"/>
                <w:bCs/>
                <w:lang w:eastAsia="ru-RU"/>
              </w:rPr>
            </w:pPr>
            <w:r w:rsidRPr="00941F15">
              <w:rPr>
                <w:rFonts w:ascii="Times New Roman" w:hAnsi="Times New Roman"/>
                <w:bCs/>
                <w:lang w:eastAsia="ru-RU"/>
              </w:rPr>
              <w:t>2.Инициировать на совет глав муниципальных районов и городских округов предложение о принятии регламента взаимодействия Министерства по чрезвычайным ситуациям РТ, Министерства лесного хозяйства РТ, органов местного самоуправления и арендаторов при охране и воспроизводстве лесных массивов</w:t>
            </w:r>
          </w:p>
        </w:tc>
        <w:tc>
          <w:tcPr>
            <w:tcW w:w="1962" w:type="dxa"/>
          </w:tcPr>
          <w:p w:rsidR="00BC2E4D" w:rsidRPr="00941F15" w:rsidRDefault="00BC2E4D" w:rsidP="00837F88">
            <w:pPr>
              <w:tabs>
                <w:tab w:val="left" w:pos="0"/>
              </w:tabs>
              <w:spacing w:after="0" w:line="240" w:lineRule="auto"/>
              <w:jc w:val="center"/>
              <w:rPr>
                <w:rFonts w:ascii="Times New Roman" w:hAnsi="Times New Roman"/>
                <w:bCs/>
                <w:lang w:eastAsia="ru-RU"/>
              </w:rPr>
            </w:pPr>
            <w:r w:rsidRPr="00941F15">
              <w:rPr>
                <w:rFonts w:ascii="Times New Roman" w:hAnsi="Times New Roman"/>
                <w:bCs/>
                <w:lang w:eastAsia="ru-RU"/>
              </w:rPr>
              <w:t>Декабрь 2011г.</w:t>
            </w:r>
          </w:p>
        </w:tc>
        <w:tc>
          <w:tcPr>
            <w:tcW w:w="4225" w:type="dxa"/>
          </w:tcPr>
          <w:p w:rsidR="00BC2E4D" w:rsidRPr="00941F15" w:rsidRDefault="00BC2E4D" w:rsidP="004E6378">
            <w:pPr>
              <w:tabs>
                <w:tab w:val="left" w:pos="0"/>
              </w:tabs>
              <w:spacing w:after="0" w:line="240" w:lineRule="auto"/>
              <w:jc w:val="both"/>
              <w:rPr>
                <w:rFonts w:ascii="Times New Roman" w:hAnsi="Times New Roman"/>
                <w:bCs/>
                <w:lang w:eastAsia="ru-RU"/>
              </w:rPr>
            </w:pPr>
            <w:r w:rsidRPr="00941F15">
              <w:rPr>
                <w:rFonts w:ascii="Times New Roman" w:hAnsi="Times New Roman"/>
                <w:bCs/>
                <w:lang w:eastAsia="ru-RU"/>
              </w:rPr>
              <w:t>Исполнительный комитет муниципального образования «Лениногорский муниципальный район»</w:t>
            </w:r>
            <w:r w:rsidR="00D9605A" w:rsidRPr="00941F15">
              <w:rPr>
                <w:rFonts w:ascii="Times New Roman" w:hAnsi="Times New Roman"/>
                <w:bCs/>
                <w:lang w:eastAsia="ru-RU"/>
              </w:rPr>
              <w:t>;</w:t>
            </w:r>
          </w:p>
        </w:tc>
      </w:tr>
      <w:tr w:rsidR="00BC2E4D" w:rsidRPr="00B9216C" w:rsidTr="00F92FAC">
        <w:trPr>
          <w:trHeight w:val="1332"/>
        </w:trPr>
        <w:tc>
          <w:tcPr>
            <w:tcW w:w="3736" w:type="dxa"/>
          </w:tcPr>
          <w:p w:rsidR="00BC2E4D" w:rsidRPr="00941F15" w:rsidRDefault="00BC2E4D" w:rsidP="009F6CD0">
            <w:pPr>
              <w:tabs>
                <w:tab w:val="left" w:pos="0"/>
              </w:tabs>
              <w:spacing w:after="0" w:line="240" w:lineRule="auto"/>
              <w:jc w:val="both"/>
              <w:rPr>
                <w:rFonts w:ascii="Times New Roman" w:hAnsi="Times New Roman"/>
                <w:bCs/>
                <w:lang w:eastAsia="ru-RU"/>
              </w:rPr>
            </w:pPr>
            <w:r w:rsidRPr="00941F15">
              <w:rPr>
                <w:rFonts w:ascii="Times New Roman" w:hAnsi="Times New Roman"/>
                <w:bCs/>
                <w:lang w:eastAsia="ru-RU"/>
              </w:rPr>
              <w:t xml:space="preserve">3.Завершить работу по межеванию и паспортизации земельных участков </w:t>
            </w:r>
          </w:p>
        </w:tc>
        <w:tc>
          <w:tcPr>
            <w:tcW w:w="1962" w:type="dxa"/>
          </w:tcPr>
          <w:p w:rsidR="00BC2E4D" w:rsidRPr="00941F15" w:rsidRDefault="00BC2E4D" w:rsidP="00837F88">
            <w:pPr>
              <w:tabs>
                <w:tab w:val="left" w:pos="0"/>
              </w:tabs>
              <w:spacing w:after="0" w:line="240" w:lineRule="auto"/>
              <w:jc w:val="center"/>
              <w:rPr>
                <w:rFonts w:ascii="Times New Roman" w:hAnsi="Times New Roman"/>
                <w:bCs/>
                <w:lang w:eastAsia="ru-RU"/>
              </w:rPr>
            </w:pPr>
            <w:r w:rsidRPr="00941F15">
              <w:rPr>
                <w:rFonts w:ascii="Times New Roman" w:hAnsi="Times New Roman"/>
                <w:bCs/>
                <w:lang w:eastAsia="ru-RU"/>
              </w:rPr>
              <w:t>Апрель</w:t>
            </w:r>
          </w:p>
          <w:p w:rsidR="00BC2E4D" w:rsidRPr="00941F15" w:rsidRDefault="00BC2E4D" w:rsidP="00837F88">
            <w:pPr>
              <w:tabs>
                <w:tab w:val="left" w:pos="0"/>
              </w:tabs>
              <w:spacing w:after="0" w:line="240" w:lineRule="auto"/>
              <w:jc w:val="center"/>
              <w:rPr>
                <w:rFonts w:ascii="Times New Roman" w:hAnsi="Times New Roman"/>
                <w:bCs/>
                <w:lang w:eastAsia="ru-RU"/>
              </w:rPr>
            </w:pPr>
            <w:r w:rsidRPr="00941F15">
              <w:rPr>
                <w:rFonts w:ascii="Times New Roman" w:hAnsi="Times New Roman"/>
                <w:bCs/>
                <w:lang w:eastAsia="ru-RU"/>
              </w:rPr>
              <w:t>2012г.</w:t>
            </w:r>
          </w:p>
        </w:tc>
        <w:tc>
          <w:tcPr>
            <w:tcW w:w="4225" w:type="dxa"/>
          </w:tcPr>
          <w:p w:rsidR="00BC2E4D" w:rsidRPr="00941F15" w:rsidRDefault="00BC2E4D" w:rsidP="001D504F">
            <w:pPr>
              <w:tabs>
                <w:tab w:val="left" w:pos="0"/>
              </w:tabs>
              <w:spacing w:after="0" w:line="240" w:lineRule="auto"/>
              <w:jc w:val="both"/>
              <w:rPr>
                <w:rFonts w:ascii="Times New Roman" w:hAnsi="Times New Roman"/>
                <w:bCs/>
                <w:lang w:eastAsia="ru-RU"/>
              </w:rPr>
            </w:pPr>
            <w:r w:rsidRPr="00941F15">
              <w:rPr>
                <w:rFonts w:ascii="Times New Roman" w:hAnsi="Times New Roman"/>
                <w:bCs/>
                <w:lang w:eastAsia="ru-RU"/>
              </w:rPr>
              <w:t>Исполнительный комитет муниципального образования «Лениногорский муниципальный район»;</w:t>
            </w:r>
            <w:r w:rsidR="00D9605A" w:rsidRPr="00941F15">
              <w:rPr>
                <w:rFonts w:ascii="Times New Roman" w:hAnsi="Times New Roman"/>
                <w:bCs/>
                <w:lang w:eastAsia="ru-RU"/>
              </w:rPr>
              <w:t xml:space="preserve"> МУ «Палата имущественных и земельных отношений».</w:t>
            </w:r>
          </w:p>
          <w:p w:rsidR="00BC2E4D" w:rsidRPr="00941F15" w:rsidRDefault="00BC2E4D" w:rsidP="000D1A64">
            <w:pPr>
              <w:tabs>
                <w:tab w:val="left" w:pos="0"/>
              </w:tabs>
              <w:spacing w:after="0" w:line="240" w:lineRule="auto"/>
              <w:jc w:val="both"/>
              <w:rPr>
                <w:rFonts w:ascii="Times New Roman" w:hAnsi="Times New Roman"/>
                <w:bCs/>
                <w:lang w:eastAsia="ru-RU"/>
              </w:rPr>
            </w:pPr>
            <w:r w:rsidRPr="00941F15">
              <w:rPr>
                <w:rFonts w:ascii="Times New Roman" w:hAnsi="Times New Roman"/>
                <w:bCs/>
                <w:lang w:eastAsia="ru-RU"/>
              </w:rPr>
              <w:t>Минлесхоз РТ – по согласование</w:t>
            </w:r>
          </w:p>
        </w:tc>
      </w:tr>
    </w:tbl>
    <w:p w:rsidR="00BC2E4D" w:rsidRPr="006F73DB" w:rsidRDefault="00BC2E4D" w:rsidP="00692AB5">
      <w:pPr>
        <w:tabs>
          <w:tab w:val="left" w:pos="0"/>
        </w:tabs>
        <w:spacing w:after="0" w:line="240" w:lineRule="auto"/>
        <w:ind w:firstLine="709"/>
        <w:jc w:val="both"/>
        <w:rPr>
          <w:rFonts w:ascii="Times New Roman" w:hAnsi="Times New Roman"/>
          <w:bCs/>
          <w:sz w:val="28"/>
          <w:szCs w:val="28"/>
          <w:lang w:eastAsia="ru-RU"/>
        </w:rPr>
      </w:pPr>
    </w:p>
    <w:p w:rsidR="00941F15" w:rsidRDefault="00941F15" w:rsidP="00941F15">
      <w:pPr>
        <w:tabs>
          <w:tab w:val="left" w:pos="0"/>
        </w:tabs>
        <w:spacing w:after="0" w:line="240" w:lineRule="auto"/>
        <w:ind w:firstLine="709"/>
        <w:jc w:val="both"/>
        <w:rPr>
          <w:rFonts w:ascii="Times New Roman" w:hAnsi="Times New Roman"/>
          <w:b/>
          <w:bCs/>
          <w:i/>
          <w:sz w:val="24"/>
          <w:szCs w:val="24"/>
          <w:lang w:eastAsia="ru-RU"/>
        </w:rPr>
      </w:pPr>
    </w:p>
    <w:p w:rsidR="00BC2E4D" w:rsidRPr="00941F15" w:rsidRDefault="00BC2E4D" w:rsidP="00941F15">
      <w:pPr>
        <w:tabs>
          <w:tab w:val="left" w:pos="0"/>
        </w:tabs>
        <w:spacing w:after="0" w:line="240" w:lineRule="auto"/>
        <w:ind w:firstLine="709"/>
        <w:jc w:val="both"/>
        <w:rPr>
          <w:rFonts w:ascii="Times New Roman" w:hAnsi="Times New Roman"/>
          <w:b/>
          <w:bCs/>
          <w:i/>
          <w:sz w:val="24"/>
          <w:szCs w:val="24"/>
          <w:lang w:eastAsia="ru-RU"/>
        </w:rPr>
      </w:pPr>
      <w:r w:rsidRPr="00941F15">
        <w:rPr>
          <w:rFonts w:ascii="Times New Roman" w:hAnsi="Times New Roman"/>
          <w:b/>
          <w:bCs/>
          <w:i/>
          <w:sz w:val="24"/>
          <w:szCs w:val="24"/>
          <w:lang w:eastAsia="ru-RU"/>
        </w:rPr>
        <w:lastRenderedPageBreak/>
        <w:t>3.1.3</w:t>
      </w:r>
      <w:r w:rsidRPr="00941F15">
        <w:rPr>
          <w:rFonts w:ascii="Times New Roman" w:hAnsi="Times New Roman"/>
          <w:bCs/>
          <w:sz w:val="24"/>
          <w:szCs w:val="24"/>
          <w:lang w:eastAsia="ru-RU"/>
        </w:rPr>
        <w:t xml:space="preserve">. </w:t>
      </w:r>
      <w:r w:rsidRPr="00941F15">
        <w:rPr>
          <w:rFonts w:ascii="Times New Roman" w:hAnsi="Times New Roman"/>
          <w:b/>
          <w:bCs/>
          <w:i/>
          <w:sz w:val="24"/>
          <w:szCs w:val="24"/>
          <w:lang w:eastAsia="ru-RU"/>
        </w:rPr>
        <w:t>Наличие «бесхозных» объектов коммунальной инфраструктуры, благоустройства, культуры</w:t>
      </w:r>
    </w:p>
    <w:p w:rsidR="00BC2E4D" w:rsidRPr="00941F15" w:rsidRDefault="00BC2E4D" w:rsidP="00941F15">
      <w:pPr>
        <w:tabs>
          <w:tab w:val="left" w:pos="0"/>
        </w:tabs>
        <w:spacing w:after="0" w:line="240" w:lineRule="auto"/>
        <w:ind w:firstLine="709"/>
        <w:jc w:val="both"/>
        <w:rPr>
          <w:rFonts w:ascii="Times New Roman" w:hAnsi="Times New Roman"/>
          <w:b/>
          <w:bCs/>
          <w:i/>
          <w:sz w:val="24"/>
          <w:szCs w:val="24"/>
          <w:lang w:eastAsia="ru-RU"/>
        </w:rPr>
      </w:pPr>
    </w:p>
    <w:p w:rsidR="00BC2E4D" w:rsidRPr="00941F15" w:rsidRDefault="00BC2E4D" w:rsidP="00941F15">
      <w:pPr>
        <w:tabs>
          <w:tab w:val="left" w:pos="0"/>
        </w:tabs>
        <w:spacing w:after="0" w:line="240" w:lineRule="auto"/>
        <w:ind w:firstLine="709"/>
        <w:jc w:val="both"/>
        <w:rPr>
          <w:rFonts w:ascii="Times New Roman" w:hAnsi="Times New Roman"/>
          <w:bCs/>
          <w:sz w:val="24"/>
          <w:szCs w:val="24"/>
          <w:lang w:eastAsia="ru-RU"/>
        </w:rPr>
      </w:pPr>
      <w:r w:rsidRPr="00941F15">
        <w:rPr>
          <w:rFonts w:ascii="Times New Roman" w:hAnsi="Times New Roman"/>
          <w:bCs/>
          <w:sz w:val="24"/>
          <w:szCs w:val="24"/>
          <w:lang w:eastAsia="ru-RU"/>
        </w:rPr>
        <w:t>На территории Лениногорского муниципального района проложены 230 км, в однотрубном исчислении, тепловых сетей, 388,95</w:t>
      </w:r>
      <w:r w:rsidRPr="00941F15">
        <w:rPr>
          <w:rFonts w:ascii="Times New Roman" w:hAnsi="Times New Roman"/>
          <w:bCs/>
          <w:color w:val="FF0000"/>
          <w:sz w:val="24"/>
          <w:szCs w:val="24"/>
          <w:lang w:eastAsia="ru-RU"/>
        </w:rPr>
        <w:t xml:space="preserve"> </w:t>
      </w:r>
      <w:r w:rsidRPr="00941F15">
        <w:rPr>
          <w:rFonts w:ascii="Times New Roman" w:hAnsi="Times New Roman"/>
          <w:bCs/>
          <w:sz w:val="24"/>
          <w:szCs w:val="24"/>
          <w:lang w:eastAsia="ru-RU"/>
        </w:rPr>
        <w:t>км водопроводных сетей, 155,13 км сетей водоотведения, а также 116 памятников культуры , 293 км внутри поселкового дорожного полотна. Однако, лишь чуть более 70% из них поставлены на баланс собственников. Оставшаяся часть не закреплена за собственниками. Такое положение дел обуславливает проблемы связанные с обслуживанием перечисленных объектов инфраструктуры, а если говорить о коммунальной инфраструктуре, то становится невозможным установить экономически обоснованную величину тарифов. Перечень мероприятий по решению этих проблем приведен в таблице 9.</w:t>
      </w:r>
    </w:p>
    <w:p w:rsidR="00BC2E4D" w:rsidRDefault="00BC2E4D" w:rsidP="00941F15">
      <w:pPr>
        <w:tabs>
          <w:tab w:val="left" w:pos="0"/>
        </w:tabs>
        <w:spacing w:after="0" w:line="240" w:lineRule="auto"/>
        <w:ind w:firstLine="709"/>
        <w:jc w:val="right"/>
        <w:rPr>
          <w:rFonts w:ascii="Times New Roman" w:hAnsi="Times New Roman"/>
          <w:bCs/>
          <w:sz w:val="24"/>
          <w:szCs w:val="24"/>
          <w:lang w:eastAsia="ru-RU"/>
        </w:rPr>
      </w:pPr>
      <w:r w:rsidRPr="00941F15">
        <w:rPr>
          <w:rFonts w:ascii="Times New Roman" w:hAnsi="Times New Roman"/>
          <w:bCs/>
          <w:sz w:val="24"/>
          <w:szCs w:val="24"/>
          <w:lang w:eastAsia="ru-RU"/>
        </w:rPr>
        <w:t>Таблица 9</w:t>
      </w:r>
    </w:p>
    <w:p w:rsidR="00941F15" w:rsidRPr="00941F15" w:rsidRDefault="00941F15" w:rsidP="00941F15">
      <w:pPr>
        <w:tabs>
          <w:tab w:val="left" w:pos="0"/>
        </w:tabs>
        <w:spacing w:after="0" w:line="240" w:lineRule="auto"/>
        <w:ind w:firstLine="709"/>
        <w:jc w:val="right"/>
        <w:rPr>
          <w:rFonts w:ascii="Times New Roman" w:hAnsi="Times New Roman"/>
          <w:bCs/>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61"/>
        <w:gridCol w:w="1623"/>
        <w:gridCol w:w="4041"/>
      </w:tblGrid>
      <w:tr w:rsidR="00BC2E4D" w:rsidRPr="00B9216C" w:rsidTr="0034673C">
        <w:tc>
          <w:tcPr>
            <w:tcW w:w="4361" w:type="dxa"/>
          </w:tcPr>
          <w:p w:rsidR="00BC2E4D" w:rsidRPr="00941F15" w:rsidRDefault="00BC2E4D" w:rsidP="00692AB5">
            <w:pPr>
              <w:tabs>
                <w:tab w:val="left" w:pos="0"/>
              </w:tabs>
              <w:spacing w:after="0" w:line="240" w:lineRule="auto"/>
              <w:ind w:firstLine="709"/>
              <w:jc w:val="both"/>
              <w:rPr>
                <w:rFonts w:ascii="Times New Roman" w:hAnsi="Times New Roman"/>
                <w:bCs/>
                <w:lang w:eastAsia="ru-RU"/>
              </w:rPr>
            </w:pPr>
            <w:r w:rsidRPr="00941F15">
              <w:rPr>
                <w:rFonts w:ascii="Times New Roman" w:hAnsi="Times New Roman"/>
                <w:bCs/>
                <w:lang w:eastAsia="ru-RU"/>
              </w:rPr>
              <w:t xml:space="preserve">       Мероприятия</w:t>
            </w:r>
          </w:p>
        </w:tc>
        <w:tc>
          <w:tcPr>
            <w:tcW w:w="1623" w:type="dxa"/>
          </w:tcPr>
          <w:p w:rsidR="00BC2E4D" w:rsidRPr="00941F15" w:rsidRDefault="00BC2E4D" w:rsidP="0034673C">
            <w:pPr>
              <w:tabs>
                <w:tab w:val="left" w:pos="0"/>
              </w:tabs>
              <w:spacing w:after="0" w:line="240" w:lineRule="auto"/>
              <w:jc w:val="center"/>
              <w:rPr>
                <w:rFonts w:ascii="Times New Roman" w:hAnsi="Times New Roman"/>
                <w:bCs/>
                <w:lang w:eastAsia="ru-RU"/>
              </w:rPr>
            </w:pPr>
            <w:r w:rsidRPr="00941F15">
              <w:rPr>
                <w:rFonts w:ascii="Times New Roman" w:hAnsi="Times New Roman"/>
                <w:bCs/>
                <w:lang w:eastAsia="ru-RU"/>
              </w:rPr>
              <w:t>Срок</w:t>
            </w:r>
          </w:p>
          <w:p w:rsidR="00BC2E4D" w:rsidRPr="00941F15" w:rsidRDefault="00BC2E4D" w:rsidP="0034673C">
            <w:pPr>
              <w:tabs>
                <w:tab w:val="left" w:pos="0"/>
              </w:tabs>
              <w:spacing w:after="0" w:line="240" w:lineRule="auto"/>
              <w:jc w:val="center"/>
              <w:rPr>
                <w:rFonts w:ascii="Times New Roman" w:hAnsi="Times New Roman"/>
                <w:bCs/>
                <w:lang w:eastAsia="ru-RU"/>
              </w:rPr>
            </w:pPr>
            <w:r w:rsidRPr="00941F15">
              <w:rPr>
                <w:rFonts w:ascii="Times New Roman" w:hAnsi="Times New Roman"/>
                <w:bCs/>
                <w:lang w:eastAsia="ru-RU"/>
              </w:rPr>
              <w:t>исполнения</w:t>
            </w:r>
          </w:p>
        </w:tc>
        <w:tc>
          <w:tcPr>
            <w:tcW w:w="4041" w:type="dxa"/>
          </w:tcPr>
          <w:p w:rsidR="00BC2E4D" w:rsidRPr="00941F15" w:rsidRDefault="00BC2E4D" w:rsidP="002B156D">
            <w:pPr>
              <w:tabs>
                <w:tab w:val="left" w:pos="0"/>
              </w:tabs>
              <w:spacing w:after="0" w:line="240" w:lineRule="auto"/>
              <w:jc w:val="center"/>
              <w:rPr>
                <w:rFonts w:ascii="Times New Roman" w:hAnsi="Times New Roman"/>
                <w:bCs/>
                <w:lang w:eastAsia="ru-RU"/>
              </w:rPr>
            </w:pPr>
            <w:r w:rsidRPr="00941F15">
              <w:rPr>
                <w:rFonts w:ascii="Times New Roman" w:hAnsi="Times New Roman"/>
                <w:bCs/>
                <w:lang w:eastAsia="ru-RU"/>
              </w:rPr>
              <w:t>Ответственный исполнитель</w:t>
            </w:r>
          </w:p>
        </w:tc>
      </w:tr>
      <w:tr w:rsidR="00BC2E4D" w:rsidRPr="00B9216C" w:rsidTr="0034673C">
        <w:tc>
          <w:tcPr>
            <w:tcW w:w="4361" w:type="dxa"/>
          </w:tcPr>
          <w:p w:rsidR="00BC2E4D" w:rsidRPr="00941F15" w:rsidRDefault="00BC2E4D" w:rsidP="0034673C">
            <w:pPr>
              <w:pStyle w:val="af6"/>
              <w:numPr>
                <w:ilvl w:val="0"/>
                <w:numId w:val="26"/>
              </w:numPr>
              <w:tabs>
                <w:tab w:val="left" w:pos="0"/>
                <w:tab w:val="left" w:pos="284"/>
              </w:tabs>
              <w:spacing w:after="0" w:line="240" w:lineRule="auto"/>
              <w:ind w:left="0" w:firstLine="0"/>
              <w:jc w:val="both"/>
              <w:rPr>
                <w:rFonts w:ascii="Times New Roman" w:eastAsia="Times New Roman" w:hAnsi="Times New Roman"/>
                <w:bCs/>
                <w:sz w:val="22"/>
                <w:szCs w:val="22"/>
              </w:rPr>
            </w:pPr>
            <w:r w:rsidRPr="00941F15">
              <w:rPr>
                <w:rFonts w:ascii="Times New Roman" w:eastAsia="Times New Roman" w:hAnsi="Times New Roman"/>
                <w:bCs/>
                <w:sz w:val="22"/>
                <w:szCs w:val="22"/>
              </w:rPr>
              <w:t>Завершить паспортизацию объектов коммунальной инфраструктуры, благоустройства и культуры</w:t>
            </w:r>
          </w:p>
        </w:tc>
        <w:tc>
          <w:tcPr>
            <w:tcW w:w="1623" w:type="dxa"/>
          </w:tcPr>
          <w:p w:rsidR="00BC2E4D" w:rsidRPr="00941F15" w:rsidRDefault="00BC2E4D" w:rsidP="0034673C">
            <w:pPr>
              <w:tabs>
                <w:tab w:val="left" w:pos="0"/>
              </w:tabs>
              <w:spacing w:after="0" w:line="240" w:lineRule="auto"/>
              <w:jc w:val="center"/>
              <w:rPr>
                <w:rFonts w:ascii="Times New Roman" w:hAnsi="Times New Roman"/>
                <w:bCs/>
                <w:lang w:eastAsia="ru-RU"/>
              </w:rPr>
            </w:pPr>
            <w:r w:rsidRPr="00941F15">
              <w:rPr>
                <w:rFonts w:ascii="Times New Roman" w:hAnsi="Times New Roman"/>
                <w:bCs/>
                <w:lang w:eastAsia="ru-RU"/>
              </w:rPr>
              <w:t>Май</w:t>
            </w:r>
          </w:p>
          <w:p w:rsidR="00BC2E4D" w:rsidRPr="00941F15" w:rsidRDefault="00BC2E4D" w:rsidP="0034673C">
            <w:pPr>
              <w:tabs>
                <w:tab w:val="left" w:pos="0"/>
              </w:tabs>
              <w:spacing w:after="0" w:line="240" w:lineRule="auto"/>
              <w:jc w:val="center"/>
              <w:rPr>
                <w:rFonts w:ascii="Times New Roman" w:hAnsi="Times New Roman"/>
                <w:bCs/>
                <w:lang w:eastAsia="ru-RU"/>
              </w:rPr>
            </w:pPr>
            <w:r w:rsidRPr="00941F15">
              <w:rPr>
                <w:rFonts w:ascii="Times New Roman" w:hAnsi="Times New Roman"/>
                <w:bCs/>
                <w:lang w:eastAsia="ru-RU"/>
              </w:rPr>
              <w:t>2012 г.</w:t>
            </w:r>
          </w:p>
        </w:tc>
        <w:tc>
          <w:tcPr>
            <w:tcW w:w="4041" w:type="dxa"/>
          </w:tcPr>
          <w:p w:rsidR="00BC2E4D" w:rsidRPr="00941F15" w:rsidRDefault="00BC2E4D" w:rsidP="002B156D">
            <w:pPr>
              <w:tabs>
                <w:tab w:val="left" w:pos="0"/>
              </w:tabs>
              <w:spacing w:after="0" w:line="240" w:lineRule="auto"/>
              <w:jc w:val="both"/>
              <w:rPr>
                <w:rFonts w:ascii="Times New Roman" w:hAnsi="Times New Roman"/>
                <w:bCs/>
                <w:lang w:eastAsia="ru-RU"/>
              </w:rPr>
            </w:pPr>
            <w:r w:rsidRPr="00941F15">
              <w:rPr>
                <w:rFonts w:ascii="Times New Roman" w:hAnsi="Times New Roman"/>
                <w:bCs/>
                <w:lang w:eastAsia="ru-RU"/>
              </w:rPr>
              <w:t>Исполнительный комитет муниципального образования «Лениногорский муниципальный район»</w:t>
            </w:r>
            <w:r w:rsidR="00F94F38" w:rsidRPr="00941F15">
              <w:rPr>
                <w:rFonts w:ascii="Times New Roman" w:hAnsi="Times New Roman"/>
                <w:bCs/>
                <w:lang w:eastAsia="ru-RU"/>
              </w:rPr>
              <w:t>; МУ «Палата имущественных и земельных отношений».</w:t>
            </w:r>
          </w:p>
        </w:tc>
      </w:tr>
      <w:tr w:rsidR="00BC2E4D" w:rsidRPr="00B9216C" w:rsidTr="00941F15">
        <w:trPr>
          <w:trHeight w:val="1703"/>
        </w:trPr>
        <w:tc>
          <w:tcPr>
            <w:tcW w:w="4361" w:type="dxa"/>
          </w:tcPr>
          <w:p w:rsidR="00BC2E4D" w:rsidRPr="00941F15" w:rsidRDefault="00BC2E4D" w:rsidP="00941F15">
            <w:pPr>
              <w:pStyle w:val="af6"/>
              <w:numPr>
                <w:ilvl w:val="0"/>
                <w:numId w:val="26"/>
              </w:numPr>
              <w:tabs>
                <w:tab w:val="left" w:pos="0"/>
                <w:tab w:val="left" w:pos="284"/>
              </w:tabs>
              <w:spacing w:after="0" w:line="240" w:lineRule="auto"/>
              <w:ind w:left="0" w:hanging="11"/>
              <w:jc w:val="both"/>
              <w:rPr>
                <w:rFonts w:ascii="Times New Roman" w:hAnsi="Times New Roman"/>
                <w:bCs/>
                <w:sz w:val="22"/>
                <w:szCs w:val="22"/>
              </w:rPr>
            </w:pPr>
            <w:r w:rsidRPr="00941F15">
              <w:rPr>
                <w:rFonts w:ascii="Times New Roman" w:eastAsia="Times New Roman" w:hAnsi="Times New Roman"/>
                <w:bCs/>
                <w:sz w:val="22"/>
                <w:szCs w:val="22"/>
              </w:rPr>
              <w:t>Выйти с инициативой в Правительство Республики Татарстан о переходе на нормативные принципы финансирования объектов коммунальной инфраструктуры, благоустройства и культуры по тем муниципальным районам, где проведена их полная паспортизация</w:t>
            </w:r>
          </w:p>
        </w:tc>
        <w:tc>
          <w:tcPr>
            <w:tcW w:w="1623" w:type="dxa"/>
          </w:tcPr>
          <w:p w:rsidR="00BC2E4D" w:rsidRPr="00941F15" w:rsidRDefault="00BC2E4D" w:rsidP="0034673C">
            <w:pPr>
              <w:tabs>
                <w:tab w:val="left" w:pos="0"/>
              </w:tabs>
              <w:spacing w:after="0" w:line="240" w:lineRule="auto"/>
              <w:ind w:firstLine="709"/>
              <w:jc w:val="center"/>
              <w:rPr>
                <w:rFonts w:ascii="Times New Roman" w:hAnsi="Times New Roman"/>
                <w:bCs/>
                <w:lang w:eastAsia="ru-RU"/>
              </w:rPr>
            </w:pPr>
          </w:p>
        </w:tc>
        <w:tc>
          <w:tcPr>
            <w:tcW w:w="4041" w:type="dxa"/>
          </w:tcPr>
          <w:p w:rsidR="00BC2E4D" w:rsidRPr="00941F15" w:rsidRDefault="00F94F38" w:rsidP="00F94F38">
            <w:pPr>
              <w:tabs>
                <w:tab w:val="left" w:pos="0"/>
              </w:tabs>
              <w:spacing w:after="0" w:line="240" w:lineRule="auto"/>
              <w:jc w:val="both"/>
              <w:rPr>
                <w:rFonts w:ascii="Times New Roman" w:hAnsi="Times New Roman"/>
                <w:bCs/>
                <w:lang w:eastAsia="ru-RU"/>
              </w:rPr>
            </w:pPr>
            <w:r w:rsidRPr="00941F15">
              <w:rPr>
                <w:rFonts w:ascii="Times New Roman" w:hAnsi="Times New Roman"/>
                <w:bCs/>
                <w:lang w:eastAsia="ru-RU"/>
              </w:rPr>
              <w:t>МУ «Финансово-бюджетная палата».</w:t>
            </w:r>
          </w:p>
        </w:tc>
      </w:tr>
      <w:tr w:rsidR="00BC2E4D" w:rsidRPr="00B9216C" w:rsidTr="0034673C">
        <w:tc>
          <w:tcPr>
            <w:tcW w:w="4361" w:type="dxa"/>
          </w:tcPr>
          <w:p w:rsidR="00BC2E4D" w:rsidRPr="00941F15" w:rsidRDefault="00BC2E4D" w:rsidP="0034673C">
            <w:pPr>
              <w:pStyle w:val="af6"/>
              <w:numPr>
                <w:ilvl w:val="0"/>
                <w:numId w:val="26"/>
              </w:numPr>
              <w:tabs>
                <w:tab w:val="left" w:pos="0"/>
                <w:tab w:val="left" w:pos="284"/>
              </w:tabs>
              <w:spacing w:after="0" w:line="240" w:lineRule="auto"/>
              <w:ind w:left="0" w:hanging="11"/>
              <w:jc w:val="both"/>
              <w:rPr>
                <w:rFonts w:ascii="Times New Roman" w:eastAsia="Times New Roman" w:hAnsi="Times New Roman"/>
                <w:bCs/>
                <w:sz w:val="22"/>
                <w:szCs w:val="22"/>
              </w:rPr>
            </w:pPr>
            <w:r w:rsidRPr="00941F15">
              <w:rPr>
                <w:rFonts w:ascii="Times New Roman" w:eastAsia="Times New Roman" w:hAnsi="Times New Roman"/>
                <w:bCs/>
                <w:sz w:val="22"/>
                <w:szCs w:val="22"/>
              </w:rPr>
              <w:t>Завершить работу по закреплению «бесхозных объектов» коммунальной инфраструктуры, благоустройства и культуры за их собственниками</w:t>
            </w:r>
          </w:p>
        </w:tc>
        <w:tc>
          <w:tcPr>
            <w:tcW w:w="1623" w:type="dxa"/>
          </w:tcPr>
          <w:p w:rsidR="00BC2E4D" w:rsidRPr="00941F15" w:rsidRDefault="00BC2E4D" w:rsidP="0034673C">
            <w:pPr>
              <w:tabs>
                <w:tab w:val="left" w:pos="0"/>
              </w:tabs>
              <w:spacing w:after="0" w:line="240" w:lineRule="auto"/>
              <w:jc w:val="center"/>
              <w:rPr>
                <w:rFonts w:ascii="Times New Roman" w:hAnsi="Times New Roman"/>
                <w:bCs/>
                <w:lang w:eastAsia="ru-RU"/>
              </w:rPr>
            </w:pPr>
            <w:r w:rsidRPr="00941F15">
              <w:rPr>
                <w:rFonts w:ascii="Times New Roman" w:hAnsi="Times New Roman"/>
                <w:bCs/>
                <w:lang w:eastAsia="ru-RU"/>
              </w:rPr>
              <w:t>Июль</w:t>
            </w:r>
          </w:p>
          <w:p w:rsidR="00BC2E4D" w:rsidRPr="00941F15" w:rsidRDefault="00BC2E4D" w:rsidP="0034673C">
            <w:pPr>
              <w:tabs>
                <w:tab w:val="left" w:pos="0"/>
              </w:tabs>
              <w:spacing w:after="0" w:line="240" w:lineRule="auto"/>
              <w:jc w:val="center"/>
              <w:rPr>
                <w:rFonts w:ascii="Times New Roman" w:hAnsi="Times New Roman"/>
                <w:bCs/>
                <w:lang w:eastAsia="ru-RU"/>
              </w:rPr>
            </w:pPr>
            <w:r w:rsidRPr="00941F15">
              <w:rPr>
                <w:rFonts w:ascii="Times New Roman" w:hAnsi="Times New Roman"/>
                <w:bCs/>
                <w:lang w:eastAsia="ru-RU"/>
              </w:rPr>
              <w:t>2012 г.</w:t>
            </w:r>
          </w:p>
        </w:tc>
        <w:tc>
          <w:tcPr>
            <w:tcW w:w="4041" w:type="dxa"/>
          </w:tcPr>
          <w:p w:rsidR="00BC2E4D" w:rsidRPr="00941F15" w:rsidRDefault="00BC2E4D" w:rsidP="002B156D">
            <w:pPr>
              <w:tabs>
                <w:tab w:val="left" w:pos="0"/>
              </w:tabs>
              <w:spacing w:after="0" w:line="240" w:lineRule="auto"/>
              <w:jc w:val="both"/>
              <w:rPr>
                <w:rFonts w:ascii="Times New Roman" w:hAnsi="Times New Roman"/>
                <w:bCs/>
                <w:lang w:eastAsia="ru-RU"/>
              </w:rPr>
            </w:pPr>
            <w:r w:rsidRPr="00941F15">
              <w:rPr>
                <w:rFonts w:ascii="Times New Roman" w:hAnsi="Times New Roman"/>
                <w:bCs/>
                <w:lang w:eastAsia="ru-RU"/>
              </w:rPr>
              <w:t>Исполнительный комитет муниципального образования «Лениногорский муниципальный район»;</w:t>
            </w:r>
            <w:r w:rsidR="00F94F38" w:rsidRPr="00941F15">
              <w:rPr>
                <w:rFonts w:ascii="Times New Roman" w:hAnsi="Times New Roman"/>
                <w:bCs/>
                <w:lang w:eastAsia="ru-RU"/>
              </w:rPr>
              <w:t xml:space="preserve"> МУ «Палата имущественных и земельных отношений».</w:t>
            </w:r>
          </w:p>
          <w:p w:rsidR="00BC2E4D" w:rsidRPr="00941F15" w:rsidRDefault="00BC2E4D" w:rsidP="002B156D">
            <w:pPr>
              <w:tabs>
                <w:tab w:val="left" w:pos="0"/>
              </w:tabs>
              <w:spacing w:after="0" w:line="240" w:lineRule="auto"/>
              <w:jc w:val="both"/>
              <w:rPr>
                <w:rFonts w:ascii="Times New Roman" w:hAnsi="Times New Roman"/>
                <w:bCs/>
                <w:lang w:eastAsia="ru-RU"/>
              </w:rPr>
            </w:pPr>
            <w:r w:rsidRPr="00941F15">
              <w:rPr>
                <w:rFonts w:ascii="Times New Roman" w:hAnsi="Times New Roman"/>
                <w:bCs/>
                <w:lang w:eastAsia="ru-RU"/>
              </w:rPr>
              <w:t>БТИ, МЗиИО, МЖКХ, Министерство культуры, Министерство транспорта - по согласованию</w:t>
            </w:r>
          </w:p>
        </w:tc>
      </w:tr>
      <w:tr w:rsidR="00BC2E4D" w:rsidRPr="00B9216C" w:rsidTr="0034673C">
        <w:tc>
          <w:tcPr>
            <w:tcW w:w="4361" w:type="dxa"/>
          </w:tcPr>
          <w:p w:rsidR="00BC2E4D" w:rsidRPr="00941F15" w:rsidRDefault="00BC2E4D" w:rsidP="0034673C">
            <w:pPr>
              <w:pStyle w:val="af6"/>
              <w:numPr>
                <w:ilvl w:val="0"/>
                <w:numId w:val="26"/>
              </w:numPr>
              <w:tabs>
                <w:tab w:val="left" w:pos="0"/>
                <w:tab w:val="left" w:pos="426"/>
              </w:tabs>
              <w:spacing w:after="0" w:line="240" w:lineRule="auto"/>
              <w:ind w:left="0" w:firstLine="0"/>
              <w:jc w:val="both"/>
              <w:rPr>
                <w:rFonts w:ascii="Times New Roman" w:eastAsia="Times New Roman" w:hAnsi="Times New Roman"/>
                <w:bCs/>
                <w:sz w:val="22"/>
                <w:szCs w:val="22"/>
              </w:rPr>
            </w:pPr>
            <w:r w:rsidRPr="00941F15">
              <w:rPr>
                <w:rFonts w:ascii="Times New Roman" w:eastAsia="Times New Roman" w:hAnsi="Times New Roman"/>
                <w:bCs/>
                <w:sz w:val="22"/>
                <w:szCs w:val="22"/>
              </w:rPr>
              <w:t>Подготовить и принять постановление Исполнительного комитета ЛМР о недопущении заключения договоров на лизинг услуг в сфере ЖКХ для подрядчиков работ, осуществляющих свою деятельность в Лениногорского муниципального района. Инициировать принятие аналогичного документа на республиканском уровне</w:t>
            </w:r>
          </w:p>
        </w:tc>
        <w:tc>
          <w:tcPr>
            <w:tcW w:w="1623" w:type="dxa"/>
          </w:tcPr>
          <w:p w:rsidR="00BC2E4D" w:rsidRPr="00941F15" w:rsidRDefault="00BC2E4D" w:rsidP="0034673C">
            <w:pPr>
              <w:tabs>
                <w:tab w:val="left" w:pos="0"/>
              </w:tabs>
              <w:spacing w:after="0" w:line="240" w:lineRule="auto"/>
              <w:jc w:val="center"/>
              <w:rPr>
                <w:rFonts w:ascii="Times New Roman" w:hAnsi="Times New Roman"/>
                <w:bCs/>
                <w:lang w:eastAsia="ru-RU"/>
              </w:rPr>
            </w:pPr>
            <w:r w:rsidRPr="00941F15">
              <w:rPr>
                <w:rFonts w:ascii="Times New Roman" w:hAnsi="Times New Roman"/>
                <w:bCs/>
                <w:lang w:eastAsia="ru-RU"/>
              </w:rPr>
              <w:t>Ноябрь</w:t>
            </w:r>
          </w:p>
          <w:p w:rsidR="00BC2E4D" w:rsidRPr="00941F15" w:rsidRDefault="00BC2E4D" w:rsidP="0034673C">
            <w:pPr>
              <w:tabs>
                <w:tab w:val="left" w:pos="0"/>
              </w:tabs>
              <w:spacing w:after="0" w:line="240" w:lineRule="auto"/>
              <w:jc w:val="center"/>
              <w:rPr>
                <w:rFonts w:ascii="Times New Roman" w:hAnsi="Times New Roman"/>
                <w:bCs/>
                <w:lang w:eastAsia="ru-RU"/>
              </w:rPr>
            </w:pPr>
            <w:r w:rsidRPr="00941F15">
              <w:rPr>
                <w:rFonts w:ascii="Times New Roman" w:hAnsi="Times New Roman"/>
                <w:bCs/>
                <w:lang w:eastAsia="ru-RU"/>
              </w:rPr>
              <w:t>2011 г.</w:t>
            </w:r>
          </w:p>
        </w:tc>
        <w:tc>
          <w:tcPr>
            <w:tcW w:w="4041" w:type="dxa"/>
          </w:tcPr>
          <w:p w:rsidR="00BC2E4D" w:rsidRPr="00941F15" w:rsidRDefault="00BC2E4D" w:rsidP="00362761">
            <w:pPr>
              <w:tabs>
                <w:tab w:val="left" w:pos="0"/>
              </w:tabs>
              <w:spacing w:after="0" w:line="240" w:lineRule="auto"/>
              <w:jc w:val="both"/>
              <w:rPr>
                <w:rFonts w:ascii="Times New Roman" w:hAnsi="Times New Roman"/>
                <w:bCs/>
                <w:lang w:eastAsia="ru-RU"/>
              </w:rPr>
            </w:pPr>
            <w:r w:rsidRPr="00941F15">
              <w:rPr>
                <w:rFonts w:ascii="Times New Roman" w:hAnsi="Times New Roman"/>
                <w:bCs/>
                <w:lang w:eastAsia="ru-RU"/>
              </w:rPr>
              <w:t>Исполнительный комитет муниципального образования «Лениногорский муниципальный район»</w:t>
            </w:r>
          </w:p>
        </w:tc>
      </w:tr>
    </w:tbl>
    <w:p w:rsidR="00BC2E4D" w:rsidRPr="006F73DB" w:rsidRDefault="00BC2E4D" w:rsidP="00692AB5">
      <w:pPr>
        <w:tabs>
          <w:tab w:val="left" w:pos="0"/>
        </w:tabs>
        <w:spacing w:after="0" w:line="240" w:lineRule="auto"/>
        <w:ind w:firstLine="709"/>
        <w:jc w:val="both"/>
        <w:rPr>
          <w:rFonts w:ascii="Times New Roman" w:hAnsi="Times New Roman"/>
          <w:b/>
          <w:bCs/>
          <w:i/>
          <w:sz w:val="28"/>
          <w:szCs w:val="28"/>
          <w:lang w:eastAsia="ru-RU"/>
        </w:rPr>
      </w:pPr>
      <w:r w:rsidRPr="006F73DB">
        <w:rPr>
          <w:rFonts w:ascii="Times New Roman" w:hAnsi="Times New Roman"/>
          <w:bCs/>
          <w:sz w:val="28"/>
          <w:szCs w:val="28"/>
          <w:lang w:eastAsia="ru-RU"/>
        </w:rPr>
        <w:t xml:space="preserve">  </w:t>
      </w:r>
    </w:p>
    <w:p w:rsidR="00BC2E4D" w:rsidRPr="00941F15" w:rsidRDefault="00BC2E4D" w:rsidP="00941F15">
      <w:pPr>
        <w:tabs>
          <w:tab w:val="left" w:pos="0"/>
        </w:tabs>
        <w:spacing w:after="0" w:line="240" w:lineRule="auto"/>
        <w:ind w:firstLine="709"/>
        <w:jc w:val="both"/>
        <w:rPr>
          <w:rFonts w:ascii="Times New Roman" w:hAnsi="Times New Roman"/>
          <w:bCs/>
          <w:sz w:val="24"/>
          <w:szCs w:val="24"/>
          <w:lang w:eastAsia="ru-RU"/>
        </w:rPr>
      </w:pPr>
      <w:r w:rsidRPr="00941F15">
        <w:rPr>
          <w:rFonts w:ascii="Times New Roman" w:hAnsi="Times New Roman"/>
          <w:b/>
          <w:bCs/>
          <w:i/>
          <w:sz w:val="24"/>
          <w:szCs w:val="24"/>
          <w:lang w:eastAsia="ru-RU"/>
        </w:rPr>
        <w:t>3.1.4.</w:t>
      </w:r>
      <w:r w:rsidRPr="00941F15">
        <w:rPr>
          <w:rFonts w:ascii="Times New Roman" w:hAnsi="Times New Roman"/>
          <w:bCs/>
          <w:sz w:val="24"/>
          <w:szCs w:val="24"/>
          <w:lang w:eastAsia="ru-RU"/>
        </w:rPr>
        <w:t xml:space="preserve"> </w:t>
      </w:r>
      <w:r w:rsidRPr="00941F15">
        <w:rPr>
          <w:rFonts w:ascii="Times New Roman" w:hAnsi="Times New Roman"/>
          <w:b/>
          <w:bCs/>
          <w:i/>
          <w:sz w:val="24"/>
          <w:szCs w:val="24"/>
          <w:lang w:eastAsia="ru-RU"/>
        </w:rPr>
        <w:t>Наличие избыточных производственных площадей, принадлежащих негосударственным компаниям («неработающие» производственные мощности)</w:t>
      </w:r>
    </w:p>
    <w:p w:rsidR="00BC2E4D" w:rsidRPr="00941F15" w:rsidRDefault="00BC2E4D" w:rsidP="00941F15">
      <w:pPr>
        <w:tabs>
          <w:tab w:val="left" w:pos="709"/>
        </w:tabs>
        <w:spacing w:after="0" w:line="240" w:lineRule="auto"/>
        <w:ind w:firstLine="709"/>
        <w:jc w:val="both"/>
        <w:rPr>
          <w:rFonts w:ascii="Times New Roman" w:hAnsi="Times New Roman"/>
          <w:bCs/>
          <w:sz w:val="24"/>
          <w:szCs w:val="24"/>
          <w:lang w:eastAsia="ru-RU"/>
        </w:rPr>
      </w:pPr>
    </w:p>
    <w:p w:rsidR="00BC2E4D" w:rsidRPr="00941F15" w:rsidRDefault="00BC2E4D" w:rsidP="00941F15">
      <w:pPr>
        <w:tabs>
          <w:tab w:val="left" w:pos="709"/>
        </w:tabs>
        <w:spacing w:after="0" w:line="240" w:lineRule="auto"/>
        <w:ind w:firstLine="709"/>
        <w:jc w:val="both"/>
        <w:rPr>
          <w:rFonts w:ascii="Times New Roman" w:hAnsi="Times New Roman"/>
          <w:bCs/>
          <w:sz w:val="24"/>
          <w:szCs w:val="24"/>
          <w:lang w:eastAsia="ru-RU"/>
        </w:rPr>
      </w:pPr>
      <w:r w:rsidRPr="00941F15">
        <w:rPr>
          <w:rFonts w:ascii="Times New Roman" w:hAnsi="Times New Roman"/>
          <w:bCs/>
          <w:sz w:val="24"/>
          <w:szCs w:val="24"/>
          <w:lang w:eastAsia="ru-RU"/>
        </w:rPr>
        <w:t xml:space="preserve">Необходимо отметить, что для решения задач по размещению производительных сил  и оценке имущественного потенциала необходимо иметь, отсутствующую на сегодняшний день, полную  информацию о составе и структуре занимаемых хозяйствующими субъектами помещений. Очевидно, что неиспользуемые производственные площади снижают рентабельность деятельности хозяйствующего субъекта, в дальнейшем представляя угрозу его </w:t>
      </w:r>
      <w:r w:rsidRPr="00941F15">
        <w:rPr>
          <w:rFonts w:ascii="Times New Roman" w:hAnsi="Times New Roman"/>
          <w:bCs/>
          <w:sz w:val="24"/>
          <w:szCs w:val="24"/>
          <w:lang w:eastAsia="ru-RU"/>
        </w:rPr>
        <w:lastRenderedPageBreak/>
        <w:t>финансовой устойчивости. К сожалению, отсутствие необходимой информации не позволяет создать единый реестр незадействованных в хозяйственной деятельности помещений. Проведенный анализ показал, что механизм сбора необходимой информации и технологии оценки эффективности использования производственных помещений также отсутствуют и в других муниципальных образованиях республики.</w:t>
      </w:r>
    </w:p>
    <w:p w:rsidR="00BC2E4D" w:rsidRPr="00941F15" w:rsidRDefault="00BC2E4D" w:rsidP="00941F15">
      <w:pPr>
        <w:tabs>
          <w:tab w:val="left" w:pos="709"/>
        </w:tabs>
        <w:spacing w:after="0" w:line="240" w:lineRule="auto"/>
        <w:ind w:firstLine="709"/>
        <w:jc w:val="both"/>
        <w:rPr>
          <w:rFonts w:ascii="Times New Roman" w:hAnsi="Times New Roman"/>
          <w:bCs/>
          <w:sz w:val="24"/>
          <w:szCs w:val="24"/>
          <w:lang w:eastAsia="ru-RU"/>
        </w:rPr>
      </w:pPr>
      <w:r w:rsidRPr="00941F15">
        <w:rPr>
          <w:rFonts w:ascii="Times New Roman" w:hAnsi="Times New Roman"/>
          <w:bCs/>
          <w:sz w:val="24"/>
          <w:szCs w:val="24"/>
          <w:lang w:eastAsia="ru-RU"/>
        </w:rPr>
        <w:t>Заметно снижается эффективность использования имущественного комплекса и в связи с отсутствием информации по закреплению в той или иной форме помещений за арендаторами. Некорректно определяется величина налоговых платежей для хозяйствующих субъектов вследствии неправильного соотнесения видов разрешенного использования земельных участков и видов деятельности. Например, хозяйствующие субъекты, осуществляющие  деятельность во встроенных и пристроенных помещениях жилых домов, как правило, не являются плательщиками налога на землю по профильному виду деятельности,  даже если они не являются арендаторами помещений. Земельные участки, примыкающие к жилым домам,  не размежеваны. Для решения указанных вопросов планируется реализовать мероприятия, перечисленные в таблице 4.</w:t>
      </w:r>
    </w:p>
    <w:p w:rsidR="00BC2E4D" w:rsidRDefault="00BC2E4D" w:rsidP="00941F15">
      <w:pPr>
        <w:tabs>
          <w:tab w:val="left" w:pos="709"/>
        </w:tabs>
        <w:spacing w:after="0" w:line="240" w:lineRule="auto"/>
        <w:ind w:firstLine="709"/>
        <w:jc w:val="right"/>
        <w:rPr>
          <w:rFonts w:ascii="Times New Roman" w:hAnsi="Times New Roman"/>
          <w:bCs/>
          <w:sz w:val="24"/>
          <w:szCs w:val="24"/>
          <w:lang w:eastAsia="ru-RU"/>
        </w:rPr>
      </w:pPr>
      <w:r w:rsidRPr="00941F15">
        <w:rPr>
          <w:rFonts w:ascii="Times New Roman" w:hAnsi="Times New Roman"/>
          <w:bCs/>
          <w:sz w:val="24"/>
          <w:szCs w:val="24"/>
          <w:lang w:eastAsia="ru-RU"/>
        </w:rPr>
        <w:t xml:space="preserve">Таблица 4.  </w:t>
      </w:r>
    </w:p>
    <w:p w:rsidR="00941F15" w:rsidRPr="00941F15" w:rsidRDefault="00941F15" w:rsidP="00941F15">
      <w:pPr>
        <w:tabs>
          <w:tab w:val="left" w:pos="709"/>
        </w:tabs>
        <w:spacing w:after="0" w:line="240" w:lineRule="auto"/>
        <w:ind w:firstLine="709"/>
        <w:jc w:val="right"/>
        <w:rPr>
          <w:rFonts w:ascii="Times New Roman" w:hAnsi="Times New Roman"/>
          <w:bCs/>
          <w:sz w:val="24"/>
          <w:szCs w:val="24"/>
          <w:lang w:eastAsia="ru-RU"/>
        </w:rPr>
      </w:pPr>
    </w:p>
    <w:tbl>
      <w:tblPr>
        <w:tblW w:w="10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37"/>
        <w:gridCol w:w="1321"/>
        <w:gridCol w:w="3260"/>
      </w:tblGrid>
      <w:tr w:rsidR="00BC2E4D" w:rsidRPr="00B9216C" w:rsidTr="0044420E">
        <w:trPr>
          <w:trHeight w:val="974"/>
        </w:trPr>
        <w:tc>
          <w:tcPr>
            <w:tcW w:w="5637" w:type="dxa"/>
          </w:tcPr>
          <w:p w:rsidR="00BC2E4D" w:rsidRPr="00941F15" w:rsidRDefault="00BC2E4D" w:rsidP="00692AB5">
            <w:pPr>
              <w:tabs>
                <w:tab w:val="left" w:pos="709"/>
              </w:tabs>
              <w:spacing w:after="0" w:line="360" w:lineRule="auto"/>
              <w:ind w:firstLine="709"/>
              <w:jc w:val="both"/>
              <w:rPr>
                <w:rFonts w:ascii="Times New Roman" w:hAnsi="Times New Roman"/>
                <w:bCs/>
                <w:lang w:eastAsia="ru-RU"/>
              </w:rPr>
            </w:pPr>
            <w:r w:rsidRPr="00941F15">
              <w:rPr>
                <w:rFonts w:ascii="Times New Roman" w:hAnsi="Times New Roman"/>
                <w:bCs/>
                <w:lang w:eastAsia="ru-RU"/>
              </w:rPr>
              <w:t xml:space="preserve">         Мероприятие</w:t>
            </w:r>
          </w:p>
        </w:tc>
        <w:tc>
          <w:tcPr>
            <w:tcW w:w="1321" w:type="dxa"/>
          </w:tcPr>
          <w:p w:rsidR="00BC2E4D" w:rsidRPr="00941F15" w:rsidRDefault="00BC2E4D" w:rsidP="00EB50AF">
            <w:pPr>
              <w:tabs>
                <w:tab w:val="left" w:pos="709"/>
              </w:tabs>
              <w:spacing w:after="0" w:line="360" w:lineRule="auto"/>
              <w:jc w:val="center"/>
              <w:rPr>
                <w:rFonts w:ascii="Times New Roman" w:hAnsi="Times New Roman"/>
                <w:bCs/>
                <w:lang w:eastAsia="ru-RU"/>
              </w:rPr>
            </w:pPr>
            <w:r w:rsidRPr="00941F15">
              <w:rPr>
                <w:rFonts w:ascii="Times New Roman" w:hAnsi="Times New Roman"/>
                <w:bCs/>
                <w:lang w:eastAsia="ru-RU"/>
              </w:rPr>
              <w:t>Срок исполнения</w:t>
            </w:r>
          </w:p>
        </w:tc>
        <w:tc>
          <w:tcPr>
            <w:tcW w:w="3260" w:type="dxa"/>
          </w:tcPr>
          <w:p w:rsidR="00BC2E4D" w:rsidRPr="00941F15" w:rsidRDefault="00BC2E4D" w:rsidP="00EB50AF">
            <w:pPr>
              <w:tabs>
                <w:tab w:val="left" w:pos="709"/>
              </w:tabs>
              <w:spacing w:after="0" w:line="360" w:lineRule="auto"/>
              <w:jc w:val="center"/>
              <w:rPr>
                <w:rFonts w:ascii="Times New Roman" w:hAnsi="Times New Roman"/>
                <w:bCs/>
                <w:lang w:eastAsia="ru-RU"/>
              </w:rPr>
            </w:pPr>
            <w:r w:rsidRPr="00941F15">
              <w:rPr>
                <w:rFonts w:ascii="Times New Roman" w:hAnsi="Times New Roman"/>
                <w:bCs/>
                <w:lang w:eastAsia="ru-RU"/>
              </w:rPr>
              <w:t>Ответственный исполнитель</w:t>
            </w:r>
          </w:p>
        </w:tc>
      </w:tr>
      <w:tr w:rsidR="00BC2E4D" w:rsidRPr="00B9216C" w:rsidTr="0044420E">
        <w:trPr>
          <w:trHeight w:val="1635"/>
        </w:trPr>
        <w:tc>
          <w:tcPr>
            <w:tcW w:w="5637" w:type="dxa"/>
          </w:tcPr>
          <w:p w:rsidR="00BC2E4D" w:rsidRPr="00941F15" w:rsidRDefault="00BC2E4D" w:rsidP="000D1A64">
            <w:pPr>
              <w:tabs>
                <w:tab w:val="left" w:pos="709"/>
              </w:tabs>
              <w:spacing w:after="0" w:line="240" w:lineRule="auto"/>
              <w:jc w:val="both"/>
              <w:rPr>
                <w:rFonts w:ascii="Times New Roman" w:hAnsi="Times New Roman"/>
                <w:bCs/>
                <w:lang w:eastAsia="ru-RU"/>
              </w:rPr>
            </w:pPr>
            <w:r w:rsidRPr="00941F15">
              <w:rPr>
                <w:rFonts w:ascii="Times New Roman" w:hAnsi="Times New Roman"/>
                <w:bCs/>
                <w:lang w:eastAsia="ru-RU"/>
              </w:rPr>
              <w:t>1.Создать муниципальный реестр хозяйствующих субъектов, осуществляющих деятельность во встроенных и пристроенных помещениях жилых домов с указанием видов деятельности, вида разрешенного использования земельного участка и др.</w:t>
            </w:r>
          </w:p>
        </w:tc>
        <w:tc>
          <w:tcPr>
            <w:tcW w:w="1321" w:type="dxa"/>
          </w:tcPr>
          <w:p w:rsidR="00BC2E4D" w:rsidRPr="00941F15" w:rsidRDefault="00BC2E4D" w:rsidP="000D1A64">
            <w:pPr>
              <w:tabs>
                <w:tab w:val="left" w:pos="709"/>
              </w:tabs>
              <w:spacing w:after="0" w:line="240" w:lineRule="auto"/>
              <w:jc w:val="center"/>
              <w:rPr>
                <w:rFonts w:ascii="Times New Roman" w:hAnsi="Times New Roman"/>
                <w:bCs/>
                <w:lang w:eastAsia="ru-RU"/>
              </w:rPr>
            </w:pPr>
            <w:r w:rsidRPr="00941F15">
              <w:rPr>
                <w:rFonts w:ascii="Times New Roman" w:hAnsi="Times New Roman"/>
                <w:bCs/>
                <w:lang w:eastAsia="ru-RU"/>
              </w:rPr>
              <w:t>Декабрь</w:t>
            </w:r>
          </w:p>
          <w:p w:rsidR="00BC2E4D" w:rsidRPr="00941F15" w:rsidRDefault="00BC2E4D" w:rsidP="000D1A64">
            <w:pPr>
              <w:tabs>
                <w:tab w:val="left" w:pos="709"/>
              </w:tabs>
              <w:spacing w:after="0" w:line="240" w:lineRule="auto"/>
              <w:jc w:val="center"/>
              <w:rPr>
                <w:rFonts w:ascii="Times New Roman" w:hAnsi="Times New Roman"/>
                <w:bCs/>
                <w:lang w:eastAsia="ru-RU"/>
              </w:rPr>
            </w:pPr>
            <w:r w:rsidRPr="00941F15">
              <w:rPr>
                <w:rFonts w:ascii="Times New Roman" w:hAnsi="Times New Roman"/>
                <w:bCs/>
                <w:lang w:eastAsia="ru-RU"/>
              </w:rPr>
              <w:t>2011 г.</w:t>
            </w:r>
          </w:p>
        </w:tc>
        <w:tc>
          <w:tcPr>
            <w:tcW w:w="3260" w:type="dxa"/>
          </w:tcPr>
          <w:p w:rsidR="00BC2E4D" w:rsidRPr="00941F15" w:rsidRDefault="00BC2E4D" w:rsidP="000D1A64">
            <w:pPr>
              <w:tabs>
                <w:tab w:val="left" w:pos="709"/>
              </w:tabs>
              <w:spacing w:after="0" w:line="240" w:lineRule="auto"/>
              <w:jc w:val="both"/>
              <w:rPr>
                <w:rFonts w:ascii="Times New Roman" w:hAnsi="Times New Roman"/>
                <w:bCs/>
                <w:lang w:eastAsia="ru-RU"/>
              </w:rPr>
            </w:pPr>
            <w:r w:rsidRPr="00941F15">
              <w:rPr>
                <w:rFonts w:ascii="Times New Roman" w:hAnsi="Times New Roman"/>
                <w:bCs/>
                <w:lang w:eastAsia="ru-RU"/>
              </w:rPr>
              <w:t xml:space="preserve">Исполнительный комитет муниципального образования «Лениногорский муниципальный район», </w:t>
            </w:r>
            <w:r w:rsidR="00445AE3" w:rsidRPr="00941F15">
              <w:rPr>
                <w:rFonts w:ascii="Times New Roman" w:hAnsi="Times New Roman"/>
                <w:bCs/>
                <w:lang w:eastAsia="ru-RU"/>
              </w:rPr>
              <w:t xml:space="preserve">МУ «Палата имущественных и земельных отношений», </w:t>
            </w:r>
            <w:r w:rsidRPr="00941F15">
              <w:rPr>
                <w:rFonts w:ascii="Times New Roman" w:hAnsi="Times New Roman"/>
                <w:bCs/>
                <w:lang w:eastAsia="ru-RU"/>
              </w:rPr>
              <w:t>ИМРЦ.</w:t>
            </w:r>
          </w:p>
        </w:tc>
      </w:tr>
      <w:tr w:rsidR="00BC2E4D" w:rsidRPr="00B9216C" w:rsidTr="0044420E">
        <w:trPr>
          <w:trHeight w:val="1457"/>
        </w:trPr>
        <w:tc>
          <w:tcPr>
            <w:tcW w:w="5637" w:type="dxa"/>
          </w:tcPr>
          <w:p w:rsidR="00BC2E4D" w:rsidRPr="00941F15" w:rsidRDefault="00BC2E4D" w:rsidP="000D1A64">
            <w:pPr>
              <w:tabs>
                <w:tab w:val="left" w:pos="709"/>
              </w:tabs>
              <w:spacing w:after="0" w:line="240" w:lineRule="auto"/>
              <w:jc w:val="both"/>
              <w:rPr>
                <w:rFonts w:ascii="Times New Roman" w:hAnsi="Times New Roman"/>
                <w:bCs/>
                <w:lang w:eastAsia="ru-RU"/>
              </w:rPr>
            </w:pPr>
            <w:r w:rsidRPr="00941F15">
              <w:rPr>
                <w:rFonts w:ascii="Times New Roman" w:hAnsi="Times New Roman"/>
                <w:bCs/>
                <w:lang w:eastAsia="ru-RU"/>
              </w:rPr>
              <w:t xml:space="preserve">2.Ввести индикатор, характеризующий эффективность использования производственных площадей и использовать его при принятии решения о предоставлении хозяйствующим субъектам  государственных и муниципальных преференций </w:t>
            </w:r>
          </w:p>
        </w:tc>
        <w:tc>
          <w:tcPr>
            <w:tcW w:w="1321" w:type="dxa"/>
          </w:tcPr>
          <w:p w:rsidR="00BC2E4D" w:rsidRPr="00941F15" w:rsidRDefault="00BC2E4D" w:rsidP="000D1A64">
            <w:pPr>
              <w:tabs>
                <w:tab w:val="left" w:pos="709"/>
              </w:tabs>
              <w:spacing w:after="0" w:line="240" w:lineRule="auto"/>
              <w:jc w:val="center"/>
              <w:rPr>
                <w:rFonts w:ascii="Times New Roman" w:hAnsi="Times New Roman"/>
                <w:bCs/>
                <w:lang w:eastAsia="ru-RU"/>
              </w:rPr>
            </w:pPr>
            <w:r w:rsidRPr="00941F15">
              <w:rPr>
                <w:rFonts w:ascii="Times New Roman" w:hAnsi="Times New Roman"/>
                <w:bCs/>
                <w:lang w:eastAsia="ru-RU"/>
              </w:rPr>
              <w:t>Декабрь</w:t>
            </w:r>
          </w:p>
          <w:p w:rsidR="00BC2E4D" w:rsidRPr="00941F15" w:rsidRDefault="00BC2E4D" w:rsidP="000D1A64">
            <w:pPr>
              <w:tabs>
                <w:tab w:val="left" w:pos="709"/>
              </w:tabs>
              <w:spacing w:after="0" w:line="240" w:lineRule="auto"/>
              <w:jc w:val="center"/>
              <w:rPr>
                <w:rFonts w:ascii="Times New Roman" w:hAnsi="Times New Roman"/>
                <w:bCs/>
                <w:lang w:eastAsia="ru-RU"/>
              </w:rPr>
            </w:pPr>
            <w:r w:rsidRPr="00941F15">
              <w:rPr>
                <w:rFonts w:ascii="Times New Roman" w:hAnsi="Times New Roman"/>
                <w:bCs/>
                <w:lang w:eastAsia="ru-RU"/>
              </w:rPr>
              <w:t>2011 г.</w:t>
            </w:r>
          </w:p>
        </w:tc>
        <w:tc>
          <w:tcPr>
            <w:tcW w:w="3260" w:type="dxa"/>
          </w:tcPr>
          <w:p w:rsidR="00BC2E4D" w:rsidRPr="00941F15" w:rsidRDefault="00BC2E4D" w:rsidP="00EB50AF">
            <w:pPr>
              <w:tabs>
                <w:tab w:val="left" w:pos="709"/>
              </w:tabs>
              <w:spacing w:after="0" w:line="240" w:lineRule="auto"/>
              <w:jc w:val="both"/>
              <w:rPr>
                <w:rFonts w:ascii="Times New Roman" w:hAnsi="Times New Roman"/>
                <w:bCs/>
                <w:lang w:eastAsia="ru-RU"/>
              </w:rPr>
            </w:pPr>
            <w:r w:rsidRPr="00941F15">
              <w:rPr>
                <w:rFonts w:ascii="Times New Roman" w:hAnsi="Times New Roman"/>
                <w:bCs/>
                <w:lang w:eastAsia="ru-RU"/>
              </w:rPr>
              <w:t>Исполнительный комитет муниципального образования «Лениногорский муниципальный район»</w:t>
            </w:r>
            <w:r w:rsidR="004553DD" w:rsidRPr="00941F15">
              <w:rPr>
                <w:rFonts w:ascii="Times New Roman" w:hAnsi="Times New Roman"/>
                <w:bCs/>
                <w:lang w:eastAsia="ru-RU"/>
              </w:rPr>
              <w:t xml:space="preserve"> (отдел экономики)</w:t>
            </w:r>
          </w:p>
        </w:tc>
      </w:tr>
    </w:tbl>
    <w:p w:rsidR="00BC2E4D" w:rsidRPr="006F73DB" w:rsidRDefault="00BC2E4D" w:rsidP="00692AB5">
      <w:pPr>
        <w:tabs>
          <w:tab w:val="left" w:pos="709"/>
        </w:tabs>
        <w:spacing w:after="0" w:line="360" w:lineRule="auto"/>
        <w:ind w:firstLine="709"/>
        <w:jc w:val="both"/>
        <w:rPr>
          <w:rFonts w:ascii="Times New Roman" w:hAnsi="Times New Roman"/>
          <w:bCs/>
          <w:sz w:val="28"/>
          <w:szCs w:val="28"/>
          <w:lang w:eastAsia="ru-RU"/>
        </w:rPr>
      </w:pPr>
    </w:p>
    <w:p w:rsidR="00BC2E4D" w:rsidRPr="00941F15" w:rsidRDefault="00BC2E4D" w:rsidP="00CE0D11">
      <w:pPr>
        <w:pStyle w:val="af6"/>
        <w:numPr>
          <w:ilvl w:val="1"/>
          <w:numId w:val="2"/>
        </w:numPr>
        <w:tabs>
          <w:tab w:val="left" w:pos="709"/>
        </w:tabs>
        <w:spacing w:after="0" w:line="240" w:lineRule="auto"/>
        <w:jc w:val="center"/>
        <w:rPr>
          <w:rFonts w:ascii="Times New Roman" w:hAnsi="Times New Roman"/>
          <w:bCs/>
          <w:sz w:val="24"/>
          <w:szCs w:val="24"/>
        </w:rPr>
      </w:pPr>
      <w:r w:rsidRPr="00941F15">
        <w:rPr>
          <w:rFonts w:ascii="Times New Roman" w:hAnsi="Times New Roman"/>
          <w:b/>
          <w:bCs/>
          <w:sz w:val="24"/>
          <w:szCs w:val="24"/>
        </w:rPr>
        <w:t>Размещение производительных сил. Повышение инвестиционной привлекательности. Развитие малого бизнеса</w:t>
      </w:r>
    </w:p>
    <w:p w:rsidR="00BC2E4D" w:rsidRPr="00941F15" w:rsidRDefault="00BC2E4D" w:rsidP="00692AB5">
      <w:pPr>
        <w:tabs>
          <w:tab w:val="left" w:pos="709"/>
        </w:tabs>
        <w:spacing w:after="0" w:line="240" w:lineRule="auto"/>
        <w:ind w:firstLine="709"/>
        <w:jc w:val="both"/>
        <w:rPr>
          <w:rFonts w:ascii="Times New Roman" w:hAnsi="Times New Roman"/>
          <w:bCs/>
          <w:sz w:val="24"/>
          <w:szCs w:val="24"/>
          <w:lang w:eastAsia="ru-RU"/>
        </w:rPr>
      </w:pPr>
    </w:p>
    <w:p w:rsidR="00BC2E4D" w:rsidRPr="00941F15" w:rsidRDefault="00472DAB" w:rsidP="00692AB5">
      <w:pPr>
        <w:tabs>
          <w:tab w:val="left" w:pos="0"/>
        </w:tabs>
        <w:spacing w:after="0" w:line="240" w:lineRule="auto"/>
        <w:ind w:firstLine="709"/>
        <w:jc w:val="both"/>
        <w:rPr>
          <w:rFonts w:ascii="Times New Roman" w:hAnsi="Times New Roman"/>
          <w:bCs/>
          <w:sz w:val="24"/>
          <w:szCs w:val="24"/>
          <w:lang w:eastAsia="ru-RU"/>
        </w:rPr>
      </w:pPr>
      <w:r>
        <w:rPr>
          <w:noProof/>
          <w:lang w:eastAsia="ru-RU"/>
        </w:rPr>
        <w:drawing>
          <wp:anchor distT="256032" distB="213741" distL="601980" distR="539496" simplePos="0" relativeHeight="251654144" behindDoc="0" locked="0" layoutInCell="1" allowOverlap="1">
            <wp:simplePos x="0" y="0"/>
            <wp:positionH relativeFrom="column">
              <wp:posOffset>-112395</wp:posOffset>
            </wp:positionH>
            <wp:positionV relativeFrom="paragraph">
              <wp:posOffset>150495</wp:posOffset>
            </wp:positionV>
            <wp:extent cx="6155055" cy="2186940"/>
            <wp:effectExtent l="0" t="0" r="0" b="0"/>
            <wp:wrapNone/>
            <wp:docPr id="2"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BC2E4D" w:rsidRPr="00941F15">
        <w:rPr>
          <w:rFonts w:ascii="Times New Roman" w:hAnsi="Times New Roman"/>
          <w:bCs/>
          <w:sz w:val="24"/>
          <w:szCs w:val="24"/>
          <w:lang w:eastAsia="ru-RU"/>
        </w:rPr>
        <w:t>Сегодня в структуре экономики Лениногорского муниципального района превалирует сектор нефтедобычи (Рис.2).</w:t>
      </w:r>
    </w:p>
    <w:p w:rsidR="00837F88" w:rsidRPr="00941F15" w:rsidRDefault="00837F88" w:rsidP="00692AB5">
      <w:pPr>
        <w:tabs>
          <w:tab w:val="left" w:pos="0"/>
        </w:tabs>
        <w:spacing w:after="0" w:line="240" w:lineRule="auto"/>
        <w:ind w:firstLine="709"/>
        <w:jc w:val="both"/>
        <w:rPr>
          <w:rFonts w:ascii="Times New Roman" w:hAnsi="Times New Roman"/>
          <w:bCs/>
          <w:sz w:val="24"/>
          <w:szCs w:val="24"/>
          <w:lang w:eastAsia="ru-RU"/>
        </w:rPr>
      </w:pPr>
    </w:p>
    <w:p w:rsidR="00837F88" w:rsidRDefault="00837F88" w:rsidP="00692AB5">
      <w:pPr>
        <w:tabs>
          <w:tab w:val="left" w:pos="0"/>
        </w:tabs>
        <w:spacing w:after="0" w:line="240" w:lineRule="auto"/>
        <w:ind w:firstLine="709"/>
        <w:jc w:val="both"/>
        <w:rPr>
          <w:rFonts w:ascii="Times New Roman" w:hAnsi="Times New Roman"/>
          <w:bCs/>
          <w:sz w:val="28"/>
          <w:szCs w:val="28"/>
          <w:lang w:eastAsia="ru-RU"/>
        </w:rPr>
      </w:pPr>
    </w:p>
    <w:p w:rsidR="00837F88" w:rsidRDefault="00837F88" w:rsidP="00692AB5">
      <w:pPr>
        <w:tabs>
          <w:tab w:val="left" w:pos="0"/>
        </w:tabs>
        <w:spacing w:after="0" w:line="240" w:lineRule="auto"/>
        <w:ind w:firstLine="709"/>
        <w:jc w:val="both"/>
        <w:rPr>
          <w:rFonts w:ascii="Times New Roman" w:hAnsi="Times New Roman"/>
          <w:bCs/>
          <w:sz w:val="28"/>
          <w:szCs w:val="28"/>
          <w:lang w:eastAsia="ru-RU"/>
        </w:rPr>
      </w:pPr>
    </w:p>
    <w:p w:rsidR="00837F88" w:rsidRDefault="00837F88" w:rsidP="00692AB5">
      <w:pPr>
        <w:tabs>
          <w:tab w:val="left" w:pos="0"/>
        </w:tabs>
        <w:spacing w:after="0" w:line="240" w:lineRule="auto"/>
        <w:ind w:firstLine="709"/>
        <w:jc w:val="both"/>
        <w:rPr>
          <w:rFonts w:ascii="Times New Roman" w:hAnsi="Times New Roman"/>
          <w:bCs/>
          <w:sz w:val="28"/>
          <w:szCs w:val="28"/>
          <w:lang w:eastAsia="ru-RU"/>
        </w:rPr>
      </w:pPr>
    </w:p>
    <w:p w:rsidR="00837F88" w:rsidRDefault="00837F88" w:rsidP="00692AB5">
      <w:pPr>
        <w:tabs>
          <w:tab w:val="left" w:pos="0"/>
        </w:tabs>
        <w:spacing w:after="0" w:line="240" w:lineRule="auto"/>
        <w:ind w:firstLine="709"/>
        <w:jc w:val="both"/>
        <w:rPr>
          <w:rFonts w:ascii="Times New Roman" w:hAnsi="Times New Roman"/>
          <w:bCs/>
          <w:sz w:val="28"/>
          <w:szCs w:val="28"/>
          <w:lang w:eastAsia="ru-RU"/>
        </w:rPr>
      </w:pPr>
    </w:p>
    <w:p w:rsidR="00837F88" w:rsidRDefault="00837F88" w:rsidP="00692AB5">
      <w:pPr>
        <w:tabs>
          <w:tab w:val="left" w:pos="0"/>
        </w:tabs>
        <w:spacing w:after="0" w:line="240" w:lineRule="auto"/>
        <w:ind w:firstLine="709"/>
        <w:jc w:val="both"/>
        <w:rPr>
          <w:rFonts w:ascii="Times New Roman" w:hAnsi="Times New Roman"/>
          <w:bCs/>
          <w:sz w:val="28"/>
          <w:szCs w:val="28"/>
          <w:lang w:eastAsia="ru-RU"/>
        </w:rPr>
      </w:pPr>
    </w:p>
    <w:p w:rsidR="00BC2E4D" w:rsidRDefault="00BC2E4D" w:rsidP="00692AB5">
      <w:pPr>
        <w:tabs>
          <w:tab w:val="left" w:pos="0"/>
        </w:tabs>
        <w:spacing w:after="0" w:line="240" w:lineRule="auto"/>
        <w:ind w:firstLine="709"/>
        <w:jc w:val="both"/>
        <w:rPr>
          <w:rFonts w:ascii="Times New Roman" w:hAnsi="Times New Roman"/>
          <w:bCs/>
          <w:sz w:val="28"/>
          <w:szCs w:val="28"/>
          <w:lang w:eastAsia="ru-RU"/>
        </w:rPr>
      </w:pPr>
    </w:p>
    <w:p w:rsidR="00BC2E4D" w:rsidRDefault="00BC2E4D" w:rsidP="00692AB5">
      <w:pPr>
        <w:tabs>
          <w:tab w:val="left" w:pos="0"/>
        </w:tabs>
        <w:spacing w:after="0" w:line="240" w:lineRule="auto"/>
        <w:ind w:firstLine="709"/>
        <w:jc w:val="both"/>
        <w:rPr>
          <w:rFonts w:ascii="Times New Roman" w:hAnsi="Times New Roman"/>
          <w:bCs/>
          <w:sz w:val="28"/>
          <w:szCs w:val="28"/>
          <w:lang w:eastAsia="ru-RU"/>
        </w:rPr>
      </w:pPr>
    </w:p>
    <w:p w:rsidR="00BC2E4D" w:rsidRDefault="00BC2E4D" w:rsidP="00692AB5">
      <w:pPr>
        <w:tabs>
          <w:tab w:val="left" w:pos="0"/>
        </w:tabs>
        <w:spacing w:after="0" w:line="240" w:lineRule="auto"/>
        <w:ind w:firstLine="709"/>
        <w:jc w:val="both"/>
        <w:rPr>
          <w:rFonts w:ascii="Times New Roman" w:hAnsi="Times New Roman"/>
          <w:bCs/>
          <w:sz w:val="28"/>
          <w:szCs w:val="28"/>
          <w:lang w:eastAsia="ru-RU"/>
        </w:rPr>
      </w:pPr>
    </w:p>
    <w:p w:rsidR="00BC2E4D" w:rsidRPr="006F73DB" w:rsidRDefault="00BC2E4D" w:rsidP="003F1F51">
      <w:pPr>
        <w:tabs>
          <w:tab w:val="left" w:pos="709"/>
        </w:tabs>
        <w:spacing w:after="0" w:line="240" w:lineRule="auto"/>
        <w:ind w:firstLine="709"/>
        <w:jc w:val="both"/>
        <w:rPr>
          <w:rFonts w:ascii="Times New Roman" w:hAnsi="Times New Roman"/>
          <w:sz w:val="28"/>
          <w:szCs w:val="28"/>
          <w:lang w:eastAsia="ru-RU"/>
        </w:rPr>
      </w:pPr>
    </w:p>
    <w:p w:rsidR="00BC2E4D" w:rsidRPr="0044420E" w:rsidRDefault="00BC2E4D" w:rsidP="00692AB5">
      <w:pPr>
        <w:tabs>
          <w:tab w:val="left" w:pos="6237"/>
        </w:tabs>
        <w:spacing w:after="0" w:line="240" w:lineRule="auto"/>
        <w:ind w:firstLine="709"/>
        <w:jc w:val="center"/>
        <w:rPr>
          <w:rFonts w:ascii="Times New Roman" w:hAnsi="Times New Roman"/>
          <w:bCs/>
          <w:sz w:val="20"/>
          <w:szCs w:val="20"/>
          <w:lang w:eastAsia="ru-RU"/>
        </w:rPr>
      </w:pPr>
      <w:r w:rsidRPr="0044420E">
        <w:rPr>
          <w:rFonts w:ascii="Times New Roman" w:hAnsi="Times New Roman"/>
          <w:bCs/>
          <w:sz w:val="20"/>
          <w:szCs w:val="20"/>
          <w:lang w:eastAsia="ru-RU"/>
        </w:rPr>
        <w:t>Рис 2. Доля отраслей экономики</w:t>
      </w:r>
    </w:p>
    <w:p w:rsidR="00BC2E4D" w:rsidRPr="0044420E" w:rsidRDefault="00BC2E4D" w:rsidP="00692AB5">
      <w:pPr>
        <w:tabs>
          <w:tab w:val="left" w:pos="6237"/>
        </w:tabs>
        <w:spacing w:after="0" w:line="240" w:lineRule="auto"/>
        <w:ind w:firstLine="709"/>
        <w:jc w:val="center"/>
        <w:rPr>
          <w:rFonts w:ascii="Times New Roman" w:hAnsi="Times New Roman"/>
          <w:bCs/>
          <w:sz w:val="20"/>
          <w:szCs w:val="20"/>
          <w:lang w:eastAsia="ru-RU"/>
        </w:rPr>
      </w:pPr>
      <w:r w:rsidRPr="0044420E">
        <w:rPr>
          <w:rFonts w:ascii="Times New Roman" w:hAnsi="Times New Roman"/>
          <w:bCs/>
          <w:sz w:val="20"/>
          <w:szCs w:val="20"/>
          <w:lang w:eastAsia="ru-RU"/>
        </w:rPr>
        <w:t>в объеме отгруженных товаров собственного производства, %</w:t>
      </w:r>
    </w:p>
    <w:p w:rsidR="00BC2E4D" w:rsidRPr="0044420E" w:rsidRDefault="00BC2E4D" w:rsidP="0044420E">
      <w:pPr>
        <w:tabs>
          <w:tab w:val="left" w:pos="709"/>
        </w:tabs>
        <w:spacing w:after="0" w:line="240" w:lineRule="auto"/>
        <w:ind w:firstLine="709"/>
        <w:jc w:val="both"/>
        <w:rPr>
          <w:rFonts w:ascii="Times New Roman" w:hAnsi="Times New Roman"/>
          <w:bCs/>
          <w:sz w:val="24"/>
          <w:szCs w:val="24"/>
          <w:lang w:eastAsia="ru-RU"/>
        </w:rPr>
      </w:pPr>
      <w:r w:rsidRPr="0044420E">
        <w:rPr>
          <w:rFonts w:ascii="Times New Roman" w:hAnsi="Times New Roman"/>
          <w:bCs/>
          <w:sz w:val="24"/>
          <w:szCs w:val="24"/>
          <w:lang w:eastAsia="ru-RU"/>
        </w:rPr>
        <w:lastRenderedPageBreak/>
        <w:t xml:space="preserve">И хотя  это почти на 40% ниже, чем в структуре экономики нефтяного экономического района в целом, сильная зависимость экономики Лениногорского муниципального района от нефтедобычи сохранится. В соответствии с республиканской программой развития нефтегазохимического комплекса  приоритетными в этом секторе сохранятся </w:t>
      </w:r>
      <w:r w:rsidRPr="0044420E">
        <w:rPr>
          <w:rFonts w:ascii="Times New Roman" w:hAnsi="Times New Roman"/>
          <w:bCs/>
          <w:sz w:val="24"/>
          <w:szCs w:val="24"/>
          <w:lang w:eastAsia="ru-RU"/>
        </w:rPr>
        <w:tab/>
        <w:t>следующие направления:</w:t>
      </w:r>
    </w:p>
    <w:p w:rsidR="00BC2E4D" w:rsidRPr="0044420E" w:rsidRDefault="00BC2E4D" w:rsidP="0044420E">
      <w:pPr>
        <w:numPr>
          <w:ilvl w:val="0"/>
          <w:numId w:val="4"/>
        </w:numPr>
        <w:tabs>
          <w:tab w:val="left" w:pos="567"/>
        </w:tabs>
        <w:spacing w:after="0" w:line="240" w:lineRule="auto"/>
        <w:ind w:left="0" w:firstLine="709"/>
        <w:jc w:val="both"/>
        <w:rPr>
          <w:rFonts w:ascii="Times New Roman" w:hAnsi="Times New Roman"/>
          <w:bCs/>
          <w:sz w:val="24"/>
          <w:szCs w:val="24"/>
          <w:lang w:eastAsia="ru-RU"/>
        </w:rPr>
      </w:pPr>
      <w:r w:rsidRPr="0044420E">
        <w:rPr>
          <w:rFonts w:ascii="Times New Roman" w:hAnsi="Times New Roman"/>
          <w:bCs/>
          <w:sz w:val="24"/>
          <w:szCs w:val="24"/>
          <w:lang w:eastAsia="ru-RU"/>
        </w:rPr>
        <w:t xml:space="preserve">  стабилизация объемов добычи нефти; </w:t>
      </w:r>
    </w:p>
    <w:p w:rsidR="00BC2E4D" w:rsidRPr="0044420E" w:rsidRDefault="00BC2E4D" w:rsidP="0044420E">
      <w:pPr>
        <w:numPr>
          <w:ilvl w:val="0"/>
          <w:numId w:val="4"/>
        </w:numPr>
        <w:tabs>
          <w:tab w:val="left" w:pos="567"/>
        </w:tabs>
        <w:spacing w:after="0" w:line="240" w:lineRule="auto"/>
        <w:ind w:left="0" w:firstLine="709"/>
        <w:jc w:val="both"/>
        <w:rPr>
          <w:rFonts w:ascii="Times New Roman" w:hAnsi="Times New Roman"/>
          <w:bCs/>
          <w:sz w:val="24"/>
          <w:szCs w:val="24"/>
          <w:lang w:eastAsia="ru-RU"/>
        </w:rPr>
      </w:pPr>
      <w:r w:rsidRPr="0044420E">
        <w:rPr>
          <w:rFonts w:ascii="Times New Roman" w:hAnsi="Times New Roman"/>
          <w:bCs/>
          <w:sz w:val="24"/>
          <w:szCs w:val="24"/>
          <w:lang w:eastAsia="ru-RU"/>
        </w:rPr>
        <w:t xml:space="preserve">  добыча битумов. </w:t>
      </w:r>
    </w:p>
    <w:p w:rsidR="00BC2E4D" w:rsidRPr="0044420E" w:rsidRDefault="00BC2E4D" w:rsidP="0044420E">
      <w:pPr>
        <w:tabs>
          <w:tab w:val="left" w:pos="567"/>
        </w:tabs>
        <w:spacing w:after="0" w:line="240" w:lineRule="auto"/>
        <w:ind w:firstLine="709"/>
        <w:jc w:val="both"/>
        <w:rPr>
          <w:rFonts w:ascii="Times New Roman" w:hAnsi="Times New Roman"/>
          <w:sz w:val="24"/>
          <w:szCs w:val="24"/>
          <w:lang w:eastAsia="ru-RU"/>
        </w:rPr>
      </w:pPr>
      <w:r w:rsidRPr="0044420E">
        <w:rPr>
          <w:rFonts w:ascii="Times New Roman" w:hAnsi="Times New Roman"/>
          <w:bCs/>
          <w:sz w:val="24"/>
          <w:szCs w:val="24"/>
          <w:lang w:eastAsia="ru-RU"/>
        </w:rPr>
        <w:tab/>
      </w:r>
    </w:p>
    <w:p w:rsidR="00BC2E4D" w:rsidRPr="0044420E" w:rsidRDefault="00BC2E4D" w:rsidP="0044420E">
      <w:pPr>
        <w:tabs>
          <w:tab w:val="left" w:pos="6237"/>
        </w:tabs>
        <w:spacing w:after="0" w:line="240" w:lineRule="auto"/>
        <w:ind w:firstLine="709"/>
        <w:jc w:val="both"/>
        <w:rPr>
          <w:rFonts w:ascii="Times New Roman" w:hAnsi="Times New Roman"/>
          <w:sz w:val="24"/>
          <w:szCs w:val="24"/>
          <w:lang w:eastAsia="ru-RU"/>
        </w:rPr>
      </w:pPr>
      <w:r w:rsidRPr="0044420E">
        <w:rPr>
          <w:rFonts w:ascii="Times New Roman" w:hAnsi="Times New Roman"/>
          <w:sz w:val="24"/>
          <w:szCs w:val="24"/>
          <w:lang w:eastAsia="ru-RU"/>
        </w:rPr>
        <w:t>Перспективным для  Лениногорского муниципального района является проект по производству стального сортового проката мощностью до 1 млн. тонн в год. Строительство электрометаллургического завода  осуществляется в два этапа. Первый этап промежуточный, вводится с целью ускорения реализации проекта строительства завода в целом, укорененного освоения и выхода на проектную мощность оборудования основного этапа строительства.</w:t>
      </w:r>
    </w:p>
    <w:p w:rsidR="00BC2E4D" w:rsidRPr="0044420E" w:rsidRDefault="00BC2E4D" w:rsidP="0044420E">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4420E">
        <w:rPr>
          <w:rFonts w:ascii="Times New Roman" w:hAnsi="Times New Roman"/>
          <w:color w:val="000000"/>
          <w:sz w:val="24"/>
          <w:szCs w:val="24"/>
          <w:lang w:eastAsia="ru-RU"/>
        </w:rPr>
        <w:t xml:space="preserve">На первом этапе планируется строительство электросталеплавильного производства, с объектами инфраструктуры, а также вспомогательных цехов обслуживающего производства (железнодорожного, энергетического, электрического и др.). </w:t>
      </w:r>
    </w:p>
    <w:p w:rsidR="00BC2E4D" w:rsidRPr="0044420E" w:rsidRDefault="00BC2E4D" w:rsidP="0044420E">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4420E">
        <w:rPr>
          <w:rFonts w:ascii="Times New Roman" w:hAnsi="Times New Roman"/>
          <w:color w:val="000000"/>
          <w:sz w:val="24"/>
          <w:szCs w:val="24"/>
          <w:lang w:eastAsia="ru-RU"/>
        </w:rPr>
        <w:t xml:space="preserve">После реализации первого этапа завод будет производить непрерывнолитую квадратную заготовку сечением 125х125мм в количестве до 980 000 тонн в год. </w:t>
      </w:r>
    </w:p>
    <w:p w:rsidR="00BC2E4D" w:rsidRPr="0044420E" w:rsidRDefault="00BC2E4D" w:rsidP="0044420E">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4420E">
        <w:rPr>
          <w:rFonts w:ascii="Times New Roman" w:hAnsi="Times New Roman"/>
          <w:color w:val="000000"/>
          <w:sz w:val="24"/>
          <w:szCs w:val="24"/>
          <w:lang w:eastAsia="ru-RU"/>
        </w:rPr>
        <w:t xml:space="preserve">На втором этапе предполагается строительство мелкосортного прокатного стана. После реализации второго этапа завод будет производить арматуру d= 8-40 мм и уголок №20 - №63, в объеме до 950 тыс.тонн/год. </w:t>
      </w:r>
    </w:p>
    <w:p w:rsidR="00BC2E4D" w:rsidRPr="0044420E" w:rsidRDefault="00BC2E4D" w:rsidP="0044420E">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4420E">
        <w:rPr>
          <w:rFonts w:ascii="Times New Roman" w:hAnsi="Times New Roman"/>
          <w:color w:val="000000"/>
          <w:sz w:val="24"/>
          <w:szCs w:val="24"/>
          <w:lang w:eastAsia="ru-RU"/>
        </w:rPr>
        <w:t xml:space="preserve">Проектом будет предусмотрено строительство нового производства, оснащённого самым современным оборудованием, использующим новейшие технологии, применяющим современнейшие системы газоочистки, переработки и утилизации отходов.  </w:t>
      </w:r>
    </w:p>
    <w:p w:rsidR="00BC2E4D" w:rsidRPr="0044420E" w:rsidRDefault="00BC2E4D" w:rsidP="0044420E">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4420E">
        <w:rPr>
          <w:rFonts w:ascii="Times New Roman" w:hAnsi="Times New Roman"/>
          <w:color w:val="000000"/>
          <w:sz w:val="24"/>
          <w:szCs w:val="24"/>
          <w:lang w:eastAsia="ru-RU"/>
        </w:rPr>
        <w:t>Срок ввода первого этапа завода в эксплуатацию – конец 2012 года.</w:t>
      </w:r>
    </w:p>
    <w:p w:rsidR="00BC2E4D" w:rsidRPr="0044420E" w:rsidRDefault="00BC2E4D" w:rsidP="0044420E">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4420E">
        <w:rPr>
          <w:rFonts w:ascii="Times New Roman" w:hAnsi="Times New Roman"/>
          <w:color w:val="000000"/>
          <w:sz w:val="24"/>
          <w:szCs w:val="24"/>
          <w:lang w:eastAsia="ru-RU"/>
        </w:rPr>
        <w:t xml:space="preserve"> Срок ввода второго этапа в эксплуатацию – конец 2013 года. </w:t>
      </w:r>
    </w:p>
    <w:p w:rsidR="00BC2E4D" w:rsidRPr="0044420E" w:rsidRDefault="00BC2E4D" w:rsidP="0044420E">
      <w:pPr>
        <w:tabs>
          <w:tab w:val="left" w:pos="-1701"/>
        </w:tabs>
        <w:spacing w:after="0" w:line="240" w:lineRule="auto"/>
        <w:ind w:firstLine="709"/>
        <w:jc w:val="center"/>
        <w:rPr>
          <w:rFonts w:ascii="Times New Roman" w:hAnsi="Times New Roman"/>
          <w:b/>
          <w:bCs/>
          <w:sz w:val="24"/>
          <w:szCs w:val="24"/>
          <w:lang w:eastAsia="ru-RU"/>
        </w:rPr>
      </w:pPr>
      <w:r w:rsidRPr="0044420E">
        <w:rPr>
          <w:rFonts w:ascii="Times New Roman" w:hAnsi="Times New Roman"/>
          <w:b/>
          <w:bCs/>
          <w:sz w:val="24"/>
          <w:szCs w:val="24"/>
          <w:lang w:eastAsia="ru-RU"/>
        </w:rPr>
        <w:t xml:space="preserve">                                                                                              </w:t>
      </w:r>
    </w:p>
    <w:p w:rsidR="00BC2E4D" w:rsidRPr="0044420E" w:rsidRDefault="00BC2E4D" w:rsidP="0044420E">
      <w:pPr>
        <w:tabs>
          <w:tab w:val="left" w:pos="-1701"/>
        </w:tabs>
        <w:spacing w:after="0" w:line="240" w:lineRule="auto"/>
        <w:ind w:firstLine="709"/>
        <w:jc w:val="center"/>
        <w:rPr>
          <w:rFonts w:ascii="Times New Roman" w:hAnsi="Times New Roman"/>
          <w:b/>
          <w:bCs/>
          <w:sz w:val="24"/>
          <w:szCs w:val="24"/>
          <w:lang w:eastAsia="ru-RU"/>
        </w:rPr>
      </w:pPr>
    </w:p>
    <w:p w:rsidR="00BC2E4D" w:rsidRDefault="00BC2E4D" w:rsidP="0044420E">
      <w:pPr>
        <w:tabs>
          <w:tab w:val="left" w:pos="-1701"/>
        </w:tabs>
        <w:spacing w:after="0" w:line="240" w:lineRule="auto"/>
        <w:ind w:firstLine="709"/>
        <w:jc w:val="right"/>
        <w:rPr>
          <w:rFonts w:ascii="Times New Roman" w:hAnsi="Times New Roman"/>
          <w:b/>
          <w:bCs/>
          <w:sz w:val="24"/>
          <w:szCs w:val="24"/>
          <w:lang w:eastAsia="ru-RU"/>
        </w:rPr>
      </w:pPr>
      <w:r w:rsidRPr="0044420E">
        <w:rPr>
          <w:rFonts w:ascii="Times New Roman" w:hAnsi="Times New Roman"/>
          <w:b/>
          <w:bCs/>
          <w:sz w:val="24"/>
          <w:szCs w:val="24"/>
          <w:lang w:eastAsia="ru-RU"/>
        </w:rPr>
        <w:t>Таблица 5</w:t>
      </w:r>
    </w:p>
    <w:p w:rsidR="0044420E" w:rsidRPr="0044420E" w:rsidRDefault="0044420E" w:rsidP="0044420E">
      <w:pPr>
        <w:tabs>
          <w:tab w:val="left" w:pos="-1701"/>
        </w:tabs>
        <w:spacing w:after="0" w:line="240" w:lineRule="auto"/>
        <w:ind w:firstLine="709"/>
        <w:jc w:val="right"/>
        <w:rPr>
          <w:rFonts w:ascii="Times New Roman" w:hAnsi="Times New Roman"/>
          <w:b/>
          <w:bCs/>
          <w:sz w:val="24"/>
          <w:szCs w:val="24"/>
          <w:lang w:eastAsia="ru-RU"/>
        </w:rPr>
      </w:pPr>
    </w:p>
    <w:p w:rsidR="00BC2E4D" w:rsidRPr="0044420E" w:rsidRDefault="00BC2E4D" w:rsidP="0044420E">
      <w:pPr>
        <w:tabs>
          <w:tab w:val="left" w:pos="-1701"/>
        </w:tabs>
        <w:spacing w:after="0" w:line="240" w:lineRule="auto"/>
        <w:ind w:firstLine="709"/>
        <w:jc w:val="center"/>
        <w:rPr>
          <w:rFonts w:ascii="Times New Roman" w:hAnsi="Times New Roman"/>
          <w:b/>
          <w:bCs/>
          <w:sz w:val="24"/>
          <w:szCs w:val="24"/>
          <w:lang w:eastAsia="ru-RU"/>
        </w:rPr>
      </w:pPr>
      <w:r w:rsidRPr="0044420E">
        <w:rPr>
          <w:rFonts w:ascii="Times New Roman" w:hAnsi="Times New Roman"/>
          <w:b/>
          <w:bCs/>
          <w:sz w:val="24"/>
          <w:szCs w:val="24"/>
          <w:lang w:eastAsia="ru-RU"/>
        </w:rPr>
        <w:t>Объем отгрузки продукции в муниципальном образовании</w:t>
      </w:r>
    </w:p>
    <w:p w:rsidR="00BC2E4D" w:rsidRPr="0044420E" w:rsidRDefault="00BC2E4D" w:rsidP="0044420E">
      <w:pPr>
        <w:tabs>
          <w:tab w:val="left" w:pos="-1701"/>
        </w:tabs>
        <w:spacing w:after="0" w:line="240" w:lineRule="auto"/>
        <w:ind w:firstLine="709"/>
        <w:jc w:val="center"/>
        <w:rPr>
          <w:rFonts w:ascii="Times New Roman" w:hAnsi="Times New Roman"/>
          <w:b/>
          <w:bCs/>
          <w:sz w:val="24"/>
          <w:szCs w:val="24"/>
          <w:lang w:eastAsia="ru-RU"/>
        </w:rPr>
      </w:pPr>
      <w:r w:rsidRPr="0044420E">
        <w:rPr>
          <w:rFonts w:ascii="Times New Roman" w:hAnsi="Times New Roman"/>
          <w:b/>
          <w:bCs/>
          <w:sz w:val="24"/>
          <w:szCs w:val="24"/>
          <w:lang w:eastAsia="ru-RU"/>
        </w:rPr>
        <w:t>«Лениногорский  муниципальный район» в 2011 - 2015 годах</w:t>
      </w:r>
    </w:p>
    <w:p w:rsidR="00BC2E4D" w:rsidRPr="0044420E" w:rsidRDefault="00BC2E4D" w:rsidP="0044420E">
      <w:pPr>
        <w:tabs>
          <w:tab w:val="left" w:pos="6237"/>
        </w:tabs>
        <w:spacing w:after="0" w:line="240" w:lineRule="auto"/>
        <w:ind w:firstLine="709"/>
        <w:jc w:val="both"/>
        <w:rPr>
          <w:rFonts w:ascii="Times New Roman" w:hAnsi="Times New Roman"/>
          <w:sz w:val="24"/>
          <w:szCs w:val="24"/>
          <w:lang w:eastAsia="ru-RU"/>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835"/>
        <w:gridCol w:w="1134"/>
        <w:gridCol w:w="1309"/>
        <w:gridCol w:w="1168"/>
        <w:gridCol w:w="1208"/>
        <w:gridCol w:w="1179"/>
      </w:tblGrid>
      <w:tr w:rsidR="00BC2E4D" w:rsidRPr="00B9216C" w:rsidTr="0044420E">
        <w:trPr>
          <w:cantSplit/>
          <w:trHeight w:val="285"/>
        </w:trPr>
        <w:tc>
          <w:tcPr>
            <w:tcW w:w="3227" w:type="dxa"/>
            <w:vMerge w:val="restart"/>
          </w:tcPr>
          <w:p w:rsidR="00BC2E4D" w:rsidRPr="006F73DB" w:rsidRDefault="00BC2E4D" w:rsidP="00270964">
            <w:pPr>
              <w:tabs>
                <w:tab w:val="left" w:pos="-1701"/>
              </w:tabs>
              <w:spacing w:after="0" w:line="240" w:lineRule="auto"/>
              <w:rPr>
                <w:rFonts w:ascii="Times New Roman" w:hAnsi="Times New Roman"/>
                <w:b/>
                <w:bCs/>
                <w:lang w:eastAsia="ru-RU"/>
              </w:rPr>
            </w:pPr>
            <w:r w:rsidRPr="006F73DB">
              <w:rPr>
                <w:rFonts w:ascii="Times New Roman" w:hAnsi="Times New Roman"/>
                <w:lang w:eastAsia="ru-RU"/>
              </w:rPr>
              <w:t>Наименование</w:t>
            </w:r>
          </w:p>
        </w:tc>
        <w:tc>
          <w:tcPr>
            <w:tcW w:w="835" w:type="dxa"/>
            <w:vMerge w:val="restart"/>
          </w:tcPr>
          <w:p w:rsidR="00BC2E4D" w:rsidRPr="006F73DB" w:rsidRDefault="00BC2E4D" w:rsidP="00377715">
            <w:pPr>
              <w:tabs>
                <w:tab w:val="left" w:pos="-1701"/>
              </w:tabs>
              <w:spacing w:after="0" w:line="240" w:lineRule="auto"/>
              <w:jc w:val="center"/>
              <w:rPr>
                <w:rFonts w:ascii="Times New Roman" w:hAnsi="Times New Roman"/>
                <w:lang w:eastAsia="ru-RU"/>
              </w:rPr>
            </w:pPr>
            <w:r>
              <w:rPr>
                <w:rFonts w:ascii="Times New Roman" w:hAnsi="Times New Roman"/>
                <w:lang w:eastAsia="ru-RU"/>
              </w:rPr>
              <w:t>Е</w:t>
            </w:r>
            <w:r w:rsidRPr="006F73DB">
              <w:rPr>
                <w:rFonts w:ascii="Times New Roman" w:hAnsi="Times New Roman"/>
                <w:lang w:eastAsia="ru-RU"/>
              </w:rPr>
              <w:t>дин. изм.</w:t>
            </w:r>
          </w:p>
        </w:tc>
        <w:tc>
          <w:tcPr>
            <w:tcW w:w="1134" w:type="dxa"/>
          </w:tcPr>
          <w:p w:rsidR="00BC2E4D" w:rsidRPr="006F73DB" w:rsidRDefault="00BC2E4D" w:rsidP="00F00454">
            <w:pPr>
              <w:tabs>
                <w:tab w:val="left" w:pos="-1701"/>
              </w:tabs>
              <w:spacing w:after="0" w:line="240" w:lineRule="auto"/>
              <w:jc w:val="center"/>
              <w:rPr>
                <w:rFonts w:ascii="Times New Roman" w:hAnsi="Times New Roman"/>
                <w:lang w:eastAsia="ru-RU"/>
              </w:rPr>
            </w:pPr>
            <w:r w:rsidRPr="006F73DB">
              <w:rPr>
                <w:rFonts w:ascii="Times New Roman" w:hAnsi="Times New Roman"/>
                <w:lang w:eastAsia="ru-RU"/>
              </w:rPr>
              <w:t>2011г</w:t>
            </w:r>
          </w:p>
        </w:tc>
        <w:tc>
          <w:tcPr>
            <w:tcW w:w="1309" w:type="dxa"/>
          </w:tcPr>
          <w:p w:rsidR="00BC2E4D" w:rsidRPr="006F73DB" w:rsidRDefault="00BC2E4D" w:rsidP="00F00454">
            <w:pPr>
              <w:tabs>
                <w:tab w:val="left" w:pos="-1701"/>
              </w:tabs>
              <w:spacing w:after="0" w:line="240" w:lineRule="auto"/>
              <w:jc w:val="center"/>
              <w:rPr>
                <w:rFonts w:ascii="Times New Roman" w:hAnsi="Times New Roman"/>
                <w:lang w:eastAsia="ru-RU"/>
              </w:rPr>
            </w:pPr>
            <w:r w:rsidRPr="006F73DB">
              <w:rPr>
                <w:rFonts w:ascii="Times New Roman" w:hAnsi="Times New Roman"/>
                <w:lang w:eastAsia="ru-RU"/>
              </w:rPr>
              <w:t>2012г</w:t>
            </w:r>
          </w:p>
        </w:tc>
        <w:tc>
          <w:tcPr>
            <w:tcW w:w="1168" w:type="dxa"/>
          </w:tcPr>
          <w:p w:rsidR="00BC2E4D" w:rsidRPr="006F73DB" w:rsidRDefault="00BC2E4D" w:rsidP="00F00454">
            <w:pPr>
              <w:tabs>
                <w:tab w:val="left" w:pos="-1701"/>
              </w:tabs>
              <w:spacing w:after="0" w:line="240" w:lineRule="auto"/>
              <w:jc w:val="center"/>
              <w:rPr>
                <w:rFonts w:ascii="Times New Roman" w:hAnsi="Times New Roman"/>
                <w:lang w:eastAsia="ru-RU"/>
              </w:rPr>
            </w:pPr>
            <w:r w:rsidRPr="006F73DB">
              <w:rPr>
                <w:rFonts w:ascii="Times New Roman" w:hAnsi="Times New Roman"/>
                <w:lang w:eastAsia="ru-RU"/>
              </w:rPr>
              <w:t>2013г</w:t>
            </w:r>
          </w:p>
        </w:tc>
        <w:tc>
          <w:tcPr>
            <w:tcW w:w="1208" w:type="dxa"/>
          </w:tcPr>
          <w:p w:rsidR="00BC2E4D" w:rsidRPr="006F73DB" w:rsidRDefault="00BC2E4D" w:rsidP="00F00454">
            <w:pPr>
              <w:tabs>
                <w:tab w:val="left" w:pos="-1701"/>
              </w:tabs>
              <w:spacing w:after="0" w:line="240" w:lineRule="auto"/>
              <w:jc w:val="center"/>
              <w:rPr>
                <w:rFonts w:ascii="Times New Roman" w:hAnsi="Times New Roman"/>
                <w:lang w:eastAsia="ru-RU"/>
              </w:rPr>
            </w:pPr>
            <w:r w:rsidRPr="006F73DB">
              <w:rPr>
                <w:rFonts w:ascii="Times New Roman" w:hAnsi="Times New Roman"/>
                <w:lang w:eastAsia="ru-RU"/>
              </w:rPr>
              <w:t>2014г</w:t>
            </w:r>
          </w:p>
        </w:tc>
        <w:tc>
          <w:tcPr>
            <w:tcW w:w="1179" w:type="dxa"/>
          </w:tcPr>
          <w:p w:rsidR="00BC2E4D" w:rsidRPr="006F73DB" w:rsidRDefault="00BC2E4D" w:rsidP="00F00454">
            <w:pPr>
              <w:tabs>
                <w:tab w:val="left" w:pos="-1701"/>
              </w:tabs>
              <w:spacing w:after="0" w:line="240" w:lineRule="auto"/>
              <w:jc w:val="center"/>
              <w:rPr>
                <w:rFonts w:ascii="Times New Roman" w:hAnsi="Times New Roman"/>
                <w:lang w:eastAsia="ru-RU"/>
              </w:rPr>
            </w:pPr>
            <w:r w:rsidRPr="006F73DB">
              <w:rPr>
                <w:rFonts w:ascii="Times New Roman" w:hAnsi="Times New Roman"/>
                <w:lang w:eastAsia="ru-RU"/>
              </w:rPr>
              <w:t>2015г</w:t>
            </w:r>
          </w:p>
        </w:tc>
      </w:tr>
      <w:tr w:rsidR="00BC2E4D" w:rsidRPr="00B9216C" w:rsidTr="0044420E">
        <w:trPr>
          <w:cantSplit/>
          <w:trHeight w:val="151"/>
        </w:trPr>
        <w:tc>
          <w:tcPr>
            <w:tcW w:w="3227" w:type="dxa"/>
            <w:vMerge/>
          </w:tcPr>
          <w:p w:rsidR="00BC2E4D" w:rsidRPr="006F73DB" w:rsidRDefault="00BC2E4D" w:rsidP="00692AB5">
            <w:pPr>
              <w:tabs>
                <w:tab w:val="left" w:pos="-1701"/>
              </w:tabs>
              <w:spacing w:after="0" w:line="240" w:lineRule="auto"/>
              <w:ind w:firstLine="709"/>
              <w:jc w:val="center"/>
              <w:rPr>
                <w:rFonts w:ascii="Times New Roman" w:hAnsi="Times New Roman"/>
                <w:b/>
                <w:bCs/>
                <w:lang w:eastAsia="ru-RU"/>
              </w:rPr>
            </w:pPr>
          </w:p>
        </w:tc>
        <w:tc>
          <w:tcPr>
            <w:tcW w:w="835" w:type="dxa"/>
            <w:vMerge/>
          </w:tcPr>
          <w:p w:rsidR="00BC2E4D" w:rsidRPr="006F73DB" w:rsidRDefault="00BC2E4D" w:rsidP="00377715">
            <w:pPr>
              <w:tabs>
                <w:tab w:val="left" w:pos="-1701"/>
              </w:tabs>
              <w:spacing w:after="0" w:line="240" w:lineRule="auto"/>
              <w:ind w:firstLine="709"/>
              <w:jc w:val="center"/>
              <w:rPr>
                <w:rFonts w:ascii="Times New Roman" w:hAnsi="Times New Roman"/>
                <w:lang w:eastAsia="ru-RU"/>
              </w:rPr>
            </w:pPr>
          </w:p>
        </w:tc>
        <w:tc>
          <w:tcPr>
            <w:tcW w:w="1134" w:type="dxa"/>
          </w:tcPr>
          <w:p w:rsidR="00BC2E4D" w:rsidRPr="006F73DB" w:rsidRDefault="00BC2E4D" w:rsidP="00F00454">
            <w:pPr>
              <w:spacing w:after="0" w:line="240" w:lineRule="auto"/>
              <w:jc w:val="center"/>
              <w:rPr>
                <w:rFonts w:ascii="Times New Roman" w:hAnsi="Times New Roman"/>
                <w:lang w:eastAsia="ru-RU"/>
              </w:rPr>
            </w:pPr>
            <w:r w:rsidRPr="006F73DB">
              <w:rPr>
                <w:rFonts w:ascii="Times New Roman" w:hAnsi="Times New Roman"/>
                <w:bCs/>
                <w:lang w:eastAsia="ru-RU"/>
              </w:rPr>
              <w:t>Прогноз</w:t>
            </w:r>
          </w:p>
        </w:tc>
        <w:tc>
          <w:tcPr>
            <w:tcW w:w="1309" w:type="dxa"/>
          </w:tcPr>
          <w:p w:rsidR="00BC2E4D" w:rsidRPr="006F73DB" w:rsidRDefault="00BC2E4D" w:rsidP="00F00454">
            <w:pPr>
              <w:spacing w:after="0" w:line="240" w:lineRule="auto"/>
              <w:jc w:val="center"/>
              <w:rPr>
                <w:rFonts w:ascii="Times New Roman" w:hAnsi="Times New Roman"/>
                <w:lang w:eastAsia="ru-RU"/>
              </w:rPr>
            </w:pPr>
            <w:r>
              <w:rPr>
                <w:rFonts w:ascii="Times New Roman" w:hAnsi="Times New Roman"/>
                <w:bCs/>
                <w:lang w:eastAsia="ru-RU"/>
              </w:rPr>
              <w:t>П</w:t>
            </w:r>
            <w:r w:rsidRPr="006F73DB">
              <w:rPr>
                <w:rFonts w:ascii="Times New Roman" w:hAnsi="Times New Roman"/>
                <w:bCs/>
                <w:lang w:eastAsia="ru-RU"/>
              </w:rPr>
              <w:t>рогноз</w:t>
            </w:r>
          </w:p>
        </w:tc>
        <w:tc>
          <w:tcPr>
            <w:tcW w:w="1168" w:type="dxa"/>
          </w:tcPr>
          <w:p w:rsidR="00BC2E4D" w:rsidRPr="006F73DB" w:rsidRDefault="00BC2E4D" w:rsidP="00F00454">
            <w:pPr>
              <w:tabs>
                <w:tab w:val="left" w:pos="-1701"/>
              </w:tabs>
              <w:spacing w:after="0" w:line="240" w:lineRule="auto"/>
              <w:jc w:val="center"/>
              <w:rPr>
                <w:rFonts w:ascii="Times New Roman" w:hAnsi="Times New Roman"/>
                <w:lang w:eastAsia="ru-RU"/>
              </w:rPr>
            </w:pPr>
            <w:r>
              <w:rPr>
                <w:rFonts w:ascii="Times New Roman" w:hAnsi="Times New Roman"/>
                <w:lang w:eastAsia="ru-RU"/>
              </w:rPr>
              <w:t>П</w:t>
            </w:r>
            <w:r w:rsidRPr="006F73DB">
              <w:rPr>
                <w:rFonts w:ascii="Times New Roman" w:hAnsi="Times New Roman"/>
                <w:lang w:eastAsia="ru-RU"/>
              </w:rPr>
              <w:t>рогноз</w:t>
            </w:r>
          </w:p>
        </w:tc>
        <w:tc>
          <w:tcPr>
            <w:tcW w:w="1208" w:type="dxa"/>
          </w:tcPr>
          <w:p w:rsidR="00BC2E4D" w:rsidRPr="006F73DB" w:rsidRDefault="00BC2E4D" w:rsidP="00F00454">
            <w:pPr>
              <w:tabs>
                <w:tab w:val="left" w:pos="-1701"/>
              </w:tabs>
              <w:spacing w:after="0" w:line="240" w:lineRule="auto"/>
              <w:jc w:val="center"/>
              <w:rPr>
                <w:rFonts w:ascii="Times New Roman" w:hAnsi="Times New Roman"/>
                <w:lang w:eastAsia="ru-RU"/>
              </w:rPr>
            </w:pPr>
            <w:r w:rsidRPr="006F73DB">
              <w:rPr>
                <w:rFonts w:ascii="Times New Roman" w:hAnsi="Times New Roman"/>
                <w:lang w:eastAsia="ru-RU"/>
              </w:rPr>
              <w:t>Прогноз</w:t>
            </w:r>
          </w:p>
        </w:tc>
        <w:tc>
          <w:tcPr>
            <w:tcW w:w="1179" w:type="dxa"/>
          </w:tcPr>
          <w:p w:rsidR="00BC2E4D" w:rsidRPr="006F73DB" w:rsidRDefault="00BC2E4D" w:rsidP="00F00454">
            <w:pPr>
              <w:tabs>
                <w:tab w:val="left" w:pos="-1701"/>
              </w:tabs>
              <w:spacing w:after="0" w:line="240" w:lineRule="auto"/>
              <w:jc w:val="center"/>
              <w:rPr>
                <w:rFonts w:ascii="Times New Roman" w:hAnsi="Times New Roman"/>
                <w:lang w:eastAsia="ru-RU"/>
              </w:rPr>
            </w:pPr>
            <w:r>
              <w:rPr>
                <w:rFonts w:ascii="Times New Roman" w:hAnsi="Times New Roman"/>
                <w:lang w:eastAsia="ru-RU"/>
              </w:rPr>
              <w:t>П</w:t>
            </w:r>
            <w:r w:rsidRPr="006F73DB">
              <w:rPr>
                <w:rFonts w:ascii="Times New Roman" w:hAnsi="Times New Roman"/>
                <w:lang w:eastAsia="ru-RU"/>
              </w:rPr>
              <w:t>рогноз</w:t>
            </w:r>
          </w:p>
        </w:tc>
      </w:tr>
      <w:tr w:rsidR="00BC2E4D" w:rsidRPr="00B9216C" w:rsidTr="0044420E">
        <w:trPr>
          <w:trHeight w:val="1062"/>
        </w:trPr>
        <w:tc>
          <w:tcPr>
            <w:tcW w:w="3227" w:type="dxa"/>
          </w:tcPr>
          <w:p w:rsidR="00BC2E4D" w:rsidRPr="006F73DB" w:rsidRDefault="00BC2E4D" w:rsidP="00270964">
            <w:pPr>
              <w:tabs>
                <w:tab w:val="left" w:pos="-1701"/>
              </w:tabs>
              <w:spacing w:after="0" w:line="240" w:lineRule="auto"/>
              <w:rPr>
                <w:rFonts w:ascii="Times New Roman" w:hAnsi="Times New Roman"/>
                <w:b/>
                <w:bCs/>
                <w:lang w:eastAsia="ru-RU"/>
              </w:rPr>
            </w:pPr>
            <w:r w:rsidRPr="006F73DB">
              <w:rPr>
                <w:rFonts w:ascii="Times New Roman" w:hAnsi="Times New Roman"/>
                <w:lang w:eastAsia="ru-RU"/>
              </w:rPr>
              <w:t>Объем  отгруженной продукции - всего (в действующих ценах каждого года)</w:t>
            </w:r>
          </w:p>
        </w:tc>
        <w:tc>
          <w:tcPr>
            <w:tcW w:w="835" w:type="dxa"/>
          </w:tcPr>
          <w:p w:rsidR="00BC2E4D" w:rsidRPr="006F73DB" w:rsidRDefault="00BC2E4D" w:rsidP="00377715">
            <w:pPr>
              <w:tabs>
                <w:tab w:val="left" w:pos="-1701"/>
              </w:tabs>
              <w:spacing w:after="0" w:line="240" w:lineRule="auto"/>
              <w:jc w:val="center"/>
              <w:rPr>
                <w:rFonts w:ascii="Times New Roman" w:hAnsi="Times New Roman"/>
                <w:lang w:eastAsia="ru-RU"/>
              </w:rPr>
            </w:pPr>
            <w:r w:rsidRPr="006F73DB">
              <w:rPr>
                <w:rFonts w:ascii="Times New Roman" w:hAnsi="Times New Roman"/>
                <w:lang w:eastAsia="ru-RU"/>
              </w:rPr>
              <w:t>млн.</w:t>
            </w:r>
          </w:p>
          <w:p w:rsidR="00BC2E4D" w:rsidRPr="006F73DB" w:rsidRDefault="00BC2E4D" w:rsidP="00377715">
            <w:pPr>
              <w:tabs>
                <w:tab w:val="left" w:pos="-1701"/>
              </w:tabs>
              <w:spacing w:after="0" w:line="240" w:lineRule="auto"/>
              <w:jc w:val="center"/>
              <w:rPr>
                <w:rFonts w:ascii="Times New Roman" w:hAnsi="Times New Roman"/>
                <w:lang w:eastAsia="ru-RU"/>
              </w:rPr>
            </w:pPr>
            <w:r w:rsidRPr="006F73DB">
              <w:rPr>
                <w:rFonts w:ascii="Times New Roman" w:hAnsi="Times New Roman"/>
                <w:lang w:eastAsia="ru-RU"/>
              </w:rPr>
              <w:t>руб.</w:t>
            </w:r>
          </w:p>
        </w:tc>
        <w:tc>
          <w:tcPr>
            <w:tcW w:w="1134" w:type="dxa"/>
            <w:vAlign w:val="center"/>
          </w:tcPr>
          <w:p w:rsidR="00BC2E4D" w:rsidRPr="006F73DB" w:rsidRDefault="00BC2E4D" w:rsidP="00377859">
            <w:pPr>
              <w:tabs>
                <w:tab w:val="left" w:pos="-1701"/>
              </w:tabs>
              <w:spacing w:after="0" w:line="240" w:lineRule="auto"/>
              <w:jc w:val="center"/>
              <w:rPr>
                <w:rFonts w:ascii="Times New Roman" w:hAnsi="Times New Roman"/>
                <w:lang w:eastAsia="ru-RU"/>
              </w:rPr>
            </w:pPr>
            <w:r w:rsidRPr="006F73DB">
              <w:rPr>
                <w:rFonts w:ascii="Times New Roman" w:hAnsi="Times New Roman"/>
                <w:lang w:eastAsia="ru-RU"/>
              </w:rPr>
              <w:t>19003,12</w:t>
            </w:r>
          </w:p>
        </w:tc>
        <w:tc>
          <w:tcPr>
            <w:tcW w:w="1309" w:type="dxa"/>
            <w:vAlign w:val="center"/>
          </w:tcPr>
          <w:p w:rsidR="00BC2E4D" w:rsidRPr="006F73DB" w:rsidRDefault="00BC2E4D" w:rsidP="00377859">
            <w:pPr>
              <w:tabs>
                <w:tab w:val="left" w:pos="-1701"/>
              </w:tabs>
              <w:spacing w:after="0" w:line="240" w:lineRule="auto"/>
              <w:jc w:val="center"/>
              <w:rPr>
                <w:rFonts w:ascii="Times New Roman" w:hAnsi="Times New Roman"/>
                <w:lang w:eastAsia="ru-RU"/>
              </w:rPr>
            </w:pPr>
            <w:r w:rsidRPr="006F73DB">
              <w:rPr>
                <w:rFonts w:ascii="Times New Roman" w:hAnsi="Times New Roman"/>
                <w:lang w:eastAsia="ru-RU"/>
              </w:rPr>
              <w:t>20325,52</w:t>
            </w:r>
          </w:p>
        </w:tc>
        <w:tc>
          <w:tcPr>
            <w:tcW w:w="1168" w:type="dxa"/>
            <w:vAlign w:val="center"/>
          </w:tcPr>
          <w:p w:rsidR="00BC2E4D" w:rsidRPr="006F73DB" w:rsidRDefault="00BC2E4D" w:rsidP="00377859">
            <w:pPr>
              <w:tabs>
                <w:tab w:val="left" w:pos="-1701"/>
              </w:tabs>
              <w:spacing w:after="0" w:line="240" w:lineRule="auto"/>
              <w:jc w:val="center"/>
              <w:rPr>
                <w:rFonts w:ascii="Times New Roman" w:hAnsi="Times New Roman"/>
                <w:lang w:eastAsia="ru-RU"/>
              </w:rPr>
            </w:pPr>
            <w:r w:rsidRPr="006F73DB">
              <w:rPr>
                <w:rFonts w:ascii="Times New Roman" w:hAnsi="Times New Roman"/>
                <w:lang w:eastAsia="ru-RU"/>
              </w:rPr>
              <w:t>35087,06</w:t>
            </w:r>
          </w:p>
        </w:tc>
        <w:tc>
          <w:tcPr>
            <w:tcW w:w="1208" w:type="dxa"/>
            <w:vAlign w:val="center"/>
          </w:tcPr>
          <w:p w:rsidR="00BC2E4D" w:rsidRPr="006F73DB" w:rsidRDefault="00BC2E4D" w:rsidP="00377859">
            <w:pPr>
              <w:tabs>
                <w:tab w:val="left" w:pos="-1701"/>
              </w:tabs>
              <w:spacing w:after="0" w:line="240" w:lineRule="auto"/>
              <w:jc w:val="center"/>
              <w:rPr>
                <w:rFonts w:ascii="Times New Roman" w:hAnsi="Times New Roman"/>
                <w:lang w:eastAsia="ru-RU"/>
              </w:rPr>
            </w:pPr>
            <w:r w:rsidRPr="006F73DB">
              <w:rPr>
                <w:rFonts w:ascii="Times New Roman" w:hAnsi="Times New Roman"/>
                <w:lang w:eastAsia="ru-RU"/>
              </w:rPr>
              <w:t>42763,39</w:t>
            </w:r>
          </w:p>
        </w:tc>
        <w:tc>
          <w:tcPr>
            <w:tcW w:w="1179" w:type="dxa"/>
            <w:vAlign w:val="center"/>
          </w:tcPr>
          <w:p w:rsidR="00BC2E4D" w:rsidRPr="006F73DB" w:rsidRDefault="00BC2E4D" w:rsidP="00377859">
            <w:pPr>
              <w:tabs>
                <w:tab w:val="left" w:pos="-1701"/>
              </w:tabs>
              <w:spacing w:after="0" w:line="240" w:lineRule="auto"/>
              <w:jc w:val="center"/>
              <w:rPr>
                <w:rFonts w:ascii="Times New Roman" w:hAnsi="Times New Roman"/>
                <w:lang w:eastAsia="ru-RU"/>
              </w:rPr>
            </w:pPr>
            <w:r w:rsidRPr="006F73DB">
              <w:rPr>
                <w:rFonts w:ascii="Times New Roman" w:hAnsi="Times New Roman"/>
                <w:lang w:eastAsia="ru-RU"/>
              </w:rPr>
              <w:t>51743,7</w:t>
            </w:r>
          </w:p>
        </w:tc>
      </w:tr>
      <w:tr w:rsidR="00BC2E4D" w:rsidRPr="00B9216C" w:rsidTr="0044420E">
        <w:trPr>
          <w:trHeight w:val="410"/>
        </w:trPr>
        <w:tc>
          <w:tcPr>
            <w:tcW w:w="3227" w:type="dxa"/>
          </w:tcPr>
          <w:p w:rsidR="00BC2E4D" w:rsidRPr="006F73DB" w:rsidRDefault="00BC2E4D" w:rsidP="00C778C1">
            <w:pPr>
              <w:tabs>
                <w:tab w:val="left" w:pos="-1701"/>
              </w:tabs>
              <w:spacing w:after="0" w:line="240" w:lineRule="auto"/>
              <w:rPr>
                <w:rFonts w:ascii="Times New Roman" w:hAnsi="Times New Roman"/>
                <w:lang w:eastAsia="ru-RU"/>
              </w:rPr>
            </w:pPr>
            <w:r w:rsidRPr="006F73DB">
              <w:rPr>
                <w:rFonts w:ascii="Times New Roman" w:hAnsi="Times New Roman"/>
                <w:lang w:eastAsia="ru-RU"/>
              </w:rPr>
              <w:t xml:space="preserve">индекс промышленного производства  </w:t>
            </w:r>
          </w:p>
        </w:tc>
        <w:tc>
          <w:tcPr>
            <w:tcW w:w="835" w:type="dxa"/>
          </w:tcPr>
          <w:p w:rsidR="00BC2E4D" w:rsidRPr="006F73DB" w:rsidRDefault="00BC2E4D" w:rsidP="00C778C1">
            <w:pPr>
              <w:tabs>
                <w:tab w:val="left" w:pos="-1701"/>
              </w:tabs>
              <w:spacing w:after="0" w:line="240" w:lineRule="auto"/>
              <w:ind w:firstLine="709"/>
              <w:jc w:val="center"/>
              <w:rPr>
                <w:rFonts w:ascii="Times New Roman" w:hAnsi="Times New Roman"/>
                <w:lang w:eastAsia="ru-RU"/>
              </w:rPr>
            </w:pPr>
          </w:p>
          <w:p w:rsidR="00BC2E4D" w:rsidRPr="006F73DB" w:rsidRDefault="00BC2E4D" w:rsidP="00C778C1">
            <w:pPr>
              <w:tabs>
                <w:tab w:val="left" w:pos="-1701"/>
              </w:tabs>
              <w:spacing w:after="0" w:line="240" w:lineRule="auto"/>
              <w:jc w:val="center"/>
              <w:rPr>
                <w:rFonts w:ascii="Times New Roman" w:hAnsi="Times New Roman"/>
                <w:lang w:eastAsia="ru-RU"/>
              </w:rPr>
            </w:pPr>
            <w:r w:rsidRPr="006F73DB">
              <w:rPr>
                <w:rFonts w:ascii="Times New Roman" w:hAnsi="Times New Roman"/>
                <w:lang w:eastAsia="ru-RU"/>
              </w:rPr>
              <w:t>%</w:t>
            </w:r>
          </w:p>
        </w:tc>
        <w:tc>
          <w:tcPr>
            <w:tcW w:w="1134" w:type="dxa"/>
            <w:vAlign w:val="center"/>
          </w:tcPr>
          <w:p w:rsidR="00BC2E4D" w:rsidRPr="006F73DB" w:rsidRDefault="00BC2E4D" w:rsidP="00C778C1">
            <w:pPr>
              <w:tabs>
                <w:tab w:val="left" w:pos="-1701"/>
              </w:tabs>
              <w:spacing w:after="0" w:line="240" w:lineRule="auto"/>
              <w:jc w:val="center"/>
              <w:rPr>
                <w:rFonts w:ascii="Times New Roman" w:hAnsi="Times New Roman"/>
                <w:lang w:eastAsia="ru-RU"/>
              </w:rPr>
            </w:pPr>
            <w:r w:rsidRPr="006F73DB">
              <w:rPr>
                <w:rFonts w:ascii="Times New Roman" w:hAnsi="Times New Roman"/>
                <w:lang w:eastAsia="ru-RU"/>
              </w:rPr>
              <w:t>105,3</w:t>
            </w:r>
          </w:p>
        </w:tc>
        <w:tc>
          <w:tcPr>
            <w:tcW w:w="1309" w:type="dxa"/>
            <w:vAlign w:val="center"/>
          </w:tcPr>
          <w:p w:rsidR="00BC2E4D" w:rsidRPr="006F73DB" w:rsidRDefault="00BC2E4D" w:rsidP="00C778C1">
            <w:pPr>
              <w:tabs>
                <w:tab w:val="left" w:pos="-1701"/>
              </w:tabs>
              <w:spacing w:after="0" w:line="240" w:lineRule="auto"/>
              <w:jc w:val="center"/>
              <w:rPr>
                <w:rFonts w:ascii="Times New Roman" w:hAnsi="Times New Roman"/>
                <w:lang w:eastAsia="ru-RU"/>
              </w:rPr>
            </w:pPr>
            <w:r w:rsidRPr="006F73DB">
              <w:rPr>
                <w:rFonts w:ascii="Times New Roman" w:hAnsi="Times New Roman"/>
                <w:lang w:eastAsia="ru-RU"/>
              </w:rPr>
              <w:t>105,8</w:t>
            </w:r>
          </w:p>
        </w:tc>
        <w:tc>
          <w:tcPr>
            <w:tcW w:w="1168" w:type="dxa"/>
            <w:vAlign w:val="center"/>
          </w:tcPr>
          <w:p w:rsidR="00BC2E4D" w:rsidRPr="006F73DB" w:rsidRDefault="00BC2E4D" w:rsidP="00C778C1">
            <w:pPr>
              <w:tabs>
                <w:tab w:val="left" w:pos="-1701"/>
              </w:tabs>
              <w:spacing w:after="0" w:line="240" w:lineRule="auto"/>
              <w:jc w:val="center"/>
              <w:rPr>
                <w:rFonts w:ascii="Times New Roman" w:hAnsi="Times New Roman"/>
                <w:lang w:eastAsia="ru-RU"/>
              </w:rPr>
            </w:pPr>
            <w:r w:rsidRPr="006F73DB">
              <w:rPr>
                <w:rFonts w:ascii="Times New Roman" w:hAnsi="Times New Roman"/>
                <w:lang w:eastAsia="ru-RU"/>
              </w:rPr>
              <w:t>106</w:t>
            </w:r>
          </w:p>
        </w:tc>
        <w:tc>
          <w:tcPr>
            <w:tcW w:w="1208" w:type="dxa"/>
            <w:vAlign w:val="center"/>
          </w:tcPr>
          <w:p w:rsidR="00BC2E4D" w:rsidRPr="006F73DB" w:rsidRDefault="00BC2E4D" w:rsidP="00C778C1">
            <w:pPr>
              <w:tabs>
                <w:tab w:val="left" w:pos="-1701"/>
              </w:tabs>
              <w:spacing w:after="0" w:line="240" w:lineRule="auto"/>
              <w:jc w:val="center"/>
              <w:rPr>
                <w:rFonts w:ascii="Times New Roman" w:hAnsi="Times New Roman"/>
                <w:lang w:eastAsia="ru-RU"/>
              </w:rPr>
            </w:pPr>
            <w:r w:rsidRPr="006F73DB">
              <w:rPr>
                <w:rFonts w:ascii="Times New Roman" w:hAnsi="Times New Roman"/>
                <w:lang w:eastAsia="ru-RU"/>
              </w:rPr>
              <w:t>106,2</w:t>
            </w:r>
          </w:p>
        </w:tc>
        <w:tc>
          <w:tcPr>
            <w:tcW w:w="1179" w:type="dxa"/>
            <w:vAlign w:val="center"/>
          </w:tcPr>
          <w:p w:rsidR="00BC2E4D" w:rsidRPr="006F73DB" w:rsidRDefault="00BC2E4D" w:rsidP="00C778C1">
            <w:pPr>
              <w:tabs>
                <w:tab w:val="left" w:pos="-1701"/>
              </w:tabs>
              <w:spacing w:after="0" w:line="240" w:lineRule="auto"/>
              <w:jc w:val="center"/>
              <w:rPr>
                <w:rFonts w:ascii="Times New Roman" w:hAnsi="Times New Roman"/>
                <w:lang w:eastAsia="ru-RU"/>
              </w:rPr>
            </w:pPr>
            <w:r w:rsidRPr="006F73DB">
              <w:rPr>
                <w:rFonts w:ascii="Times New Roman" w:hAnsi="Times New Roman"/>
                <w:lang w:eastAsia="ru-RU"/>
              </w:rPr>
              <w:t>106,5</w:t>
            </w:r>
          </w:p>
        </w:tc>
      </w:tr>
    </w:tbl>
    <w:p w:rsidR="00BC2E4D" w:rsidRDefault="00BC2E4D" w:rsidP="00692AB5">
      <w:pPr>
        <w:tabs>
          <w:tab w:val="left" w:pos="6237"/>
        </w:tabs>
        <w:spacing w:after="0" w:line="240" w:lineRule="auto"/>
        <w:ind w:firstLine="709"/>
        <w:jc w:val="both"/>
        <w:rPr>
          <w:rFonts w:ascii="Times New Roman" w:hAnsi="Times New Roman"/>
          <w:sz w:val="28"/>
          <w:szCs w:val="28"/>
          <w:lang w:eastAsia="ru-RU"/>
        </w:rPr>
      </w:pPr>
    </w:p>
    <w:p w:rsidR="0044420E" w:rsidRPr="006F73DB" w:rsidRDefault="0044420E" w:rsidP="00692AB5">
      <w:pPr>
        <w:tabs>
          <w:tab w:val="left" w:pos="6237"/>
        </w:tabs>
        <w:spacing w:after="0" w:line="240" w:lineRule="auto"/>
        <w:ind w:firstLine="709"/>
        <w:jc w:val="both"/>
        <w:rPr>
          <w:rFonts w:ascii="Times New Roman" w:hAnsi="Times New Roman"/>
          <w:sz w:val="28"/>
          <w:szCs w:val="28"/>
          <w:lang w:eastAsia="ru-RU"/>
        </w:rPr>
      </w:pPr>
    </w:p>
    <w:p w:rsidR="00BC2E4D" w:rsidRPr="0044420E" w:rsidRDefault="00BC2E4D" w:rsidP="0044420E">
      <w:pPr>
        <w:tabs>
          <w:tab w:val="left" w:pos="6237"/>
        </w:tabs>
        <w:spacing w:after="0" w:line="240" w:lineRule="auto"/>
        <w:ind w:firstLine="709"/>
        <w:jc w:val="both"/>
        <w:rPr>
          <w:rFonts w:ascii="Times New Roman" w:hAnsi="Times New Roman"/>
          <w:sz w:val="24"/>
          <w:szCs w:val="24"/>
          <w:lang w:eastAsia="ru-RU"/>
        </w:rPr>
      </w:pPr>
      <w:r w:rsidRPr="0044420E">
        <w:rPr>
          <w:rFonts w:ascii="Times New Roman" w:hAnsi="Times New Roman"/>
          <w:sz w:val="24"/>
          <w:szCs w:val="24"/>
          <w:lang w:eastAsia="ru-RU"/>
        </w:rPr>
        <w:t>В сфере сельскохозяйственного производства сохранится стратегия пропорционального развития, при реализации которой в рамках Программы  не планируется делать акцент на формирование новых точек экономического роста в этом секторе.</w:t>
      </w:r>
    </w:p>
    <w:p w:rsidR="00BC2E4D" w:rsidRPr="0044420E" w:rsidRDefault="00BC2E4D" w:rsidP="0044420E">
      <w:pPr>
        <w:tabs>
          <w:tab w:val="left" w:pos="6237"/>
        </w:tabs>
        <w:spacing w:after="0" w:line="240" w:lineRule="auto"/>
        <w:ind w:firstLine="709"/>
        <w:jc w:val="both"/>
        <w:rPr>
          <w:rFonts w:ascii="Times New Roman" w:hAnsi="Times New Roman"/>
          <w:bCs/>
          <w:sz w:val="24"/>
          <w:szCs w:val="24"/>
          <w:lang w:eastAsia="ru-RU"/>
        </w:rPr>
      </w:pPr>
      <w:r w:rsidRPr="0044420E">
        <w:rPr>
          <w:rFonts w:ascii="Times New Roman" w:hAnsi="Times New Roman"/>
          <w:sz w:val="24"/>
          <w:szCs w:val="24"/>
          <w:lang w:eastAsia="ru-RU"/>
        </w:rPr>
        <w:t xml:space="preserve">В целях развития сектора малого и среднего бизнеса в Лениногорском муниципальном районе принята Программа развития малого бизнеса на период до 2013 г. Однако, в связи с принятием настоящей Программы ее параметры будут скорректированы. Их новые значения приведены </w:t>
      </w:r>
      <w:r w:rsidRPr="0044420E">
        <w:rPr>
          <w:rFonts w:ascii="Times New Roman" w:hAnsi="Times New Roman"/>
          <w:bCs/>
          <w:sz w:val="24"/>
          <w:szCs w:val="24"/>
          <w:lang w:eastAsia="ru-RU"/>
        </w:rPr>
        <w:t>в таблице 5.</w:t>
      </w:r>
    </w:p>
    <w:p w:rsidR="00BC2E4D" w:rsidRPr="0044420E" w:rsidRDefault="00BC2E4D" w:rsidP="0044420E">
      <w:pPr>
        <w:autoSpaceDE w:val="0"/>
        <w:autoSpaceDN w:val="0"/>
        <w:adjustRightInd w:val="0"/>
        <w:spacing w:after="0" w:line="240" w:lineRule="auto"/>
        <w:ind w:firstLine="709"/>
        <w:jc w:val="center"/>
        <w:rPr>
          <w:rFonts w:ascii="Arial" w:hAnsi="Arial" w:cs="Arial"/>
          <w:sz w:val="24"/>
          <w:szCs w:val="24"/>
          <w:lang w:eastAsia="ru-RU"/>
        </w:rPr>
      </w:pPr>
      <w:r w:rsidRPr="0044420E">
        <w:rPr>
          <w:rFonts w:ascii="Arial" w:hAnsi="Arial" w:cs="Arial"/>
          <w:sz w:val="24"/>
          <w:szCs w:val="24"/>
          <w:lang w:eastAsia="ru-RU"/>
        </w:rPr>
        <w:tab/>
      </w:r>
      <w:r w:rsidRPr="0044420E">
        <w:rPr>
          <w:rFonts w:ascii="Arial" w:hAnsi="Arial" w:cs="Arial"/>
          <w:sz w:val="24"/>
          <w:szCs w:val="24"/>
          <w:lang w:eastAsia="ru-RU"/>
        </w:rPr>
        <w:tab/>
      </w:r>
      <w:r w:rsidRPr="0044420E">
        <w:rPr>
          <w:rFonts w:ascii="Arial" w:hAnsi="Arial" w:cs="Arial"/>
          <w:sz w:val="24"/>
          <w:szCs w:val="24"/>
          <w:lang w:eastAsia="ru-RU"/>
        </w:rPr>
        <w:tab/>
      </w:r>
      <w:r w:rsidRPr="0044420E">
        <w:rPr>
          <w:rFonts w:ascii="Arial" w:hAnsi="Arial" w:cs="Arial"/>
          <w:sz w:val="24"/>
          <w:szCs w:val="24"/>
          <w:lang w:eastAsia="ru-RU"/>
        </w:rPr>
        <w:tab/>
      </w:r>
      <w:r w:rsidRPr="0044420E">
        <w:rPr>
          <w:rFonts w:ascii="Arial" w:hAnsi="Arial" w:cs="Arial"/>
          <w:sz w:val="24"/>
          <w:szCs w:val="24"/>
          <w:lang w:eastAsia="ru-RU"/>
        </w:rPr>
        <w:tab/>
      </w:r>
      <w:r w:rsidRPr="0044420E">
        <w:rPr>
          <w:rFonts w:ascii="Arial" w:hAnsi="Arial" w:cs="Arial"/>
          <w:sz w:val="24"/>
          <w:szCs w:val="24"/>
          <w:lang w:eastAsia="ru-RU"/>
        </w:rPr>
        <w:tab/>
      </w:r>
      <w:r w:rsidRPr="0044420E">
        <w:rPr>
          <w:rFonts w:ascii="Arial" w:hAnsi="Arial" w:cs="Arial"/>
          <w:sz w:val="24"/>
          <w:szCs w:val="24"/>
          <w:lang w:eastAsia="ru-RU"/>
        </w:rPr>
        <w:tab/>
      </w:r>
      <w:r w:rsidRPr="0044420E">
        <w:rPr>
          <w:rFonts w:ascii="Arial" w:hAnsi="Arial" w:cs="Arial"/>
          <w:sz w:val="24"/>
          <w:szCs w:val="24"/>
          <w:lang w:eastAsia="ru-RU"/>
        </w:rPr>
        <w:tab/>
      </w:r>
    </w:p>
    <w:p w:rsidR="0044420E" w:rsidRDefault="0044420E" w:rsidP="0044420E">
      <w:pPr>
        <w:autoSpaceDE w:val="0"/>
        <w:autoSpaceDN w:val="0"/>
        <w:adjustRightInd w:val="0"/>
        <w:spacing w:after="0" w:line="240" w:lineRule="auto"/>
        <w:ind w:firstLine="709"/>
        <w:jc w:val="right"/>
        <w:rPr>
          <w:rFonts w:ascii="Times New Roman" w:hAnsi="Times New Roman"/>
          <w:sz w:val="24"/>
          <w:szCs w:val="24"/>
          <w:lang w:eastAsia="ru-RU"/>
        </w:rPr>
      </w:pPr>
    </w:p>
    <w:p w:rsidR="00BC2E4D" w:rsidRPr="0044420E" w:rsidRDefault="0044420E" w:rsidP="0044420E">
      <w:pPr>
        <w:autoSpaceDE w:val="0"/>
        <w:autoSpaceDN w:val="0"/>
        <w:adjustRightInd w:val="0"/>
        <w:spacing w:after="0" w:line="240" w:lineRule="auto"/>
        <w:ind w:firstLine="709"/>
        <w:jc w:val="right"/>
        <w:rPr>
          <w:rFonts w:ascii="Times New Roman" w:hAnsi="Times New Roman"/>
          <w:sz w:val="24"/>
          <w:szCs w:val="24"/>
          <w:lang w:eastAsia="ru-RU"/>
        </w:rPr>
      </w:pPr>
      <w:r>
        <w:rPr>
          <w:rFonts w:ascii="Times New Roman" w:hAnsi="Times New Roman"/>
          <w:sz w:val="24"/>
          <w:szCs w:val="24"/>
          <w:lang w:eastAsia="ru-RU"/>
        </w:rPr>
        <w:lastRenderedPageBreak/>
        <w:t>Таблица 5</w:t>
      </w:r>
    </w:p>
    <w:p w:rsidR="00BC2E4D" w:rsidRPr="006F73DB" w:rsidRDefault="00BC2E4D" w:rsidP="00692AB5">
      <w:pPr>
        <w:autoSpaceDE w:val="0"/>
        <w:autoSpaceDN w:val="0"/>
        <w:adjustRightInd w:val="0"/>
        <w:spacing w:after="0" w:line="240" w:lineRule="auto"/>
        <w:ind w:firstLine="709"/>
        <w:jc w:val="center"/>
        <w:rPr>
          <w:rFonts w:ascii="Times New Roman" w:hAnsi="Times New Roman"/>
          <w:sz w:val="28"/>
          <w:szCs w:val="28"/>
          <w:highlight w:val="yellow"/>
          <w:lang w:eastAsia="ru-RU"/>
        </w:rPr>
      </w:pPr>
    </w:p>
    <w:tbl>
      <w:tblPr>
        <w:tblW w:w="10196" w:type="dxa"/>
        <w:tblInd w:w="70" w:type="dxa"/>
        <w:tblLayout w:type="fixed"/>
        <w:tblCellMar>
          <w:left w:w="70" w:type="dxa"/>
          <w:right w:w="70" w:type="dxa"/>
        </w:tblCellMar>
        <w:tblLook w:val="0000"/>
      </w:tblPr>
      <w:tblGrid>
        <w:gridCol w:w="567"/>
        <w:gridCol w:w="5245"/>
        <w:gridCol w:w="992"/>
        <w:gridCol w:w="982"/>
        <w:gridCol w:w="1134"/>
        <w:gridCol w:w="1276"/>
      </w:tblGrid>
      <w:tr w:rsidR="00BC2E4D" w:rsidRPr="00B9216C" w:rsidTr="00522100">
        <w:trPr>
          <w:trHeight w:val="366"/>
        </w:trPr>
        <w:tc>
          <w:tcPr>
            <w:tcW w:w="567" w:type="dxa"/>
            <w:tcBorders>
              <w:top w:val="single" w:sz="6" w:space="0" w:color="auto"/>
              <w:left w:val="single" w:sz="6" w:space="0" w:color="auto"/>
              <w:bottom w:val="single" w:sz="6" w:space="0" w:color="auto"/>
              <w:right w:val="single" w:sz="6" w:space="0" w:color="auto"/>
            </w:tcBorders>
          </w:tcPr>
          <w:p w:rsidR="00BC2E4D" w:rsidRPr="0044420E" w:rsidRDefault="00BC2E4D" w:rsidP="003342BA">
            <w:pPr>
              <w:autoSpaceDE w:val="0"/>
              <w:autoSpaceDN w:val="0"/>
              <w:adjustRightInd w:val="0"/>
              <w:spacing w:after="0" w:line="240" w:lineRule="auto"/>
              <w:ind w:right="-70"/>
              <w:jc w:val="center"/>
              <w:rPr>
                <w:rFonts w:ascii="Times New Roman" w:hAnsi="Times New Roman"/>
                <w:lang w:eastAsia="ru-RU"/>
              </w:rPr>
            </w:pPr>
            <w:r w:rsidRPr="0044420E">
              <w:rPr>
                <w:rFonts w:ascii="Times New Roman" w:hAnsi="Times New Roman"/>
                <w:lang w:eastAsia="ru-RU"/>
              </w:rPr>
              <w:t xml:space="preserve">N  </w:t>
            </w:r>
            <w:r w:rsidRPr="0044420E">
              <w:rPr>
                <w:rFonts w:ascii="Times New Roman" w:hAnsi="Times New Roman"/>
                <w:lang w:eastAsia="ru-RU"/>
              </w:rPr>
              <w:br/>
              <w:t>п/п</w:t>
            </w:r>
          </w:p>
        </w:tc>
        <w:tc>
          <w:tcPr>
            <w:tcW w:w="5245" w:type="dxa"/>
            <w:tcBorders>
              <w:top w:val="single" w:sz="6" w:space="0" w:color="auto"/>
              <w:left w:val="single" w:sz="6" w:space="0" w:color="auto"/>
              <w:bottom w:val="single" w:sz="6" w:space="0" w:color="auto"/>
              <w:right w:val="single" w:sz="6" w:space="0" w:color="auto"/>
            </w:tcBorders>
          </w:tcPr>
          <w:p w:rsidR="00BC2E4D" w:rsidRPr="0044420E" w:rsidRDefault="00BC2E4D" w:rsidP="000273E1">
            <w:pPr>
              <w:autoSpaceDE w:val="0"/>
              <w:autoSpaceDN w:val="0"/>
              <w:adjustRightInd w:val="0"/>
              <w:spacing w:after="0" w:line="240" w:lineRule="auto"/>
              <w:jc w:val="center"/>
              <w:rPr>
                <w:rFonts w:ascii="Times New Roman" w:hAnsi="Times New Roman"/>
                <w:lang w:eastAsia="ru-RU"/>
              </w:rPr>
            </w:pPr>
            <w:r w:rsidRPr="0044420E">
              <w:rPr>
                <w:rFonts w:ascii="Times New Roman" w:hAnsi="Times New Roman"/>
                <w:lang w:eastAsia="ru-RU"/>
              </w:rPr>
              <w:t xml:space="preserve">Наименование     </w:t>
            </w:r>
            <w:r w:rsidRPr="0044420E">
              <w:rPr>
                <w:rFonts w:ascii="Times New Roman" w:hAnsi="Times New Roman"/>
                <w:lang w:eastAsia="ru-RU"/>
              </w:rPr>
              <w:br/>
              <w:t>индикатора</w:t>
            </w:r>
          </w:p>
        </w:tc>
        <w:tc>
          <w:tcPr>
            <w:tcW w:w="992" w:type="dxa"/>
            <w:tcBorders>
              <w:top w:val="single" w:sz="6" w:space="0" w:color="auto"/>
              <w:left w:val="single" w:sz="6" w:space="0" w:color="auto"/>
              <w:bottom w:val="single" w:sz="6" w:space="0" w:color="auto"/>
              <w:right w:val="single" w:sz="6" w:space="0" w:color="auto"/>
            </w:tcBorders>
          </w:tcPr>
          <w:p w:rsidR="00BC2E4D" w:rsidRPr="0044420E" w:rsidRDefault="00BC2E4D" w:rsidP="000273E1">
            <w:pPr>
              <w:autoSpaceDE w:val="0"/>
              <w:autoSpaceDN w:val="0"/>
              <w:adjustRightInd w:val="0"/>
              <w:spacing w:after="0" w:line="240" w:lineRule="auto"/>
              <w:jc w:val="center"/>
              <w:rPr>
                <w:rFonts w:ascii="Times New Roman" w:hAnsi="Times New Roman"/>
                <w:lang w:eastAsia="ru-RU"/>
              </w:rPr>
            </w:pPr>
            <w:r w:rsidRPr="0044420E">
              <w:rPr>
                <w:rFonts w:ascii="Times New Roman" w:hAnsi="Times New Roman"/>
                <w:lang w:eastAsia="ru-RU"/>
              </w:rPr>
              <w:t>2010</w:t>
            </w:r>
          </w:p>
        </w:tc>
        <w:tc>
          <w:tcPr>
            <w:tcW w:w="982" w:type="dxa"/>
            <w:tcBorders>
              <w:top w:val="single" w:sz="6" w:space="0" w:color="auto"/>
              <w:left w:val="single" w:sz="6" w:space="0" w:color="auto"/>
              <w:bottom w:val="single" w:sz="6" w:space="0" w:color="auto"/>
              <w:right w:val="single" w:sz="6" w:space="0" w:color="auto"/>
            </w:tcBorders>
          </w:tcPr>
          <w:p w:rsidR="00BC2E4D" w:rsidRPr="0044420E" w:rsidRDefault="00BC2E4D" w:rsidP="000273E1">
            <w:pPr>
              <w:autoSpaceDE w:val="0"/>
              <w:autoSpaceDN w:val="0"/>
              <w:adjustRightInd w:val="0"/>
              <w:spacing w:after="0" w:line="240" w:lineRule="auto"/>
              <w:jc w:val="center"/>
              <w:rPr>
                <w:rFonts w:ascii="Times New Roman" w:hAnsi="Times New Roman"/>
                <w:lang w:eastAsia="ru-RU"/>
              </w:rPr>
            </w:pPr>
            <w:r w:rsidRPr="0044420E">
              <w:rPr>
                <w:rFonts w:ascii="Times New Roman" w:hAnsi="Times New Roman"/>
                <w:lang w:eastAsia="ru-RU"/>
              </w:rPr>
              <w:t>2011</w:t>
            </w:r>
          </w:p>
        </w:tc>
        <w:tc>
          <w:tcPr>
            <w:tcW w:w="1134" w:type="dxa"/>
            <w:tcBorders>
              <w:top w:val="single" w:sz="6" w:space="0" w:color="auto"/>
              <w:left w:val="single" w:sz="6" w:space="0" w:color="auto"/>
              <w:bottom w:val="single" w:sz="6" w:space="0" w:color="auto"/>
              <w:right w:val="single" w:sz="6" w:space="0" w:color="auto"/>
            </w:tcBorders>
          </w:tcPr>
          <w:p w:rsidR="00BC2E4D" w:rsidRPr="0044420E" w:rsidRDefault="00BC2E4D" w:rsidP="000273E1">
            <w:pPr>
              <w:autoSpaceDE w:val="0"/>
              <w:autoSpaceDN w:val="0"/>
              <w:adjustRightInd w:val="0"/>
              <w:spacing w:after="0" w:line="240" w:lineRule="auto"/>
              <w:jc w:val="center"/>
              <w:rPr>
                <w:rFonts w:ascii="Times New Roman" w:hAnsi="Times New Roman"/>
                <w:lang w:eastAsia="ru-RU"/>
              </w:rPr>
            </w:pPr>
            <w:r w:rsidRPr="0044420E">
              <w:rPr>
                <w:rFonts w:ascii="Times New Roman" w:hAnsi="Times New Roman"/>
                <w:lang w:eastAsia="ru-RU"/>
              </w:rPr>
              <w:t>2012</w:t>
            </w:r>
          </w:p>
        </w:tc>
        <w:tc>
          <w:tcPr>
            <w:tcW w:w="1276" w:type="dxa"/>
            <w:tcBorders>
              <w:top w:val="single" w:sz="6" w:space="0" w:color="auto"/>
              <w:left w:val="single" w:sz="6" w:space="0" w:color="auto"/>
              <w:bottom w:val="single" w:sz="6" w:space="0" w:color="auto"/>
              <w:right w:val="single" w:sz="6" w:space="0" w:color="auto"/>
            </w:tcBorders>
          </w:tcPr>
          <w:p w:rsidR="00BC2E4D" w:rsidRPr="0044420E" w:rsidRDefault="00BC2E4D" w:rsidP="000273E1">
            <w:pPr>
              <w:autoSpaceDE w:val="0"/>
              <w:autoSpaceDN w:val="0"/>
              <w:adjustRightInd w:val="0"/>
              <w:spacing w:after="0" w:line="240" w:lineRule="auto"/>
              <w:jc w:val="center"/>
              <w:rPr>
                <w:rFonts w:ascii="Times New Roman" w:hAnsi="Times New Roman"/>
                <w:lang w:eastAsia="ru-RU"/>
              </w:rPr>
            </w:pPr>
            <w:r w:rsidRPr="0044420E">
              <w:rPr>
                <w:rFonts w:ascii="Times New Roman" w:hAnsi="Times New Roman"/>
                <w:lang w:eastAsia="ru-RU"/>
              </w:rPr>
              <w:t>2013</w:t>
            </w:r>
          </w:p>
        </w:tc>
      </w:tr>
      <w:tr w:rsidR="00BC2E4D" w:rsidRPr="00B9216C" w:rsidTr="0044420E">
        <w:trPr>
          <w:trHeight w:val="428"/>
        </w:trPr>
        <w:tc>
          <w:tcPr>
            <w:tcW w:w="567" w:type="dxa"/>
            <w:tcBorders>
              <w:top w:val="single" w:sz="6" w:space="0" w:color="auto"/>
              <w:left w:val="single" w:sz="6" w:space="0" w:color="auto"/>
              <w:bottom w:val="single" w:sz="6" w:space="0" w:color="auto"/>
              <w:right w:val="single" w:sz="6" w:space="0" w:color="auto"/>
            </w:tcBorders>
            <w:vAlign w:val="center"/>
          </w:tcPr>
          <w:p w:rsidR="00BC2E4D" w:rsidRPr="0044420E" w:rsidRDefault="00BC2E4D" w:rsidP="00522100">
            <w:pPr>
              <w:autoSpaceDE w:val="0"/>
              <w:autoSpaceDN w:val="0"/>
              <w:adjustRightInd w:val="0"/>
              <w:spacing w:after="0" w:line="240" w:lineRule="auto"/>
              <w:jc w:val="center"/>
              <w:rPr>
                <w:rFonts w:ascii="Times New Roman" w:hAnsi="Times New Roman"/>
                <w:lang w:eastAsia="ru-RU"/>
              </w:rPr>
            </w:pPr>
            <w:r w:rsidRPr="0044420E">
              <w:rPr>
                <w:rFonts w:ascii="Times New Roman" w:hAnsi="Times New Roman"/>
                <w:lang w:eastAsia="ru-RU"/>
              </w:rPr>
              <w:t>1</w:t>
            </w:r>
          </w:p>
        </w:tc>
        <w:tc>
          <w:tcPr>
            <w:tcW w:w="5245" w:type="dxa"/>
            <w:tcBorders>
              <w:top w:val="single" w:sz="6" w:space="0" w:color="auto"/>
              <w:left w:val="single" w:sz="6" w:space="0" w:color="auto"/>
              <w:bottom w:val="single" w:sz="6" w:space="0" w:color="auto"/>
              <w:right w:val="single" w:sz="6" w:space="0" w:color="auto"/>
            </w:tcBorders>
          </w:tcPr>
          <w:p w:rsidR="00BC2E4D" w:rsidRPr="0044420E" w:rsidRDefault="00BC2E4D" w:rsidP="00522100">
            <w:pPr>
              <w:autoSpaceDE w:val="0"/>
              <w:autoSpaceDN w:val="0"/>
              <w:adjustRightInd w:val="0"/>
              <w:spacing w:after="0" w:line="240" w:lineRule="auto"/>
              <w:jc w:val="both"/>
              <w:rPr>
                <w:rFonts w:ascii="Times New Roman" w:hAnsi="Times New Roman"/>
                <w:lang w:eastAsia="ru-RU"/>
              </w:rPr>
            </w:pPr>
            <w:r w:rsidRPr="0044420E">
              <w:rPr>
                <w:rFonts w:ascii="Times New Roman" w:hAnsi="Times New Roman"/>
                <w:lang w:eastAsia="ru-RU"/>
              </w:rPr>
              <w:t>Доля субъектов  малого предпринимательства в</w:t>
            </w:r>
            <w:r w:rsidRPr="0044420E">
              <w:rPr>
                <w:rFonts w:ascii="Times New Roman" w:hAnsi="Times New Roman"/>
                <w:lang w:eastAsia="ru-RU"/>
              </w:rPr>
              <w:br/>
              <w:t xml:space="preserve">валовом  территориальном продукте, %       </w:t>
            </w:r>
          </w:p>
        </w:tc>
        <w:tc>
          <w:tcPr>
            <w:tcW w:w="992" w:type="dxa"/>
            <w:tcBorders>
              <w:top w:val="single" w:sz="6" w:space="0" w:color="auto"/>
              <w:left w:val="single" w:sz="6" w:space="0" w:color="auto"/>
              <w:bottom w:val="single" w:sz="6" w:space="0" w:color="auto"/>
              <w:right w:val="single" w:sz="6" w:space="0" w:color="auto"/>
            </w:tcBorders>
          </w:tcPr>
          <w:p w:rsidR="00BC2E4D" w:rsidRPr="0044420E" w:rsidRDefault="00BC2E4D" w:rsidP="003342BA">
            <w:pPr>
              <w:autoSpaceDE w:val="0"/>
              <w:autoSpaceDN w:val="0"/>
              <w:adjustRightInd w:val="0"/>
              <w:spacing w:after="0" w:line="240" w:lineRule="auto"/>
              <w:jc w:val="center"/>
              <w:rPr>
                <w:rFonts w:ascii="Times New Roman" w:hAnsi="Times New Roman"/>
                <w:lang w:eastAsia="ru-RU"/>
              </w:rPr>
            </w:pPr>
            <w:r w:rsidRPr="0044420E">
              <w:rPr>
                <w:rFonts w:ascii="Times New Roman" w:hAnsi="Times New Roman"/>
                <w:lang w:eastAsia="ru-RU"/>
              </w:rPr>
              <w:t>10</w:t>
            </w:r>
          </w:p>
        </w:tc>
        <w:tc>
          <w:tcPr>
            <w:tcW w:w="982" w:type="dxa"/>
            <w:tcBorders>
              <w:top w:val="single" w:sz="6" w:space="0" w:color="auto"/>
              <w:left w:val="single" w:sz="6" w:space="0" w:color="auto"/>
              <w:bottom w:val="single" w:sz="6" w:space="0" w:color="auto"/>
              <w:right w:val="single" w:sz="6" w:space="0" w:color="auto"/>
            </w:tcBorders>
          </w:tcPr>
          <w:p w:rsidR="00BC2E4D" w:rsidRPr="0044420E" w:rsidRDefault="00BC2E4D" w:rsidP="003342BA">
            <w:pPr>
              <w:autoSpaceDE w:val="0"/>
              <w:autoSpaceDN w:val="0"/>
              <w:adjustRightInd w:val="0"/>
              <w:spacing w:after="0" w:line="240" w:lineRule="auto"/>
              <w:jc w:val="center"/>
              <w:rPr>
                <w:rFonts w:ascii="Times New Roman" w:hAnsi="Times New Roman"/>
                <w:lang w:eastAsia="ru-RU"/>
              </w:rPr>
            </w:pPr>
            <w:r w:rsidRPr="0044420E">
              <w:rPr>
                <w:rFonts w:ascii="Times New Roman" w:hAnsi="Times New Roman"/>
                <w:lang w:eastAsia="ru-RU"/>
              </w:rPr>
              <w:t>15</w:t>
            </w:r>
          </w:p>
        </w:tc>
        <w:tc>
          <w:tcPr>
            <w:tcW w:w="1134" w:type="dxa"/>
            <w:tcBorders>
              <w:top w:val="single" w:sz="6" w:space="0" w:color="auto"/>
              <w:left w:val="single" w:sz="6" w:space="0" w:color="auto"/>
              <w:bottom w:val="single" w:sz="6" w:space="0" w:color="auto"/>
              <w:right w:val="single" w:sz="6" w:space="0" w:color="auto"/>
            </w:tcBorders>
          </w:tcPr>
          <w:p w:rsidR="00BC2E4D" w:rsidRPr="0044420E" w:rsidRDefault="00BC2E4D" w:rsidP="003342BA">
            <w:pPr>
              <w:autoSpaceDE w:val="0"/>
              <w:autoSpaceDN w:val="0"/>
              <w:adjustRightInd w:val="0"/>
              <w:spacing w:after="0" w:line="240" w:lineRule="auto"/>
              <w:jc w:val="center"/>
              <w:rPr>
                <w:rFonts w:ascii="Times New Roman" w:hAnsi="Times New Roman"/>
                <w:lang w:eastAsia="ru-RU"/>
              </w:rPr>
            </w:pPr>
            <w:r w:rsidRPr="0044420E">
              <w:rPr>
                <w:rFonts w:ascii="Times New Roman" w:hAnsi="Times New Roman"/>
                <w:lang w:eastAsia="ru-RU"/>
              </w:rPr>
              <w:t>21</w:t>
            </w:r>
          </w:p>
        </w:tc>
        <w:tc>
          <w:tcPr>
            <w:tcW w:w="1276" w:type="dxa"/>
            <w:tcBorders>
              <w:top w:val="single" w:sz="6" w:space="0" w:color="auto"/>
              <w:left w:val="single" w:sz="6" w:space="0" w:color="auto"/>
              <w:bottom w:val="single" w:sz="6" w:space="0" w:color="auto"/>
              <w:right w:val="single" w:sz="6" w:space="0" w:color="auto"/>
            </w:tcBorders>
          </w:tcPr>
          <w:p w:rsidR="00BC2E4D" w:rsidRPr="0044420E" w:rsidRDefault="00BC2E4D" w:rsidP="00185946">
            <w:pPr>
              <w:autoSpaceDE w:val="0"/>
              <w:autoSpaceDN w:val="0"/>
              <w:adjustRightInd w:val="0"/>
              <w:spacing w:after="0" w:line="240" w:lineRule="auto"/>
              <w:jc w:val="center"/>
              <w:rPr>
                <w:rFonts w:ascii="Times New Roman" w:hAnsi="Times New Roman"/>
                <w:lang w:eastAsia="ru-RU"/>
              </w:rPr>
            </w:pPr>
            <w:r w:rsidRPr="0044420E">
              <w:rPr>
                <w:rFonts w:ascii="Times New Roman" w:hAnsi="Times New Roman"/>
                <w:lang w:eastAsia="ru-RU"/>
              </w:rPr>
              <w:t>24</w:t>
            </w:r>
          </w:p>
        </w:tc>
      </w:tr>
      <w:tr w:rsidR="00BC2E4D" w:rsidRPr="00B9216C" w:rsidTr="0044420E">
        <w:trPr>
          <w:trHeight w:val="761"/>
        </w:trPr>
        <w:tc>
          <w:tcPr>
            <w:tcW w:w="567" w:type="dxa"/>
            <w:tcBorders>
              <w:top w:val="single" w:sz="6" w:space="0" w:color="auto"/>
              <w:left w:val="single" w:sz="6" w:space="0" w:color="auto"/>
              <w:bottom w:val="single" w:sz="6" w:space="0" w:color="auto"/>
              <w:right w:val="single" w:sz="6" w:space="0" w:color="auto"/>
            </w:tcBorders>
            <w:vAlign w:val="center"/>
          </w:tcPr>
          <w:p w:rsidR="00BC2E4D" w:rsidRPr="0044420E" w:rsidRDefault="00BC2E4D" w:rsidP="00522100">
            <w:pPr>
              <w:autoSpaceDE w:val="0"/>
              <w:autoSpaceDN w:val="0"/>
              <w:adjustRightInd w:val="0"/>
              <w:spacing w:after="0" w:line="240" w:lineRule="auto"/>
              <w:jc w:val="center"/>
              <w:rPr>
                <w:rFonts w:ascii="Times New Roman" w:hAnsi="Times New Roman"/>
                <w:lang w:eastAsia="ru-RU"/>
              </w:rPr>
            </w:pPr>
            <w:r w:rsidRPr="0044420E">
              <w:rPr>
                <w:rFonts w:ascii="Times New Roman" w:hAnsi="Times New Roman"/>
                <w:lang w:eastAsia="ru-RU"/>
              </w:rPr>
              <w:t>2</w:t>
            </w:r>
          </w:p>
        </w:tc>
        <w:tc>
          <w:tcPr>
            <w:tcW w:w="5245" w:type="dxa"/>
            <w:tcBorders>
              <w:top w:val="single" w:sz="6" w:space="0" w:color="auto"/>
              <w:left w:val="single" w:sz="6" w:space="0" w:color="auto"/>
              <w:bottom w:val="single" w:sz="6" w:space="0" w:color="auto"/>
              <w:right w:val="single" w:sz="6" w:space="0" w:color="auto"/>
            </w:tcBorders>
          </w:tcPr>
          <w:p w:rsidR="00BC2E4D" w:rsidRPr="0044420E" w:rsidRDefault="00BC2E4D" w:rsidP="00522100">
            <w:pPr>
              <w:autoSpaceDE w:val="0"/>
              <w:autoSpaceDN w:val="0"/>
              <w:adjustRightInd w:val="0"/>
              <w:spacing w:after="0" w:line="240" w:lineRule="auto"/>
              <w:jc w:val="both"/>
              <w:rPr>
                <w:rFonts w:ascii="Times New Roman" w:hAnsi="Times New Roman"/>
                <w:lang w:eastAsia="ru-RU"/>
              </w:rPr>
            </w:pPr>
            <w:r w:rsidRPr="0044420E">
              <w:rPr>
                <w:rFonts w:ascii="Times New Roman" w:hAnsi="Times New Roman"/>
                <w:lang w:eastAsia="ru-RU"/>
              </w:rPr>
              <w:t xml:space="preserve">Доля налогов и других платежей   от   субъектов малого    предпринимательства в общей сумме налоговых доходов  районного бюджета, %               </w:t>
            </w:r>
          </w:p>
        </w:tc>
        <w:tc>
          <w:tcPr>
            <w:tcW w:w="992" w:type="dxa"/>
            <w:tcBorders>
              <w:top w:val="single" w:sz="6" w:space="0" w:color="auto"/>
              <w:left w:val="single" w:sz="6" w:space="0" w:color="auto"/>
              <w:bottom w:val="single" w:sz="6" w:space="0" w:color="auto"/>
              <w:right w:val="single" w:sz="6" w:space="0" w:color="auto"/>
            </w:tcBorders>
          </w:tcPr>
          <w:p w:rsidR="00BC2E4D" w:rsidRPr="0044420E" w:rsidRDefault="00BC2E4D" w:rsidP="000273E1">
            <w:pPr>
              <w:autoSpaceDE w:val="0"/>
              <w:autoSpaceDN w:val="0"/>
              <w:adjustRightInd w:val="0"/>
              <w:spacing w:after="0" w:line="240" w:lineRule="auto"/>
              <w:jc w:val="center"/>
              <w:rPr>
                <w:rFonts w:ascii="Times New Roman" w:hAnsi="Times New Roman"/>
                <w:lang w:eastAsia="ru-RU"/>
              </w:rPr>
            </w:pPr>
            <w:r w:rsidRPr="0044420E">
              <w:rPr>
                <w:rFonts w:ascii="Times New Roman" w:hAnsi="Times New Roman"/>
                <w:lang w:eastAsia="ru-RU"/>
              </w:rPr>
              <w:t>15,4</w:t>
            </w:r>
          </w:p>
        </w:tc>
        <w:tc>
          <w:tcPr>
            <w:tcW w:w="982" w:type="dxa"/>
            <w:tcBorders>
              <w:top w:val="single" w:sz="6" w:space="0" w:color="auto"/>
              <w:left w:val="single" w:sz="6" w:space="0" w:color="auto"/>
              <w:bottom w:val="single" w:sz="6" w:space="0" w:color="auto"/>
              <w:right w:val="single" w:sz="6" w:space="0" w:color="auto"/>
            </w:tcBorders>
          </w:tcPr>
          <w:p w:rsidR="00BC2E4D" w:rsidRPr="0044420E" w:rsidRDefault="00BC2E4D" w:rsidP="000273E1">
            <w:pPr>
              <w:autoSpaceDE w:val="0"/>
              <w:autoSpaceDN w:val="0"/>
              <w:adjustRightInd w:val="0"/>
              <w:spacing w:after="0" w:line="240" w:lineRule="auto"/>
              <w:jc w:val="center"/>
              <w:rPr>
                <w:rFonts w:ascii="Times New Roman" w:hAnsi="Times New Roman"/>
                <w:lang w:eastAsia="ru-RU"/>
              </w:rPr>
            </w:pPr>
            <w:r w:rsidRPr="0044420E">
              <w:rPr>
                <w:rFonts w:ascii="Times New Roman" w:hAnsi="Times New Roman"/>
                <w:lang w:eastAsia="ru-RU"/>
              </w:rPr>
              <w:t>16</w:t>
            </w:r>
          </w:p>
        </w:tc>
        <w:tc>
          <w:tcPr>
            <w:tcW w:w="1134" w:type="dxa"/>
            <w:tcBorders>
              <w:top w:val="single" w:sz="6" w:space="0" w:color="auto"/>
              <w:left w:val="single" w:sz="6" w:space="0" w:color="auto"/>
              <w:bottom w:val="single" w:sz="6" w:space="0" w:color="auto"/>
              <w:right w:val="single" w:sz="6" w:space="0" w:color="auto"/>
            </w:tcBorders>
          </w:tcPr>
          <w:p w:rsidR="00BC2E4D" w:rsidRPr="0044420E" w:rsidRDefault="00BC2E4D" w:rsidP="00185946">
            <w:pPr>
              <w:autoSpaceDE w:val="0"/>
              <w:autoSpaceDN w:val="0"/>
              <w:adjustRightInd w:val="0"/>
              <w:spacing w:after="0" w:line="240" w:lineRule="auto"/>
              <w:jc w:val="center"/>
              <w:rPr>
                <w:rFonts w:ascii="Times New Roman" w:hAnsi="Times New Roman"/>
                <w:lang w:eastAsia="ru-RU"/>
              </w:rPr>
            </w:pPr>
            <w:r w:rsidRPr="0044420E">
              <w:rPr>
                <w:rFonts w:ascii="Times New Roman" w:hAnsi="Times New Roman"/>
                <w:lang w:eastAsia="ru-RU"/>
              </w:rPr>
              <w:t>18,5</w:t>
            </w:r>
          </w:p>
        </w:tc>
        <w:tc>
          <w:tcPr>
            <w:tcW w:w="1276" w:type="dxa"/>
            <w:tcBorders>
              <w:top w:val="single" w:sz="6" w:space="0" w:color="auto"/>
              <w:left w:val="single" w:sz="6" w:space="0" w:color="auto"/>
              <w:bottom w:val="single" w:sz="6" w:space="0" w:color="auto"/>
              <w:right w:val="single" w:sz="6" w:space="0" w:color="auto"/>
            </w:tcBorders>
          </w:tcPr>
          <w:p w:rsidR="00BC2E4D" w:rsidRPr="0044420E" w:rsidRDefault="00BC2E4D" w:rsidP="00185946">
            <w:pPr>
              <w:autoSpaceDE w:val="0"/>
              <w:autoSpaceDN w:val="0"/>
              <w:adjustRightInd w:val="0"/>
              <w:spacing w:after="0" w:line="240" w:lineRule="auto"/>
              <w:jc w:val="center"/>
              <w:rPr>
                <w:rFonts w:ascii="Times New Roman" w:hAnsi="Times New Roman"/>
                <w:lang w:eastAsia="ru-RU"/>
              </w:rPr>
            </w:pPr>
            <w:r w:rsidRPr="0044420E">
              <w:rPr>
                <w:rFonts w:ascii="Times New Roman" w:hAnsi="Times New Roman"/>
                <w:lang w:eastAsia="ru-RU"/>
              </w:rPr>
              <w:t>21</w:t>
            </w:r>
          </w:p>
        </w:tc>
      </w:tr>
      <w:tr w:rsidR="00BC2E4D" w:rsidRPr="00B9216C" w:rsidTr="0044420E">
        <w:trPr>
          <w:trHeight w:val="403"/>
        </w:trPr>
        <w:tc>
          <w:tcPr>
            <w:tcW w:w="567" w:type="dxa"/>
            <w:tcBorders>
              <w:top w:val="single" w:sz="6" w:space="0" w:color="auto"/>
              <w:left w:val="single" w:sz="6" w:space="0" w:color="auto"/>
              <w:bottom w:val="single" w:sz="6" w:space="0" w:color="auto"/>
              <w:right w:val="single" w:sz="6" w:space="0" w:color="auto"/>
            </w:tcBorders>
            <w:vAlign w:val="center"/>
          </w:tcPr>
          <w:p w:rsidR="00BC2E4D" w:rsidRPr="0044420E" w:rsidRDefault="00BC2E4D" w:rsidP="00522100">
            <w:pPr>
              <w:autoSpaceDE w:val="0"/>
              <w:autoSpaceDN w:val="0"/>
              <w:adjustRightInd w:val="0"/>
              <w:spacing w:after="0" w:line="240" w:lineRule="auto"/>
              <w:jc w:val="center"/>
              <w:rPr>
                <w:rFonts w:ascii="Times New Roman" w:hAnsi="Times New Roman"/>
                <w:lang w:eastAsia="ru-RU"/>
              </w:rPr>
            </w:pPr>
            <w:r w:rsidRPr="0044420E">
              <w:rPr>
                <w:rFonts w:ascii="Times New Roman" w:hAnsi="Times New Roman"/>
                <w:lang w:eastAsia="ru-RU"/>
              </w:rPr>
              <w:t>3</w:t>
            </w:r>
          </w:p>
        </w:tc>
        <w:tc>
          <w:tcPr>
            <w:tcW w:w="5245" w:type="dxa"/>
            <w:tcBorders>
              <w:top w:val="single" w:sz="6" w:space="0" w:color="auto"/>
              <w:left w:val="single" w:sz="6" w:space="0" w:color="auto"/>
              <w:bottom w:val="single" w:sz="6" w:space="0" w:color="auto"/>
              <w:right w:val="single" w:sz="6" w:space="0" w:color="auto"/>
            </w:tcBorders>
          </w:tcPr>
          <w:p w:rsidR="00BC2E4D" w:rsidRPr="0044420E" w:rsidRDefault="00BC2E4D" w:rsidP="0044420E">
            <w:pPr>
              <w:autoSpaceDE w:val="0"/>
              <w:autoSpaceDN w:val="0"/>
              <w:adjustRightInd w:val="0"/>
              <w:spacing w:after="0" w:line="240" w:lineRule="auto"/>
              <w:jc w:val="both"/>
              <w:rPr>
                <w:rFonts w:ascii="Times New Roman" w:hAnsi="Times New Roman"/>
                <w:lang w:eastAsia="ru-RU"/>
              </w:rPr>
            </w:pPr>
            <w:r w:rsidRPr="0044420E">
              <w:rPr>
                <w:rFonts w:ascii="Times New Roman" w:hAnsi="Times New Roman"/>
                <w:lang w:eastAsia="ru-RU"/>
              </w:rPr>
              <w:t>Доля занятых на  малых</w:t>
            </w:r>
            <w:r w:rsidR="0044420E">
              <w:rPr>
                <w:rFonts w:ascii="Times New Roman" w:hAnsi="Times New Roman"/>
                <w:lang w:eastAsia="ru-RU"/>
              </w:rPr>
              <w:t xml:space="preserve"> </w:t>
            </w:r>
            <w:r w:rsidRPr="0044420E">
              <w:rPr>
                <w:rFonts w:ascii="Times New Roman" w:hAnsi="Times New Roman"/>
                <w:lang w:eastAsia="ru-RU"/>
              </w:rPr>
              <w:t>предприятиях  к  общей численности</w:t>
            </w:r>
            <w:r w:rsidR="0044420E">
              <w:rPr>
                <w:rFonts w:ascii="Times New Roman" w:hAnsi="Times New Roman"/>
                <w:lang w:eastAsia="ru-RU"/>
              </w:rPr>
              <w:t xml:space="preserve"> </w:t>
            </w:r>
            <w:r w:rsidRPr="0044420E">
              <w:rPr>
                <w:rFonts w:ascii="Times New Roman" w:hAnsi="Times New Roman"/>
                <w:lang w:eastAsia="ru-RU"/>
              </w:rPr>
              <w:t xml:space="preserve">работающих, %   </w:t>
            </w:r>
          </w:p>
        </w:tc>
        <w:tc>
          <w:tcPr>
            <w:tcW w:w="992" w:type="dxa"/>
            <w:tcBorders>
              <w:top w:val="single" w:sz="6" w:space="0" w:color="auto"/>
              <w:left w:val="single" w:sz="6" w:space="0" w:color="auto"/>
              <w:bottom w:val="single" w:sz="6" w:space="0" w:color="auto"/>
              <w:right w:val="single" w:sz="6" w:space="0" w:color="auto"/>
            </w:tcBorders>
          </w:tcPr>
          <w:p w:rsidR="00BC2E4D" w:rsidRPr="0044420E" w:rsidRDefault="00BC2E4D" w:rsidP="000273E1">
            <w:pPr>
              <w:autoSpaceDE w:val="0"/>
              <w:autoSpaceDN w:val="0"/>
              <w:adjustRightInd w:val="0"/>
              <w:spacing w:after="0" w:line="240" w:lineRule="auto"/>
              <w:jc w:val="center"/>
              <w:rPr>
                <w:rFonts w:ascii="Times New Roman" w:hAnsi="Times New Roman"/>
                <w:lang w:eastAsia="ru-RU"/>
              </w:rPr>
            </w:pPr>
            <w:r w:rsidRPr="0044420E">
              <w:rPr>
                <w:rFonts w:ascii="Times New Roman" w:hAnsi="Times New Roman"/>
                <w:lang w:eastAsia="ru-RU"/>
              </w:rPr>
              <w:t>17,3</w:t>
            </w:r>
          </w:p>
        </w:tc>
        <w:tc>
          <w:tcPr>
            <w:tcW w:w="982" w:type="dxa"/>
            <w:tcBorders>
              <w:top w:val="single" w:sz="6" w:space="0" w:color="auto"/>
              <w:left w:val="single" w:sz="6" w:space="0" w:color="auto"/>
              <w:bottom w:val="single" w:sz="6" w:space="0" w:color="auto"/>
              <w:right w:val="single" w:sz="6" w:space="0" w:color="auto"/>
            </w:tcBorders>
          </w:tcPr>
          <w:p w:rsidR="00BC2E4D" w:rsidRPr="0044420E" w:rsidRDefault="00BC2E4D" w:rsidP="000273E1">
            <w:pPr>
              <w:autoSpaceDE w:val="0"/>
              <w:autoSpaceDN w:val="0"/>
              <w:adjustRightInd w:val="0"/>
              <w:spacing w:after="0" w:line="240" w:lineRule="auto"/>
              <w:jc w:val="center"/>
              <w:rPr>
                <w:rFonts w:ascii="Times New Roman" w:hAnsi="Times New Roman"/>
                <w:lang w:eastAsia="ru-RU"/>
              </w:rPr>
            </w:pPr>
            <w:r w:rsidRPr="0044420E">
              <w:rPr>
                <w:rFonts w:ascii="Times New Roman" w:hAnsi="Times New Roman"/>
                <w:lang w:eastAsia="ru-RU"/>
              </w:rPr>
              <w:t>17,4</w:t>
            </w:r>
          </w:p>
        </w:tc>
        <w:tc>
          <w:tcPr>
            <w:tcW w:w="1134" w:type="dxa"/>
            <w:tcBorders>
              <w:top w:val="single" w:sz="6" w:space="0" w:color="auto"/>
              <w:left w:val="single" w:sz="6" w:space="0" w:color="auto"/>
              <w:bottom w:val="single" w:sz="6" w:space="0" w:color="auto"/>
              <w:right w:val="single" w:sz="6" w:space="0" w:color="auto"/>
            </w:tcBorders>
          </w:tcPr>
          <w:p w:rsidR="00BC2E4D" w:rsidRPr="0044420E" w:rsidRDefault="00BC2E4D" w:rsidP="000273E1">
            <w:pPr>
              <w:autoSpaceDE w:val="0"/>
              <w:autoSpaceDN w:val="0"/>
              <w:adjustRightInd w:val="0"/>
              <w:spacing w:after="0" w:line="240" w:lineRule="auto"/>
              <w:jc w:val="center"/>
              <w:rPr>
                <w:rFonts w:ascii="Times New Roman" w:hAnsi="Times New Roman"/>
                <w:lang w:eastAsia="ru-RU"/>
              </w:rPr>
            </w:pPr>
            <w:r w:rsidRPr="0044420E">
              <w:rPr>
                <w:rFonts w:ascii="Times New Roman" w:hAnsi="Times New Roman"/>
                <w:lang w:eastAsia="ru-RU"/>
              </w:rPr>
              <w:t>18,5</w:t>
            </w:r>
          </w:p>
        </w:tc>
        <w:tc>
          <w:tcPr>
            <w:tcW w:w="1276" w:type="dxa"/>
            <w:tcBorders>
              <w:top w:val="single" w:sz="6" w:space="0" w:color="auto"/>
              <w:left w:val="single" w:sz="6" w:space="0" w:color="auto"/>
              <w:bottom w:val="single" w:sz="6" w:space="0" w:color="auto"/>
              <w:right w:val="single" w:sz="6" w:space="0" w:color="auto"/>
            </w:tcBorders>
          </w:tcPr>
          <w:p w:rsidR="00BC2E4D" w:rsidRPr="0044420E" w:rsidRDefault="00BC2E4D" w:rsidP="000273E1">
            <w:pPr>
              <w:autoSpaceDE w:val="0"/>
              <w:autoSpaceDN w:val="0"/>
              <w:adjustRightInd w:val="0"/>
              <w:spacing w:after="0" w:line="240" w:lineRule="auto"/>
              <w:jc w:val="center"/>
              <w:rPr>
                <w:rFonts w:ascii="Times New Roman" w:hAnsi="Times New Roman"/>
                <w:lang w:eastAsia="ru-RU"/>
              </w:rPr>
            </w:pPr>
            <w:r w:rsidRPr="0044420E">
              <w:rPr>
                <w:rFonts w:ascii="Times New Roman" w:hAnsi="Times New Roman"/>
                <w:lang w:eastAsia="ru-RU"/>
              </w:rPr>
              <w:t>24,6</w:t>
            </w:r>
          </w:p>
        </w:tc>
      </w:tr>
      <w:tr w:rsidR="00BC2E4D" w:rsidRPr="00B9216C" w:rsidTr="0044420E">
        <w:trPr>
          <w:trHeight w:val="433"/>
        </w:trPr>
        <w:tc>
          <w:tcPr>
            <w:tcW w:w="567" w:type="dxa"/>
            <w:tcBorders>
              <w:top w:val="single" w:sz="6" w:space="0" w:color="auto"/>
              <w:left w:val="single" w:sz="6" w:space="0" w:color="auto"/>
              <w:bottom w:val="single" w:sz="6" w:space="0" w:color="auto"/>
              <w:right w:val="single" w:sz="6" w:space="0" w:color="auto"/>
            </w:tcBorders>
            <w:vAlign w:val="center"/>
          </w:tcPr>
          <w:p w:rsidR="00BC2E4D" w:rsidRPr="0044420E" w:rsidRDefault="00BC2E4D" w:rsidP="00522100">
            <w:pPr>
              <w:autoSpaceDE w:val="0"/>
              <w:autoSpaceDN w:val="0"/>
              <w:adjustRightInd w:val="0"/>
              <w:spacing w:after="0" w:line="240" w:lineRule="auto"/>
              <w:jc w:val="center"/>
              <w:rPr>
                <w:rFonts w:ascii="Times New Roman" w:hAnsi="Times New Roman"/>
                <w:lang w:eastAsia="ru-RU"/>
              </w:rPr>
            </w:pPr>
            <w:r w:rsidRPr="0044420E">
              <w:rPr>
                <w:rFonts w:ascii="Times New Roman" w:hAnsi="Times New Roman"/>
                <w:lang w:eastAsia="ru-RU"/>
              </w:rPr>
              <w:t>4</w:t>
            </w:r>
          </w:p>
        </w:tc>
        <w:tc>
          <w:tcPr>
            <w:tcW w:w="5245" w:type="dxa"/>
            <w:tcBorders>
              <w:top w:val="single" w:sz="6" w:space="0" w:color="auto"/>
              <w:left w:val="single" w:sz="6" w:space="0" w:color="auto"/>
              <w:bottom w:val="single" w:sz="6" w:space="0" w:color="auto"/>
              <w:right w:val="single" w:sz="6" w:space="0" w:color="auto"/>
            </w:tcBorders>
          </w:tcPr>
          <w:p w:rsidR="00BC2E4D" w:rsidRPr="0044420E" w:rsidRDefault="00BC2E4D" w:rsidP="0044420E">
            <w:pPr>
              <w:autoSpaceDE w:val="0"/>
              <w:autoSpaceDN w:val="0"/>
              <w:adjustRightInd w:val="0"/>
              <w:spacing w:after="0" w:line="240" w:lineRule="auto"/>
              <w:jc w:val="both"/>
              <w:rPr>
                <w:rFonts w:ascii="Times New Roman" w:hAnsi="Times New Roman"/>
                <w:lang w:eastAsia="ru-RU"/>
              </w:rPr>
            </w:pPr>
            <w:r w:rsidRPr="0044420E">
              <w:rPr>
                <w:rFonts w:ascii="Times New Roman" w:hAnsi="Times New Roman"/>
                <w:lang w:eastAsia="ru-RU"/>
              </w:rPr>
              <w:t>Средняя заработная</w:t>
            </w:r>
            <w:r w:rsidR="0044420E">
              <w:rPr>
                <w:rFonts w:ascii="Times New Roman" w:hAnsi="Times New Roman"/>
                <w:lang w:eastAsia="ru-RU"/>
              </w:rPr>
              <w:t xml:space="preserve"> </w:t>
            </w:r>
            <w:r w:rsidRPr="0044420E">
              <w:rPr>
                <w:rFonts w:ascii="Times New Roman" w:hAnsi="Times New Roman"/>
                <w:lang w:eastAsia="ru-RU"/>
              </w:rPr>
              <w:t>плата одного работника</w:t>
            </w:r>
            <w:r w:rsidRPr="0044420E">
              <w:rPr>
                <w:rFonts w:ascii="Times New Roman" w:hAnsi="Times New Roman"/>
                <w:lang w:eastAsia="ru-RU"/>
              </w:rPr>
              <w:br/>
              <w:t xml:space="preserve">субъекта малого  предпринимательства, тыс. руб. </w:t>
            </w:r>
          </w:p>
        </w:tc>
        <w:tc>
          <w:tcPr>
            <w:tcW w:w="992" w:type="dxa"/>
            <w:tcBorders>
              <w:top w:val="single" w:sz="6" w:space="0" w:color="auto"/>
              <w:left w:val="single" w:sz="6" w:space="0" w:color="auto"/>
              <w:bottom w:val="single" w:sz="6" w:space="0" w:color="auto"/>
              <w:right w:val="single" w:sz="6" w:space="0" w:color="auto"/>
            </w:tcBorders>
          </w:tcPr>
          <w:p w:rsidR="00BC2E4D" w:rsidRPr="0044420E" w:rsidRDefault="00BC2E4D" w:rsidP="000273E1">
            <w:pPr>
              <w:autoSpaceDE w:val="0"/>
              <w:autoSpaceDN w:val="0"/>
              <w:adjustRightInd w:val="0"/>
              <w:spacing w:after="0" w:line="240" w:lineRule="auto"/>
              <w:jc w:val="center"/>
              <w:rPr>
                <w:rFonts w:ascii="Times New Roman" w:hAnsi="Times New Roman"/>
                <w:lang w:eastAsia="ru-RU"/>
              </w:rPr>
            </w:pPr>
            <w:r w:rsidRPr="0044420E">
              <w:rPr>
                <w:rFonts w:ascii="Times New Roman" w:hAnsi="Times New Roman"/>
                <w:lang w:eastAsia="ru-RU"/>
              </w:rPr>
              <w:t>12,9</w:t>
            </w:r>
          </w:p>
        </w:tc>
        <w:tc>
          <w:tcPr>
            <w:tcW w:w="982" w:type="dxa"/>
            <w:tcBorders>
              <w:top w:val="single" w:sz="6" w:space="0" w:color="auto"/>
              <w:left w:val="single" w:sz="6" w:space="0" w:color="auto"/>
              <w:bottom w:val="single" w:sz="6" w:space="0" w:color="auto"/>
              <w:right w:val="single" w:sz="6" w:space="0" w:color="auto"/>
            </w:tcBorders>
          </w:tcPr>
          <w:p w:rsidR="00BC2E4D" w:rsidRPr="0044420E" w:rsidRDefault="00BC2E4D" w:rsidP="000273E1">
            <w:pPr>
              <w:autoSpaceDE w:val="0"/>
              <w:autoSpaceDN w:val="0"/>
              <w:adjustRightInd w:val="0"/>
              <w:spacing w:after="0" w:line="240" w:lineRule="auto"/>
              <w:jc w:val="center"/>
              <w:rPr>
                <w:rFonts w:ascii="Times New Roman" w:hAnsi="Times New Roman"/>
                <w:lang w:eastAsia="ru-RU"/>
              </w:rPr>
            </w:pPr>
            <w:r w:rsidRPr="0044420E">
              <w:rPr>
                <w:rFonts w:ascii="Times New Roman" w:hAnsi="Times New Roman"/>
                <w:lang w:eastAsia="ru-RU"/>
              </w:rPr>
              <w:t>14,1</w:t>
            </w:r>
          </w:p>
        </w:tc>
        <w:tc>
          <w:tcPr>
            <w:tcW w:w="1134" w:type="dxa"/>
            <w:tcBorders>
              <w:top w:val="single" w:sz="6" w:space="0" w:color="auto"/>
              <w:left w:val="single" w:sz="6" w:space="0" w:color="auto"/>
              <w:bottom w:val="single" w:sz="6" w:space="0" w:color="auto"/>
              <w:right w:val="single" w:sz="6" w:space="0" w:color="auto"/>
            </w:tcBorders>
          </w:tcPr>
          <w:p w:rsidR="00BC2E4D" w:rsidRPr="0044420E" w:rsidRDefault="00BC2E4D" w:rsidP="000273E1">
            <w:pPr>
              <w:autoSpaceDE w:val="0"/>
              <w:autoSpaceDN w:val="0"/>
              <w:adjustRightInd w:val="0"/>
              <w:spacing w:after="0" w:line="240" w:lineRule="auto"/>
              <w:jc w:val="center"/>
              <w:rPr>
                <w:rFonts w:ascii="Times New Roman" w:hAnsi="Times New Roman"/>
                <w:lang w:eastAsia="ru-RU"/>
              </w:rPr>
            </w:pPr>
            <w:r w:rsidRPr="0044420E">
              <w:rPr>
                <w:rFonts w:ascii="Times New Roman" w:hAnsi="Times New Roman"/>
                <w:lang w:eastAsia="ru-RU"/>
              </w:rPr>
              <w:t>18,5</w:t>
            </w:r>
          </w:p>
        </w:tc>
        <w:tc>
          <w:tcPr>
            <w:tcW w:w="1276" w:type="dxa"/>
            <w:tcBorders>
              <w:top w:val="single" w:sz="6" w:space="0" w:color="auto"/>
              <w:left w:val="single" w:sz="6" w:space="0" w:color="auto"/>
              <w:bottom w:val="single" w:sz="6" w:space="0" w:color="auto"/>
              <w:right w:val="single" w:sz="6" w:space="0" w:color="auto"/>
            </w:tcBorders>
          </w:tcPr>
          <w:p w:rsidR="00BC2E4D" w:rsidRPr="0044420E" w:rsidRDefault="00BC2E4D" w:rsidP="00185946">
            <w:pPr>
              <w:autoSpaceDE w:val="0"/>
              <w:autoSpaceDN w:val="0"/>
              <w:adjustRightInd w:val="0"/>
              <w:spacing w:after="0" w:line="240" w:lineRule="auto"/>
              <w:jc w:val="center"/>
              <w:rPr>
                <w:rFonts w:ascii="Times New Roman" w:hAnsi="Times New Roman"/>
                <w:lang w:eastAsia="ru-RU"/>
              </w:rPr>
            </w:pPr>
            <w:r w:rsidRPr="0044420E">
              <w:rPr>
                <w:rFonts w:ascii="Times New Roman" w:hAnsi="Times New Roman"/>
                <w:lang w:eastAsia="ru-RU"/>
              </w:rPr>
              <w:t>21,16</w:t>
            </w:r>
          </w:p>
        </w:tc>
      </w:tr>
    </w:tbl>
    <w:p w:rsidR="00BC2E4D" w:rsidRPr="006F73DB" w:rsidRDefault="00BC2E4D" w:rsidP="00692AB5">
      <w:pPr>
        <w:autoSpaceDE w:val="0"/>
        <w:autoSpaceDN w:val="0"/>
        <w:adjustRightInd w:val="0"/>
        <w:spacing w:after="0" w:line="240" w:lineRule="auto"/>
        <w:ind w:firstLine="709"/>
        <w:jc w:val="center"/>
        <w:rPr>
          <w:rFonts w:ascii="Arial" w:hAnsi="Arial" w:cs="Arial"/>
          <w:sz w:val="28"/>
          <w:szCs w:val="28"/>
          <w:highlight w:val="yellow"/>
          <w:lang w:eastAsia="ru-RU"/>
        </w:rPr>
      </w:pPr>
    </w:p>
    <w:p w:rsidR="00BC2E4D" w:rsidRPr="0044420E" w:rsidRDefault="00BC2E4D" w:rsidP="0044420E">
      <w:pPr>
        <w:tabs>
          <w:tab w:val="left" w:pos="709"/>
        </w:tabs>
        <w:spacing w:after="0" w:line="240" w:lineRule="auto"/>
        <w:ind w:firstLine="709"/>
        <w:jc w:val="both"/>
        <w:rPr>
          <w:rFonts w:ascii="Times New Roman" w:hAnsi="Times New Roman"/>
          <w:bCs/>
          <w:sz w:val="24"/>
          <w:szCs w:val="24"/>
          <w:lang w:eastAsia="ru-RU"/>
        </w:rPr>
      </w:pPr>
      <w:r w:rsidRPr="0044420E">
        <w:rPr>
          <w:rFonts w:ascii="Times New Roman" w:hAnsi="Times New Roman"/>
          <w:bCs/>
          <w:sz w:val="24"/>
          <w:szCs w:val="24"/>
          <w:lang w:eastAsia="ru-RU"/>
        </w:rPr>
        <w:t>Необходимо отметить, что основными препятствиями при решении сформулированных выше задач в сфере создания новых рабочих мест, повышения инвестиционной привлекательности, развития малого бизнеса являются:</w:t>
      </w:r>
    </w:p>
    <w:p w:rsidR="00BC2E4D" w:rsidRPr="0044420E" w:rsidRDefault="00BC2E4D" w:rsidP="0044420E">
      <w:pPr>
        <w:tabs>
          <w:tab w:val="left" w:pos="709"/>
        </w:tabs>
        <w:spacing w:after="0" w:line="240" w:lineRule="auto"/>
        <w:ind w:firstLine="709"/>
        <w:jc w:val="both"/>
        <w:rPr>
          <w:rFonts w:ascii="Times New Roman" w:hAnsi="Times New Roman"/>
          <w:bCs/>
          <w:sz w:val="24"/>
          <w:szCs w:val="24"/>
          <w:lang w:eastAsia="ru-RU"/>
        </w:rPr>
      </w:pPr>
      <w:r w:rsidRPr="0044420E">
        <w:rPr>
          <w:rFonts w:ascii="Times New Roman" w:hAnsi="Times New Roman"/>
          <w:bCs/>
          <w:sz w:val="24"/>
          <w:szCs w:val="24"/>
          <w:lang w:eastAsia="ru-RU"/>
        </w:rPr>
        <w:tab/>
        <w:t>- невысокая инвестиционная привлекательность района;</w:t>
      </w:r>
    </w:p>
    <w:p w:rsidR="00BC2E4D" w:rsidRPr="0044420E" w:rsidRDefault="00BC2E4D" w:rsidP="0044420E">
      <w:pPr>
        <w:tabs>
          <w:tab w:val="left" w:pos="709"/>
        </w:tabs>
        <w:spacing w:after="0" w:line="240" w:lineRule="auto"/>
        <w:ind w:firstLine="709"/>
        <w:jc w:val="both"/>
        <w:rPr>
          <w:rFonts w:ascii="Times New Roman" w:hAnsi="Times New Roman"/>
          <w:bCs/>
          <w:sz w:val="24"/>
          <w:szCs w:val="24"/>
          <w:lang w:eastAsia="ru-RU"/>
        </w:rPr>
      </w:pPr>
      <w:r w:rsidRPr="0044420E">
        <w:rPr>
          <w:rFonts w:ascii="Times New Roman" w:hAnsi="Times New Roman"/>
          <w:bCs/>
          <w:sz w:val="24"/>
          <w:szCs w:val="24"/>
          <w:lang w:eastAsia="ru-RU"/>
        </w:rPr>
        <w:tab/>
        <w:t>- отсутствие крупных инвестиционных проектов;</w:t>
      </w:r>
    </w:p>
    <w:p w:rsidR="00BC2E4D" w:rsidRPr="0044420E" w:rsidRDefault="00BC2E4D" w:rsidP="0044420E">
      <w:pPr>
        <w:tabs>
          <w:tab w:val="left" w:pos="709"/>
        </w:tabs>
        <w:spacing w:after="0" w:line="240" w:lineRule="auto"/>
        <w:ind w:firstLine="709"/>
        <w:jc w:val="both"/>
        <w:rPr>
          <w:rFonts w:ascii="Times New Roman" w:hAnsi="Times New Roman"/>
          <w:bCs/>
          <w:sz w:val="24"/>
          <w:szCs w:val="24"/>
          <w:lang w:eastAsia="ru-RU"/>
        </w:rPr>
      </w:pPr>
      <w:r w:rsidRPr="0044420E">
        <w:rPr>
          <w:rFonts w:ascii="Times New Roman" w:hAnsi="Times New Roman"/>
          <w:bCs/>
          <w:sz w:val="24"/>
          <w:szCs w:val="24"/>
          <w:lang w:eastAsia="ru-RU"/>
        </w:rPr>
        <w:tab/>
        <w:t>- низкий уровень развития сферы услуг;</w:t>
      </w:r>
    </w:p>
    <w:p w:rsidR="00BC2E4D" w:rsidRPr="0044420E" w:rsidRDefault="00BC2E4D" w:rsidP="0044420E">
      <w:pPr>
        <w:tabs>
          <w:tab w:val="left" w:pos="709"/>
        </w:tabs>
        <w:spacing w:after="0" w:line="240" w:lineRule="auto"/>
        <w:ind w:firstLine="709"/>
        <w:jc w:val="both"/>
        <w:rPr>
          <w:rFonts w:ascii="Times New Roman" w:hAnsi="Times New Roman"/>
          <w:bCs/>
          <w:sz w:val="24"/>
          <w:szCs w:val="24"/>
          <w:lang w:eastAsia="ru-RU"/>
        </w:rPr>
      </w:pPr>
      <w:r w:rsidRPr="0044420E">
        <w:rPr>
          <w:rFonts w:ascii="Times New Roman" w:hAnsi="Times New Roman"/>
          <w:bCs/>
          <w:sz w:val="24"/>
          <w:szCs w:val="24"/>
          <w:lang w:eastAsia="ru-RU"/>
        </w:rPr>
        <w:t xml:space="preserve">         </w:t>
      </w:r>
      <w:r w:rsidRPr="0044420E">
        <w:rPr>
          <w:rFonts w:ascii="Times New Roman" w:hAnsi="Times New Roman"/>
          <w:bCs/>
          <w:sz w:val="24"/>
          <w:szCs w:val="24"/>
          <w:lang w:eastAsia="ru-RU"/>
        </w:rPr>
        <w:tab/>
        <w:t>- отсутствие эффективной кооперации с соседними муниципальными районами.</w:t>
      </w:r>
    </w:p>
    <w:p w:rsidR="00BC2E4D" w:rsidRPr="0044420E" w:rsidRDefault="00BC2E4D" w:rsidP="0044420E">
      <w:pPr>
        <w:tabs>
          <w:tab w:val="left" w:pos="709"/>
        </w:tabs>
        <w:spacing w:after="0" w:line="240" w:lineRule="auto"/>
        <w:ind w:firstLine="709"/>
        <w:jc w:val="both"/>
        <w:rPr>
          <w:rFonts w:ascii="Times New Roman" w:hAnsi="Times New Roman"/>
          <w:bCs/>
          <w:sz w:val="24"/>
          <w:szCs w:val="24"/>
          <w:lang w:eastAsia="ru-RU"/>
        </w:rPr>
      </w:pPr>
    </w:p>
    <w:p w:rsidR="00BC2E4D" w:rsidRPr="0044420E" w:rsidRDefault="00BC2E4D" w:rsidP="0044420E">
      <w:pPr>
        <w:numPr>
          <w:ilvl w:val="2"/>
          <w:numId w:val="2"/>
        </w:numPr>
        <w:tabs>
          <w:tab w:val="left" w:pos="709"/>
        </w:tabs>
        <w:spacing w:after="0" w:line="240" w:lineRule="auto"/>
        <w:ind w:left="0" w:firstLine="709"/>
        <w:jc w:val="both"/>
        <w:rPr>
          <w:rFonts w:ascii="Times New Roman" w:hAnsi="Times New Roman"/>
          <w:b/>
          <w:bCs/>
          <w:i/>
          <w:sz w:val="24"/>
          <w:szCs w:val="24"/>
          <w:lang w:eastAsia="ru-RU"/>
        </w:rPr>
      </w:pPr>
      <w:r w:rsidRPr="0044420E">
        <w:rPr>
          <w:rFonts w:ascii="Times New Roman" w:hAnsi="Times New Roman"/>
          <w:b/>
          <w:bCs/>
          <w:i/>
          <w:sz w:val="24"/>
          <w:szCs w:val="24"/>
          <w:lang w:eastAsia="ru-RU"/>
        </w:rPr>
        <w:t>Невысокая инвестиционная привлекательность района. Отсутствие крупных инвестиционн</w:t>
      </w:r>
      <w:r w:rsidR="0044420E">
        <w:rPr>
          <w:rFonts w:ascii="Times New Roman" w:hAnsi="Times New Roman"/>
          <w:b/>
          <w:bCs/>
          <w:i/>
          <w:sz w:val="24"/>
          <w:szCs w:val="24"/>
          <w:lang w:eastAsia="ru-RU"/>
        </w:rPr>
        <w:t>ых проектов</w:t>
      </w:r>
    </w:p>
    <w:p w:rsidR="00BC2E4D" w:rsidRPr="0044420E" w:rsidRDefault="00BC2E4D" w:rsidP="0044420E">
      <w:pPr>
        <w:tabs>
          <w:tab w:val="left" w:pos="0"/>
        </w:tabs>
        <w:spacing w:after="0" w:line="240" w:lineRule="auto"/>
        <w:ind w:firstLine="709"/>
        <w:jc w:val="both"/>
        <w:rPr>
          <w:rFonts w:ascii="Times New Roman" w:hAnsi="Times New Roman"/>
          <w:bCs/>
          <w:sz w:val="24"/>
          <w:szCs w:val="24"/>
          <w:lang w:eastAsia="ru-RU"/>
        </w:rPr>
      </w:pPr>
    </w:p>
    <w:p w:rsidR="00BC2E4D" w:rsidRPr="0044420E" w:rsidRDefault="00BC2E4D" w:rsidP="0044420E">
      <w:pPr>
        <w:tabs>
          <w:tab w:val="left" w:pos="0"/>
        </w:tabs>
        <w:spacing w:after="0" w:line="240" w:lineRule="auto"/>
        <w:ind w:firstLine="709"/>
        <w:jc w:val="both"/>
        <w:rPr>
          <w:rFonts w:ascii="Times New Roman" w:hAnsi="Times New Roman"/>
          <w:bCs/>
          <w:sz w:val="24"/>
          <w:szCs w:val="24"/>
          <w:lang w:eastAsia="ru-RU"/>
        </w:rPr>
      </w:pPr>
      <w:r w:rsidRPr="0044420E">
        <w:rPr>
          <w:rFonts w:ascii="Times New Roman" w:hAnsi="Times New Roman"/>
          <w:bCs/>
          <w:sz w:val="24"/>
          <w:szCs w:val="24"/>
          <w:lang w:eastAsia="ru-RU"/>
        </w:rPr>
        <w:t xml:space="preserve">За последние 5 лет в Лениногорском муниципальном районе не создано ни одного среднего предприятия. Сектор малого бизнеса развивается в основном в сферах торговли и  строительства. Можно констатировать, что не развивается инновационная деятельность. Безусловно, одной из причин такой ситуации является недостаточно эффективное взаимодействие органов местного управления с руководителями предприятий, с предпринимателями, с республиканскими органами власти.  </w:t>
      </w:r>
    </w:p>
    <w:p w:rsidR="00BC2E4D" w:rsidRDefault="00BC2E4D" w:rsidP="0044420E">
      <w:pPr>
        <w:tabs>
          <w:tab w:val="left" w:pos="0"/>
        </w:tabs>
        <w:spacing w:after="0" w:line="240" w:lineRule="auto"/>
        <w:ind w:firstLine="709"/>
        <w:jc w:val="both"/>
        <w:rPr>
          <w:rFonts w:ascii="Times New Roman" w:hAnsi="Times New Roman"/>
          <w:bCs/>
          <w:sz w:val="24"/>
          <w:szCs w:val="24"/>
          <w:lang w:eastAsia="ru-RU"/>
        </w:rPr>
      </w:pPr>
      <w:r w:rsidRPr="0044420E">
        <w:rPr>
          <w:rFonts w:ascii="Times New Roman" w:hAnsi="Times New Roman"/>
          <w:bCs/>
          <w:sz w:val="24"/>
          <w:szCs w:val="24"/>
          <w:lang w:eastAsia="ru-RU"/>
        </w:rPr>
        <w:t>Необходимо отметить, что принятая Программа социально-экономического развития Республики Татарстан до 2015 г. впервые включила в себя основные направления региональной политики, и именно с ее планомерной реализацией связаны ожидания муниципалитетов республики, что обусловлено наличием важных норм по интеграции деятельности муниципальных образований. В качестве декомпозиции этих норм на муниципальный уровень в рамках настоящей Программы будут реализованы мероприятия, перечисленные в таблице 6.</w:t>
      </w:r>
    </w:p>
    <w:p w:rsidR="0044420E" w:rsidRPr="0044420E" w:rsidRDefault="0044420E" w:rsidP="0044420E">
      <w:pPr>
        <w:tabs>
          <w:tab w:val="left" w:pos="0"/>
        </w:tabs>
        <w:spacing w:after="0" w:line="240" w:lineRule="auto"/>
        <w:ind w:firstLine="709"/>
        <w:jc w:val="both"/>
        <w:rPr>
          <w:rFonts w:ascii="Times New Roman" w:hAnsi="Times New Roman"/>
          <w:bCs/>
          <w:sz w:val="24"/>
          <w:szCs w:val="24"/>
          <w:lang w:eastAsia="ru-RU"/>
        </w:rPr>
      </w:pPr>
    </w:p>
    <w:p w:rsidR="00BC2E4D" w:rsidRDefault="00BC2E4D" w:rsidP="0044420E">
      <w:pPr>
        <w:tabs>
          <w:tab w:val="left" w:pos="0"/>
        </w:tabs>
        <w:spacing w:after="0" w:line="240" w:lineRule="auto"/>
        <w:ind w:firstLine="709"/>
        <w:jc w:val="right"/>
        <w:rPr>
          <w:rFonts w:ascii="Times New Roman" w:hAnsi="Times New Roman"/>
          <w:bCs/>
          <w:sz w:val="24"/>
          <w:szCs w:val="24"/>
          <w:lang w:eastAsia="ru-RU"/>
        </w:rPr>
      </w:pPr>
      <w:r w:rsidRPr="0044420E">
        <w:rPr>
          <w:rFonts w:ascii="Times New Roman" w:hAnsi="Times New Roman"/>
          <w:bCs/>
          <w:sz w:val="24"/>
          <w:szCs w:val="24"/>
          <w:lang w:eastAsia="ru-RU"/>
        </w:rPr>
        <w:t>Таблица 6.</w:t>
      </w:r>
    </w:p>
    <w:p w:rsidR="0044420E" w:rsidRPr="0044420E" w:rsidRDefault="0044420E" w:rsidP="0044420E">
      <w:pPr>
        <w:tabs>
          <w:tab w:val="left" w:pos="0"/>
        </w:tabs>
        <w:spacing w:after="0" w:line="240" w:lineRule="auto"/>
        <w:ind w:firstLine="709"/>
        <w:jc w:val="right"/>
        <w:rPr>
          <w:rFonts w:ascii="Times New Roman" w:hAnsi="Times New Roman"/>
          <w:bCs/>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786"/>
        <w:gridCol w:w="1701"/>
        <w:gridCol w:w="3538"/>
      </w:tblGrid>
      <w:tr w:rsidR="00BC2E4D" w:rsidRPr="00B9216C" w:rsidTr="00650A0F">
        <w:tc>
          <w:tcPr>
            <w:tcW w:w="4786" w:type="dxa"/>
          </w:tcPr>
          <w:p w:rsidR="00BC2E4D" w:rsidRPr="0044420E" w:rsidRDefault="00BC2E4D" w:rsidP="00692AB5">
            <w:pPr>
              <w:tabs>
                <w:tab w:val="left" w:pos="0"/>
              </w:tabs>
              <w:spacing w:after="0" w:line="360" w:lineRule="auto"/>
              <w:ind w:firstLine="709"/>
              <w:jc w:val="both"/>
              <w:rPr>
                <w:rFonts w:ascii="Times New Roman" w:hAnsi="Times New Roman"/>
                <w:bCs/>
                <w:lang w:eastAsia="ru-RU"/>
              </w:rPr>
            </w:pPr>
            <w:r w:rsidRPr="0044420E">
              <w:rPr>
                <w:rFonts w:ascii="Times New Roman" w:hAnsi="Times New Roman"/>
                <w:bCs/>
                <w:lang w:eastAsia="ru-RU"/>
              </w:rPr>
              <w:t xml:space="preserve">        Мероприятие</w:t>
            </w:r>
          </w:p>
        </w:tc>
        <w:tc>
          <w:tcPr>
            <w:tcW w:w="1701" w:type="dxa"/>
          </w:tcPr>
          <w:p w:rsidR="00BC2E4D" w:rsidRPr="0044420E" w:rsidRDefault="00BC2E4D" w:rsidP="00650A0F">
            <w:pPr>
              <w:tabs>
                <w:tab w:val="left" w:pos="0"/>
              </w:tabs>
              <w:spacing w:after="0" w:line="240" w:lineRule="auto"/>
              <w:jc w:val="center"/>
              <w:rPr>
                <w:rFonts w:ascii="Times New Roman" w:hAnsi="Times New Roman"/>
                <w:bCs/>
                <w:lang w:eastAsia="ru-RU"/>
              </w:rPr>
            </w:pPr>
            <w:r w:rsidRPr="0044420E">
              <w:rPr>
                <w:rFonts w:ascii="Times New Roman" w:hAnsi="Times New Roman"/>
                <w:bCs/>
                <w:lang w:eastAsia="ru-RU"/>
              </w:rPr>
              <w:t>Срок</w:t>
            </w:r>
          </w:p>
          <w:p w:rsidR="00BC2E4D" w:rsidRPr="0044420E" w:rsidRDefault="00BC2E4D" w:rsidP="00650A0F">
            <w:pPr>
              <w:tabs>
                <w:tab w:val="left" w:pos="0"/>
              </w:tabs>
              <w:spacing w:after="0" w:line="240" w:lineRule="auto"/>
              <w:jc w:val="center"/>
              <w:rPr>
                <w:rFonts w:ascii="Times New Roman" w:hAnsi="Times New Roman"/>
                <w:bCs/>
                <w:lang w:eastAsia="ru-RU"/>
              </w:rPr>
            </w:pPr>
            <w:r w:rsidRPr="0044420E">
              <w:rPr>
                <w:rFonts w:ascii="Times New Roman" w:hAnsi="Times New Roman"/>
                <w:bCs/>
                <w:lang w:eastAsia="ru-RU"/>
              </w:rPr>
              <w:t>выполнения</w:t>
            </w:r>
          </w:p>
        </w:tc>
        <w:tc>
          <w:tcPr>
            <w:tcW w:w="3538" w:type="dxa"/>
          </w:tcPr>
          <w:p w:rsidR="00BC2E4D" w:rsidRPr="0044420E" w:rsidRDefault="00BC2E4D" w:rsidP="00B363EF">
            <w:pPr>
              <w:tabs>
                <w:tab w:val="left" w:pos="0"/>
              </w:tabs>
              <w:spacing w:after="0" w:line="240" w:lineRule="auto"/>
              <w:jc w:val="center"/>
              <w:rPr>
                <w:rFonts w:ascii="Times New Roman" w:hAnsi="Times New Roman"/>
                <w:bCs/>
                <w:lang w:eastAsia="ru-RU"/>
              </w:rPr>
            </w:pPr>
            <w:r w:rsidRPr="0044420E">
              <w:rPr>
                <w:rFonts w:ascii="Times New Roman" w:hAnsi="Times New Roman"/>
                <w:bCs/>
                <w:lang w:eastAsia="ru-RU"/>
              </w:rPr>
              <w:t>Ответственный исполнитель</w:t>
            </w:r>
          </w:p>
        </w:tc>
      </w:tr>
      <w:tr w:rsidR="00BC2E4D" w:rsidRPr="00B9216C" w:rsidTr="00650A0F">
        <w:tc>
          <w:tcPr>
            <w:tcW w:w="4786" w:type="dxa"/>
          </w:tcPr>
          <w:p w:rsidR="00BC2E4D" w:rsidRPr="0044420E" w:rsidRDefault="00BC2E4D" w:rsidP="00692AB5">
            <w:pPr>
              <w:tabs>
                <w:tab w:val="left" w:pos="0"/>
              </w:tabs>
              <w:spacing w:after="0" w:line="240" w:lineRule="auto"/>
              <w:jc w:val="both"/>
              <w:rPr>
                <w:rFonts w:ascii="Times New Roman" w:hAnsi="Times New Roman"/>
                <w:bCs/>
                <w:lang w:eastAsia="ru-RU"/>
              </w:rPr>
            </w:pPr>
            <w:r w:rsidRPr="0044420E">
              <w:rPr>
                <w:rFonts w:ascii="Times New Roman" w:hAnsi="Times New Roman"/>
                <w:bCs/>
                <w:lang w:eastAsia="ru-RU"/>
              </w:rPr>
              <w:t>1.Создать на официальном  сайте ЛМР Инвестиционный портал с перечнем инвестиционных проектов и инвестиционных ниш на основе использования информации с сайта АГЗ РТ, а также Инвестиционного меморандума РТ</w:t>
            </w:r>
          </w:p>
        </w:tc>
        <w:tc>
          <w:tcPr>
            <w:tcW w:w="1701" w:type="dxa"/>
          </w:tcPr>
          <w:p w:rsidR="00BC2E4D" w:rsidRPr="0044420E" w:rsidRDefault="00BC2E4D" w:rsidP="00650A0F">
            <w:pPr>
              <w:tabs>
                <w:tab w:val="left" w:pos="0"/>
              </w:tabs>
              <w:spacing w:after="0" w:line="240" w:lineRule="auto"/>
              <w:jc w:val="center"/>
              <w:rPr>
                <w:rFonts w:ascii="Times New Roman" w:hAnsi="Times New Roman"/>
                <w:bCs/>
                <w:lang w:eastAsia="ru-RU"/>
              </w:rPr>
            </w:pPr>
            <w:r w:rsidRPr="0044420E">
              <w:rPr>
                <w:rFonts w:ascii="Times New Roman" w:hAnsi="Times New Roman"/>
                <w:bCs/>
                <w:lang w:eastAsia="ru-RU"/>
              </w:rPr>
              <w:t>Декабрь</w:t>
            </w:r>
          </w:p>
          <w:p w:rsidR="00BC2E4D" w:rsidRPr="0044420E" w:rsidRDefault="00BC2E4D" w:rsidP="00650A0F">
            <w:pPr>
              <w:tabs>
                <w:tab w:val="left" w:pos="0"/>
              </w:tabs>
              <w:spacing w:after="0" w:line="240" w:lineRule="auto"/>
              <w:jc w:val="center"/>
              <w:rPr>
                <w:rFonts w:ascii="Times New Roman" w:hAnsi="Times New Roman"/>
                <w:bCs/>
                <w:lang w:eastAsia="ru-RU"/>
              </w:rPr>
            </w:pPr>
            <w:r w:rsidRPr="0044420E">
              <w:rPr>
                <w:rFonts w:ascii="Times New Roman" w:hAnsi="Times New Roman"/>
                <w:bCs/>
                <w:lang w:eastAsia="ru-RU"/>
              </w:rPr>
              <w:t>2011 г.</w:t>
            </w:r>
          </w:p>
        </w:tc>
        <w:tc>
          <w:tcPr>
            <w:tcW w:w="3538" w:type="dxa"/>
          </w:tcPr>
          <w:p w:rsidR="00BC2E4D" w:rsidRPr="0044420E" w:rsidRDefault="00BC2E4D" w:rsidP="00692AB5">
            <w:pPr>
              <w:tabs>
                <w:tab w:val="left" w:pos="0"/>
              </w:tabs>
              <w:spacing w:after="0" w:line="240" w:lineRule="auto"/>
              <w:jc w:val="both"/>
              <w:rPr>
                <w:rFonts w:ascii="Times New Roman" w:hAnsi="Times New Roman"/>
                <w:bCs/>
                <w:lang w:eastAsia="ru-RU"/>
              </w:rPr>
            </w:pPr>
            <w:r w:rsidRPr="0044420E">
              <w:rPr>
                <w:rFonts w:ascii="Times New Roman" w:hAnsi="Times New Roman"/>
                <w:bCs/>
                <w:lang w:eastAsia="ru-RU"/>
              </w:rPr>
              <w:t>Исполнительный комитет муниципального образования «Лениногорский муниципальный район»</w:t>
            </w:r>
            <w:r w:rsidR="008A4369" w:rsidRPr="0044420E">
              <w:rPr>
                <w:rFonts w:ascii="Times New Roman" w:hAnsi="Times New Roman"/>
                <w:bCs/>
                <w:lang w:eastAsia="ru-RU"/>
              </w:rPr>
              <w:t xml:space="preserve"> (отдел экономики)</w:t>
            </w:r>
          </w:p>
        </w:tc>
      </w:tr>
      <w:tr w:rsidR="00BC2E4D" w:rsidRPr="00B9216C" w:rsidTr="00650A0F">
        <w:tc>
          <w:tcPr>
            <w:tcW w:w="4786" w:type="dxa"/>
          </w:tcPr>
          <w:p w:rsidR="00BC2E4D" w:rsidRPr="0044420E" w:rsidRDefault="00BC2E4D" w:rsidP="00692AB5">
            <w:pPr>
              <w:tabs>
                <w:tab w:val="left" w:pos="0"/>
              </w:tabs>
              <w:spacing w:after="0" w:line="240" w:lineRule="auto"/>
              <w:jc w:val="both"/>
              <w:rPr>
                <w:rFonts w:ascii="Times New Roman" w:hAnsi="Times New Roman"/>
                <w:bCs/>
                <w:lang w:eastAsia="ru-RU"/>
              </w:rPr>
            </w:pPr>
            <w:r w:rsidRPr="0044420E">
              <w:rPr>
                <w:rFonts w:ascii="Times New Roman" w:hAnsi="Times New Roman"/>
                <w:bCs/>
                <w:lang w:eastAsia="ru-RU"/>
              </w:rPr>
              <w:t>2.Разработать Инвестиционный меморандум ЛМР</w:t>
            </w:r>
          </w:p>
        </w:tc>
        <w:tc>
          <w:tcPr>
            <w:tcW w:w="1701" w:type="dxa"/>
          </w:tcPr>
          <w:p w:rsidR="00BC2E4D" w:rsidRPr="0044420E" w:rsidRDefault="00BC2E4D" w:rsidP="00650A0F">
            <w:pPr>
              <w:tabs>
                <w:tab w:val="left" w:pos="0"/>
              </w:tabs>
              <w:spacing w:after="0" w:line="240" w:lineRule="auto"/>
              <w:jc w:val="center"/>
              <w:rPr>
                <w:rFonts w:ascii="Times New Roman" w:hAnsi="Times New Roman"/>
                <w:bCs/>
                <w:lang w:eastAsia="ru-RU"/>
              </w:rPr>
            </w:pPr>
            <w:r w:rsidRPr="0044420E">
              <w:rPr>
                <w:rFonts w:ascii="Times New Roman" w:hAnsi="Times New Roman"/>
                <w:bCs/>
                <w:lang w:eastAsia="ru-RU"/>
              </w:rPr>
              <w:t>Декабрь</w:t>
            </w:r>
          </w:p>
          <w:p w:rsidR="00BC2E4D" w:rsidRPr="0044420E" w:rsidRDefault="00BC2E4D" w:rsidP="00650A0F">
            <w:pPr>
              <w:tabs>
                <w:tab w:val="left" w:pos="0"/>
              </w:tabs>
              <w:spacing w:after="0" w:line="240" w:lineRule="auto"/>
              <w:jc w:val="center"/>
              <w:rPr>
                <w:rFonts w:ascii="Times New Roman" w:hAnsi="Times New Roman"/>
                <w:bCs/>
                <w:lang w:eastAsia="ru-RU"/>
              </w:rPr>
            </w:pPr>
            <w:r w:rsidRPr="0044420E">
              <w:rPr>
                <w:rFonts w:ascii="Times New Roman" w:hAnsi="Times New Roman"/>
                <w:bCs/>
                <w:lang w:eastAsia="ru-RU"/>
              </w:rPr>
              <w:t>2011 г.</w:t>
            </w:r>
          </w:p>
        </w:tc>
        <w:tc>
          <w:tcPr>
            <w:tcW w:w="3538" w:type="dxa"/>
          </w:tcPr>
          <w:p w:rsidR="00BC2E4D" w:rsidRPr="0044420E" w:rsidRDefault="00BC2E4D" w:rsidP="00692AB5">
            <w:pPr>
              <w:tabs>
                <w:tab w:val="left" w:pos="0"/>
              </w:tabs>
              <w:spacing w:after="0" w:line="240" w:lineRule="auto"/>
              <w:jc w:val="both"/>
              <w:rPr>
                <w:rFonts w:ascii="Times New Roman" w:hAnsi="Times New Roman"/>
                <w:bCs/>
                <w:lang w:eastAsia="ru-RU"/>
              </w:rPr>
            </w:pPr>
            <w:r w:rsidRPr="0044420E">
              <w:rPr>
                <w:rFonts w:ascii="Times New Roman" w:hAnsi="Times New Roman"/>
                <w:bCs/>
                <w:lang w:eastAsia="ru-RU"/>
              </w:rPr>
              <w:t>Исполнительный комитет муниципального образования «Лениногорский муниципальный район»</w:t>
            </w:r>
            <w:r w:rsidR="008A4369" w:rsidRPr="0044420E">
              <w:rPr>
                <w:rFonts w:ascii="Times New Roman" w:hAnsi="Times New Roman"/>
                <w:bCs/>
                <w:lang w:eastAsia="ru-RU"/>
              </w:rPr>
              <w:t xml:space="preserve"> (отдел экономики, юридический отдел)</w:t>
            </w:r>
          </w:p>
        </w:tc>
      </w:tr>
      <w:tr w:rsidR="00BC2E4D" w:rsidRPr="00B9216C" w:rsidTr="00650A0F">
        <w:tc>
          <w:tcPr>
            <w:tcW w:w="4786" w:type="dxa"/>
          </w:tcPr>
          <w:p w:rsidR="00BC2E4D" w:rsidRPr="0044420E" w:rsidRDefault="00BC2E4D" w:rsidP="00692AB5">
            <w:pPr>
              <w:tabs>
                <w:tab w:val="left" w:pos="0"/>
              </w:tabs>
              <w:spacing w:after="0" w:line="240" w:lineRule="auto"/>
              <w:jc w:val="both"/>
              <w:rPr>
                <w:rFonts w:ascii="Times New Roman" w:hAnsi="Times New Roman"/>
                <w:bCs/>
                <w:lang w:eastAsia="ru-RU"/>
              </w:rPr>
            </w:pPr>
            <w:r w:rsidRPr="0044420E">
              <w:rPr>
                <w:rFonts w:ascii="Times New Roman" w:hAnsi="Times New Roman"/>
                <w:bCs/>
                <w:lang w:eastAsia="ru-RU"/>
              </w:rPr>
              <w:lastRenderedPageBreak/>
              <w:t xml:space="preserve">3.Создать реестр неиспользуемых производственных и офисных площадей  и обеспечить его актуализацию на официальном  сайте ЛМР </w:t>
            </w:r>
          </w:p>
        </w:tc>
        <w:tc>
          <w:tcPr>
            <w:tcW w:w="1701" w:type="dxa"/>
          </w:tcPr>
          <w:p w:rsidR="00BC2E4D" w:rsidRPr="0044420E" w:rsidRDefault="00BC2E4D" w:rsidP="00650A0F">
            <w:pPr>
              <w:tabs>
                <w:tab w:val="left" w:pos="0"/>
              </w:tabs>
              <w:spacing w:after="0" w:line="240" w:lineRule="auto"/>
              <w:jc w:val="center"/>
              <w:rPr>
                <w:rFonts w:ascii="Times New Roman" w:hAnsi="Times New Roman"/>
                <w:bCs/>
                <w:lang w:eastAsia="ru-RU"/>
              </w:rPr>
            </w:pPr>
            <w:r w:rsidRPr="0044420E">
              <w:rPr>
                <w:rFonts w:ascii="Times New Roman" w:hAnsi="Times New Roman"/>
                <w:bCs/>
                <w:lang w:eastAsia="ru-RU"/>
              </w:rPr>
              <w:t>Декабрь</w:t>
            </w:r>
          </w:p>
          <w:p w:rsidR="00BC2E4D" w:rsidRPr="0044420E" w:rsidRDefault="00BC2E4D" w:rsidP="00650A0F">
            <w:pPr>
              <w:tabs>
                <w:tab w:val="left" w:pos="0"/>
              </w:tabs>
              <w:spacing w:after="0" w:line="240" w:lineRule="auto"/>
              <w:jc w:val="center"/>
              <w:rPr>
                <w:rFonts w:ascii="Times New Roman" w:hAnsi="Times New Roman"/>
                <w:bCs/>
                <w:lang w:eastAsia="ru-RU"/>
              </w:rPr>
            </w:pPr>
            <w:r w:rsidRPr="0044420E">
              <w:rPr>
                <w:rFonts w:ascii="Times New Roman" w:hAnsi="Times New Roman"/>
                <w:bCs/>
                <w:lang w:eastAsia="ru-RU"/>
              </w:rPr>
              <w:t>2011 г.</w:t>
            </w:r>
          </w:p>
        </w:tc>
        <w:tc>
          <w:tcPr>
            <w:tcW w:w="3538" w:type="dxa"/>
          </w:tcPr>
          <w:p w:rsidR="00BC2E4D" w:rsidRPr="0044420E" w:rsidRDefault="00BC2E4D" w:rsidP="00692AB5">
            <w:pPr>
              <w:tabs>
                <w:tab w:val="left" w:pos="0"/>
              </w:tabs>
              <w:spacing w:after="0" w:line="240" w:lineRule="auto"/>
              <w:jc w:val="both"/>
              <w:rPr>
                <w:rFonts w:ascii="Times New Roman" w:hAnsi="Times New Roman"/>
                <w:bCs/>
                <w:lang w:eastAsia="ru-RU"/>
              </w:rPr>
            </w:pPr>
            <w:r w:rsidRPr="0044420E">
              <w:rPr>
                <w:rFonts w:ascii="Times New Roman" w:hAnsi="Times New Roman"/>
                <w:bCs/>
                <w:lang w:eastAsia="ru-RU"/>
              </w:rPr>
              <w:t>Исполнительный комитет муниципального образования «Лениногорский муниципальный район»</w:t>
            </w:r>
            <w:r w:rsidR="0066000B" w:rsidRPr="0044420E">
              <w:rPr>
                <w:rFonts w:ascii="Times New Roman" w:hAnsi="Times New Roman"/>
                <w:bCs/>
                <w:lang w:eastAsia="ru-RU"/>
              </w:rPr>
              <w:t>, МУ «Палата имущественных и земельных отношений».</w:t>
            </w:r>
          </w:p>
        </w:tc>
      </w:tr>
      <w:tr w:rsidR="00BC2E4D" w:rsidRPr="00B9216C" w:rsidTr="00650A0F">
        <w:tc>
          <w:tcPr>
            <w:tcW w:w="4786" w:type="dxa"/>
          </w:tcPr>
          <w:p w:rsidR="00BC2E4D" w:rsidRPr="0044420E" w:rsidRDefault="00BC2E4D" w:rsidP="00692AB5">
            <w:pPr>
              <w:tabs>
                <w:tab w:val="left" w:pos="0"/>
              </w:tabs>
              <w:spacing w:after="0" w:line="240" w:lineRule="auto"/>
              <w:jc w:val="both"/>
              <w:rPr>
                <w:rFonts w:ascii="Times New Roman" w:hAnsi="Times New Roman"/>
                <w:bCs/>
                <w:lang w:eastAsia="ru-RU"/>
              </w:rPr>
            </w:pPr>
            <w:r w:rsidRPr="0044420E">
              <w:rPr>
                <w:rFonts w:ascii="Times New Roman" w:hAnsi="Times New Roman"/>
                <w:bCs/>
                <w:lang w:eastAsia="ru-RU"/>
              </w:rPr>
              <w:t>4.Подготовить предложения и выйти с инициативой на Совет глав МР и ГО о создании зонального инвестиционного фонда развития, предусмотрев консолидацию в нем средств  в виде фиксированной доли отчислений от сверхплановых доходов  местных бюджетов.</w:t>
            </w:r>
          </w:p>
        </w:tc>
        <w:tc>
          <w:tcPr>
            <w:tcW w:w="1701" w:type="dxa"/>
          </w:tcPr>
          <w:p w:rsidR="00BC2E4D" w:rsidRPr="0044420E" w:rsidRDefault="00BC2E4D" w:rsidP="00650A0F">
            <w:pPr>
              <w:tabs>
                <w:tab w:val="left" w:pos="0"/>
              </w:tabs>
              <w:spacing w:after="0" w:line="240" w:lineRule="auto"/>
              <w:jc w:val="center"/>
              <w:rPr>
                <w:rFonts w:ascii="Times New Roman" w:hAnsi="Times New Roman"/>
                <w:bCs/>
                <w:lang w:eastAsia="ru-RU"/>
              </w:rPr>
            </w:pPr>
            <w:r w:rsidRPr="0044420E">
              <w:rPr>
                <w:rFonts w:ascii="Times New Roman" w:hAnsi="Times New Roman"/>
                <w:bCs/>
                <w:lang w:eastAsia="ru-RU"/>
              </w:rPr>
              <w:t>Октябрь</w:t>
            </w:r>
          </w:p>
          <w:p w:rsidR="00BC2E4D" w:rsidRPr="0044420E" w:rsidRDefault="00BC2E4D" w:rsidP="00650A0F">
            <w:pPr>
              <w:tabs>
                <w:tab w:val="left" w:pos="0"/>
              </w:tabs>
              <w:spacing w:after="0" w:line="240" w:lineRule="auto"/>
              <w:jc w:val="center"/>
              <w:rPr>
                <w:rFonts w:ascii="Times New Roman" w:hAnsi="Times New Roman"/>
                <w:bCs/>
                <w:lang w:eastAsia="ru-RU"/>
              </w:rPr>
            </w:pPr>
            <w:r w:rsidRPr="0044420E">
              <w:rPr>
                <w:rFonts w:ascii="Times New Roman" w:hAnsi="Times New Roman"/>
                <w:bCs/>
                <w:lang w:eastAsia="ru-RU"/>
              </w:rPr>
              <w:t>2011 г.</w:t>
            </w:r>
          </w:p>
        </w:tc>
        <w:tc>
          <w:tcPr>
            <w:tcW w:w="3538" w:type="dxa"/>
          </w:tcPr>
          <w:p w:rsidR="00BC2E4D" w:rsidRPr="0044420E" w:rsidRDefault="00BC2E4D" w:rsidP="00692AB5">
            <w:pPr>
              <w:tabs>
                <w:tab w:val="left" w:pos="0"/>
              </w:tabs>
              <w:spacing w:after="0" w:line="240" w:lineRule="auto"/>
              <w:jc w:val="both"/>
              <w:rPr>
                <w:rFonts w:ascii="Times New Roman" w:hAnsi="Times New Roman"/>
                <w:bCs/>
                <w:lang w:eastAsia="ru-RU"/>
              </w:rPr>
            </w:pPr>
            <w:r w:rsidRPr="0044420E">
              <w:rPr>
                <w:rFonts w:ascii="Times New Roman" w:hAnsi="Times New Roman"/>
                <w:bCs/>
                <w:lang w:eastAsia="ru-RU"/>
              </w:rPr>
              <w:t>Исполнительный комитет муниципального образования «Лениногорский муниципальный район»</w:t>
            </w:r>
            <w:r w:rsidR="0066000B" w:rsidRPr="0044420E">
              <w:rPr>
                <w:rFonts w:ascii="Times New Roman" w:hAnsi="Times New Roman"/>
                <w:bCs/>
                <w:lang w:eastAsia="ru-RU"/>
              </w:rPr>
              <w:t xml:space="preserve"> </w:t>
            </w:r>
          </w:p>
        </w:tc>
      </w:tr>
      <w:tr w:rsidR="00BC2E4D" w:rsidRPr="00B9216C" w:rsidTr="00650A0F">
        <w:tc>
          <w:tcPr>
            <w:tcW w:w="4786" w:type="dxa"/>
          </w:tcPr>
          <w:p w:rsidR="00BC2E4D" w:rsidRPr="0044420E" w:rsidRDefault="00BC2E4D" w:rsidP="00692AB5">
            <w:pPr>
              <w:tabs>
                <w:tab w:val="left" w:pos="0"/>
              </w:tabs>
              <w:spacing w:after="0" w:line="240" w:lineRule="auto"/>
              <w:jc w:val="both"/>
              <w:rPr>
                <w:rFonts w:ascii="Times New Roman" w:hAnsi="Times New Roman"/>
                <w:bCs/>
                <w:lang w:eastAsia="ru-RU"/>
              </w:rPr>
            </w:pPr>
            <w:r w:rsidRPr="0044420E">
              <w:rPr>
                <w:rFonts w:ascii="Times New Roman" w:hAnsi="Times New Roman"/>
                <w:bCs/>
                <w:lang w:eastAsia="ru-RU"/>
              </w:rPr>
              <w:t>5.Внести изменения в структуру аппарата ИК ЛМР, определив отдел экономики ИК центром ответственности за разработку стратегии  ЛМР и развитие инвестиционной деятельности в нем.</w:t>
            </w:r>
          </w:p>
        </w:tc>
        <w:tc>
          <w:tcPr>
            <w:tcW w:w="1701" w:type="dxa"/>
          </w:tcPr>
          <w:p w:rsidR="00BC2E4D" w:rsidRPr="0044420E" w:rsidRDefault="00BC2E4D" w:rsidP="00650A0F">
            <w:pPr>
              <w:tabs>
                <w:tab w:val="left" w:pos="0"/>
              </w:tabs>
              <w:spacing w:after="0" w:line="240" w:lineRule="auto"/>
              <w:jc w:val="center"/>
              <w:rPr>
                <w:rFonts w:ascii="Times New Roman" w:hAnsi="Times New Roman"/>
                <w:bCs/>
                <w:lang w:eastAsia="ru-RU"/>
              </w:rPr>
            </w:pPr>
            <w:r w:rsidRPr="0044420E">
              <w:rPr>
                <w:rFonts w:ascii="Times New Roman" w:hAnsi="Times New Roman"/>
                <w:bCs/>
                <w:lang w:eastAsia="ru-RU"/>
              </w:rPr>
              <w:t>Октябрь</w:t>
            </w:r>
          </w:p>
          <w:p w:rsidR="00BC2E4D" w:rsidRPr="0044420E" w:rsidRDefault="00BC2E4D" w:rsidP="00650A0F">
            <w:pPr>
              <w:tabs>
                <w:tab w:val="left" w:pos="0"/>
              </w:tabs>
              <w:spacing w:after="0" w:line="240" w:lineRule="auto"/>
              <w:jc w:val="center"/>
              <w:rPr>
                <w:rFonts w:ascii="Times New Roman" w:hAnsi="Times New Roman"/>
                <w:bCs/>
                <w:lang w:eastAsia="ru-RU"/>
              </w:rPr>
            </w:pPr>
            <w:r w:rsidRPr="0044420E">
              <w:rPr>
                <w:rFonts w:ascii="Times New Roman" w:hAnsi="Times New Roman"/>
                <w:bCs/>
                <w:lang w:eastAsia="ru-RU"/>
              </w:rPr>
              <w:t>2011 г.</w:t>
            </w:r>
          </w:p>
        </w:tc>
        <w:tc>
          <w:tcPr>
            <w:tcW w:w="3538" w:type="dxa"/>
          </w:tcPr>
          <w:p w:rsidR="00BC2E4D" w:rsidRPr="0044420E" w:rsidRDefault="00BC2E4D" w:rsidP="00692AB5">
            <w:pPr>
              <w:tabs>
                <w:tab w:val="left" w:pos="0"/>
              </w:tabs>
              <w:spacing w:after="0" w:line="240" w:lineRule="auto"/>
              <w:jc w:val="both"/>
              <w:rPr>
                <w:rFonts w:ascii="Times New Roman" w:hAnsi="Times New Roman"/>
                <w:bCs/>
                <w:lang w:eastAsia="ru-RU"/>
              </w:rPr>
            </w:pPr>
            <w:r w:rsidRPr="0044420E">
              <w:rPr>
                <w:rFonts w:ascii="Times New Roman" w:hAnsi="Times New Roman"/>
                <w:bCs/>
                <w:lang w:eastAsia="ru-RU"/>
              </w:rPr>
              <w:t>Исполнительный комитет муниципального образования «Лениногорский муниципальный район»</w:t>
            </w:r>
          </w:p>
        </w:tc>
      </w:tr>
    </w:tbl>
    <w:p w:rsidR="0044420E" w:rsidRDefault="0044420E" w:rsidP="0044420E">
      <w:pPr>
        <w:tabs>
          <w:tab w:val="left" w:pos="709"/>
        </w:tabs>
        <w:spacing w:after="0" w:line="240" w:lineRule="auto"/>
        <w:ind w:firstLine="709"/>
        <w:jc w:val="both"/>
        <w:rPr>
          <w:rFonts w:ascii="Times New Roman" w:hAnsi="Times New Roman"/>
          <w:b/>
          <w:bCs/>
          <w:i/>
          <w:sz w:val="24"/>
          <w:szCs w:val="24"/>
          <w:lang w:eastAsia="ru-RU"/>
        </w:rPr>
      </w:pPr>
    </w:p>
    <w:p w:rsidR="00BC2E4D" w:rsidRPr="0044420E" w:rsidRDefault="00BC2E4D" w:rsidP="0044420E">
      <w:pPr>
        <w:tabs>
          <w:tab w:val="left" w:pos="709"/>
        </w:tabs>
        <w:spacing w:after="0" w:line="240" w:lineRule="auto"/>
        <w:ind w:firstLine="709"/>
        <w:jc w:val="both"/>
        <w:rPr>
          <w:rFonts w:ascii="Times New Roman" w:hAnsi="Times New Roman"/>
          <w:b/>
          <w:bCs/>
          <w:i/>
          <w:sz w:val="24"/>
          <w:szCs w:val="24"/>
          <w:lang w:eastAsia="ru-RU"/>
        </w:rPr>
      </w:pPr>
      <w:r w:rsidRPr="0044420E">
        <w:rPr>
          <w:rFonts w:ascii="Times New Roman" w:hAnsi="Times New Roman"/>
          <w:b/>
          <w:bCs/>
          <w:i/>
          <w:sz w:val="24"/>
          <w:szCs w:val="24"/>
          <w:lang w:eastAsia="ru-RU"/>
        </w:rPr>
        <w:t>3.2.2.Неразвитая сфера услуг.</w:t>
      </w:r>
    </w:p>
    <w:p w:rsidR="00BC2E4D" w:rsidRPr="0044420E" w:rsidRDefault="00BC2E4D" w:rsidP="0044420E">
      <w:pPr>
        <w:tabs>
          <w:tab w:val="left" w:pos="709"/>
          <w:tab w:val="left" w:pos="3969"/>
        </w:tabs>
        <w:spacing w:after="0" w:line="240" w:lineRule="auto"/>
        <w:ind w:firstLine="709"/>
        <w:jc w:val="both"/>
        <w:rPr>
          <w:rFonts w:ascii="Times New Roman" w:hAnsi="Times New Roman"/>
          <w:bCs/>
          <w:sz w:val="24"/>
          <w:szCs w:val="24"/>
          <w:lang w:eastAsia="ru-RU"/>
        </w:rPr>
      </w:pPr>
      <w:r w:rsidRPr="0044420E">
        <w:rPr>
          <w:rFonts w:ascii="Times New Roman" w:hAnsi="Times New Roman"/>
          <w:bCs/>
          <w:sz w:val="24"/>
          <w:szCs w:val="24"/>
          <w:lang w:eastAsia="ru-RU"/>
        </w:rPr>
        <w:t xml:space="preserve">На сегодняшний день сфера услуг, сервиса и гостеприимства в Лениногорском муниципальном районе развита крайне слабо. Этот сектор не удовлетворяет потребности не только жителей города Лениногорска, но и сельского населения. Кроме того Лениногорский муниципальный район должен стать привлекательным для предоставления услуг жителям соседних регионов, население которых относится к категории высокодоходных и которые могли бы быть своего рода инвесторами сферы услуг Лениногорского муниципального района, если бы их потребности были удовлетворены. Сфера услуг Лениногорского муниципального района представлена в основном торговлей, транспортными, строительными услугами и в общем объеме ВТП составляет 1,7 %. С тем, чтобы развить этот сектор до уровня, привлекательного для населения, необходимы значительные инвестиционные ресурсы. Реализация инвестпроектов могла бы позволить создать значительное число рабочих мест, развить малый бизнес и обеспечить рост среднего класса (по критерию доходов). Решению этих задач препятствует наличие двух проблем: </w:t>
      </w:r>
    </w:p>
    <w:p w:rsidR="00BC2E4D" w:rsidRPr="0044420E" w:rsidRDefault="00BC2E4D" w:rsidP="0044420E">
      <w:pPr>
        <w:tabs>
          <w:tab w:val="left" w:pos="709"/>
        </w:tabs>
        <w:spacing w:after="0" w:line="240" w:lineRule="auto"/>
        <w:ind w:firstLine="709"/>
        <w:jc w:val="both"/>
        <w:rPr>
          <w:rFonts w:ascii="Times New Roman" w:hAnsi="Times New Roman"/>
          <w:bCs/>
          <w:sz w:val="24"/>
          <w:szCs w:val="24"/>
          <w:lang w:eastAsia="ru-RU"/>
        </w:rPr>
      </w:pPr>
      <w:r w:rsidRPr="0044420E">
        <w:rPr>
          <w:rFonts w:ascii="Times New Roman" w:hAnsi="Times New Roman"/>
          <w:bCs/>
          <w:sz w:val="24"/>
          <w:szCs w:val="24"/>
          <w:lang w:eastAsia="ru-RU"/>
        </w:rPr>
        <w:t>- недостаточное внимание органов местного самоуправления развитию сферы услуг, гостеприимства и сервиса;</w:t>
      </w:r>
    </w:p>
    <w:p w:rsidR="00BC2E4D" w:rsidRPr="0044420E" w:rsidRDefault="00BC2E4D" w:rsidP="0044420E">
      <w:pPr>
        <w:tabs>
          <w:tab w:val="left" w:pos="709"/>
        </w:tabs>
        <w:spacing w:after="0" w:line="240" w:lineRule="auto"/>
        <w:ind w:firstLine="709"/>
        <w:jc w:val="both"/>
        <w:rPr>
          <w:rFonts w:ascii="Times New Roman" w:hAnsi="Times New Roman"/>
          <w:bCs/>
          <w:sz w:val="24"/>
          <w:szCs w:val="24"/>
          <w:lang w:eastAsia="ru-RU"/>
        </w:rPr>
      </w:pPr>
      <w:r w:rsidRPr="0044420E">
        <w:rPr>
          <w:rFonts w:ascii="Times New Roman" w:hAnsi="Times New Roman"/>
          <w:bCs/>
          <w:sz w:val="24"/>
          <w:szCs w:val="24"/>
          <w:lang w:eastAsia="ru-RU"/>
        </w:rPr>
        <w:t>- отсутствие инвесторов для реализации проектов в этой сфере.</w:t>
      </w:r>
    </w:p>
    <w:p w:rsidR="00BC2E4D" w:rsidRDefault="00BC2E4D" w:rsidP="0044420E">
      <w:pPr>
        <w:tabs>
          <w:tab w:val="left" w:pos="709"/>
        </w:tabs>
        <w:spacing w:after="0" w:line="240" w:lineRule="auto"/>
        <w:ind w:firstLine="709"/>
        <w:jc w:val="both"/>
        <w:rPr>
          <w:rFonts w:ascii="Times New Roman" w:hAnsi="Times New Roman"/>
          <w:bCs/>
          <w:sz w:val="24"/>
          <w:szCs w:val="24"/>
          <w:lang w:eastAsia="ru-RU"/>
        </w:rPr>
      </w:pPr>
      <w:r w:rsidRPr="0044420E">
        <w:rPr>
          <w:rFonts w:ascii="Times New Roman" w:hAnsi="Times New Roman"/>
          <w:bCs/>
          <w:sz w:val="24"/>
          <w:szCs w:val="24"/>
          <w:lang w:eastAsia="ru-RU"/>
        </w:rPr>
        <w:t>Предложения по решению сформулированных проблем представлены в виде мероприятий в таблице 7.</w:t>
      </w:r>
    </w:p>
    <w:p w:rsidR="0044420E" w:rsidRPr="0044420E" w:rsidRDefault="0044420E" w:rsidP="0044420E">
      <w:pPr>
        <w:tabs>
          <w:tab w:val="left" w:pos="709"/>
        </w:tabs>
        <w:spacing w:after="0" w:line="240" w:lineRule="auto"/>
        <w:ind w:firstLine="709"/>
        <w:jc w:val="both"/>
        <w:rPr>
          <w:rFonts w:ascii="Times New Roman" w:hAnsi="Times New Roman"/>
          <w:bCs/>
          <w:sz w:val="24"/>
          <w:szCs w:val="24"/>
          <w:lang w:eastAsia="ru-RU"/>
        </w:rPr>
      </w:pPr>
    </w:p>
    <w:p w:rsidR="00BC2E4D" w:rsidRPr="0044420E" w:rsidRDefault="00BC2E4D" w:rsidP="0044420E">
      <w:pPr>
        <w:tabs>
          <w:tab w:val="left" w:pos="709"/>
        </w:tabs>
        <w:spacing w:after="0" w:line="240" w:lineRule="auto"/>
        <w:ind w:firstLine="709"/>
        <w:jc w:val="right"/>
        <w:rPr>
          <w:rFonts w:ascii="Times New Roman" w:hAnsi="Times New Roman"/>
          <w:bCs/>
          <w:sz w:val="24"/>
          <w:szCs w:val="24"/>
          <w:lang w:eastAsia="ru-RU"/>
        </w:rPr>
      </w:pPr>
    </w:p>
    <w:p w:rsidR="00BC2E4D" w:rsidRDefault="00BC2E4D" w:rsidP="0044420E">
      <w:pPr>
        <w:tabs>
          <w:tab w:val="left" w:pos="709"/>
        </w:tabs>
        <w:spacing w:after="0" w:line="240" w:lineRule="auto"/>
        <w:ind w:firstLine="709"/>
        <w:jc w:val="right"/>
        <w:rPr>
          <w:rFonts w:ascii="Times New Roman" w:hAnsi="Times New Roman"/>
          <w:bCs/>
          <w:sz w:val="24"/>
          <w:szCs w:val="24"/>
          <w:lang w:eastAsia="ru-RU"/>
        </w:rPr>
      </w:pPr>
      <w:r w:rsidRPr="0044420E">
        <w:rPr>
          <w:rFonts w:ascii="Times New Roman" w:hAnsi="Times New Roman"/>
          <w:bCs/>
          <w:sz w:val="24"/>
          <w:szCs w:val="24"/>
          <w:lang w:eastAsia="ru-RU"/>
        </w:rPr>
        <w:t>Таблица 7</w:t>
      </w:r>
    </w:p>
    <w:p w:rsidR="0044420E" w:rsidRPr="0044420E" w:rsidRDefault="0044420E" w:rsidP="0044420E">
      <w:pPr>
        <w:tabs>
          <w:tab w:val="left" w:pos="709"/>
        </w:tabs>
        <w:spacing w:after="0" w:line="240" w:lineRule="auto"/>
        <w:ind w:firstLine="709"/>
        <w:jc w:val="right"/>
        <w:rPr>
          <w:rFonts w:ascii="Times New Roman" w:hAnsi="Times New Roman"/>
          <w:bCs/>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61"/>
        <w:gridCol w:w="2322"/>
        <w:gridCol w:w="3342"/>
      </w:tblGrid>
      <w:tr w:rsidR="00BC2E4D" w:rsidRPr="00B9216C" w:rsidTr="008B5EF8">
        <w:tc>
          <w:tcPr>
            <w:tcW w:w="4361" w:type="dxa"/>
          </w:tcPr>
          <w:p w:rsidR="00BC2E4D" w:rsidRPr="0044420E" w:rsidRDefault="00BC2E4D" w:rsidP="00692AB5">
            <w:pPr>
              <w:tabs>
                <w:tab w:val="left" w:pos="709"/>
              </w:tabs>
              <w:spacing w:after="0" w:line="240" w:lineRule="auto"/>
              <w:ind w:firstLine="709"/>
              <w:rPr>
                <w:rFonts w:ascii="Times New Roman" w:hAnsi="Times New Roman"/>
                <w:bCs/>
                <w:lang w:eastAsia="ru-RU"/>
              </w:rPr>
            </w:pPr>
            <w:r w:rsidRPr="0044420E">
              <w:rPr>
                <w:rFonts w:ascii="Times New Roman" w:hAnsi="Times New Roman"/>
                <w:bCs/>
                <w:lang w:eastAsia="ru-RU"/>
              </w:rPr>
              <w:t xml:space="preserve">Мероприятия </w:t>
            </w:r>
          </w:p>
        </w:tc>
        <w:tc>
          <w:tcPr>
            <w:tcW w:w="2322" w:type="dxa"/>
          </w:tcPr>
          <w:p w:rsidR="00BC2E4D" w:rsidRPr="0044420E" w:rsidRDefault="00BC2E4D" w:rsidP="00692AB5">
            <w:pPr>
              <w:tabs>
                <w:tab w:val="left" w:pos="709"/>
              </w:tabs>
              <w:spacing w:after="0" w:line="240" w:lineRule="auto"/>
              <w:rPr>
                <w:rFonts w:ascii="Times New Roman" w:hAnsi="Times New Roman"/>
                <w:bCs/>
                <w:lang w:eastAsia="ru-RU"/>
              </w:rPr>
            </w:pPr>
            <w:r w:rsidRPr="0044420E">
              <w:rPr>
                <w:rFonts w:ascii="Times New Roman" w:hAnsi="Times New Roman"/>
                <w:bCs/>
                <w:lang w:eastAsia="ru-RU"/>
              </w:rPr>
              <w:t>Срок исполнения</w:t>
            </w:r>
          </w:p>
        </w:tc>
        <w:tc>
          <w:tcPr>
            <w:tcW w:w="3342" w:type="dxa"/>
          </w:tcPr>
          <w:p w:rsidR="00BC2E4D" w:rsidRPr="0044420E" w:rsidRDefault="00BC2E4D" w:rsidP="00692AB5">
            <w:pPr>
              <w:tabs>
                <w:tab w:val="left" w:pos="709"/>
              </w:tabs>
              <w:spacing w:after="0" w:line="240" w:lineRule="auto"/>
              <w:rPr>
                <w:rFonts w:ascii="Times New Roman" w:hAnsi="Times New Roman"/>
                <w:bCs/>
                <w:lang w:eastAsia="ru-RU"/>
              </w:rPr>
            </w:pPr>
            <w:r w:rsidRPr="0044420E">
              <w:rPr>
                <w:rFonts w:ascii="Times New Roman" w:hAnsi="Times New Roman"/>
                <w:bCs/>
                <w:lang w:eastAsia="ru-RU"/>
              </w:rPr>
              <w:t>Ответственный исполнитель</w:t>
            </w:r>
          </w:p>
        </w:tc>
      </w:tr>
      <w:tr w:rsidR="00BC2E4D" w:rsidRPr="00B9216C" w:rsidTr="008B5EF8">
        <w:tc>
          <w:tcPr>
            <w:tcW w:w="4361" w:type="dxa"/>
          </w:tcPr>
          <w:p w:rsidR="00BC2E4D" w:rsidRPr="0044420E" w:rsidRDefault="00BC2E4D" w:rsidP="00692AB5">
            <w:pPr>
              <w:tabs>
                <w:tab w:val="left" w:pos="0"/>
              </w:tabs>
              <w:spacing w:after="0" w:line="240" w:lineRule="auto"/>
              <w:ind w:left="-142"/>
              <w:jc w:val="both"/>
              <w:rPr>
                <w:rFonts w:ascii="Times New Roman" w:hAnsi="Times New Roman"/>
                <w:bCs/>
                <w:lang w:eastAsia="ru-RU"/>
              </w:rPr>
            </w:pPr>
            <w:r w:rsidRPr="0044420E">
              <w:rPr>
                <w:rFonts w:ascii="Times New Roman" w:hAnsi="Times New Roman"/>
                <w:bCs/>
                <w:lang w:eastAsia="ru-RU"/>
              </w:rPr>
              <w:t>1.Разработать программу развития сферы услуг, сервиса и гостеприимства ЛМР</w:t>
            </w:r>
          </w:p>
        </w:tc>
        <w:tc>
          <w:tcPr>
            <w:tcW w:w="2322" w:type="dxa"/>
          </w:tcPr>
          <w:p w:rsidR="00BC2E4D" w:rsidRPr="0044420E" w:rsidRDefault="00BC2E4D" w:rsidP="00692AB5">
            <w:pPr>
              <w:tabs>
                <w:tab w:val="left" w:pos="709"/>
              </w:tabs>
              <w:spacing w:after="0" w:line="240" w:lineRule="auto"/>
              <w:jc w:val="both"/>
              <w:rPr>
                <w:rFonts w:ascii="Times New Roman" w:hAnsi="Times New Roman"/>
                <w:bCs/>
                <w:lang w:eastAsia="ru-RU"/>
              </w:rPr>
            </w:pPr>
            <w:r w:rsidRPr="0044420E">
              <w:rPr>
                <w:rFonts w:ascii="Times New Roman" w:hAnsi="Times New Roman"/>
                <w:bCs/>
                <w:lang w:eastAsia="ru-RU"/>
              </w:rPr>
              <w:t>Февраль 2012 г.</w:t>
            </w:r>
          </w:p>
        </w:tc>
        <w:tc>
          <w:tcPr>
            <w:tcW w:w="3342" w:type="dxa"/>
          </w:tcPr>
          <w:p w:rsidR="00BC2E4D" w:rsidRPr="0044420E" w:rsidRDefault="00BC2E4D" w:rsidP="00692AB5">
            <w:pPr>
              <w:tabs>
                <w:tab w:val="left" w:pos="709"/>
              </w:tabs>
              <w:spacing w:after="0" w:line="240" w:lineRule="auto"/>
              <w:jc w:val="both"/>
              <w:rPr>
                <w:rFonts w:ascii="Times New Roman" w:hAnsi="Times New Roman"/>
                <w:bCs/>
                <w:lang w:eastAsia="ru-RU"/>
              </w:rPr>
            </w:pPr>
            <w:r w:rsidRPr="0044420E">
              <w:rPr>
                <w:rFonts w:ascii="Times New Roman" w:hAnsi="Times New Roman"/>
                <w:bCs/>
                <w:lang w:eastAsia="ru-RU"/>
              </w:rPr>
              <w:t>Исполнительный комитет муниципального образования «Лениногорский муниципальный район»</w:t>
            </w:r>
            <w:r w:rsidR="00832A52" w:rsidRPr="0044420E">
              <w:rPr>
                <w:rFonts w:ascii="Times New Roman" w:hAnsi="Times New Roman"/>
                <w:bCs/>
                <w:lang w:eastAsia="ru-RU"/>
              </w:rPr>
              <w:t>, МУ «Управление культуры», МУ «УДМС и Т</w:t>
            </w:r>
            <w:r w:rsidR="00C71571" w:rsidRPr="0044420E">
              <w:rPr>
                <w:rFonts w:ascii="Times New Roman" w:hAnsi="Times New Roman"/>
                <w:bCs/>
                <w:lang w:eastAsia="ru-RU"/>
              </w:rPr>
              <w:t>»</w:t>
            </w:r>
          </w:p>
        </w:tc>
      </w:tr>
      <w:tr w:rsidR="00BC2E4D" w:rsidRPr="00B9216C" w:rsidTr="008B5EF8">
        <w:tc>
          <w:tcPr>
            <w:tcW w:w="4361" w:type="dxa"/>
          </w:tcPr>
          <w:p w:rsidR="00BC2E4D" w:rsidRPr="0044420E" w:rsidRDefault="00BC2E4D" w:rsidP="00692AB5">
            <w:pPr>
              <w:tabs>
                <w:tab w:val="left" w:pos="709"/>
              </w:tabs>
              <w:spacing w:after="0" w:line="240" w:lineRule="auto"/>
              <w:jc w:val="both"/>
              <w:rPr>
                <w:rFonts w:ascii="Times New Roman" w:hAnsi="Times New Roman"/>
                <w:bCs/>
                <w:lang w:eastAsia="ru-RU"/>
              </w:rPr>
            </w:pPr>
            <w:r w:rsidRPr="0044420E">
              <w:rPr>
                <w:rFonts w:ascii="Times New Roman" w:hAnsi="Times New Roman"/>
                <w:bCs/>
                <w:lang w:eastAsia="ru-RU"/>
              </w:rPr>
              <w:t>2.Подготовить предложения и выйти с инициативой в Кабинет Правительства Республики Татарстан на создание круглогодичного спортивного  тренировочного комплекса по двоеборью и лыжному спорту на базе существующей инфраструктуры</w:t>
            </w:r>
          </w:p>
        </w:tc>
        <w:tc>
          <w:tcPr>
            <w:tcW w:w="2322" w:type="dxa"/>
          </w:tcPr>
          <w:p w:rsidR="00BC2E4D" w:rsidRPr="0044420E" w:rsidRDefault="00BC2E4D" w:rsidP="00692AB5">
            <w:pPr>
              <w:tabs>
                <w:tab w:val="left" w:pos="709"/>
              </w:tabs>
              <w:spacing w:after="0" w:line="240" w:lineRule="auto"/>
              <w:rPr>
                <w:rFonts w:ascii="Times New Roman" w:hAnsi="Times New Roman"/>
                <w:bCs/>
                <w:lang w:eastAsia="ru-RU"/>
              </w:rPr>
            </w:pPr>
            <w:r w:rsidRPr="0044420E">
              <w:rPr>
                <w:rFonts w:ascii="Times New Roman" w:hAnsi="Times New Roman"/>
                <w:bCs/>
                <w:lang w:eastAsia="ru-RU"/>
              </w:rPr>
              <w:t>Ноябрь 2011 г.</w:t>
            </w:r>
          </w:p>
        </w:tc>
        <w:tc>
          <w:tcPr>
            <w:tcW w:w="3342" w:type="dxa"/>
          </w:tcPr>
          <w:p w:rsidR="00BC2E4D" w:rsidRPr="0044420E" w:rsidRDefault="00BC2E4D" w:rsidP="00692AB5">
            <w:pPr>
              <w:tabs>
                <w:tab w:val="left" w:pos="709"/>
              </w:tabs>
              <w:spacing w:after="0" w:line="240" w:lineRule="auto"/>
              <w:rPr>
                <w:rFonts w:ascii="Times New Roman" w:hAnsi="Times New Roman"/>
                <w:bCs/>
                <w:lang w:eastAsia="ru-RU"/>
              </w:rPr>
            </w:pPr>
            <w:r w:rsidRPr="0044420E">
              <w:rPr>
                <w:rFonts w:ascii="Times New Roman" w:hAnsi="Times New Roman"/>
                <w:bCs/>
                <w:lang w:eastAsia="ru-RU"/>
              </w:rPr>
              <w:t>Исполнительный комитет муниципального образования «Лениногорский муниципальный район»</w:t>
            </w:r>
            <w:r w:rsidR="00832A52" w:rsidRPr="0044420E">
              <w:rPr>
                <w:rFonts w:ascii="Times New Roman" w:hAnsi="Times New Roman"/>
                <w:bCs/>
                <w:lang w:eastAsia="ru-RU"/>
              </w:rPr>
              <w:t>, МУ «УДМС и Т</w:t>
            </w:r>
            <w:r w:rsidR="00C71571" w:rsidRPr="0044420E">
              <w:rPr>
                <w:rFonts w:ascii="Times New Roman" w:hAnsi="Times New Roman"/>
                <w:bCs/>
                <w:lang w:eastAsia="ru-RU"/>
              </w:rPr>
              <w:t>»</w:t>
            </w:r>
          </w:p>
        </w:tc>
      </w:tr>
      <w:tr w:rsidR="00BC2E4D" w:rsidRPr="00B9216C" w:rsidTr="008B5EF8">
        <w:tc>
          <w:tcPr>
            <w:tcW w:w="4361" w:type="dxa"/>
          </w:tcPr>
          <w:p w:rsidR="00BC2E4D" w:rsidRPr="0044420E" w:rsidRDefault="00BC2E4D" w:rsidP="00CE5C43">
            <w:pPr>
              <w:tabs>
                <w:tab w:val="left" w:pos="709"/>
              </w:tabs>
              <w:spacing w:after="0" w:line="240" w:lineRule="auto"/>
              <w:jc w:val="both"/>
              <w:rPr>
                <w:rFonts w:ascii="Times New Roman" w:hAnsi="Times New Roman"/>
                <w:bCs/>
              </w:rPr>
            </w:pPr>
            <w:r w:rsidRPr="0044420E">
              <w:rPr>
                <w:rFonts w:ascii="Times New Roman" w:hAnsi="Times New Roman"/>
                <w:bCs/>
              </w:rPr>
              <w:lastRenderedPageBreak/>
              <w:t xml:space="preserve">3.Объявить муниципальный конкурс на передачу в аренду  городской </w:t>
            </w:r>
            <w:r w:rsidR="00837F88" w:rsidRPr="0044420E">
              <w:rPr>
                <w:rFonts w:ascii="Times New Roman" w:hAnsi="Times New Roman"/>
                <w:bCs/>
              </w:rPr>
              <w:t>искусственный</w:t>
            </w:r>
            <w:r w:rsidRPr="0044420E">
              <w:rPr>
                <w:rFonts w:ascii="Times New Roman" w:hAnsi="Times New Roman"/>
                <w:bCs/>
              </w:rPr>
              <w:t xml:space="preserve"> водоём для организации круглогодичного досуга для населения.</w:t>
            </w:r>
          </w:p>
        </w:tc>
        <w:tc>
          <w:tcPr>
            <w:tcW w:w="2322" w:type="dxa"/>
          </w:tcPr>
          <w:p w:rsidR="00BC2E4D" w:rsidRPr="0044420E" w:rsidRDefault="00BC2E4D" w:rsidP="00692AB5">
            <w:pPr>
              <w:tabs>
                <w:tab w:val="left" w:pos="709"/>
              </w:tabs>
              <w:spacing w:after="0" w:line="240" w:lineRule="auto"/>
              <w:rPr>
                <w:rFonts w:ascii="Times New Roman" w:hAnsi="Times New Roman"/>
                <w:bCs/>
                <w:lang w:eastAsia="ru-RU"/>
              </w:rPr>
            </w:pPr>
            <w:r w:rsidRPr="0044420E">
              <w:rPr>
                <w:rFonts w:ascii="Times New Roman" w:hAnsi="Times New Roman"/>
                <w:bCs/>
                <w:lang w:eastAsia="ru-RU"/>
              </w:rPr>
              <w:t>Апрель 2012 г.</w:t>
            </w:r>
          </w:p>
        </w:tc>
        <w:tc>
          <w:tcPr>
            <w:tcW w:w="3342" w:type="dxa"/>
          </w:tcPr>
          <w:p w:rsidR="00BC2E4D" w:rsidRPr="0044420E" w:rsidRDefault="00BC2E4D" w:rsidP="00692AB5">
            <w:pPr>
              <w:tabs>
                <w:tab w:val="left" w:pos="709"/>
              </w:tabs>
              <w:spacing w:after="0" w:line="240" w:lineRule="auto"/>
              <w:rPr>
                <w:rFonts w:ascii="Times New Roman" w:hAnsi="Times New Roman"/>
                <w:bCs/>
                <w:lang w:eastAsia="ru-RU"/>
              </w:rPr>
            </w:pPr>
            <w:r w:rsidRPr="0044420E">
              <w:rPr>
                <w:rFonts w:ascii="Times New Roman" w:hAnsi="Times New Roman"/>
                <w:bCs/>
                <w:lang w:eastAsia="ru-RU"/>
              </w:rPr>
              <w:t>Исполнительный комитет муниципального образования «Лениногорский муниципальный район»</w:t>
            </w:r>
            <w:r w:rsidR="00C71571" w:rsidRPr="0044420E">
              <w:rPr>
                <w:rFonts w:ascii="Times New Roman" w:hAnsi="Times New Roman"/>
                <w:bCs/>
                <w:lang w:eastAsia="ru-RU"/>
              </w:rPr>
              <w:t>, МУ «Палата земельных и имущественных отношений»</w:t>
            </w:r>
          </w:p>
        </w:tc>
      </w:tr>
      <w:tr w:rsidR="00BC2E4D" w:rsidRPr="00B9216C" w:rsidTr="008B5EF8">
        <w:tc>
          <w:tcPr>
            <w:tcW w:w="4361" w:type="dxa"/>
          </w:tcPr>
          <w:p w:rsidR="00BC2E4D" w:rsidRPr="0044420E" w:rsidRDefault="00BC2E4D" w:rsidP="00503549">
            <w:pPr>
              <w:tabs>
                <w:tab w:val="left" w:pos="709"/>
              </w:tabs>
              <w:spacing w:after="0" w:line="240" w:lineRule="auto"/>
              <w:jc w:val="both"/>
              <w:rPr>
                <w:rFonts w:ascii="Times New Roman" w:hAnsi="Times New Roman"/>
                <w:bCs/>
                <w:lang w:eastAsia="ru-RU"/>
              </w:rPr>
            </w:pPr>
            <w:r w:rsidRPr="0044420E">
              <w:rPr>
                <w:rFonts w:ascii="Times New Roman" w:hAnsi="Times New Roman"/>
                <w:bCs/>
                <w:lang w:eastAsia="ru-RU"/>
              </w:rPr>
              <w:t>4.Открыть в ПЛ №14 специальность -  услуги туризма, сервиса и гостеприимства</w:t>
            </w:r>
          </w:p>
        </w:tc>
        <w:tc>
          <w:tcPr>
            <w:tcW w:w="2322" w:type="dxa"/>
          </w:tcPr>
          <w:p w:rsidR="00BC2E4D" w:rsidRPr="0044420E" w:rsidRDefault="00BC2E4D" w:rsidP="00692AB5">
            <w:pPr>
              <w:tabs>
                <w:tab w:val="left" w:pos="709"/>
              </w:tabs>
              <w:spacing w:after="0" w:line="240" w:lineRule="auto"/>
              <w:rPr>
                <w:rFonts w:ascii="Times New Roman" w:hAnsi="Times New Roman"/>
                <w:bCs/>
                <w:lang w:eastAsia="ru-RU"/>
              </w:rPr>
            </w:pPr>
            <w:r w:rsidRPr="0044420E">
              <w:rPr>
                <w:rFonts w:ascii="Times New Roman" w:hAnsi="Times New Roman"/>
                <w:bCs/>
                <w:lang w:eastAsia="ru-RU"/>
              </w:rPr>
              <w:t>Май 2012 г.</w:t>
            </w:r>
          </w:p>
        </w:tc>
        <w:tc>
          <w:tcPr>
            <w:tcW w:w="3342" w:type="dxa"/>
          </w:tcPr>
          <w:p w:rsidR="00BC2E4D" w:rsidRPr="0044420E" w:rsidRDefault="00BC2E4D" w:rsidP="00692AB5">
            <w:pPr>
              <w:tabs>
                <w:tab w:val="left" w:pos="709"/>
              </w:tabs>
              <w:spacing w:after="0" w:line="240" w:lineRule="auto"/>
              <w:rPr>
                <w:rFonts w:ascii="Times New Roman" w:hAnsi="Times New Roman"/>
                <w:bCs/>
                <w:lang w:eastAsia="ru-RU"/>
              </w:rPr>
            </w:pPr>
            <w:r w:rsidRPr="0044420E">
              <w:rPr>
                <w:rFonts w:ascii="Times New Roman" w:hAnsi="Times New Roman"/>
                <w:bCs/>
                <w:lang w:eastAsia="ru-RU"/>
              </w:rPr>
              <w:t>Исполнительный комитет муниципального образования «Лениногорский муниципальный район», Министерство образования РТ - по согласованию</w:t>
            </w:r>
          </w:p>
        </w:tc>
      </w:tr>
    </w:tbl>
    <w:p w:rsidR="00BC2E4D" w:rsidRPr="006F73DB" w:rsidRDefault="00BC2E4D" w:rsidP="00692AB5">
      <w:pPr>
        <w:tabs>
          <w:tab w:val="left" w:pos="709"/>
        </w:tabs>
        <w:spacing w:after="0" w:line="360" w:lineRule="auto"/>
        <w:ind w:firstLine="709"/>
        <w:jc w:val="right"/>
        <w:rPr>
          <w:rFonts w:ascii="Times New Roman" w:hAnsi="Times New Roman"/>
          <w:b/>
          <w:bCs/>
          <w:i/>
          <w:sz w:val="28"/>
          <w:szCs w:val="28"/>
          <w:lang w:eastAsia="ru-RU"/>
        </w:rPr>
      </w:pPr>
      <w:r w:rsidRPr="006F73DB">
        <w:rPr>
          <w:rFonts w:ascii="Times New Roman" w:hAnsi="Times New Roman"/>
          <w:b/>
          <w:bCs/>
          <w:i/>
          <w:sz w:val="28"/>
          <w:szCs w:val="28"/>
          <w:lang w:eastAsia="ru-RU"/>
        </w:rPr>
        <w:t xml:space="preserve"> </w:t>
      </w:r>
    </w:p>
    <w:p w:rsidR="00BC2E4D" w:rsidRPr="0044420E" w:rsidRDefault="00BC2E4D" w:rsidP="0044420E">
      <w:pPr>
        <w:tabs>
          <w:tab w:val="left" w:pos="709"/>
        </w:tabs>
        <w:spacing w:after="0" w:line="240" w:lineRule="auto"/>
        <w:ind w:firstLine="709"/>
        <w:jc w:val="both"/>
        <w:rPr>
          <w:rFonts w:ascii="Times New Roman" w:hAnsi="Times New Roman"/>
          <w:b/>
          <w:bCs/>
          <w:i/>
          <w:sz w:val="24"/>
          <w:szCs w:val="24"/>
          <w:lang w:eastAsia="ru-RU"/>
        </w:rPr>
      </w:pPr>
      <w:r w:rsidRPr="0044420E">
        <w:rPr>
          <w:rFonts w:ascii="Times New Roman" w:hAnsi="Times New Roman"/>
          <w:b/>
          <w:bCs/>
          <w:i/>
          <w:sz w:val="24"/>
          <w:szCs w:val="24"/>
          <w:lang w:eastAsia="ru-RU"/>
        </w:rPr>
        <w:t>3.2.3.</w:t>
      </w:r>
      <w:r w:rsidRPr="0044420E">
        <w:rPr>
          <w:rFonts w:ascii="Times New Roman" w:hAnsi="Times New Roman"/>
          <w:b/>
          <w:bCs/>
          <w:i/>
          <w:sz w:val="24"/>
          <w:szCs w:val="24"/>
          <w:lang w:eastAsia="ru-RU"/>
        </w:rPr>
        <w:tab/>
        <w:t>Разобщенность экономического развития с соседними муниципальными районами.</w:t>
      </w:r>
    </w:p>
    <w:p w:rsidR="00BC2E4D" w:rsidRPr="0044420E" w:rsidRDefault="00BC2E4D" w:rsidP="0044420E">
      <w:pPr>
        <w:tabs>
          <w:tab w:val="left" w:pos="709"/>
        </w:tabs>
        <w:spacing w:after="0" w:line="240" w:lineRule="auto"/>
        <w:ind w:firstLine="709"/>
        <w:jc w:val="both"/>
        <w:rPr>
          <w:rFonts w:ascii="Times New Roman" w:hAnsi="Times New Roman"/>
          <w:bCs/>
          <w:sz w:val="24"/>
          <w:szCs w:val="24"/>
          <w:lang w:eastAsia="ru-RU"/>
        </w:rPr>
      </w:pPr>
      <w:r w:rsidRPr="0044420E">
        <w:rPr>
          <w:rFonts w:ascii="Times New Roman" w:hAnsi="Times New Roman"/>
          <w:bCs/>
          <w:sz w:val="24"/>
          <w:szCs w:val="24"/>
          <w:lang w:eastAsia="ru-RU"/>
        </w:rPr>
        <w:t>Как справедливо отмечено в Программе социально-экономического развития Республики Татарстан до 2015 г., этап автономного развития муниципальных районов себя исчерпал. Без участия государства или крупных высокодоходных компаний реализовать значительные инвестиционные проекты на текущий момент не представляется возможным. Лениногорский муниципальный район расположен на нефтеносной территории республики, где якорной компанией является ОАО «Татнефть». Стратегия развития компании не предполагает размещения крупных инвестиционных проектов на территории ЛМР. В этой связи наиболее эффективным способом формирования пула масштабных инвестпроектов является консолидированная деятельность муниципальных районов, входящих в состав Нефтяного экономического района, при непосредственном участии Министерства экономики Республики Татарстан, Агентства инвестиционного развития Республики Татарстан, отраслевых министерств и ведомств. Необходимо отметить, что «Программа развития и размещения производительных сил на основе кластерного подхода в Республике Татарстан на период до 2013 года» с момента ее принятия не корректировалась и вряд ли ее можно считать актуальной.  Перечень мероприятий по реализации проблем в этой сфере приведен в таблице 8.</w:t>
      </w:r>
    </w:p>
    <w:p w:rsidR="00BC2E4D" w:rsidRPr="0044420E" w:rsidRDefault="00BC2E4D" w:rsidP="0044420E">
      <w:pPr>
        <w:tabs>
          <w:tab w:val="left" w:pos="709"/>
        </w:tabs>
        <w:spacing w:after="0" w:line="240" w:lineRule="auto"/>
        <w:ind w:firstLine="709"/>
        <w:jc w:val="both"/>
        <w:rPr>
          <w:rFonts w:ascii="Times New Roman" w:hAnsi="Times New Roman"/>
          <w:bCs/>
          <w:sz w:val="24"/>
          <w:szCs w:val="24"/>
          <w:lang w:eastAsia="ru-RU"/>
        </w:rPr>
      </w:pPr>
    </w:p>
    <w:p w:rsidR="00BC2E4D" w:rsidRDefault="00BC2E4D" w:rsidP="0044420E">
      <w:pPr>
        <w:tabs>
          <w:tab w:val="left" w:pos="709"/>
        </w:tabs>
        <w:spacing w:after="0" w:line="240" w:lineRule="auto"/>
        <w:ind w:firstLine="709"/>
        <w:jc w:val="right"/>
        <w:rPr>
          <w:rFonts w:ascii="Times New Roman" w:hAnsi="Times New Roman"/>
          <w:bCs/>
          <w:sz w:val="24"/>
          <w:szCs w:val="24"/>
          <w:lang w:eastAsia="ru-RU"/>
        </w:rPr>
      </w:pPr>
      <w:r w:rsidRPr="0044420E">
        <w:rPr>
          <w:rFonts w:ascii="Times New Roman" w:hAnsi="Times New Roman"/>
          <w:bCs/>
          <w:sz w:val="24"/>
          <w:szCs w:val="24"/>
          <w:lang w:eastAsia="ru-RU"/>
        </w:rPr>
        <w:t>Таблица 8</w:t>
      </w:r>
    </w:p>
    <w:p w:rsidR="0044420E" w:rsidRPr="0044420E" w:rsidRDefault="0044420E" w:rsidP="0044420E">
      <w:pPr>
        <w:tabs>
          <w:tab w:val="left" w:pos="709"/>
        </w:tabs>
        <w:spacing w:after="0" w:line="240" w:lineRule="auto"/>
        <w:ind w:firstLine="709"/>
        <w:jc w:val="right"/>
        <w:rPr>
          <w:rFonts w:ascii="Times New Roman" w:hAnsi="Times New Roman"/>
          <w:bCs/>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43"/>
        <w:gridCol w:w="2338"/>
        <w:gridCol w:w="3170"/>
      </w:tblGrid>
      <w:tr w:rsidR="00BC2E4D" w:rsidRPr="00B9216C" w:rsidTr="00757257">
        <w:trPr>
          <w:trHeight w:val="967"/>
        </w:trPr>
        <w:tc>
          <w:tcPr>
            <w:tcW w:w="4243" w:type="dxa"/>
          </w:tcPr>
          <w:p w:rsidR="00BC2E4D" w:rsidRPr="0044420E" w:rsidRDefault="00BC2E4D" w:rsidP="00692AB5">
            <w:pPr>
              <w:tabs>
                <w:tab w:val="left" w:pos="709"/>
              </w:tabs>
              <w:spacing w:after="0" w:line="360" w:lineRule="auto"/>
              <w:ind w:firstLine="709"/>
              <w:jc w:val="both"/>
              <w:rPr>
                <w:rFonts w:ascii="Times New Roman" w:hAnsi="Times New Roman"/>
                <w:bCs/>
                <w:lang w:eastAsia="ru-RU"/>
              </w:rPr>
            </w:pPr>
            <w:r w:rsidRPr="0044420E">
              <w:rPr>
                <w:rFonts w:ascii="Times New Roman" w:hAnsi="Times New Roman"/>
                <w:bCs/>
                <w:lang w:eastAsia="ru-RU"/>
              </w:rPr>
              <w:t xml:space="preserve">    Мероприятия</w:t>
            </w:r>
          </w:p>
        </w:tc>
        <w:tc>
          <w:tcPr>
            <w:tcW w:w="2338" w:type="dxa"/>
          </w:tcPr>
          <w:p w:rsidR="00BC2E4D" w:rsidRPr="0044420E" w:rsidRDefault="00BC2E4D" w:rsidP="002C6FC9">
            <w:pPr>
              <w:tabs>
                <w:tab w:val="left" w:pos="709"/>
              </w:tabs>
              <w:spacing w:after="0" w:line="360" w:lineRule="auto"/>
              <w:jc w:val="center"/>
              <w:rPr>
                <w:rFonts w:ascii="Times New Roman" w:hAnsi="Times New Roman"/>
                <w:bCs/>
                <w:lang w:eastAsia="ru-RU"/>
              </w:rPr>
            </w:pPr>
            <w:r w:rsidRPr="0044420E">
              <w:rPr>
                <w:rFonts w:ascii="Times New Roman" w:hAnsi="Times New Roman"/>
                <w:bCs/>
                <w:lang w:eastAsia="ru-RU"/>
              </w:rPr>
              <w:t>Срок исполнения</w:t>
            </w:r>
          </w:p>
        </w:tc>
        <w:tc>
          <w:tcPr>
            <w:tcW w:w="3170" w:type="dxa"/>
          </w:tcPr>
          <w:p w:rsidR="00BC2E4D" w:rsidRPr="0044420E" w:rsidRDefault="00BC2E4D" w:rsidP="002C6FC9">
            <w:pPr>
              <w:tabs>
                <w:tab w:val="left" w:pos="709"/>
              </w:tabs>
              <w:spacing w:after="0" w:line="360" w:lineRule="auto"/>
              <w:jc w:val="center"/>
              <w:rPr>
                <w:rFonts w:ascii="Times New Roman" w:hAnsi="Times New Roman"/>
                <w:bCs/>
                <w:lang w:eastAsia="ru-RU"/>
              </w:rPr>
            </w:pPr>
            <w:r w:rsidRPr="0044420E">
              <w:rPr>
                <w:rFonts w:ascii="Times New Roman" w:hAnsi="Times New Roman"/>
                <w:bCs/>
                <w:lang w:eastAsia="ru-RU"/>
              </w:rPr>
              <w:t>Ответственный исполнитель</w:t>
            </w:r>
          </w:p>
        </w:tc>
      </w:tr>
      <w:tr w:rsidR="00BC2E4D" w:rsidRPr="00B9216C" w:rsidTr="0044420E">
        <w:trPr>
          <w:trHeight w:val="1014"/>
        </w:trPr>
        <w:tc>
          <w:tcPr>
            <w:tcW w:w="4243" w:type="dxa"/>
          </w:tcPr>
          <w:p w:rsidR="00BC2E4D" w:rsidRPr="0044420E" w:rsidRDefault="00BC2E4D" w:rsidP="00692AB5">
            <w:pPr>
              <w:spacing w:after="0" w:line="240" w:lineRule="auto"/>
              <w:rPr>
                <w:rFonts w:ascii="Times New Roman" w:hAnsi="Times New Roman"/>
                <w:bCs/>
                <w:lang w:eastAsia="ru-RU"/>
              </w:rPr>
            </w:pPr>
            <w:r w:rsidRPr="0044420E">
              <w:rPr>
                <w:rFonts w:ascii="Times New Roman" w:hAnsi="Times New Roman"/>
                <w:bCs/>
                <w:lang w:eastAsia="ru-RU"/>
              </w:rPr>
              <w:t>1.Инициировать в Правительство Республики Татарстан предложения по разработке программы размещения производительных сил на 2012 – 2014 г.</w:t>
            </w:r>
          </w:p>
        </w:tc>
        <w:tc>
          <w:tcPr>
            <w:tcW w:w="2338" w:type="dxa"/>
          </w:tcPr>
          <w:p w:rsidR="00BC2E4D" w:rsidRPr="0044420E" w:rsidRDefault="00BC2E4D" w:rsidP="0044420E">
            <w:pPr>
              <w:tabs>
                <w:tab w:val="left" w:pos="709"/>
              </w:tabs>
              <w:spacing w:after="0" w:line="240" w:lineRule="auto"/>
              <w:jc w:val="center"/>
              <w:rPr>
                <w:rFonts w:ascii="Times New Roman" w:hAnsi="Times New Roman"/>
                <w:bCs/>
                <w:lang w:eastAsia="ru-RU"/>
              </w:rPr>
            </w:pPr>
            <w:r w:rsidRPr="0044420E">
              <w:rPr>
                <w:rFonts w:ascii="Times New Roman" w:hAnsi="Times New Roman"/>
                <w:bCs/>
                <w:lang w:eastAsia="ru-RU"/>
              </w:rPr>
              <w:t>Декабрь 2011 г.</w:t>
            </w:r>
          </w:p>
        </w:tc>
        <w:tc>
          <w:tcPr>
            <w:tcW w:w="3170" w:type="dxa"/>
          </w:tcPr>
          <w:p w:rsidR="00BC2E4D" w:rsidRPr="0044420E" w:rsidRDefault="00BC2E4D" w:rsidP="00692AB5">
            <w:pPr>
              <w:tabs>
                <w:tab w:val="left" w:pos="709"/>
              </w:tabs>
              <w:spacing w:after="0" w:line="240" w:lineRule="auto"/>
              <w:jc w:val="both"/>
              <w:rPr>
                <w:rFonts w:ascii="Times New Roman" w:hAnsi="Times New Roman"/>
                <w:bCs/>
                <w:lang w:eastAsia="ru-RU"/>
              </w:rPr>
            </w:pPr>
            <w:r w:rsidRPr="0044420E">
              <w:rPr>
                <w:rFonts w:ascii="Times New Roman" w:hAnsi="Times New Roman"/>
                <w:bCs/>
                <w:lang w:eastAsia="ru-RU"/>
              </w:rPr>
              <w:t>Исполнительный комитет муниципального образования «Лениногорский муниципальный район»</w:t>
            </w:r>
          </w:p>
        </w:tc>
      </w:tr>
      <w:tr w:rsidR="00BC2E4D" w:rsidRPr="00B9216C" w:rsidTr="0044420E">
        <w:trPr>
          <w:trHeight w:val="958"/>
        </w:trPr>
        <w:tc>
          <w:tcPr>
            <w:tcW w:w="4243" w:type="dxa"/>
          </w:tcPr>
          <w:p w:rsidR="00BC2E4D" w:rsidRPr="0044420E" w:rsidRDefault="00BC2E4D" w:rsidP="00AE05E9">
            <w:pPr>
              <w:spacing w:after="0" w:line="240" w:lineRule="auto"/>
              <w:rPr>
                <w:rFonts w:ascii="Times New Roman" w:hAnsi="Times New Roman"/>
                <w:bCs/>
                <w:lang w:eastAsia="ru-RU"/>
              </w:rPr>
            </w:pPr>
            <w:r w:rsidRPr="0044420E">
              <w:rPr>
                <w:rFonts w:ascii="Times New Roman" w:hAnsi="Times New Roman"/>
                <w:bCs/>
                <w:lang w:eastAsia="ru-RU"/>
              </w:rPr>
              <w:t>2</w:t>
            </w:r>
            <w:r w:rsidRPr="0044420E">
              <w:rPr>
                <w:rFonts w:ascii="Times New Roman" w:hAnsi="Times New Roman"/>
                <w:bCs/>
                <w:color w:val="FF0000"/>
                <w:lang w:eastAsia="ru-RU"/>
              </w:rPr>
              <w:t>.</w:t>
            </w:r>
            <w:r w:rsidRPr="0044420E">
              <w:rPr>
                <w:rFonts w:ascii="Times New Roman" w:hAnsi="Times New Roman"/>
                <w:bCs/>
                <w:lang w:eastAsia="ru-RU"/>
              </w:rPr>
              <w:t xml:space="preserve">Выйти с инициативой на </w:t>
            </w:r>
            <w:r w:rsidR="00AE05E9" w:rsidRPr="0044420E">
              <w:rPr>
                <w:rFonts w:ascii="Times New Roman" w:hAnsi="Times New Roman"/>
                <w:bCs/>
                <w:lang w:eastAsia="ru-RU"/>
              </w:rPr>
              <w:t xml:space="preserve">глав МР и ГО </w:t>
            </w:r>
            <w:r w:rsidRPr="0044420E">
              <w:rPr>
                <w:rFonts w:ascii="Times New Roman" w:hAnsi="Times New Roman"/>
                <w:bCs/>
                <w:lang w:eastAsia="ru-RU"/>
              </w:rPr>
              <w:t>с предложением создать экономическую секцию Совета в разрезе экономических районов</w:t>
            </w:r>
            <w:r w:rsidRPr="0044420E">
              <w:rPr>
                <w:rFonts w:ascii="Times New Roman" w:hAnsi="Times New Roman"/>
                <w:bCs/>
                <w:color w:val="FF0000"/>
                <w:lang w:eastAsia="ru-RU"/>
              </w:rPr>
              <w:t xml:space="preserve"> </w:t>
            </w:r>
          </w:p>
        </w:tc>
        <w:tc>
          <w:tcPr>
            <w:tcW w:w="2338" w:type="dxa"/>
          </w:tcPr>
          <w:p w:rsidR="00BC2E4D" w:rsidRPr="0044420E" w:rsidRDefault="00BC2E4D" w:rsidP="0044420E">
            <w:pPr>
              <w:tabs>
                <w:tab w:val="left" w:pos="709"/>
              </w:tabs>
              <w:spacing w:after="0" w:line="240" w:lineRule="auto"/>
              <w:jc w:val="center"/>
              <w:rPr>
                <w:rFonts w:ascii="Times New Roman" w:hAnsi="Times New Roman"/>
                <w:bCs/>
                <w:lang w:eastAsia="ru-RU"/>
              </w:rPr>
            </w:pPr>
            <w:r w:rsidRPr="0044420E">
              <w:rPr>
                <w:rFonts w:ascii="Times New Roman" w:hAnsi="Times New Roman"/>
                <w:bCs/>
                <w:lang w:eastAsia="ru-RU"/>
              </w:rPr>
              <w:t>Декабрь 2011 г.</w:t>
            </w:r>
          </w:p>
        </w:tc>
        <w:tc>
          <w:tcPr>
            <w:tcW w:w="3170" w:type="dxa"/>
          </w:tcPr>
          <w:p w:rsidR="00BC2E4D" w:rsidRPr="0044420E" w:rsidRDefault="00BC2E4D" w:rsidP="00692AB5">
            <w:pPr>
              <w:tabs>
                <w:tab w:val="left" w:pos="709"/>
              </w:tabs>
              <w:spacing w:after="0" w:line="240" w:lineRule="auto"/>
              <w:jc w:val="both"/>
              <w:rPr>
                <w:rFonts w:ascii="Times New Roman" w:hAnsi="Times New Roman"/>
                <w:bCs/>
                <w:lang w:eastAsia="ru-RU"/>
              </w:rPr>
            </w:pPr>
            <w:r w:rsidRPr="0044420E">
              <w:rPr>
                <w:rFonts w:ascii="Times New Roman" w:hAnsi="Times New Roman"/>
                <w:bCs/>
                <w:lang w:eastAsia="ru-RU"/>
              </w:rPr>
              <w:t>Исполнительные комитеты Муниципальных Районов, входящих в состав нефтяного экономического района</w:t>
            </w:r>
          </w:p>
        </w:tc>
      </w:tr>
      <w:tr w:rsidR="00BC2E4D" w:rsidRPr="00B9216C" w:rsidTr="0044420E">
        <w:trPr>
          <w:trHeight w:val="1693"/>
        </w:trPr>
        <w:tc>
          <w:tcPr>
            <w:tcW w:w="4243" w:type="dxa"/>
          </w:tcPr>
          <w:p w:rsidR="00BC2E4D" w:rsidRPr="0044420E" w:rsidRDefault="00BC2E4D" w:rsidP="00692AB5">
            <w:pPr>
              <w:tabs>
                <w:tab w:val="left" w:pos="426"/>
              </w:tabs>
              <w:spacing w:after="0" w:line="240" w:lineRule="auto"/>
              <w:rPr>
                <w:rFonts w:ascii="Times New Roman" w:hAnsi="Times New Roman"/>
                <w:bCs/>
                <w:lang w:eastAsia="ru-RU"/>
              </w:rPr>
            </w:pPr>
            <w:r w:rsidRPr="0044420E">
              <w:rPr>
                <w:rFonts w:ascii="Times New Roman" w:hAnsi="Times New Roman"/>
                <w:bCs/>
                <w:lang w:eastAsia="ru-RU"/>
              </w:rPr>
              <w:t>3.Разработать концепцию  межрайонного экономического сотрудничества</w:t>
            </w:r>
          </w:p>
        </w:tc>
        <w:tc>
          <w:tcPr>
            <w:tcW w:w="2338" w:type="dxa"/>
          </w:tcPr>
          <w:p w:rsidR="00BC2E4D" w:rsidRPr="0044420E" w:rsidRDefault="00BC2E4D" w:rsidP="0044420E">
            <w:pPr>
              <w:tabs>
                <w:tab w:val="left" w:pos="709"/>
              </w:tabs>
              <w:spacing w:after="0" w:line="240" w:lineRule="auto"/>
              <w:jc w:val="center"/>
              <w:rPr>
                <w:rFonts w:ascii="Times New Roman" w:hAnsi="Times New Roman"/>
                <w:bCs/>
                <w:lang w:eastAsia="ru-RU"/>
              </w:rPr>
            </w:pPr>
            <w:r w:rsidRPr="0044420E">
              <w:rPr>
                <w:rFonts w:ascii="Times New Roman" w:hAnsi="Times New Roman"/>
                <w:bCs/>
                <w:lang w:eastAsia="ru-RU"/>
              </w:rPr>
              <w:t>Декабрь 2011 г.</w:t>
            </w:r>
          </w:p>
        </w:tc>
        <w:tc>
          <w:tcPr>
            <w:tcW w:w="3170" w:type="dxa"/>
          </w:tcPr>
          <w:p w:rsidR="00BC2E4D" w:rsidRPr="0044420E" w:rsidRDefault="00BC2E4D" w:rsidP="00F3772D">
            <w:pPr>
              <w:tabs>
                <w:tab w:val="left" w:pos="709"/>
              </w:tabs>
              <w:spacing w:after="0" w:line="240" w:lineRule="auto"/>
              <w:jc w:val="both"/>
              <w:rPr>
                <w:rFonts w:ascii="Times New Roman" w:hAnsi="Times New Roman"/>
                <w:bCs/>
                <w:lang w:eastAsia="ru-RU"/>
              </w:rPr>
            </w:pPr>
            <w:r w:rsidRPr="0044420E">
              <w:rPr>
                <w:rFonts w:ascii="Times New Roman" w:hAnsi="Times New Roman"/>
                <w:bCs/>
                <w:lang w:eastAsia="ru-RU"/>
              </w:rPr>
              <w:t>Исполнительные комитеты муниципальных районов, входящих в состав нефтяного экономического района Министерство экономики Республики Татарстан - по согласованию</w:t>
            </w:r>
          </w:p>
        </w:tc>
      </w:tr>
    </w:tbl>
    <w:p w:rsidR="00BC2E4D" w:rsidRDefault="00BC2E4D" w:rsidP="00692AB5">
      <w:pPr>
        <w:tabs>
          <w:tab w:val="left" w:pos="709"/>
        </w:tabs>
        <w:spacing w:after="0" w:line="360" w:lineRule="auto"/>
        <w:ind w:firstLine="709"/>
        <w:jc w:val="both"/>
        <w:rPr>
          <w:rFonts w:ascii="Times New Roman" w:hAnsi="Times New Roman"/>
          <w:bCs/>
          <w:sz w:val="28"/>
          <w:szCs w:val="28"/>
          <w:lang w:eastAsia="ru-RU"/>
        </w:rPr>
      </w:pPr>
    </w:p>
    <w:p w:rsidR="00BC2E4D" w:rsidRPr="0044420E" w:rsidRDefault="00BC2E4D" w:rsidP="0044420E">
      <w:pPr>
        <w:tabs>
          <w:tab w:val="left" w:pos="709"/>
          <w:tab w:val="center" w:pos="4904"/>
          <w:tab w:val="left" w:pos="8115"/>
        </w:tabs>
        <w:spacing w:after="0" w:line="240" w:lineRule="auto"/>
        <w:rPr>
          <w:rFonts w:ascii="Times New Roman" w:hAnsi="Times New Roman"/>
          <w:b/>
          <w:bCs/>
          <w:sz w:val="24"/>
          <w:szCs w:val="24"/>
        </w:rPr>
      </w:pPr>
      <w:r w:rsidRPr="0044420E">
        <w:rPr>
          <w:rFonts w:ascii="Times New Roman" w:hAnsi="Times New Roman"/>
          <w:b/>
          <w:bCs/>
          <w:sz w:val="24"/>
          <w:szCs w:val="24"/>
        </w:rPr>
        <w:lastRenderedPageBreak/>
        <w:t xml:space="preserve">          3.3.Экология</w:t>
      </w:r>
    </w:p>
    <w:p w:rsidR="00BC2E4D" w:rsidRPr="0044420E" w:rsidRDefault="00BC2E4D" w:rsidP="0044420E">
      <w:pPr>
        <w:tabs>
          <w:tab w:val="left" w:pos="709"/>
          <w:tab w:val="center" w:pos="4904"/>
          <w:tab w:val="left" w:pos="8115"/>
        </w:tabs>
        <w:spacing w:after="0" w:line="240" w:lineRule="auto"/>
        <w:ind w:firstLine="709"/>
        <w:rPr>
          <w:rFonts w:ascii="Times New Roman" w:hAnsi="Times New Roman"/>
          <w:b/>
          <w:bCs/>
          <w:sz w:val="24"/>
          <w:szCs w:val="24"/>
          <w:lang w:eastAsia="ru-RU"/>
        </w:rPr>
      </w:pPr>
    </w:p>
    <w:p w:rsidR="00BC2E4D" w:rsidRPr="0044420E" w:rsidRDefault="00BC2E4D" w:rsidP="0044420E">
      <w:pPr>
        <w:tabs>
          <w:tab w:val="left" w:pos="284"/>
          <w:tab w:val="center" w:pos="4904"/>
          <w:tab w:val="left" w:pos="8115"/>
        </w:tabs>
        <w:spacing w:after="0" w:line="240" w:lineRule="auto"/>
        <w:ind w:firstLine="709"/>
        <w:jc w:val="both"/>
        <w:rPr>
          <w:rFonts w:ascii="Times New Roman" w:hAnsi="Times New Roman"/>
          <w:bCs/>
          <w:sz w:val="24"/>
          <w:szCs w:val="24"/>
          <w:lang w:eastAsia="ru-RU"/>
        </w:rPr>
      </w:pPr>
      <w:r w:rsidRPr="0044420E">
        <w:rPr>
          <w:rFonts w:ascii="Times New Roman" w:hAnsi="Times New Roman"/>
          <w:bCs/>
          <w:sz w:val="24"/>
          <w:szCs w:val="24"/>
          <w:lang w:eastAsia="ru-RU"/>
        </w:rPr>
        <w:tab/>
        <w:t>Экологическая ситуация в Лениногорском муниципальном районе определяется влиянием деятельности предприятий нефтедобычи. В целом экологическая обстановка в районе находится в зоне «благоприятная</w:t>
      </w:r>
      <w:r w:rsidRPr="0044420E">
        <w:rPr>
          <w:rFonts w:ascii="Times New Roman" w:hAnsi="Times New Roman"/>
          <w:b/>
          <w:bCs/>
          <w:sz w:val="24"/>
          <w:szCs w:val="24"/>
          <w:lang w:eastAsia="ru-RU"/>
        </w:rPr>
        <w:t xml:space="preserve">»,  </w:t>
      </w:r>
      <w:r w:rsidRPr="0044420E">
        <w:rPr>
          <w:rFonts w:ascii="Times New Roman" w:hAnsi="Times New Roman"/>
          <w:bCs/>
          <w:sz w:val="24"/>
          <w:szCs w:val="24"/>
          <w:lang w:eastAsia="ru-RU"/>
        </w:rPr>
        <w:t>хотя близка к нижней ее границе. Вместе с тем на уровне Лениногорского муниципального района возможно решение экологических проблем, которое может существенно повысить уровень экологической безопасности. Перечень мероприятий, способствующих решению этой задачи, приведен в таблице 9.</w:t>
      </w:r>
    </w:p>
    <w:p w:rsidR="00BC2E4D" w:rsidRPr="0044420E" w:rsidRDefault="00BC2E4D" w:rsidP="0044420E">
      <w:pPr>
        <w:tabs>
          <w:tab w:val="left" w:pos="709"/>
          <w:tab w:val="center" w:pos="4904"/>
          <w:tab w:val="left" w:pos="8115"/>
        </w:tabs>
        <w:spacing w:after="0" w:line="240" w:lineRule="auto"/>
        <w:ind w:firstLine="709"/>
        <w:jc w:val="both"/>
        <w:rPr>
          <w:rFonts w:ascii="Times New Roman" w:hAnsi="Times New Roman"/>
          <w:bCs/>
          <w:sz w:val="24"/>
          <w:szCs w:val="24"/>
          <w:lang w:eastAsia="ru-RU"/>
        </w:rPr>
      </w:pPr>
      <w:r w:rsidRPr="0044420E">
        <w:rPr>
          <w:rFonts w:ascii="Times New Roman" w:hAnsi="Times New Roman"/>
          <w:bCs/>
          <w:sz w:val="24"/>
          <w:szCs w:val="24"/>
          <w:lang w:eastAsia="ru-RU"/>
        </w:rPr>
        <w:t xml:space="preserve">                                                           </w:t>
      </w:r>
    </w:p>
    <w:p w:rsidR="00BC2E4D" w:rsidRPr="0044420E" w:rsidRDefault="00BC2E4D" w:rsidP="0044420E">
      <w:pPr>
        <w:tabs>
          <w:tab w:val="left" w:pos="709"/>
          <w:tab w:val="center" w:pos="4904"/>
          <w:tab w:val="left" w:pos="8115"/>
        </w:tabs>
        <w:spacing w:after="0" w:line="240" w:lineRule="auto"/>
        <w:ind w:firstLine="709"/>
        <w:jc w:val="right"/>
        <w:rPr>
          <w:rFonts w:ascii="Times New Roman" w:hAnsi="Times New Roman"/>
          <w:bCs/>
          <w:sz w:val="24"/>
          <w:szCs w:val="24"/>
          <w:lang w:eastAsia="ru-RU"/>
        </w:rPr>
      </w:pPr>
      <w:r w:rsidRPr="0044420E">
        <w:rPr>
          <w:rFonts w:ascii="Times New Roman" w:hAnsi="Times New Roman"/>
          <w:bCs/>
          <w:sz w:val="24"/>
          <w:szCs w:val="24"/>
          <w:lang w:eastAsia="ru-RU"/>
        </w:rPr>
        <w:t>Таблица 9</w:t>
      </w:r>
    </w:p>
    <w:p w:rsidR="00BC2E4D" w:rsidRPr="0044420E" w:rsidRDefault="00BC2E4D" w:rsidP="0044420E">
      <w:pPr>
        <w:tabs>
          <w:tab w:val="left" w:pos="709"/>
          <w:tab w:val="center" w:pos="4904"/>
          <w:tab w:val="left" w:pos="8115"/>
        </w:tabs>
        <w:spacing w:after="0" w:line="240" w:lineRule="auto"/>
        <w:ind w:firstLine="709"/>
        <w:jc w:val="right"/>
        <w:rPr>
          <w:rFonts w:ascii="Times New Roman" w:hAnsi="Times New Roman"/>
          <w:bCs/>
          <w:sz w:val="24"/>
          <w:szCs w:val="24"/>
          <w:lang w:eastAsia="ru-RU"/>
        </w:rPr>
      </w:pPr>
    </w:p>
    <w:tbl>
      <w:tblPr>
        <w:tblW w:w="100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45"/>
        <w:gridCol w:w="2010"/>
        <w:gridCol w:w="2798"/>
      </w:tblGrid>
      <w:tr w:rsidR="00BC2E4D" w:rsidRPr="00B9216C" w:rsidTr="0044420E">
        <w:trPr>
          <w:trHeight w:val="144"/>
        </w:trPr>
        <w:tc>
          <w:tcPr>
            <w:tcW w:w="5245" w:type="dxa"/>
          </w:tcPr>
          <w:p w:rsidR="00BC2E4D" w:rsidRPr="0044420E" w:rsidRDefault="00BC2E4D" w:rsidP="00692AB5">
            <w:pPr>
              <w:tabs>
                <w:tab w:val="left" w:pos="709"/>
                <w:tab w:val="center" w:pos="4904"/>
                <w:tab w:val="left" w:pos="8115"/>
              </w:tabs>
              <w:spacing w:after="0" w:line="240" w:lineRule="auto"/>
              <w:ind w:firstLine="709"/>
              <w:jc w:val="both"/>
              <w:rPr>
                <w:rFonts w:ascii="Times New Roman" w:hAnsi="Times New Roman"/>
                <w:bCs/>
                <w:lang w:eastAsia="ru-RU"/>
              </w:rPr>
            </w:pPr>
            <w:r w:rsidRPr="0044420E">
              <w:rPr>
                <w:rFonts w:ascii="Times New Roman" w:hAnsi="Times New Roman"/>
                <w:bCs/>
                <w:lang w:eastAsia="ru-RU"/>
              </w:rPr>
              <w:t>Мероприятия</w:t>
            </w:r>
          </w:p>
        </w:tc>
        <w:tc>
          <w:tcPr>
            <w:tcW w:w="2010" w:type="dxa"/>
          </w:tcPr>
          <w:p w:rsidR="00BC2E4D" w:rsidRPr="0044420E" w:rsidRDefault="00BC2E4D" w:rsidP="004E2043">
            <w:pPr>
              <w:tabs>
                <w:tab w:val="left" w:pos="709"/>
                <w:tab w:val="center" w:pos="4904"/>
                <w:tab w:val="left" w:pos="8115"/>
              </w:tabs>
              <w:spacing w:after="0" w:line="240" w:lineRule="auto"/>
              <w:jc w:val="both"/>
              <w:rPr>
                <w:rFonts w:ascii="Times New Roman" w:hAnsi="Times New Roman"/>
                <w:bCs/>
                <w:lang w:eastAsia="ru-RU"/>
              </w:rPr>
            </w:pPr>
            <w:r w:rsidRPr="0044420E">
              <w:rPr>
                <w:rFonts w:ascii="Times New Roman" w:hAnsi="Times New Roman"/>
                <w:bCs/>
                <w:lang w:eastAsia="ru-RU"/>
              </w:rPr>
              <w:t>Срок исполнения</w:t>
            </w:r>
          </w:p>
        </w:tc>
        <w:tc>
          <w:tcPr>
            <w:tcW w:w="2798" w:type="dxa"/>
          </w:tcPr>
          <w:p w:rsidR="00BC2E4D" w:rsidRPr="0044420E" w:rsidRDefault="00BC2E4D" w:rsidP="004E2043">
            <w:pPr>
              <w:tabs>
                <w:tab w:val="left" w:pos="709"/>
                <w:tab w:val="center" w:pos="4904"/>
                <w:tab w:val="left" w:pos="8115"/>
              </w:tabs>
              <w:spacing w:after="0" w:line="240" w:lineRule="auto"/>
              <w:jc w:val="both"/>
              <w:rPr>
                <w:rFonts w:ascii="Times New Roman" w:hAnsi="Times New Roman"/>
                <w:bCs/>
                <w:lang w:eastAsia="ru-RU"/>
              </w:rPr>
            </w:pPr>
            <w:r w:rsidRPr="0044420E">
              <w:rPr>
                <w:rFonts w:ascii="Times New Roman" w:hAnsi="Times New Roman"/>
                <w:bCs/>
                <w:lang w:eastAsia="ru-RU"/>
              </w:rPr>
              <w:t>Ответственный исполнитель</w:t>
            </w:r>
          </w:p>
        </w:tc>
      </w:tr>
      <w:tr w:rsidR="00BC2E4D" w:rsidRPr="00B9216C" w:rsidTr="0044420E">
        <w:trPr>
          <w:trHeight w:val="144"/>
        </w:trPr>
        <w:tc>
          <w:tcPr>
            <w:tcW w:w="5245" w:type="dxa"/>
          </w:tcPr>
          <w:p w:rsidR="00BC2E4D" w:rsidRPr="0044420E" w:rsidRDefault="00BC2E4D" w:rsidP="00185946">
            <w:pPr>
              <w:tabs>
                <w:tab w:val="left" w:pos="-11"/>
                <w:tab w:val="center" w:pos="4904"/>
                <w:tab w:val="left" w:pos="8115"/>
              </w:tabs>
              <w:spacing w:after="0" w:line="240" w:lineRule="auto"/>
              <w:jc w:val="both"/>
              <w:rPr>
                <w:rFonts w:ascii="Times New Roman" w:hAnsi="Times New Roman"/>
                <w:bCs/>
              </w:rPr>
            </w:pPr>
            <w:r w:rsidRPr="0044420E">
              <w:rPr>
                <w:rFonts w:ascii="Times New Roman" w:hAnsi="Times New Roman"/>
                <w:bCs/>
              </w:rPr>
              <w:t>1.   Разработать типовые «зеленые стандарты» при строительстве и реконструкции жилых домов, детских и медицинских учреждений, а также учреждений образования и социального обслуживания. Внести их как типовые для принятия на уровне республики, заложив их использование в соответствующих программах</w:t>
            </w:r>
          </w:p>
        </w:tc>
        <w:tc>
          <w:tcPr>
            <w:tcW w:w="2010" w:type="dxa"/>
          </w:tcPr>
          <w:p w:rsidR="00BC2E4D" w:rsidRPr="0044420E" w:rsidRDefault="00BC2E4D" w:rsidP="004E2043">
            <w:pPr>
              <w:tabs>
                <w:tab w:val="left" w:pos="709"/>
                <w:tab w:val="center" w:pos="4904"/>
                <w:tab w:val="left" w:pos="8115"/>
              </w:tabs>
              <w:spacing w:after="0" w:line="240" w:lineRule="auto"/>
              <w:rPr>
                <w:rFonts w:ascii="Times New Roman" w:hAnsi="Times New Roman"/>
                <w:bCs/>
                <w:lang w:eastAsia="ru-RU"/>
              </w:rPr>
            </w:pPr>
            <w:r w:rsidRPr="0044420E">
              <w:rPr>
                <w:rFonts w:ascii="Times New Roman" w:hAnsi="Times New Roman"/>
                <w:bCs/>
                <w:lang w:eastAsia="ru-RU"/>
              </w:rPr>
              <w:t>Декабрь 2012 г.</w:t>
            </w:r>
          </w:p>
        </w:tc>
        <w:tc>
          <w:tcPr>
            <w:tcW w:w="2798" w:type="dxa"/>
          </w:tcPr>
          <w:p w:rsidR="00BC2E4D" w:rsidRPr="0044420E" w:rsidRDefault="00BC2E4D" w:rsidP="004E2043">
            <w:pPr>
              <w:tabs>
                <w:tab w:val="left" w:pos="709"/>
                <w:tab w:val="center" w:pos="4904"/>
                <w:tab w:val="left" w:pos="8115"/>
              </w:tabs>
              <w:spacing w:after="0" w:line="240" w:lineRule="auto"/>
              <w:rPr>
                <w:rFonts w:ascii="Times New Roman" w:hAnsi="Times New Roman"/>
                <w:bCs/>
                <w:lang w:eastAsia="ru-RU"/>
              </w:rPr>
            </w:pPr>
            <w:r w:rsidRPr="0044420E">
              <w:rPr>
                <w:rFonts w:ascii="Times New Roman" w:hAnsi="Times New Roman"/>
                <w:bCs/>
                <w:lang w:eastAsia="ru-RU"/>
              </w:rPr>
              <w:t>Исполнительный комитет муниципального образования «Лениногорский муниципальный район»</w:t>
            </w:r>
          </w:p>
          <w:p w:rsidR="00BC2E4D" w:rsidRPr="0044420E" w:rsidRDefault="00BC2E4D" w:rsidP="00F3772D">
            <w:pPr>
              <w:tabs>
                <w:tab w:val="left" w:pos="709"/>
                <w:tab w:val="center" w:pos="4904"/>
                <w:tab w:val="left" w:pos="8115"/>
              </w:tabs>
              <w:spacing w:after="0" w:line="240" w:lineRule="auto"/>
              <w:rPr>
                <w:rFonts w:ascii="Times New Roman" w:hAnsi="Times New Roman"/>
                <w:bCs/>
                <w:lang w:eastAsia="ru-RU"/>
              </w:rPr>
            </w:pPr>
            <w:r w:rsidRPr="0044420E">
              <w:rPr>
                <w:rFonts w:ascii="Times New Roman" w:hAnsi="Times New Roman"/>
                <w:bCs/>
                <w:lang w:eastAsia="ru-RU"/>
              </w:rPr>
              <w:t>ГИСУ МЖКХ, Роспотребнадзор - по согласованию</w:t>
            </w:r>
          </w:p>
        </w:tc>
      </w:tr>
      <w:tr w:rsidR="00BC2E4D" w:rsidRPr="00B9216C" w:rsidTr="0044420E">
        <w:trPr>
          <w:trHeight w:val="144"/>
        </w:trPr>
        <w:tc>
          <w:tcPr>
            <w:tcW w:w="5245" w:type="dxa"/>
          </w:tcPr>
          <w:p w:rsidR="00BC2E4D" w:rsidRPr="0044420E" w:rsidRDefault="00BC2E4D" w:rsidP="004E2043">
            <w:pPr>
              <w:tabs>
                <w:tab w:val="left" w:pos="33"/>
                <w:tab w:val="center" w:pos="4904"/>
                <w:tab w:val="left" w:pos="8115"/>
              </w:tabs>
              <w:spacing w:after="0" w:line="240" w:lineRule="auto"/>
              <w:ind w:left="-108"/>
              <w:jc w:val="both"/>
              <w:rPr>
                <w:rFonts w:ascii="Times New Roman" w:hAnsi="Times New Roman"/>
                <w:bCs/>
                <w:lang w:eastAsia="ru-RU"/>
              </w:rPr>
            </w:pPr>
            <w:r w:rsidRPr="0044420E">
              <w:rPr>
                <w:rFonts w:ascii="Times New Roman" w:hAnsi="Times New Roman"/>
                <w:bCs/>
                <w:lang w:eastAsia="ru-RU"/>
              </w:rPr>
              <w:t>2. Выйти в Правительство Республики Татарстан с инициативой оборудования</w:t>
            </w:r>
            <w:r w:rsidRPr="0044420E">
              <w:rPr>
                <w:rFonts w:ascii="Times New Roman" w:hAnsi="Times New Roman"/>
                <w:b/>
                <w:bCs/>
                <w:lang w:eastAsia="ru-RU"/>
              </w:rPr>
              <w:t xml:space="preserve"> </w:t>
            </w:r>
            <w:r w:rsidRPr="0044420E">
              <w:rPr>
                <w:rFonts w:ascii="Times New Roman" w:hAnsi="Times New Roman"/>
                <w:bCs/>
                <w:lang w:eastAsia="ru-RU"/>
              </w:rPr>
              <w:t xml:space="preserve">жилых домов, детских и медицинских учреждений, а также учреждений образования и социального обслуживания автономными водоочистными установками (с возможным понижением уровня очистки на водозаборе) </w:t>
            </w:r>
          </w:p>
        </w:tc>
        <w:tc>
          <w:tcPr>
            <w:tcW w:w="2010" w:type="dxa"/>
          </w:tcPr>
          <w:p w:rsidR="00BC2E4D" w:rsidRPr="0044420E" w:rsidRDefault="00BC2E4D" w:rsidP="004E2043">
            <w:pPr>
              <w:tabs>
                <w:tab w:val="left" w:pos="709"/>
                <w:tab w:val="center" w:pos="4904"/>
                <w:tab w:val="left" w:pos="8115"/>
              </w:tabs>
              <w:spacing w:after="0" w:line="240" w:lineRule="auto"/>
              <w:jc w:val="both"/>
              <w:rPr>
                <w:rFonts w:ascii="Times New Roman" w:hAnsi="Times New Roman"/>
                <w:bCs/>
                <w:lang w:eastAsia="ru-RU"/>
              </w:rPr>
            </w:pPr>
            <w:r w:rsidRPr="0044420E">
              <w:rPr>
                <w:rFonts w:ascii="Times New Roman" w:hAnsi="Times New Roman"/>
                <w:bCs/>
                <w:lang w:eastAsia="ru-RU"/>
              </w:rPr>
              <w:t>Декабрь 2012 г.</w:t>
            </w:r>
          </w:p>
        </w:tc>
        <w:tc>
          <w:tcPr>
            <w:tcW w:w="2798" w:type="dxa"/>
          </w:tcPr>
          <w:p w:rsidR="00BC2E4D" w:rsidRPr="0044420E" w:rsidRDefault="00BC2E4D" w:rsidP="00F3772D">
            <w:pPr>
              <w:tabs>
                <w:tab w:val="left" w:pos="709"/>
                <w:tab w:val="center" w:pos="4904"/>
                <w:tab w:val="left" w:pos="8115"/>
              </w:tabs>
              <w:spacing w:after="0" w:line="240" w:lineRule="auto"/>
              <w:rPr>
                <w:rFonts w:ascii="Times New Roman" w:hAnsi="Times New Roman"/>
                <w:bCs/>
                <w:lang w:eastAsia="ru-RU"/>
              </w:rPr>
            </w:pPr>
            <w:r w:rsidRPr="0044420E">
              <w:rPr>
                <w:rFonts w:ascii="Times New Roman" w:hAnsi="Times New Roman"/>
                <w:bCs/>
                <w:lang w:eastAsia="ru-RU"/>
              </w:rPr>
              <w:t>Исполнительный комитет муниципального образования «Лениногорский муниципальный район»</w:t>
            </w:r>
          </w:p>
          <w:p w:rsidR="00BC2E4D" w:rsidRPr="0044420E" w:rsidRDefault="00BC2E4D" w:rsidP="00F3772D">
            <w:pPr>
              <w:tabs>
                <w:tab w:val="left" w:pos="709"/>
                <w:tab w:val="center" w:pos="4904"/>
                <w:tab w:val="left" w:pos="8115"/>
              </w:tabs>
              <w:spacing w:after="0" w:line="240" w:lineRule="auto"/>
              <w:rPr>
                <w:rFonts w:ascii="Times New Roman" w:hAnsi="Times New Roman"/>
                <w:bCs/>
                <w:lang w:eastAsia="ru-RU"/>
              </w:rPr>
            </w:pPr>
            <w:r w:rsidRPr="0044420E">
              <w:rPr>
                <w:rFonts w:ascii="Times New Roman" w:hAnsi="Times New Roman"/>
                <w:bCs/>
                <w:lang w:eastAsia="ru-RU"/>
              </w:rPr>
              <w:t>ГИСУ МЖКХ, Роспотребнадзор  – по согласованию</w:t>
            </w:r>
          </w:p>
        </w:tc>
      </w:tr>
      <w:tr w:rsidR="00BC2E4D" w:rsidRPr="00B9216C" w:rsidTr="0044420E">
        <w:trPr>
          <w:trHeight w:val="2610"/>
        </w:trPr>
        <w:tc>
          <w:tcPr>
            <w:tcW w:w="5245" w:type="dxa"/>
          </w:tcPr>
          <w:p w:rsidR="00BC2E4D" w:rsidRPr="0044420E" w:rsidRDefault="00BC2E4D" w:rsidP="004E2043">
            <w:pPr>
              <w:tabs>
                <w:tab w:val="left" w:pos="33"/>
                <w:tab w:val="center" w:pos="4904"/>
                <w:tab w:val="left" w:pos="8115"/>
              </w:tabs>
              <w:spacing w:after="0" w:line="240" w:lineRule="auto"/>
              <w:ind w:firstLine="33"/>
              <w:jc w:val="both"/>
              <w:rPr>
                <w:rFonts w:ascii="Times New Roman" w:hAnsi="Times New Roman"/>
                <w:bCs/>
                <w:lang w:eastAsia="ru-RU"/>
              </w:rPr>
            </w:pPr>
            <w:r w:rsidRPr="0044420E">
              <w:rPr>
                <w:rFonts w:ascii="Times New Roman" w:hAnsi="Times New Roman"/>
                <w:bCs/>
                <w:lang w:eastAsia="ru-RU"/>
              </w:rPr>
              <w:t>3. Объявить конкурс на реализацию инвестиционного проекта по производству и переработке экологически чистых продуктов питания (за счет средств инвестиционно-венчурного фонда)</w:t>
            </w:r>
          </w:p>
        </w:tc>
        <w:tc>
          <w:tcPr>
            <w:tcW w:w="2010" w:type="dxa"/>
          </w:tcPr>
          <w:p w:rsidR="00BC2E4D" w:rsidRPr="0044420E" w:rsidRDefault="00BC2E4D" w:rsidP="00F3772D">
            <w:pPr>
              <w:tabs>
                <w:tab w:val="left" w:pos="33"/>
                <w:tab w:val="center" w:pos="4904"/>
                <w:tab w:val="left" w:pos="8115"/>
              </w:tabs>
              <w:spacing w:after="0" w:line="240" w:lineRule="auto"/>
              <w:jc w:val="center"/>
              <w:rPr>
                <w:rFonts w:ascii="Times New Roman" w:hAnsi="Times New Roman"/>
                <w:bCs/>
                <w:lang w:eastAsia="ru-RU"/>
              </w:rPr>
            </w:pPr>
            <w:r w:rsidRPr="0044420E">
              <w:rPr>
                <w:rFonts w:ascii="Times New Roman" w:hAnsi="Times New Roman"/>
                <w:bCs/>
                <w:lang w:eastAsia="ru-RU"/>
              </w:rPr>
              <w:t>Декабрь</w:t>
            </w:r>
          </w:p>
          <w:p w:rsidR="00BC2E4D" w:rsidRPr="0044420E" w:rsidRDefault="00BC2E4D" w:rsidP="00F3772D">
            <w:pPr>
              <w:tabs>
                <w:tab w:val="left" w:pos="33"/>
                <w:tab w:val="center" w:pos="4904"/>
                <w:tab w:val="left" w:pos="8115"/>
              </w:tabs>
              <w:spacing w:after="0" w:line="240" w:lineRule="auto"/>
              <w:jc w:val="center"/>
              <w:rPr>
                <w:rFonts w:ascii="Times New Roman" w:hAnsi="Times New Roman"/>
                <w:bCs/>
                <w:lang w:eastAsia="ru-RU"/>
              </w:rPr>
            </w:pPr>
            <w:r w:rsidRPr="0044420E">
              <w:rPr>
                <w:rFonts w:ascii="Times New Roman" w:hAnsi="Times New Roman"/>
                <w:bCs/>
                <w:lang w:eastAsia="ru-RU"/>
              </w:rPr>
              <w:t>2011 г.</w:t>
            </w:r>
          </w:p>
        </w:tc>
        <w:tc>
          <w:tcPr>
            <w:tcW w:w="2798" w:type="dxa"/>
          </w:tcPr>
          <w:p w:rsidR="00BC2E4D" w:rsidRPr="0044420E" w:rsidRDefault="00BC2E4D" w:rsidP="004E2043">
            <w:pPr>
              <w:tabs>
                <w:tab w:val="left" w:pos="709"/>
                <w:tab w:val="center" w:pos="4904"/>
                <w:tab w:val="left" w:pos="8115"/>
              </w:tabs>
              <w:spacing w:after="0" w:line="240" w:lineRule="auto"/>
              <w:rPr>
                <w:rFonts w:ascii="Times New Roman" w:hAnsi="Times New Roman"/>
                <w:bCs/>
                <w:lang w:eastAsia="ru-RU"/>
              </w:rPr>
            </w:pPr>
            <w:r w:rsidRPr="0044420E">
              <w:rPr>
                <w:rFonts w:ascii="Times New Roman" w:hAnsi="Times New Roman"/>
                <w:bCs/>
                <w:lang w:eastAsia="ru-RU"/>
              </w:rPr>
              <w:t>Исполнительный комитет муниципального образования «Лениногорский муниципальный район»</w:t>
            </w:r>
          </w:p>
          <w:p w:rsidR="00BC2E4D" w:rsidRPr="0044420E" w:rsidRDefault="00BC2E4D" w:rsidP="00F3772D">
            <w:pPr>
              <w:tabs>
                <w:tab w:val="left" w:pos="709"/>
                <w:tab w:val="center" w:pos="4904"/>
                <w:tab w:val="left" w:pos="8115"/>
              </w:tabs>
              <w:spacing w:after="0" w:line="240" w:lineRule="auto"/>
              <w:rPr>
                <w:rFonts w:ascii="Times New Roman" w:hAnsi="Times New Roman"/>
                <w:bCs/>
                <w:lang w:eastAsia="ru-RU"/>
              </w:rPr>
            </w:pPr>
            <w:r w:rsidRPr="0044420E">
              <w:rPr>
                <w:rFonts w:ascii="Times New Roman" w:hAnsi="Times New Roman"/>
                <w:bCs/>
                <w:lang w:eastAsia="ru-RU"/>
              </w:rPr>
              <w:t>ИВФ РТ, Министерство экономики, Министерство сельского хозяйства и продовольствия,</w:t>
            </w:r>
            <w:r w:rsidRPr="0044420E">
              <w:rPr>
                <w:rFonts w:ascii="Times New Roman" w:hAnsi="Times New Roman"/>
                <w:bCs/>
                <w:color w:val="FF0000"/>
                <w:lang w:eastAsia="ru-RU"/>
              </w:rPr>
              <w:t xml:space="preserve"> </w:t>
            </w:r>
            <w:r w:rsidRPr="0044420E">
              <w:rPr>
                <w:rFonts w:ascii="Times New Roman" w:hAnsi="Times New Roman"/>
                <w:bCs/>
                <w:lang w:eastAsia="ru-RU"/>
              </w:rPr>
              <w:t>- по согласован</w:t>
            </w:r>
            <w:r w:rsidR="0044420E">
              <w:rPr>
                <w:rFonts w:ascii="Times New Roman" w:hAnsi="Times New Roman"/>
                <w:bCs/>
                <w:lang w:eastAsia="ru-RU"/>
              </w:rPr>
              <w:t>и</w:t>
            </w:r>
            <w:r w:rsidRPr="0044420E">
              <w:rPr>
                <w:rFonts w:ascii="Times New Roman" w:hAnsi="Times New Roman"/>
                <w:bCs/>
                <w:lang w:eastAsia="ru-RU"/>
              </w:rPr>
              <w:t>ю</w:t>
            </w:r>
          </w:p>
        </w:tc>
      </w:tr>
    </w:tbl>
    <w:p w:rsidR="00BC2E4D" w:rsidRDefault="00BC2E4D" w:rsidP="00692AB5">
      <w:pPr>
        <w:tabs>
          <w:tab w:val="left" w:pos="709"/>
        </w:tabs>
        <w:spacing w:after="0" w:line="360" w:lineRule="auto"/>
        <w:ind w:firstLine="709"/>
        <w:jc w:val="both"/>
        <w:rPr>
          <w:rFonts w:ascii="Times New Roman" w:hAnsi="Times New Roman"/>
          <w:bCs/>
          <w:sz w:val="28"/>
          <w:szCs w:val="28"/>
          <w:lang w:eastAsia="ru-RU"/>
        </w:rPr>
      </w:pPr>
    </w:p>
    <w:p w:rsidR="00BC2E4D" w:rsidRPr="0044420E" w:rsidRDefault="00BC2E4D" w:rsidP="0044420E">
      <w:pPr>
        <w:pStyle w:val="af6"/>
        <w:tabs>
          <w:tab w:val="left" w:pos="709"/>
          <w:tab w:val="center" w:pos="4904"/>
          <w:tab w:val="left" w:pos="8115"/>
        </w:tabs>
        <w:spacing w:after="0" w:line="240" w:lineRule="auto"/>
        <w:ind w:left="1084"/>
        <w:rPr>
          <w:rFonts w:ascii="Times New Roman" w:hAnsi="Times New Roman"/>
          <w:b/>
          <w:bCs/>
          <w:sz w:val="24"/>
          <w:szCs w:val="24"/>
        </w:rPr>
      </w:pPr>
      <w:r w:rsidRPr="0044420E">
        <w:rPr>
          <w:rFonts w:ascii="Times New Roman" w:hAnsi="Times New Roman"/>
          <w:b/>
          <w:bCs/>
          <w:sz w:val="24"/>
          <w:szCs w:val="24"/>
        </w:rPr>
        <w:t>3.4.Энергоресурсоэффективность</w:t>
      </w:r>
    </w:p>
    <w:p w:rsidR="00BC2E4D" w:rsidRPr="0044420E" w:rsidRDefault="00BC2E4D" w:rsidP="0044420E">
      <w:pPr>
        <w:tabs>
          <w:tab w:val="left" w:pos="709"/>
          <w:tab w:val="center" w:pos="4904"/>
          <w:tab w:val="left" w:pos="8115"/>
        </w:tabs>
        <w:spacing w:after="0" w:line="240" w:lineRule="auto"/>
        <w:ind w:firstLine="709"/>
        <w:jc w:val="both"/>
        <w:rPr>
          <w:rFonts w:ascii="Times New Roman" w:hAnsi="Times New Roman"/>
          <w:b/>
          <w:bCs/>
          <w:sz w:val="24"/>
          <w:szCs w:val="24"/>
          <w:lang w:eastAsia="ru-RU"/>
        </w:rPr>
      </w:pPr>
    </w:p>
    <w:p w:rsidR="00BC2E4D" w:rsidRPr="0044420E" w:rsidRDefault="00BC2E4D" w:rsidP="0044420E">
      <w:pPr>
        <w:tabs>
          <w:tab w:val="left" w:pos="709"/>
          <w:tab w:val="center" w:pos="4904"/>
          <w:tab w:val="left" w:pos="8115"/>
        </w:tabs>
        <w:spacing w:after="0" w:line="240" w:lineRule="auto"/>
        <w:ind w:firstLine="709"/>
        <w:jc w:val="both"/>
        <w:rPr>
          <w:rFonts w:ascii="Times New Roman" w:hAnsi="Times New Roman"/>
          <w:bCs/>
          <w:sz w:val="24"/>
          <w:szCs w:val="24"/>
          <w:lang w:eastAsia="ru-RU"/>
        </w:rPr>
      </w:pPr>
      <w:r w:rsidRPr="0044420E">
        <w:rPr>
          <w:rFonts w:ascii="Times New Roman" w:hAnsi="Times New Roman"/>
          <w:bCs/>
          <w:sz w:val="24"/>
          <w:szCs w:val="24"/>
          <w:lang w:eastAsia="ru-RU"/>
        </w:rPr>
        <w:tab/>
        <w:t>В сфере повышения энергоресурсоэффективности можно выделить следующие проблемы:</w:t>
      </w:r>
    </w:p>
    <w:p w:rsidR="00BC2E4D" w:rsidRPr="0044420E" w:rsidRDefault="00BC2E4D" w:rsidP="0044420E">
      <w:pPr>
        <w:tabs>
          <w:tab w:val="left" w:pos="709"/>
          <w:tab w:val="center" w:pos="4904"/>
          <w:tab w:val="left" w:pos="8115"/>
        </w:tabs>
        <w:spacing w:after="0" w:line="240" w:lineRule="auto"/>
        <w:ind w:firstLine="709"/>
        <w:jc w:val="both"/>
        <w:rPr>
          <w:rFonts w:ascii="Times New Roman" w:hAnsi="Times New Roman"/>
          <w:bCs/>
          <w:sz w:val="24"/>
          <w:szCs w:val="24"/>
          <w:lang w:eastAsia="ru-RU"/>
        </w:rPr>
      </w:pPr>
      <w:r w:rsidRPr="0044420E">
        <w:rPr>
          <w:rFonts w:ascii="Times New Roman" w:hAnsi="Times New Roman"/>
          <w:bCs/>
          <w:sz w:val="24"/>
          <w:szCs w:val="24"/>
          <w:lang w:eastAsia="ru-RU"/>
        </w:rPr>
        <w:t>- высокие сетевые потери при транспортировке коммунальных ресурсов (тепловая энергия, горячая и холодная вода, водоотведение);</w:t>
      </w:r>
    </w:p>
    <w:p w:rsidR="00BC2E4D" w:rsidRPr="0044420E" w:rsidRDefault="00BC2E4D" w:rsidP="0044420E">
      <w:pPr>
        <w:tabs>
          <w:tab w:val="left" w:pos="709"/>
          <w:tab w:val="center" w:pos="4904"/>
          <w:tab w:val="left" w:pos="8115"/>
        </w:tabs>
        <w:spacing w:after="0" w:line="240" w:lineRule="auto"/>
        <w:ind w:firstLine="709"/>
        <w:jc w:val="both"/>
        <w:rPr>
          <w:rFonts w:ascii="Times New Roman" w:hAnsi="Times New Roman"/>
          <w:bCs/>
          <w:sz w:val="24"/>
          <w:szCs w:val="24"/>
          <w:lang w:eastAsia="ru-RU"/>
        </w:rPr>
      </w:pPr>
      <w:r w:rsidRPr="0044420E">
        <w:rPr>
          <w:rFonts w:ascii="Times New Roman" w:hAnsi="Times New Roman"/>
          <w:bCs/>
          <w:sz w:val="24"/>
          <w:szCs w:val="24"/>
          <w:lang w:eastAsia="ru-RU"/>
        </w:rPr>
        <w:t>- существенное отклонение фактических и плановых параметров  в структуре тарифа по стоимости газа и доли мазута в топливной составляющей.</w:t>
      </w:r>
    </w:p>
    <w:p w:rsidR="00BC2E4D" w:rsidRPr="0044420E" w:rsidRDefault="00BC2E4D" w:rsidP="0044420E">
      <w:pPr>
        <w:tabs>
          <w:tab w:val="left" w:pos="0"/>
          <w:tab w:val="center" w:pos="4904"/>
          <w:tab w:val="left" w:pos="8115"/>
        </w:tabs>
        <w:spacing w:after="0" w:line="240" w:lineRule="auto"/>
        <w:ind w:firstLine="709"/>
        <w:jc w:val="both"/>
        <w:rPr>
          <w:rFonts w:ascii="Times New Roman" w:hAnsi="Times New Roman"/>
          <w:bCs/>
          <w:sz w:val="24"/>
          <w:szCs w:val="24"/>
          <w:lang w:eastAsia="ru-RU"/>
        </w:rPr>
      </w:pPr>
      <w:r w:rsidRPr="0044420E">
        <w:rPr>
          <w:rFonts w:ascii="Times New Roman" w:hAnsi="Times New Roman"/>
          <w:bCs/>
          <w:sz w:val="24"/>
          <w:szCs w:val="24"/>
          <w:lang w:eastAsia="ru-RU"/>
        </w:rPr>
        <w:tab/>
        <w:t xml:space="preserve"> Нерешение перечисленных выше проблем имеет существенное значение, как для потребителей коммунальных услуг, так и для бюджета Лениногорского муниципального района, так как если население оплачивает тарифы за коммунальные услуги выше экономически обоснованного значения, возникает обременение для бюджета при оплате жилищных субсидий. Кроме того в целом уровень жизни населения  растёт не такими темпами, </w:t>
      </w:r>
      <w:r w:rsidRPr="0044420E">
        <w:rPr>
          <w:rFonts w:ascii="Times New Roman" w:hAnsi="Times New Roman"/>
          <w:bCs/>
          <w:sz w:val="24"/>
          <w:szCs w:val="24"/>
          <w:lang w:eastAsia="ru-RU"/>
        </w:rPr>
        <w:lastRenderedPageBreak/>
        <w:t>которые могли бы быть обеспечены в Лениногорском муниципальном районе, так как доля затрат на жилищно-коммунальные услуги ежегодно увеличивается. Мероприятия, ориентированные на решение затронутых проблем,  приведены в таблице 10.</w:t>
      </w:r>
    </w:p>
    <w:p w:rsidR="00BC2E4D" w:rsidRPr="0044420E" w:rsidRDefault="00BC2E4D" w:rsidP="0044420E">
      <w:pPr>
        <w:tabs>
          <w:tab w:val="left" w:pos="709"/>
          <w:tab w:val="center" w:pos="4904"/>
          <w:tab w:val="left" w:pos="8115"/>
        </w:tabs>
        <w:spacing w:after="0" w:line="240" w:lineRule="auto"/>
        <w:ind w:firstLine="709"/>
        <w:jc w:val="right"/>
        <w:rPr>
          <w:rFonts w:ascii="Times New Roman" w:hAnsi="Times New Roman"/>
          <w:bCs/>
          <w:sz w:val="24"/>
          <w:szCs w:val="24"/>
          <w:lang w:eastAsia="ru-RU"/>
        </w:rPr>
      </w:pPr>
    </w:p>
    <w:p w:rsidR="00BC2E4D" w:rsidRDefault="00BC2E4D" w:rsidP="0044420E">
      <w:pPr>
        <w:spacing w:after="0" w:line="240" w:lineRule="auto"/>
        <w:jc w:val="right"/>
        <w:rPr>
          <w:rFonts w:ascii="Times New Roman" w:hAnsi="Times New Roman"/>
          <w:bCs/>
          <w:sz w:val="28"/>
          <w:szCs w:val="28"/>
          <w:lang w:eastAsia="ru-RU"/>
        </w:rPr>
      </w:pPr>
      <w:r w:rsidRPr="0044420E">
        <w:rPr>
          <w:rFonts w:ascii="Times New Roman" w:hAnsi="Times New Roman"/>
          <w:bCs/>
          <w:sz w:val="24"/>
          <w:szCs w:val="24"/>
          <w:lang w:eastAsia="ru-RU"/>
        </w:rPr>
        <w:t>Таблица 10</w:t>
      </w:r>
      <w:r w:rsidRPr="006F73DB">
        <w:rPr>
          <w:rFonts w:ascii="Times New Roman" w:hAnsi="Times New Roman"/>
          <w:bCs/>
          <w:sz w:val="28"/>
          <w:szCs w:val="28"/>
          <w:lang w:eastAsia="ru-RU"/>
        </w:rPr>
        <w:t xml:space="preserve"> </w:t>
      </w:r>
      <w:r w:rsidRPr="006F73DB">
        <w:rPr>
          <w:rFonts w:ascii="Times New Roman" w:hAnsi="Times New Roman"/>
          <w:bCs/>
          <w:sz w:val="28"/>
          <w:szCs w:val="28"/>
          <w:lang w:eastAsia="ru-RU"/>
        </w:rPr>
        <w:tab/>
      </w:r>
    </w:p>
    <w:p w:rsidR="0044420E" w:rsidRPr="006F73DB" w:rsidRDefault="0044420E" w:rsidP="0044420E">
      <w:pPr>
        <w:spacing w:after="0" w:line="240" w:lineRule="auto"/>
        <w:jc w:val="right"/>
        <w:rPr>
          <w:rFonts w:ascii="Times New Roman" w:hAnsi="Times New Roman"/>
          <w:bCs/>
          <w:sz w:val="28"/>
          <w:szCs w:val="28"/>
          <w:lang w:eastAsia="ru-RU"/>
        </w:rPr>
      </w:pPr>
    </w:p>
    <w:tbl>
      <w:tblPr>
        <w:tblW w:w="102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45"/>
        <w:gridCol w:w="1701"/>
        <w:gridCol w:w="3254"/>
      </w:tblGrid>
      <w:tr w:rsidR="00BC2E4D" w:rsidRPr="00B9216C" w:rsidTr="0044420E">
        <w:tc>
          <w:tcPr>
            <w:tcW w:w="5245" w:type="dxa"/>
          </w:tcPr>
          <w:p w:rsidR="00BC2E4D" w:rsidRPr="0044420E" w:rsidRDefault="00BC2E4D" w:rsidP="00692AB5">
            <w:pPr>
              <w:tabs>
                <w:tab w:val="left" w:pos="709"/>
                <w:tab w:val="center" w:pos="4904"/>
                <w:tab w:val="left" w:pos="8115"/>
              </w:tabs>
              <w:spacing w:after="0" w:line="240" w:lineRule="auto"/>
              <w:ind w:firstLine="709"/>
              <w:rPr>
                <w:rFonts w:ascii="Times New Roman" w:hAnsi="Times New Roman"/>
                <w:bCs/>
                <w:lang w:eastAsia="ru-RU"/>
              </w:rPr>
            </w:pPr>
            <w:r w:rsidRPr="0044420E">
              <w:rPr>
                <w:rFonts w:ascii="Times New Roman" w:hAnsi="Times New Roman"/>
                <w:bCs/>
                <w:lang w:eastAsia="ru-RU"/>
              </w:rPr>
              <w:t xml:space="preserve">       Мероприятия</w:t>
            </w:r>
          </w:p>
        </w:tc>
        <w:tc>
          <w:tcPr>
            <w:tcW w:w="1701" w:type="dxa"/>
          </w:tcPr>
          <w:p w:rsidR="00BC2E4D" w:rsidRPr="0044420E" w:rsidRDefault="00BC2E4D" w:rsidP="00603BDF">
            <w:pPr>
              <w:tabs>
                <w:tab w:val="left" w:pos="709"/>
                <w:tab w:val="center" w:pos="4904"/>
                <w:tab w:val="left" w:pos="8115"/>
              </w:tabs>
              <w:spacing w:after="0" w:line="240" w:lineRule="auto"/>
              <w:jc w:val="center"/>
              <w:rPr>
                <w:rFonts w:ascii="Times New Roman" w:hAnsi="Times New Roman"/>
                <w:bCs/>
                <w:lang w:eastAsia="ru-RU"/>
              </w:rPr>
            </w:pPr>
            <w:r w:rsidRPr="0044420E">
              <w:rPr>
                <w:rFonts w:ascii="Times New Roman" w:hAnsi="Times New Roman"/>
                <w:bCs/>
                <w:lang w:eastAsia="ru-RU"/>
              </w:rPr>
              <w:t>Срок исполнения</w:t>
            </w:r>
          </w:p>
        </w:tc>
        <w:tc>
          <w:tcPr>
            <w:tcW w:w="3254" w:type="dxa"/>
          </w:tcPr>
          <w:p w:rsidR="00BC2E4D" w:rsidRPr="0044420E" w:rsidRDefault="00BC2E4D" w:rsidP="00603BDF">
            <w:pPr>
              <w:tabs>
                <w:tab w:val="left" w:pos="709"/>
                <w:tab w:val="center" w:pos="4904"/>
                <w:tab w:val="left" w:pos="8115"/>
              </w:tabs>
              <w:spacing w:after="0" w:line="240" w:lineRule="auto"/>
              <w:jc w:val="center"/>
              <w:rPr>
                <w:rFonts w:ascii="Times New Roman" w:hAnsi="Times New Roman"/>
                <w:bCs/>
                <w:lang w:eastAsia="ru-RU"/>
              </w:rPr>
            </w:pPr>
            <w:r w:rsidRPr="0044420E">
              <w:rPr>
                <w:rFonts w:ascii="Times New Roman" w:hAnsi="Times New Roman"/>
                <w:bCs/>
                <w:lang w:eastAsia="ru-RU"/>
              </w:rPr>
              <w:t>Ответственный исполнитель</w:t>
            </w:r>
          </w:p>
        </w:tc>
      </w:tr>
      <w:tr w:rsidR="00BC2E4D" w:rsidRPr="00B9216C" w:rsidTr="0044420E">
        <w:tc>
          <w:tcPr>
            <w:tcW w:w="5245" w:type="dxa"/>
          </w:tcPr>
          <w:p w:rsidR="00BC2E4D" w:rsidRPr="0044420E" w:rsidRDefault="00BC2E4D" w:rsidP="0044420E">
            <w:pPr>
              <w:tabs>
                <w:tab w:val="left" w:pos="709"/>
                <w:tab w:val="center" w:pos="4904"/>
                <w:tab w:val="left" w:pos="8115"/>
              </w:tabs>
              <w:spacing w:after="0" w:line="240" w:lineRule="auto"/>
              <w:ind w:left="-11" w:firstLine="11"/>
              <w:rPr>
                <w:rFonts w:ascii="Times New Roman" w:hAnsi="Times New Roman"/>
                <w:bCs/>
                <w:lang w:eastAsia="ru-RU"/>
              </w:rPr>
            </w:pPr>
            <w:r w:rsidRPr="0044420E">
              <w:rPr>
                <w:rFonts w:ascii="Times New Roman" w:hAnsi="Times New Roman"/>
                <w:bCs/>
                <w:lang w:eastAsia="ru-RU"/>
              </w:rPr>
              <w:t xml:space="preserve">1.Подготовить и подписать соглашение между Исполнительным комитетом ЛМР (в лице ЦИР ЖКХ и С) с подрядными организациями поставляющими коммунальные услуги, о  согласовании инвестиционных программ до внесения расчетов в Госкомитет по тарифам </w:t>
            </w:r>
          </w:p>
        </w:tc>
        <w:tc>
          <w:tcPr>
            <w:tcW w:w="1701" w:type="dxa"/>
          </w:tcPr>
          <w:p w:rsidR="00BC2E4D" w:rsidRPr="0044420E" w:rsidRDefault="00BC2E4D" w:rsidP="00F3772D">
            <w:pPr>
              <w:tabs>
                <w:tab w:val="left" w:pos="709"/>
                <w:tab w:val="center" w:pos="4904"/>
                <w:tab w:val="left" w:pos="8115"/>
              </w:tabs>
              <w:spacing w:after="0" w:line="240" w:lineRule="auto"/>
              <w:jc w:val="center"/>
              <w:rPr>
                <w:rFonts w:ascii="Times New Roman" w:hAnsi="Times New Roman"/>
                <w:bCs/>
                <w:lang w:eastAsia="ru-RU"/>
              </w:rPr>
            </w:pPr>
            <w:r w:rsidRPr="0044420E">
              <w:rPr>
                <w:rFonts w:ascii="Times New Roman" w:hAnsi="Times New Roman"/>
                <w:bCs/>
                <w:lang w:eastAsia="ru-RU"/>
              </w:rPr>
              <w:t xml:space="preserve">Октябрь </w:t>
            </w:r>
          </w:p>
          <w:p w:rsidR="00BC2E4D" w:rsidRPr="0044420E" w:rsidRDefault="00BC2E4D" w:rsidP="00F3772D">
            <w:pPr>
              <w:tabs>
                <w:tab w:val="left" w:pos="709"/>
                <w:tab w:val="center" w:pos="4904"/>
                <w:tab w:val="left" w:pos="8115"/>
              </w:tabs>
              <w:spacing w:after="0" w:line="240" w:lineRule="auto"/>
              <w:jc w:val="center"/>
              <w:rPr>
                <w:rFonts w:ascii="Times New Roman" w:hAnsi="Times New Roman"/>
                <w:bCs/>
                <w:lang w:eastAsia="ru-RU"/>
              </w:rPr>
            </w:pPr>
            <w:r w:rsidRPr="0044420E">
              <w:rPr>
                <w:rFonts w:ascii="Times New Roman" w:hAnsi="Times New Roman"/>
                <w:bCs/>
                <w:lang w:eastAsia="ru-RU"/>
              </w:rPr>
              <w:t>2011 г.</w:t>
            </w:r>
          </w:p>
        </w:tc>
        <w:tc>
          <w:tcPr>
            <w:tcW w:w="3254" w:type="dxa"/>
          </w:tcPr>
          <w:p w:rsidR="00BC2E4D" w:rsidRPr="0044420E" w:rsidRDefault="00BC2E4D" w:rsidP="00C92AAE">
            <w:pPr>
              <w:tabs>
                <w:tab w:val="left" w:pos="709"/>
                <w:tab w:val="center" w:pos="4904"/>
                <w:tab w:val="left" w:pos="8115"/>
              </w:tabs>
              <w:spacing w:after="0" w:line="240" w:lineRule="auto"/>
              <w:rPr>
                <w:rFonts w:ascii="Times New Roman" w:hAnsi="Times New Roman"/>
                <w:bCs/>
                <w:lang w:eastAsia="ru-RU"/>
              </w:rPr>
            </w:pPr>
            <w:r w:rsidRPr="0044420E">
              <w:rPr>
                <w:rFonts w:ascii="Times New Roman" w:hAnsi="Times New Roman"/>
                <w:bCs/>
                <w:lang w:eastAsia="ru-RU"/>
              </w:rPr>
              <w:t>Исполнительный комитет муниципального образования «Лениногорский муниципальный район»</w:t>
            </w:r>
          </w:p>
        </w:tc>
      </w:tr>
      <w:tr w:rsidR="00BC2E4D" w:rsidRPr="00B9216C" w:rsidTr="0044420E">
        <w:tc>
          <w:tcPr>
            <w:tcW w:w="5245" w:type="dxa"/>
          </w:tcPr>
          <w:p w:rsidR="00BC2E4D" w:rsidRPr="0044420E" w:rsidRDefault="00BC2E4D" w:rsidP="00C92AAE">
            <w:pPr>
              <w:tabs>
                <w:tab w:val="left" w:pos="709"/>
                <w:tab w:val="center" w:pos="4904"/>
                <w:tab w:val="left" w:pos="8115"/>
              </w:tabs>
              <w:spacing w:after="0" w:line="240" w:lineRule="auto"/>
              <w:rPr>
                <w:rFonts w:ascii="Times New Roman" w:hAnsi="Times New Roman"/>
                <w:bCs/>
                <w:lang w:eastAsia="ru-RU"/>
              </w:rPr>
            </w:pPr>
            <w:r w:rsidRPr="0044420E">
              <w:rPr>
                <w:rFonts w:ascii="Times New Roman" w:hAnsi="Times New Roman"/>
                <w:bCs/>
                <w:lang w:eastAsia="ru-RU"/>
              </w:rPr>
              <w:t>2.Провести общее собрание управляющих компаний в сфере ЖКХ и принятия ими обязательств по установке энергосберегающих приборов и оборудования. Ввести этот параметр в перечень наиболее важных критериев оценки эффективности работы управляющих компаний</w:t>
            </w:r>
          </w:p>
        </w:tc>
        <w:tc>
          <w:tcPr>
            <w:tcW w:w="1701" w:type="dxa"/>
          </w:tcPr>
          <w:p w:rsidR="00BC2E4D" w:rsidRPr="0044420E" w:rsidRDefault="00BC2E4D" w:rsidP="00F3772D">
            <w:pPr>
              <w:tabs>
                <w:tab w:val="left" w:pos="709"/>
                <w:tab w:val="center" w:pos="4904"/>
                <w:tab w:val="left" w:pos="8115"/>
              </w:tabs>
              <w:spacing w:after="0" w:line="240" w:lineRule="auto"/>
              <w:jc w:val="center"/>
              <w:rPr>
                <w:rFonts w:ascii="Times New Roman" w:hAnsi="Times New Roman"/>
                <w:bCs/>
                <w:lang w:eastAsia="ru-RU"/>
              </w:rPr>
            </w:pPr>
            <w:r w:rsidRPr="0044420E">
              <w:rPr>
                <w:rFonts w:ascii="Times New Roman" w:hAnsi="Times New Roman"/>
                <w:bCs/>
                <w:lang w:eastAsia="ru-RU"/>
              </w:rPr>
              <w:t>Ноябрь</w:t>
            </w:r>
          </w:p>
          <w:p w:rsidR="00BC2E4D" w:rsidRPr="0044420E" w:rsidRDefault="00BC2E4D" w:rsidP="00F3772D">
            <w:pPr>
              <w:tabs>
                <w:tab w:val="left" w:pos="709"/>
                <w:tab w:val="center" w:pos="4904"/>
                <w:tab w:val="left" w:pos="8115"/>
              </w:tabs>
              <w:spacing w:after="0" w:line="240" w:lineRule="auto"/>
              <w:jc w:val="center"/>
              <w:rPr>
                <w:rFonts w:ascii="Times New Roman" w:hAnsi="Times New Roman"/>
                <w:bCs/>
                <w:lang w:eastAsia="ru-RU"/>
              </w:rPr>
            </w:pPr>
            <w:r w:rsidRPr="0044420E">
              <w:rPr>
                <w:rFonts w:ascii="Times New Roman" w:hAnsi="Times New Roman"/>
                <w:bCs/>
                <w:lang w:eastAsia="ru-RU"/>
              </w:rPr>
              <w:t>2011 г.</w:t>
            </w:r>
          </w:p>
        </w:tc>
        <w:tc>
          <w:tcPr>
            <w:tcW w:w="3254" w:type="dxa"/>
          </w:tcPr>
          <w:p w:rsidR="00BC2E4D" w:rsidRPr="0044420E" w:rsidRDefault="00BC2E4D" w:rsidP="00C92AAE">
            <w:pPr>
              <w:tabs>
                <w:tab w:val="left" w:pos="709"/>
                <w:tab w:val="center" w:pos="4904"/>
                <w:tab w:val="left" w:pos="8115"/>
              </w:tabs>
              <w:spacing w:after="0" w:line="240" w:lineRule="auto"/>
              <w:rPr>
                <w:rFonts w:ascii="Times New Roman" w:hAnsi="Times New Roman"/>
                <w:bCs/>
                <w:lang w:eastAsia="ru-RU"/>
              </w:rPr>
            </w:pPr>
            <w:r w:rsidRPr="0044420E">
              <w:rPr>
                <w:rFonts w:ascii="Times New Roman" w:hAnsi="Times New Roman"/>
                <w:bCs/>
                <w:lang w:eastAsia="ru-RU"/>
              </w:rPr>
              <w:t>Исполнительный комитет муниципального образования «Лениногорский муниципальный район»</w:t>
            </w:r>
          </w:p>
        </w:tc>
      </w:tr>
      <w:tr w:rsidR="00BC2E4D" w:rsidRPr="00B9216C" w:rsidTr="0044420E">
        <w:tc>
          <w:tcPr>
            <w:tcW w:w="5245" w:type="dxa"/>
          </w:tcPr>
          <w:p w:rsidR="00BC2E4D" w:rsidRPr="0044420E" w:rsidRDefault="00BC2E4D" w:rsidP="0029637D">
            <w:pPr>
              <w:tabs>
                <w:tab w:val="left" w:pos="709"/>
                <w:tab w:val="center" w:pos="4904"/>
                <w:tab w:val="left" w:pos="8115"/>
              </w:tabs>
              <w:spacing w:after="0" w:line="240" w:lineRule="auto"/>
              <w:rPr>
                <w:rFonts w:ascii="Times New Roman" w:hAnsi="Times New Roman"/>
                <w:bCs/>
                <w:lang w:eastAsia="ru-RU"/>
              </w:rPr>
            </w:pPr>
            <w:r w:rsidRPr="0044420E">
              <w:rPr>
                <w:rFonts w:ascii="Times New Roman" w:hAnsi="Times New Roman"/>
                <w:bCs/>
                <w:lang w:eastAsia="ru-RU"/>
              </w:rPr>
              <w:t>3.Завершить работу по переводу учета коммунальных платежей жилых помещений в Центр информационных ресурсов ЖКХ и строительства (ЦИР ЖКХ и С)</w:t>
            </w:r>
          </w:p>
        </w:tc>
        <w:tc>
          <w:tcPr>
            <w:tcW w:w="1701" w:type="dxa"/>
          </w:tcPr>
          <w:p w:rsidR="00BC2E4D" w:rsidRPr="0044420E" w:rsidRDefault="00BC2E4D" w:rsidP="00F3772D">
            <w:pPr>
              <w:tabs>
                <w:tab w:val="left" w:pos="709"/>
                <w:tab w:val="center" w:pos="4904"/>
                <w:tab w:val="left" w:pos="8115"/>
              </w:tabs>
              <w:spacing w:after="0" w:line="240" w:lineRule="auto"/>
              <w:jc w:val="center"/>
              <w:rPr>
                <w:rFonts w:ascii="Times New Roman" w:hAnsi="Times New Roman"/>
                <w:bCs/>
                <w:lang w:eastAsia="ru-RU"/>
              </w:rPr>
            </w:pPr>
            <w:r w:rsidRPr="0044420E">
              <w:rPr>
                <w:rFonts w:ascii="Times New Roman" w:hAnsi="Times New Roman"/>
                <w:bCs/>
                <w:lang w:eastAsia="ru-RU"/>
              </w:rPr>
              <w:t>Декабрь</w:t>
            </w:r>
          </w:p>
          <w:p w:rsidR="00BC2E4D" w:rsidRPr="0044420E" w:rsidRDefault="00BC2E4D" w:rsidP="00F3772D">
            <w:pPr>
              <w:tabs>
                <w:tab w:val="left" w:pos="709"/>
                <w:tab w:val="center" w:pos="4904"/>
                <w:tab w:val="left" w:pos="8115"/>
              </w:tabs>
              <w:spacing w:after="0" w:line="240" w:lineRule="auto"/>
              <w:jc w:val="center"/>
              <w:rPr>
                <w:rFonts w:ascii="Times New Roman" w:hAnsi="Times New Roman"/>
                <w:bCs/>
                <w:lang w:eastAsia="ru-RU"/>
              </w:rPr>
            </w:pPr>
            <w:r w:rsidRPr="0044420E">
              <w:rPr>
                <w:rFonts w:ascii="Times New Roman" w:hAnsi="Times New Roman"/>
                <w:bCs/>
                <w:lang w:eastAsia="ru-RU"/>
              </w:rPr>
              <w:t>2012 г.</w:t>
            </w:r>
          </w:p>
        </w:tc>
        <w:tc>
          <w:tcPr>
            <w:tcW w:w="3254" w:type="dxa"/>
          </w:tcPr>
          <w:p w:rsidR="00BC2E4D" w:rsidRPr="0044420E" w:rsidRDefault="00BC2E4D" w:rsidP="00C92AAE">
            <w:pPr>
              <w:tabs>
                <w:tab w:val="left" w:pos="709"/>
                <w:tab w:val="center" w:pos="4904"/>
                <w:tab w:val="left" w:pos="8115"/>
              </w:tabs>
              <w:spacing w:after="0" w:line="240" w:lineRule="auto"/>
              <w:rPr>
                <w:rFonts w:ascii="Times New Roman" w:hAnsi="Times New Roman"/>
                <w:bCs/>
                <w:lang w:eastAsia="ru-RU"/>
              </w:rPr>
            </w:pPr>
            <w:r w:rsidRPr="0044420E">
              <w:rPr>
                <w:rFonts w:ascii="Times New Roman" w:hAnsi="Times New Roman"/>
                <w:bCs/>
                <w:lang w:eastAsia="ru-RU"/>
              </w:rPr>
              <w:t>Исполнительный комитет муниципального образования «Лениногорский муниципальный район»</w:t>
            </w:r>
          </w:p>
        </w:tc>
      </w:tr>
      <w:tr w:rsidR="00BC2E4D" w:rsidRPr="00B9216C" w:rsidTr="0044420E">
        <w:tc>
          <w:tcPr>
            <w:tcW w:w="5245" w:type="dxa"/>
          </w:tcPr>
          <w:p w:rsidR="00BC2E4D" w:rsidRPr="0044420E" w:rsidRDefault="00BC2E4D" w:rsidP="0029637D">
            <w:pPr>
              <w:pStyle w:val="af6"/>
              <w:tabs>
                <w:tab w:val="left" w:pos="709"/>
                <w:tab w:val="center" w:pos="4904"/>
                <w:tab w:val="left" w:pos="8115"/>
              </w:tabs>
              <w:spacing w:after="0" w:line="240" w:lineRule="auto"/>
              <w:ind w:left="0"/>
              <w:rPr>
                <w:rFonts w:ascii="Times New Roman" w:eastAsia="Times New Roman" w:hAnsi="Times New Roman"/>
                <w:bCs/>
                <w:sz w:val="22"/>
                <w:szCs w:val="22"/>
              </w:rPr>
            </w:pPr>
            <w:r w:rsidRPr="0044420E">
              <w:rPr>
                <w:rFonts w:ascii="Times New Roman" w:eastAsia="Times New Roman" w:hAnsi="Times New Roman"/>
                <w:bCs/>
                <w:sz w:val="22"/>
                <w:szCs w:val="22"/>
              </w:rPr>
              <w:t>4.Снизить задолженность по ЖКУ с домохозяйств с «нулевой» пропиской в целях оптимизации этой задолженности.</w:t>
            </w:r>
          </w:p>
        </w:tc>
        <w:tc>
          <w:tcPr>
            <w:tcW w:w="1701" w:type="dxa"/>
          </w:tcPr>
          <w:p w:rsidR="00BC2E4D" w:rsidRPr="0044420E" w:rsidRDefault="00BC2E4D" w:rsidP="00F3772D">
            <w:pPr>
              <w:tabs>
                <w:tab w:val="left" w:pos="709"/>
                <w:tab w:val="center" w:pos="4904"/>
                <w:tab w:val="left" w:pos="8115"/>
              </w:tabs>
              <w:spacing w:after="0" w:line="240" w:lineRule="auto"/>
              <w:jc w:val="center"/>
              <w:rPr>
                <w:rFonts w:ascii="Times New Roman" w:hAnsi="Times New Roman"/>
                <w:bCs/>
                <w:lang w:eastAsia="ru-RU"/>
              </w:rPr>
            </w:pPr>
            <w:r w:rsidRPr="0044420E">
              <w:rPr>
                <w:rFonts w:ascii="Times New Roman" w:hAnsi="Times New Roman"/>
                <w:bCs/>
                <w:lang w:eastAsia="ru-RU"/>
              </w:rPr>
              <w:t>Декабрь</w:t>
            </w:r>
          </w:p>
          <w:p w:rsidR="00BC2E4D" w:rsidRPr="0044420E" w:rsidRDefault="00BC2E4D" w:rsidP="00F3772D">
            <w:pPr>
              <w:tabs>
                <w:tab w:val="left" w:pos="709"/>
                <w:tab w:val="center" w:pos="4904"/>
                <w:tab w:val="left" w:pos="8115"/>
              </w:tabs>
              <w:spacing w:after="0" w:line="240" w:lineRule="auto"/>
              <w:jc w:val="center"/>
              <w:rPr>
                <w:rFonts w:ascii="Times New Roman" w:hAnsi="Times New Roman"/>
                <w:bCs/>
                <w:lang w:eastAsia="ru-RU"/>
              </w:rPr>
            </w:pPr>
            <w:r w:rsidRPr="0044420E">
              <w:rPr>
                <w:rFonts w:ascii="Times New Roman" w:hAnsi="Times New Roman"/>
                <w:bCs/>
                <w:lang w:eastAsia="ru-RU"/>
              </w:rPr>
              <w:t>2011 г.</w:t>
            </w:r>
          </w:p>
        </w:tc>
        <w:tc>
          <w:tcPr>
            <w:tcW w:w="3254" w:type="dxa"/>
          </w:tcPr>
          <w:p w:rsidR="00BC2E4D" w:rsidRPr="0044420E" w:rsidRDefault="00BC2E4D" w:rsidP="00EE16CB">
            <w:pPr>
              <w:tabs>
                <w:tab w:val="left" w:pos="709"/>
                <w:tab w:val="center" w:pos="4904"/>
                <w:tab w:val="left" w:pos="8115"/>
              </w:tabs>
              <w:spacing w:after="0" w:line="240" w:lineRule="auto"/>
              <w:rPr>
                <w:rFonts w:ascii="Times New Roman" w:hAnsi="Times New Roman"/>
                <w:bCs/>
                <w:color w:val="FF0000"/>
                <w:lang w:eastAsia="ru-RU"/>
              </w:rPr>
            </w:pPr>
            <w:r w:rsidRPr="0044420E">
              <w:rPr>
                <w:rFonts w:ascii="Times New Roman" w:hAnsi="Times New Roman"/>
              </w:rPr>
              <w:t>ОАО «Центр информационных ресурсов ЖКХ и С» Лениногорский муниципальный район</w:t>
            </w:r>
          </w:p>
        </w:tc>
      </w:tr>
      <w:tr w:rsidR="00BC2E4D" w:rsidRPr="00B9216C" w:rsidTr="0044420E">
        <w:tc>
          <w:tcPr>
            <w:tcW w:w="5245" w:type="dxa"/>
          </w:tcPr>
          <w:p w:rsidR="00BC2E4D" w:rsidRPr="0044420E" w:rsidRDefault="00BC2E4D" w:rsidP="00C92AAE">
            <w:pPr>
              <w:tabs>
                <w:tab w:val="left" w:pos="709"/>
                <w:tab w:val="center" w:pos="4904"/>
                <w:tab w:val="left" w:pos="8115"/>
              </w:tabs>
              <w:spacing w:after="0" w:line="240" w:lineRule="auto"/>
              <w:rPr>
                <w:rFonts w:ascii="Times New Roman" w:hAnsi="Times New Roman"/>
                <w:bCs/>
                <w:lang w:eastAsia="ru-RU"/>
              </w:rPr>
            </w:pPr>
            <w:r w:rsidRPr="0044420E">
              <w:rPr>
                <w:rFonts w:ascii="Times New Roman" w:hAnsi="Times New Roman"/>
                <w:bCs/>
                <w:lang w:eastAsia="ru-RU"/>
              </w:rPr>
              <w:t>5.Подготовить предложение по недопущению роста тарифов ЖКУ выше уровня инфляции</w:t>
            </w:r>
          </w:p>
        </w:tc>
        <w:tc>
          <w:tcPr>
            <w:tcW w:w="1701" w:type="dxa"/>
          </w:tcPr>
          <w:p w:rsidR="00BC2E4D" w:rsidRPr="0044420E" w:rsidRDefault="00BC2E4D" w:rsidP="00F3772D">
            <w:pPr>
              <w:tabs>
                <w:tab w:val="left" w:pos="709"/>
                <w:tab w:val="center" w:pos="4904"/>
                <w:tab w:val="left" w:pos="8115"/>
              </w:tabs>
              <w:spacing w:after="0" w:line="240" w:lineRule="auto"/>
              <w:jc w:val="center"/>
              <w:rPr>
                <w:rFonts w:ascii="Times New Roman" w:hAnsi="Times New Roman"/>
                <w:bCs/>
                <w:lang w:eastAsia="ru-RU"/>
              </w:rPr>
            </w:pPr>
            <w:r w:rsidRPr="0044420E">
              <w:rPr>
                <w:rFonts w:ascii="Times New Roman" w:hAnsi="Times New Roman"/>
                <w:bCs/>
                <w:lang w:eastAsia="ru-RU"/>
              </w:rPr>
              <w:t>Октябрь</w:t>
            </w:r>
          </w:p>
          <w:p w:rsidR="00BC2E4D" w:rsidRPr="0044420E" w:rsidRDefault="00BC2E4D" w:rsidP="00F3772D">
            <w:pPr>
              <w:tabs>
                <w:tab w:val="left" w:pos="709"/>
                <w:tab w:val="center" w:pos="4904"/>
                <w:tab w:val="left" w:pos="8115"/>
              </w:tabs>
              <w:spacing w:after="0" w:line="240" w:lineRule="auto"/>
              <w:jc w:val="center"/>
              <w:rPr>
                <w:rFonts w:ascii="Times New Roman" w:hAnsi="Times New Roman"/>
                <w:bCs/>
                <w:lang w:eastAsia="ru-RU"/>
              </w:rPr>
            </w:pPr>
            <w:r w:rsidRPr="0044420E">
              <w:rPr>
                <w:rFonts w:ascii="Times New Roman" w:hAnsi="Times New Roman"/>
                <w:bCs/>
                <w:lang w:eastAsia="ru-RU"/>
              </w:rPr>
              <w:t>2011 г.</w:t>
            </w:r>
          </w:p>
        </w:tc>
        <w:tc>
          <w:tcPr>
            <w:tcW w:w="3254" w:type="dxa"/>
          </w:tcPr>
          <w:p w:rsidR="00BC2E4D" w:rsidRPr="0044420E" w:rsidRDefault="00BC2E4D" w:rsidP="00C92AAE">
            <w:pPr>
              <w:tabs>
                <w:tab w:val="left" w:pos="709"/>
                <w:tab w:val="center" w:pos="4904"/>
                <w:tab w:val="left" w:pos="8115"/>
              </w:tabs>
              <w:spacing w:after="0" w:line="240" w:lineRule="auto"/>
              <w:rPr>
                <w:rFonts w:ascii="Times New Roman" w:hAnsi="Times New Roman"/>
                <w:bCs/>
                <w:color w:val="FF0000"/>
                <w:lang w:eastAsia="ru-RU"/>
              </w:rPr>
            </w:pPr>
            <w:r w:rsidRPr="0044420E">
              <w:rPr>
                <w:rFonts w:ascii="Times New Roman" w:hAnsi="Times New Roman"/>
              </w:rPr>
              <w:t>ОАО «Центр информационных ресурсов ЖКХ и С» Лениногорский муниципальный район</w:t>
            </w:r>
          </w:p>
        </w:tc>
      </w:tr>
    </w:tbl>
    <w:p w:rsidR="00BC2E4D" w:rsidRDefault="00BC2E4D" w:rsidP="00692AB5">
      <w:pPr>
        <w:tabs>
          <w:tab w:val="left" w:pos="709"/>
          <w:tab w:val="center" w:pos="4904"/>
          <w:tab w:val="left" w:pos="8115"/>
        </w:tabs>
        <w:spacing w:after="0" w:line="240" w:lineRule="auto"/>
        <w:ind w:firstLine="709"/>
        <w:rPr>
          <w:rFonts w:ascii="Times New Roman" w:hAnsi="Times New Roman"/>
          <w:b/>
          <w:bCs/>
          <w:sz w:val="28"/>
          <w:szCs w:val="28"/>
          <w:lang w:eastAsia="ru-RU"/>
        </w:rPr>
      </w:pPr>
    </w:p>
    <w:p w:rsidR="0044420E" w:rsidRDefault="0044420E" w:rsidP="00692AB5">
      <w:pPr>
        <w:tabs>
          <w:tab w:val="left" w:pos="709"/>
          <w:tab w:val="center" w:pos="4904"/>
          <w:tab w:val="left" w:pos="8115"/>
        </w:tabs>
        <w:spacing w:after="0" w:line="240" w:lineRule="auto"/>
        <w:ind w:firstLine="709"/>
        <w:rPr>
          <w:rFonts w:ascii="Times New Roman" w:hAnsi="Times New Roman"/>
          <w:b/>
          <w:bCs/>
          <w:sz w:val="28"/>
          <w:szCs w:val="28"/>
          <w:lang w:eastAsia="ru-RU"/>
        </w:rPr>
      </w:pPr>
    </w:p>
    <w:p w:rsidR="0044420E" w:rsidRDefault="0044420E" w:rsidP="00692AB5">
      <w:pPr>
        <w:tabs>
          <w:tab w:val="left" w:pos="709"/>
          <w:tab w:val="center" w:pos="4904"/>
          <w:tab w:val="left" w:pos="8115"/>
        </w:tabs>
        <w:spacing w:after="0" w:line="240" w:lineRule="auto"/>
        <w:ind w:firstLine="709"/>
        <w:rPr>
          <w:rFonts w:ascii="Times New Roman" w:hAnsi="Times New Roman"/>
          <w:b/>
          <w:bCs/>
          <w:sz w:val="28"/>
          <w:szCs w:val="28"/>
          <w:lang w:eastAsia="ru-RU"/>
        </w:rPr>
      </w:pPr>
    </w:p>
    <w:p w:rsidR="00BC2E4D" w:rsidRPr="0044420E" w:rsidRDefault="00BC2E4D" w:rsidP="0044420E">
      <w:pPr>
        <w:tabs>
          <w:tab w:val="left" w:pos="709"/>
          <w:tab w:val="center" w:pos="4904"/>
          <w:tab w:val="left" w:pos="8115"/>
        </w:tabs>
        <w:spacing w:after="0" w:line="240" w:lineRule="auto"/>
        <w:ind w:firstLine="709"/>
        <w:rPr>
          <w:rFonts w:ascii="Times New Roman" w:hAnsi="Times New Roman"/>
          <w:b/>
          <w:bCs/>
          <w:sz w:val="24"/>
          <w:szCs w:val="24"/>
          <w:lang w:eastAsia="ru-RU"/>
        </w:rPr>
      </w:pPr>
      <w:r w:rsidRPr="0044420E">
        <w:rPr>
          <w:rFonts w:ascii="Times New Roman" w:hAnsi="Times New Roman"/>
          <w:b/>
          <w:bCs/>
          <w:sz w:val="24"/>
          <w:szCs w:val="24"/>
          <w:lang w:eastAsia="ru-RU"/>
        </w:rPr>
        <w:t>3.5. Эффективность системы муниципального управления</w:t>
      </w:r>
    </w:p>
    <w:p w:rsidR="00BC2E4D" w:rsidRPr="0044420E" w:rsidRDefault="00BC2E4D" w:rsidP="0044420E">
      <w:pPr>
        <w:tabs>
          <w:tab w:val="left" w:pos="142"/>
          <w:tab w:val="center" w:pos="4904"/>
          <w:tab w:val="left" w:pos="8115"/>
        </w:tabs>
        <w:spacing w:after="0" w:line="240" w:lineRule="auto"/>
        <w:ind w:firstLine="709"/>
        <w:jc w:val="both"/>
        <w:rPr>
          <w:rFonts w:ascii="Times New Roman" w:hAnsi="Times New Roman"/>
          <w:bCs/>
          <w:sz w:val="24"/>
          <w:szCs w:val="24"/>
          <w:lang w:eastAsia="ru-RU"/>
        </w:rPr>
      </w:pPr>
    </w:p>
    <w:p w:rsidR="00BC2E4D" w:rsidRPr="0044420E" w:rsidRDefault="00BC2E4D" w:rsidP="0044420E">
      <w:pPr>
        <w:tabs>
          <w:tab w:val="left" w:pos="142"/>
          <w:tab w:val="center" w:pos="4904"/>
          <w:tab w:val="left" w:pos="8115"/>
        </w:tabs>
        <w:spacing w:after="0" w:line="240" w:lineRule="auto"/>
        <w:ind w:firstLine="709"/>
        <w:jc w:val="both"/>
        <w:rPr>
          <w:rFonts w:ascii="Times New Roman" w:hAnsi="Times New Roman"/>
          <w:bCs/>
          <w:sz w:val="24"/>
          <w:szCs w:val="24"/>
          <w:lang w:eastAsia="ru-RU"/>
        </w:rPr>
      </w:pPr>
      <w:r w:rsidRPr="0044420E">
        <w:rPr>
          <w:rFonts w:ascii="Times New Roman" w:hAnsi="Times New Roman"/>
          <w:bCs/>
          <w:sz w:val="24"/>
          <w:szCs w:val="24"/>
          <w:lang w:eastAsia="ru-RU"/>
        </w:rPr>
        <w:tab/>
        <w:t xml:space="preserve">    К сожалению, необходимо констатировать, что система муниципального управления Лен</w:t>
      </w:r>
      <w:r w:rsidR="0044420E" w:rsidRPr="0044420E">
        <w:rPr>
          <w:rFonts w:ascii="Times New Roman" w:hAnsi="Times New Roman"/>
          <w:bCs/>
          <w:sz w:val="24"/>
          <w:szCs w:val="24"/>
          <w:lang w:eastAsia="ru-RU"/>
        </w:rPr>
        <w:t>ин</w:t>
      </w:r>
      <w:r w:rsidRPr="0044420E">
        <w:rPr>
          <w:rFonts w:ascii="Times New Roman" w:hAnsi="Times New Roman"/>
          <w:bCs/>
          <w:sz w:val="24"/>
          <w:szCs w:val="24"/>
          <w:lang w:eastAsia="ru-RU"/>
        </w:rPr>
        <w:t>огорского муниципального района нуждается в существенной реконструкции. Это показал причинно-следственный анализ, сформулированных в настоящей Программе проблем. Эффективной система может быть оценена тогда, когда ее результаты позволяют достичь поставленных стратегических целей. Исходя из поставленных в Программе социально-экономического развития Республики Татарстан до 2015 года, а также в Послании Президента Республики Татарстан,  к 2016 году среднемесячная заработная плата должна достичь 43 тыс. руб.  Для этого должна существенно вырасти производительность труда и количество новых высокооплачиваемых рабочих мест. Валовый территориальный продукт должен расти темпами не ниже 104,1 %,  а ежегодный прирост дохода бюджета должен составлять не менее 10%. Настоящая Программа является свидетельством перехода от инерционного типа управления к динамичному адаптивному управлению. Перечень мероприятий для решения этих проблем приведен в таблице 11.</w:t>
      </w:r>
    </w:p>
    <w:p w:rsidR="00BC2E4D" w:rsidRDefault="00BC2E4D" w:rsidP="0044420E">
      <w:pPr>
        <w:tabs>
          <w:tab w:val="left" w:pos="709"/>
          <w:tab w:val="center" w:pos="4904"/>
          <w:tab w:val="left" w:pos="8115"/>
        </w:tabs>
        <w:spacing w:after="0" w:line="240" w:lineRule="auto"/>
        <w:ind w:firstLine="709"/>
        <w:jc w:val="right"/>
        <w:rPr>
          <w:rFonts w:ascii="Times New Roman" w:hAnsi="Times New Roman"/>
          <w:bCs/>
          <w:sz w:val="24"/>
          <w:szCs w:val="24"/>
          <w:lang w:eastAsia="ru-RU"/>
        </w:rPr>
      </w:pPr>
    </w:p>
    <w:p w:rsidR="0044420E" w:rsidRDefault="0044420E" w:rsidP="0044420E">
      <w:pPr>
        <w:tabs>
          <w:tab w:val="left" w:pos="709"/>
          <w:tab w:val="center" w:pos="4904"/>
          <w:tab w:val="left" w:pos="8115"/>
        </w:tabs>
        <w:spacing w:after="0" w:line="240" w:lineRule="auto"/>
        <w:ind w:firstLine="709"/>
        <w:jc w:val="right"/>
        <w:rPr>
          <w:rFonts w:ascii="Times New Roman" w:hAnsi="Times New Roman"/>
          <w:bCs/>
          <w:sz w:val="24"/>
          <w:szCs w:val="24"/>
          <w:lang w:eastAsia="ru-RU"/>
        </w:rPr>
      </w:pPr>
    </w:p>
    <w:p w:rsidR="0044420E" w:rsidRPr="0044420E" w:rsidRDefault="0044420E" w:rsidP="0044420E">
      <w:pPr>
        <w:tabs>
          <w:tab w:val="left" w:pos="709"/>
          <w:tab w:val="center" w:pos="4904"/>
          <w:tab w:val="left" w:pos="8115"/>
        </w:tabs>
        <w:spacing w:after="0" w:line="240" w:lineRule="auto"/>
        <w:ind w:firstLine="709"/>
        <w:jc w:val="right"/>
        <w:rPr>
          <w:rFonts w:ascii="Times New Roman" w:hAnsi="Times New Roman"/>
          <w:bCs/>
          <w:sz w:val="24"/>
          <w:szCs w:val="24"/>
          <w:lang w:eastAsia="ru-RU"/>
        </w:rPr>
      </w:pPr>
    </w:p>
    <w:p w:rsidR="0044420E" w:rsidRDefault="00BC2E4D" w:rsidP="0044420E">
      <w:pPr>
        <w:tabs>
          <w:tab w:val="left" w:pos="709"/>
          <w:tab w:val="center" w:pos="4904"/>
          <w:tab w:val="left" w:pos="8115"/>
        </w:tabs>
        <w:spacing w:after="0" w:line="240" w:lineRule="auto"/>
        <w:ind w:firstLine="709"/>
        <w:jc w:val="right"/>
        <w:rPr>
          <w:rFonts w:ascii="Times New Roman" w:hAnsi="Times New Roman"/>
          <w:bCs/>
          <w:sz w:val="24"/>
          <w:szCs w:val="24"/>
          <w:lang w:eastAsia="ru-RU"/>
        </w:rPr>
      </w:pPr>
      <w:r w:rsidRPr="0044420E">
        <w:rPr>
          <w:rFonts w:ascii="Times New Roman" w:hAnsi="Times New Roman"/>
          <w:bCs/>
          <w:sz w:val="24"/>
          <w:szCs w:val="24"/>
          <w:lang w:eastAsia="ru-RU"/>
        </w:rPr>
        <w:lastRenderedPageBreak/>
        <w:t>Таблица 11</w:t>
      </w:r>
    </w:p>
    <w:p w:rsidR="0044420E" w:rsidRPr="0044420E" w:rsidRDefault="0044420E" w:rsidP="0044420E">
      <w:pPr>
        <w:tabs>
          <w:tab w:val="left" w:pos="709"/>
          <w:tab w:val="center" w:pos="4904"/>
          <w:tab w:val="left" w:pos="8115"/>
        </w:tabs>
        <w:spacing w:after="0" w:line="240" w:lineRule="auto"/>
        <w:ind w:firstLine="709"/>
        <w:jc w:val="right"/>
        <w:rPr>
          <w:rFonts w:ascii="Times New Roman" w:hAnsi="Times New Roman"/>
          <w:bCs/>
          <w:sz w:val="24"/>
          <w:szCs w:val="24"/>
          <w:lang w:eastAsia="ru-RU"/>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20"/>
        <w:gridCol w:w="1843"/>
        <w:gridCol w:w="3543"/>
      </w:tblGrid>
      <w:tr w:rsidR="00BC2E4D" w:rsidRPr="00B9216C" w:rsidTr="0044420E">
        <w:tc>
          <w:tcPr>
            <w:tcW w:w="4820" w:type="dxa"/>
          </w:tcPr>
          <w:p w:rsidR="00BC2E4D" w:rsidRPr="0044420E" w:rsidRDefault="00BC2E4D" w:rsidP="00692AB5">
            <w:pPr>
              <w:tabs>
                <w:tab w:val="left" w:pos="709"/>
                <w:tab w:val="center" w:pos="4904"/>
                <w:tab w:val="left" w:pos="8115"/>
              </w:tabs>
              <w:spacing w:after="0" w:line="240" w:lineRule="auto"/>
              <w:ind w:firstLine="709"/>
              <w:jc w:val="both"/>
              <w:rPr>
                <w:rFonts w:ascii="Times New Roman" w:hAnsi="Times New Roman"/>
                <w:bCs/>
                <w:lang w:eastAsia="ru-RU"/>
              </w:rPr>
            </w:pPr>
            <w:r w:rsidRPr="0044420E">
              <w:rPr>
                <w:rFonts w:ascii="Times New Roman" w:hAnsi="Times New Roman"/>
                <w:bCs/>
                <w:lang w:eastAsia="ru-RU"/>
              </w:rPr>
              <w:t>Мероприятия</w:t>
            </w:r>
          </w:p>
        </w:tc>
        <w:tc>
          <w:tcPr>
            <w:tcW w:w="1843" w:type="dxa"/>
          </w:tcPr>
          <w:p w:rsidR="00BC2E4D" w:rsidRPr="0044420E" w:rsidRDefault="00BC2E4D" w:rsidP="00692AB5">
            <w:pPr>
              <w:tabs>
                <w:tab w:val="left" w:pos="709"/>
                <w:tab w:val="center" w:pos="4904"/>
                <w:tab w:val="left" w:pos="8115"/>
              </w:tabs>
              <w:spacing w:after="0" w:line="240" w:lineRule="auto"/>
              <w:ind w:firstLine="709"/>
              <w:jc w:val="both"/>
              <w:rPr>
                <w:rFonts w:ascii="Times New Roman" w:hAnsi="Times New Roman"/>
                <w:bCs/>
                <w:lang w:eastAsia="ru-RU"/>
              </w:rPr>
            </w:pPr>
            <w:r w:rsidRPr="0044420E">
              <w:rPr>
                <w:rFonts w:ascii="Times New Roman" w:hAnsi="Times New Roman"/>
                <w:bCs/>
                <w:lang w:eastAsia="ru-RU"/>
              </w:rPr>
              <w:t>Срок исполнения</w:t>
            </w:r>
          </w:p>
        </w:tc>
        <w:tc>
          <w:tcPr>
            <w:tcW w:w="3543" w:type="dxa"/>
          </w:tcPr>
          <w:p w:rsidR="00BC2E4D" w:rsidRPr="0044420E" w:rsidRDefault="00BC2E4D" w:rsidP="00692AB5">
            <w:pPr>
              <w:tabs>
                <w:tab w:val="left" w:pos="709"/>
                <w:tab w:val="center" w:pos="4904"/>
                <w:tab w:val="left" w:pos="8115"/>
              </w:tabs>
              <w:spacing w:after="0" w:line="240" w:lineRule="auto"/>
              <w:ind w:firstLine="709"/>
              <w:jc w:val="both"/>
              <w:rPr>
                <w:rFonts w:ascii="Times New Roman" w:hAnsi="Times New Roman"/>
                <w:bCs/>
                <w:lang w:eastAsia="ru-RU"/>
              </w:rPr>
            </w:pPr>
            <w:r w:rsidRPr="0044420E">
              <w:rPr>
                <w:rFonts w:ascii="Times New Roman" w:hAnsi="Times New Roman"/>
                <w:bCs/>
                <w:lang w:eastAsia="ru-RU"/>
              </w:rPr>
              <w:t>Ответственный исполнитель</w:t>
            </w:r>
          </w:p>
        </w:tc>
      </w:tr>
      <w:tr w:rsidR="00BC2E4D" w:rsidRPr="00B9216C" w:rsidTr="0044420E">
        <w:tc>
          <w:tcPr>
            <w:tcW w:w="4820" w:type="dxa"/>
          </w:tcPr>
          <w:p w:rsidR="00BC2E4D" w:rsidRPr="0044420E" w:rsidRDefault="00BC2E4D" w:rsidP="00C92AAE">
            <w:pPr>
              <w:tabs>
                <w:tab w:val="left" w:pos="709"/>
                <w:tab w:val="center" w:pos="4904"/>
                <w:tab w:val="left" w:pos="8115"/>
              </w:tabs>
              <w:spacing w:after="0" w:line="240" w:lineRule="auto"/>
              <w:jc w:val="both"/>
              <w:rPr>
                <w:rFonts w:ascii="Times New Roman" w:hAnsi="Times New Roman"/>
                <w:bCs/>
                <w:lang w:eastAsia="ru-RU"/>
              </w:rPr>
            </w:pPr>
            <w:r w:rsidRPr="0044420E">
              <w:rPr>
                <w:rFonts w:ascii="Times New Roman" w:hAnsi="Times New Roman"/>
                <w:bCs/>
                <w:lang w:eastAsia="ru-RU"/>
              </w:rPr>
              <w:t>1.Ввести систему индикативного управления для ОМС ЛМР на основе методических материалов, разработанных для ЛМР ЦЭСИ РТ</w:t>
            </w:r>
          </w:p>
        </w:tc>
        <w:tc>
          <w:tcPr>
            <w:tcW w:w="1843" w:type="dxa"/>
          </w:tcPr>
          <w:p w:rsidR="00BC2E4D" w:rsidRPr="0044420E" w:rsidRDefault="00BC2E4D" w:rsidP="00411AFE">
            <w:pPr>
              <w:tabs>
                <w:tab w:val="left" w:pos="709"/>
                <w:tab w:val="center" w:pos="4904"/>
                <w:tab w:val="left" w:pos="8115"/>
              </w:tabs>
              <w:spacing w:after="0" w:line="240" w:lineRule="auto"/>
              <w:jc w:val="center"/>
              <w:rPr>
                <w:rFonts w:ascii="Times New Roman" w:hAnsi="Times New Roman"/>
                <w:bCs/>
                <w:lang w:eastAsia="ru-RU"/>
              </w:rPr>
            </w:pPr>
            <w:r w:rsidRPr="0044420E">
              <w:rPr>
                <w:rFonts w:ascii="Times New Roman" w:hAnsi="Times New Roman"/>
                <w:bCs/>
                <w:lang w:eastAsia="ru-RU"/>
              </w:rPr>
              <w:t>Декабрь</w:t>
            </w:r>
          </w:p>
          <w:p w:rsidR="00BC2E4D" w:rsidRPr="0044420E" w:rsidRDefault="00BC2E4D" w:rsidP="00411AFE">
            <w:pPr>
              <w:tabs>
                <w:tab w:val="left" w:pos="709"/>
                <w:tab w:val="center" w:pos="4904"/>
                <w:tab w:val="left" w:pos="8115"/>
              </w:tabs>
              <w:spacing w:after="0" w:line="240" w:lineRule="auto"/>
              <w:jc w:val="center"/>
              <w:rPr>
                <w:rFonts w:ascii="Times New Roman" w:hAnsi="Times New Roman"/>
                <w:bCs/>
                <w:lang w:eastAsia="ru-RU"/>
              </w:rPr>
            </w:pPr>
            <w:r w:rsidRPr="0044420E">
              <w:rPr>
                <w:rFonts w:ascii="Times New Roman" w:hAnsi="Times New Roman"/>
                <w:bCs/>
                <w:lang w:eastAsia="ru-RU"/>
              </w:rPr>
              <w:t>2011 г.</w:t>
            </w:r>
          </w:p>
        </w:tc>
        <w:tc>
          <w:tcPr>
            <w:tcW w:w="3543" w:type="dxa"/>
          </w:tcPr>
          <w:p w:rsidR="00BC2E4D" w:rsidRPr="0044420E" w:rsidRDefault="00BC2E4D" w:rsidP="00C92AAE">
            <w:pPr>
              <w:tabs>
                <w:tab w:val="left" w:pos="709"/>
                <w:tab w:val="center" w:pos="4904"/>
                <w:tab w:val="left" w:pos="8115"/>
              </w:tabs>
              <w:spacing w:after="0" w:line="240" w:lineRule="auto"/>
              <w:jc w:val="both"/>
              <w:rPr>
                <w:rFonts w:ascii="Times New Roman" w:hAnsi="Times New Roman"/>
                <w:bCs/>
                <w:lang w:eastAsia="ru-RU"/>
              </w:rPr>
            </w:pPr>
            <w:r w:rsidRPr="0044420E">
              <w:rPr>
                <w:rFonts w:ascii="Times New Roman" w:hAnsi="Times New Roman"/>
                <w:bCs/>
                <w:lang w:eastAsia="ru-RU"/>
              </w:rPr>
              <w:t>Исполнительный комитет муниципального образования «Лениногорский муниципальный район», ЦЭСИ РТ - по согласованию</w:t>
            </w:r>
          </w:p>
        </w:tc>
      </w:tr>
      <w:tr w:rsidR="00BC2E4D" w:rsidRPr="00B9216C" w:rsidTr="0044420E">
        <w:tc>
          <w:tcPr>
            <w:tcW w:w="4820" w:type="dxa"/>
          </w:tcPr>
          <w:p w:rsidR="00BC2E4D" w:rsidRPr="0044420E" w:rsidRDefault="00BC2E4D" w:rsidP="00C92AAE">
            <w:pPr>
              <w:tabs>
                <w:tab w:val="left" w:pos="709"/>
                <w:tab w:val="center" w:pos="4904"/>
                <w:tab w:val="left" w:pos="8115"/>
              </w:tabs>
              <w:spacing w:after="0" w:line="240" w:lineRule="auto"/>
              <w:jc w:val="both"/>
              <w:rPr>
                <w:rFonts w:ascii="Times New Roman" w:hAnsi="Times New Roman"/>
                <w:bCs/>
                <w:lang w:eastAsia="ru-RU"/>
              </w:rPr>
            </w:pPr>
            <w:r w:rsidRPr="0044420E">
              <w:rPr>
                <w:rFonts w:ascii="Times New Roman" w:hAnsi="Times New Roman"/>
                <w:bCs/>
                <w:lang w:eastAsia="ru-RU"/>
              </w:rPr>
              <w:t>2.Определить для каждого подразделения ОМС всех поселений индикаторы оценки их деятельности с пороговыми значениями на время реализации настоящей Программы с ежегодной корректировкой</w:t>
            </w:r>
          </w:p>
        </w:tc>
        <w:tc>
          <w:tcPr>
            <w:tcW w:w="1843" w:type="dxa"/>
          </w:tcPr>
          <w:p w:rsidR="00BC2E4D" w:rsidRPr="0044420E" w:rsidRDefault="00BC2E4D" w:rsidP="00411AFE">
            <w:pPr>
              <w:tabs>
                <w:tab w:val="left" w:pos="709"/>
                <w:tab w:val="center" w:pos="4904"/>
                <w:tab w:val="left" w:pos="8115"/>
              </w:tabs>
              <w:spacing w:after="0" w:line="240" w:lineRule="auto"/>
              <w:jc w:val="center"/>
              <w:rPr>
                <w:rFonts w:ascii="Times New Roman" w:hAnsi="Times New Roman"/>
                <w:bCs/>
                <w:lang w:eastAsia="ru-RU"/>
              </w:rPr>
            </w:pPr>
            <w:r w:rsidRPr="0044420E">
              <w:rPr>
                <w:rFonts w:ascii="Times New Roman" w:hAnsi="Times New Roman"/>
                <w:bCs/>
                <w:lang w:eastAsia="ru-RU"/>
              </w:rPr>
              <w:t>Декабрь</w:t>
            </w:r>
          </w:p>
          <w:p w:rsidR="00BC2E4D" w:rsidRPr="0044420E" w:rsidRDefault="00BC2E4D" w:rsidP="00411AFE">
            <w:pPr>
              <w:tabs>
                <w:tab w:val="left" w:pos="709"/>
                <w:tab w:val="center" w:pos="4904"/>
                <w:tab w:val="left" w:pos="8115"/>
              </w:tabs>
              <w:spacing w:after="0" w:line="240" w:lineRule="auto"/>
              <w:jc w:val="center"/>
              <w:rPr>
                <w:rFonts w:ascii="Times New Roman" w:hAnsi="Times New Roman"/>
                <w:bCs/>
                <w:lang w:eastAsia="ru-RU"/>
              </w:rPr>
            </w:pPr>
            <w:r w:rsidRPr="0044420E">
              <w:rPr>
                <w:rFonts w:ascii="Times New Roman" w:hAnsi="Times New Roman"/>
                <w:bCs/>
                <w:lang w:eastAsia="ru-RU"/>
              </w:rPr>
              <w:t>2011 г.</w:t>
            </w:r>
          </w:p>
        </w:tc>
        <w:tc>
          <w:tcPr>
            <w:tcW w:w="3543" w:type="dxa"/>
          </w:tcPr>
          <w:p w:rsidR="00BC2E4D" w:rsidRPr="0044420E" w:rsidRDefault="00BC2E4D" w:rsidP="00C92AAE">
            <w:pPr>
              <w:tabs>
                <w:tab w:val="left" w:pos="709"/>
                <w:tab w:val="center" w:pos="4904"/>
                <w:tab w:val="left" w:pos="8115"/>
              </w:tabs>
              <w:spacing w:after="0" w:line="240" w:lineRule="auto"/>
              <w:jc w:val="both"/>
              <w:rPr>
                <w:rFonts w:ascii="Times New Roman" w:hAnsi="Times New Roman"/>
                <w:bCs/>
                <w:lang w:eastAsia="ru-RU"/>
              </w:rPr>
            </w:pPr>
            <w:r w:rsidRPr="0044420E">
              <w:rPr>
                <w:rFonts w:ascii="Times New Roman" w:hAnsi="Times New Roman"/>
                <w:bCs/>
                <w:lang w:eastAsia="ru-RU"/>
              </w:rPr>
              <w:t>Исполнительный комитет муниципального образования «Лениногорский муниципальный район», ЦЭСИ РТ – по согласованию</w:t>
            </w:r>
          </w:p>
        </w:tc>
      </w:tr>
      <w:tr w:rsidR="00BC2E4D" w:rsidRPr="00B9216C" w:rsidTr="0044420E">
        <w:tc>
          <w:tcPr>
            <w:tcW w:w="4820" w:type="dxa"/>
          </w:tcPr>
          <w:p w:rsidR="00BC2E4D" w:rsidRPr="0044420E" w:rsidRDefault="00BC2E4D" w:rsidP="00C92AAE">
            <w:pPr>
              <w:tabs>
                <w:tab w:val="left" w:pos="709"/>
                <w:tab w:val="center" w:pos="4904"/>
                <w:tab w:val="left" w:pos="8115"/>
              </w:tabs>
              <w:spacing w:after="0" w:line="240" w:lineRule="auto"/>
              <w:jc w:val="both"/>
              <w:rPr>
                <w:rFonts w:ascii="Times New Roman" w:hAnsi="Times New Roman"/>
                <w:bCs/>
                <w:lang w:eastAsia="ru-RU"/>
              </w:rPr>
            </w:pPr>
            <w:r w:rsidRPr="0044420E">
              <w:rPr>
                <w:rFonts w:ascii="Times New Roman" w:hAnsi="Times New Roman"/>
                <w:bCs/>
                <w:lang w:eastAsia="ru-RU"/>
              </w:rPr>
              <w:t>3.Установить муниципальный заказ на управление для всех поселений</w:t>
            </w:r>
          </w:p>
          <w:p w:rsidR="00BC2E4D" w:rsidRPr="0044420E" w:rsidRDefault="00BC2E4D" w:rsidP="00692AB5">
            <w:pPr>
              <w:tabs>
                <w:tab w:val="left" w:pos="709"/>
                <w:tab w:val="center" w:pos="4904"/>
                <w:tab w:val="left" w:pos="8115"/>
              </w:tabs>
              <w:spacing w:after="0" w:line="240" w:lineRule="auto"/>
              <w:ind w:firstLine="709"/>
              <w:jc w:val="both"/>
              <w:rPr>
                <w:rFonts w:ascii="Times New Roman" w:hAnsi="Times New Roman"/>
                <w:bCs/>
                <w:lang w:eastAsia="ru-RU"/>
              </w:rPr>
            </w:pPr>
          </w:p>
        </w:tc>
        <w:tc>
          <w:tcPr>
            <w:tcW w:w="1843" w:type="dxa"/>
          </w:tcPr>
          <w:p w:rsidR="00BC2E4D" w:rsidRPr="0044420E" w:rsidRDefault="00BC2E4D" w:rsidP="00411AFE">
            <w:pPr>
              <w:tabs>
                <w:tab w:val="left" w:pos="709"/>
                <w:tab w:val="center" w:pos="4904"/>
                <w:tab w:val="left" w:pos="8115"/>
              </w:tabs>
              <w:spacing w:after="0" w:line="240" w:lineRule="auto"/>
              <w:jc w:val="center"/>
              <w:rPr>
                <w:rFonts w:ascii="Times New Roman" w:hAnsi="Times New Roman"/>
                <w:bCs/>
                <w:lang w:eastAsia="ru-RU"/>
              </w:rPr>
            </w:pPr>
            <w:r w:rsidRPr="0044420E">
              <w:rPr>
                <w:rFonts w:ascii="Times New Roman" w:hAnsi="Times New Roman"/>
                <w:bCs/>
                <w:lang w:eastAsia="ru-RU"/>
              </w:rPr>
              <w:t>Декабрь</w:t>
            </w:r>
          </w:p>
          <w:p w:rsidR="00BC2E4D" w:rsidRPr="0044420E" w:rsidRDefault="00BC2E4D" w:rsidP="00411AFE">
            <w:pPr>
              <w:tabs>
                <w:tab w:val="left" w:pos="709"/>
                <w:tab w:val="center" w:pos="4904"/>
                <w:tab w:val="left" w:pos="8115"/>
              </w:tabs>
              <w:spacing w:after="0" w:line="240" w:lineRule="auto"/>
              <w:jc w:val="center"/>
              <w:rPr>
                <w:rFonts w:ascii="Times New Roman" w:hAnsi="Times New Roman"/>
                <w:bCs/>
                <w:lang w:eastAsia="ru-RU"/>
              </w:rPr>
            </w:pPr>
            <w:r w:rsidRPr="0044420E">
              <w:rPr>
                <w:rFonts w:ascii="Times New Roman" w:hAnsi="Times New Roman"/>
                <w:bCs/>
                <w:lang w:eastAsia="ru-RU"/>
              </w:rPr>
              <w:t>2011 г.</w:t>
            </w:r>
          </w:p>
        </w:tc>
        <w:tc>
          <w:tcPr>
            <w:tcW w:w="3543" w:type="dxa"/>
          </w:tcPr>
          <w:p w:rsidR="00BC2E4D" w:rsidRPr="0044420E" w:rsidRDefault="00BC2E4D" w:rsidP="00C92AAE">
            <w:pPr>
              <w:tabs>
                <w:tab w:val="left" w:pos="709"/>
                <w:tab w:val="center" w:pos="4904"/>
                <w:tab w:val="left" w:pos="8115"/>
              </w:tabs>
              <w:spacing w:after="0" w:line="240" w:lineRule="auto"/>
              <w:jc w:val="both"/>
              <w:rPr>
                <w:rFonts w:ascii="Times New Roman" w:hAnsi="Times New Roman"/>
                <w:bCs/>
                <w:lang w:eastAsia="ru-RU"/>
              </w:rPr>
            </w:pPr>
            <w:r w:rsidRPr="0044420E">
              <w:rPr>
                <w:rFonts w:ascii="Times New Roman" w:hAnsi="Times New Roman"/>
                <w:bCs/>
                <w:lang w:eastAsia="ru-RU"/>
              </w:rPr>
              <w:t>Исполнительный комитет муниципального образования «Лениногорский муниципальный район», ЦЭСИ РТ– по согласованию</w:t>
            </w:r>
          </w:p>
        </w:tc>
      </w:tr>
      <w:tr w:rsidR="00BC2E4D" w:rsidRPr="00B9216C" w:rsidTr="0044420E">
        <w:tc>
          <w:tcPr>
            <w:tcW w:w="4820" w:type="dxa"/>
          </w:tcPr>
          <w:p w:rsidR="00BC2E4D" w:rsidRPr="0044420E" w:rsidRDefault="00BC2E4D" w:rsidP="00C92AAE">
            <w:pPr>
              <w:tabs>
                <w:tab w:val="left" w:pos="709"/>
                <w:tab w:val="center" w:pos="4904"/>
                <w:tab w:val="left" w:pos="8115"/>
              </w:tabs>
              <w:spacing w:after="0" w:line="240" w:lineRule="auto"/>
              <w:jc w:val="both"/>
              <w:rPr>
                <w:rFonts w:ascii="Times New Roman" w:hAnsi="Times New Roman"/>
                <w:bCs/>
                <w:lang w:eastAsia="ru-RU"/>
              </w:rPr>
            </w:pPr>
            <w:r w:rsidRPr="0044420E">
              <w:rPr>
                <w:rFonts w:ascii="Times New Roman" w:hAnsi="Times New Roman"/>
                <w:bCs/>
                <w:lang w:eastAsia="ru-RU"/>
              </w:rPr>
              <w:t>4.Создать при Исполнительном комитете ЛМР рабочую группу для проведения обсуждения динамики развития хозяйствующих субъектов и оценке их финансовой устойчивости (своего рода балансовой комиссии)</w:t>
            </w:r>
          </w:p>
        </w:tc>
        <w:tc>
          <w:tcPr>
            <w:tcW w:w="1843" w:type="dxa"/>
          </w:tcPr>
          <w:p w:rsidR="00BC2E4D" w:rsidRPr="0044420E" w:rsidRDefault="00BC2E4D" w:rsidP="00411AFE">
            <w:pPr>
              <w:tabs>
                <w:tab w:val="left" w:pos="709"/>
                <w:tab w:val="center" w:pos="4904"/>
                <w:tab w:val="left" w:pos="8115"/>
              </w:tabs>
              <w:spacing w:after="0" w:line="240" w:lineRule="auto"/>
              <w:jc w:val="center"/>
              <w:rPr>
                <w:rFonts w:ascii="Times New Roman" w:hAnsi="Times New Roman"/>
                <w:bCs/>
                <w:lang w:eastAsia="ru-RU"/>
              </w:rPr>
            </w:pPr>
            <w:r w:rsidRPr="0044420E">
              <w:rPr>
                <w:rFonts w:ascii="Times New Roman" w:hAnsi="Times New Roman"/>
                <w:bCs/>
                <w:lang w:eastAsia="ru-RU"/>
              </w:rPr>
              <w:t>Декабрь</w:t>
            </w:r>
          </w:p>
          <w:p w:rsidR="00BC2E4D" w:rsidRPr="0044420E" w:rsidRDefault="00BC2E4D" w:rsidP="00411AFE">
            <w:pPr>
              <w:tabs>
                <w:tab w:val="left" w:pos="709"/>
                <w:tab w:val="center" w:pos="4904"/>
                <w:tab w:val="left" w:pos="8115"/>
              </w:tabs>
              <w:spacing w:after="0" w:line="240" w:lineRule="auto"/>
              <w:jc w:val="center"/>
              <w:rPr>
                <w:rFonts w:ascii="Times New Roman" w:hAnsi="Times New Roman"/>
                <w:bCs/>
                <w:lang w:eastAsia="ru-RU"/>
              </w:rPr>
            </w:pPr>
            <w:r w:rsidRPr="0044420E">
              <w:rPr>
                <w:rFonts w:ascii="Times New Roman" w:hAnsi="Times New Roman"/>
                <w:bCs/>
                <w:lang w:eastAsia="ru-RU"/>
              </w:rPr>
              <w:t>2011 г.</w:t>
            </w:r>
          </w:p>
        </w:tc>
        <w:tc>
          <w:tcPr>
            <w:tcW w:w="3543" w:type="dxa"/>
          </w:tcPr>
          <w:p w:rsidR="00BC2E4D" w:rsidRPr="0044420E" w:rsidRDefault="00BC2E4D" w:rsidP="00411AFE">
            <w:pPr>
              <w:tabs>
                <w:tab w:val="left" w:pos="709"/>
                <w:tab w:val="center" w:pos="4904"/>
                <w:tab w:val="left" w:pos="8115"/>
              </w:tabs>
              <w:spacing w:after="0" w:line="240" w:lineRule="auto"/>
              <w:jc w:val="both"/>
              <w:rPr>
                <w:rFonts w:ascii="Times New Roman" w:hAnsi="Times New Roman"/>
                <w:bCs/>
                <w:lang w:eastAsia="ru-RU"/>
              </w:rPr>
            </w:pPr>
            <w:r w:rsidRPr="0044420E">
              <w:rPr>
                <w:rFonts w:ascii="Times New Roman" w:hAnsi="Times New Roman"/>
                <w:bCs/>
                <w:lang w:eastAsia="ru-RU"/>
              </w:rPr>
              <w:t>Исполнительный комитет муниципального образования «Лениногорский муниципальный район»;</w:t>
            </w:r>
          </w:p>
          <w:p w:rsidR="00BC2E4D" w:rsidRPr="0044420E" w:rsidRDefault="00BC2E4D" w:rsidP="00411AFE">
            <w:pPr>
              <w:tabs>
                <w:tab w:val="left" w:pos="709"/>
                <w:tab w:val="center" w:pos="4904"/>
                <w:tab w:val="left" w:pos="8115"/>
              </w:tabs>
              <w:spacing w:after="0" w:line="240" w:lineRule="auto"/>
              <w:jc w:val="both"/>
              <w:rPr>
                <w:rFonts w:ascii="Times New Roman" w:hAnsi="Times New Roman"/>
                <w:bCs/>
                <w:lang w:eastAsia="ru-RU"/>
              </w:rPr>
            </w:pPr>
            <w:r w:rsidRPr="0044420E">
              <w:rPr>
                <w:rFonts w:ascii="Times New Roman" w:hAnsi="Times New Roman"/>
                <w:bCs/>
                <w:lang w:eastAsia="ru-RU"/>
              </w:rPr>
              <w:t>Комитет РТ по социально-экономическому мониторингу, Министерство экономики РТ, отраслевые министерства и ведомства - по согласованию</w:t>
            </w:r>
          </w:p>
        </w:tc>
      </w:tr>
      <w:tr w:rsidR="00BC2E4D" w:rsidRPr="00B9216C" w:rsidTr="0044420E">
        <w:tc>
          <w:tcPr>
            <w:tcW w:w="4820" w:type="dxa"/>
          </w:tcPr>
          <w:p w:rsidR="00BC2E4D" w:rsidRPr="0044420E" w:rsidRDefault="00BC2E4D" w:rsidP="00C92AAE">
            <w:pPr>
              <w:tabs>
                <w:tab w:val="left" w:pos="709"/>
                <w:tab w:val="center" w:pos="4904"/>
                <w:tab w:val="left" w:pos="8115"/>
              </w:tabs>
              <w:spacing w:after="0" w:line="240" w:lineRule="auto"/>
              <w:jc w:val="both"/>
              <w:rPr>
                <w:rFonts w:ascii="Times New Roman" w:hAnsi="Times New Roman"/>
                <w:bCs/>
                <w:lang w:eastAsia="ru-RU"/>
              </w:rPr>
            </w:pPr>
            <w:r w:rsidRPr="0044420E">
              <w:rPr>
                <w:rFonts w:ascii="Times New Roman" w:hAnsi="Times New Roman"/>
                <w:bCs/>
                <w:lang w:eastAsia="ru-RU"/>
              </w:rPr>
              <w:t>5.Разработать и принять нормативно-правовой акт ЛМР о предоставлении муниципальных преференций исключительно хозяйствующим субъектам,  демонстрирующим темпы развития, соответствующие настоящей Программе</w:t>
            </w:r>
          </w:p>
        </w:tc>
        <w:tc>
          <w:tcPr>
            <w:tcW w:w="1843" w:type="dxa"/>
          </w:tcPr>
          <w:p w:rsidR="00BC2E4D" w:rsidRPr="0044420E" w:rsidRDefault="00BC2E4D" w:rsidP="00411AFE">
            <w:pPr>
              <w:tabs>
                <w:tab w:val="left" w:pos="709"/>
                <w:tab w:val="center" w:pos="4904"/>
                <w:tab w:val="left" w:pos="8115"/>
              </w:tabs>
              <w:spacing w:after="0" w:line="240" w:lineRule="auto"/>
              <w:jc w:val="center"/>
              <w:rPr>
                <w:rFonts w:ascii="Times New Roman" w:hAnsi="Times New Roman"/>
                <w:bCs/>
                <w:lang w:eastAsia="ru-RU"/>
              </w:rPr>
            </w:pPr>
            <w:r w:rsidRPr="0044420E">
              <w:rPr>
                <w:rFonts w:ascii="Times New Roman" w:hAnsi="Times New Roman"/>
                <w:bCs/>
                <w:lang w:eastAsia="ru-RU"/>
              </w:rPr>
              <w:t>Декабрь</w:t>
            </w:r>
          </w:p>
          <w:p w:rsidR="00BC2E4D" w:rsidRPr="0044420E" w:rsidRDefault="00BC2E4D" w:rsidP="00411AFE">
            <w:pPr>
              <w:tabs>
                <w:tab w:val="left" w:pos="709"/>
                <w:tab w:val="center" w:pos="4904"/>
                <w:tab w:val="left" w:pos="8115"/>
              </w:tabs>
              <w:spacing w:after="0" w:line="240" w:lineRule="auto"/>
              <w:jc w:val="center"/>
              <w:rPr>
                <w:rFonts w:ascii="Times New Roman" w:hAnsi="Times New Roman"/>
                <w:bCs/>
                <w:lang w:eastAsia="ru-RU"/>
              </w:rPr>
            </w:pPr>
            <w:r w:rsidRPr="0044420E">
              <w:rPr>
                <w:rFonts w:ascii="Times New Roman" w:hAnsi="Times New Roman"/>
                <w:bCs/>
                <w:lang w:eastAsia="ru-RU"/>
              </w:rPr>
              <w:t>2011 г.</w:t>
            </w:r>
          </w:p>
        </w:tc>
        <w:tc>
          <w:tcPr>
            <w:tcW w:w="3543" w:type="dxa"/>
          </w:tcPr>
          <w:p w:rsidR="00BC2E4D" w:rsidRPr="0044420E" w:rsidRDefault="00BC2E4D" w:rsidP="00C92AAE">
            <w:pPr>
              <w:tabs>
                <w:tab w:val="left" w:pos="709"/>
                <w:tab w:val="center" w:pos="4904"/>
                <w:tab w:val="left" w:pos="8115"/>
              </w:tabs>
              <w:spacing w:after="0" w:line="240" w:lineRule="auto"/>
              <w:jc w:val="both"/>
              <w:rPr>
                <w:rFonts w:ascii="Times New Roman" w:hAnsi="Times New Roman"/>
                <w:bCs/>
                <w:lang w:eastAsia="ru-RU"/>
              </w:rPr>
            </w:pPr>
            <w:r w:rsidRPr="0044420E">
              <w:rPr>
                <w:rFonts w:ascii="Times New Roman" w:hAnsi="Times New Roman"/>
                <w:bCs/>
                <w:lang w:eastAsia="ru-RU"/>
              </w:rPr>
              <w:t>Исполнительный комитет муниципального образования «Лениногорский муниципальный район»</w:t>
            </w:r>
          </w:p>
        </w:tc>
      </w:tr>
      <w:tr w:rsidR="00BC2E4D" w:rsidRPr="00B9216C" w:rsidTr="0044420E">
        <w:tc>
          <w:tcPr>
            <w:tcW w:w="4820" w:type="dxa"/>
          </w:tcPr>
          <w:p w:rsidR="00BC2E4D" w:rsidRPr="0044420E" w:rsidRDefault="00BC2E4D" w:rsidP="00C92AAE">
            <w:pPr>
              <w:tabs>
                <w:tab w:val="left" w:pos="709"/>
                <w:tab w:val="center" w:pos="4904"/>
                <w:tab w:val="left" w:pos="8115"/>
              </w:tabs>
              <w:spacing w:after="0" w:line="240" w:lineRule="auto"/>
              <w:jc w:val="both"/>
              <w:rPr>
                <w:rFonts w:ascii="Times New Roman" w:hAnsi="Times New Roman"/>
                <w:bCs/>
                <w:lang w:eastAsia="ru-RU"/>
              </w:rPr>
            </w:pPr>
            <w:r w:rsidRPr="0044420E">
              <w:rPr>
                <w:rFonts w:ascii="Times New Roman" w:hAnsi="Times New Roman"/>
                <w:bCs/>
                <w:lang w:eastAsia="ru-RU"/>
              </w:rPr>
              <w:t>6.Закрепить за каждым руководителем Исполнительного комитета ЛМР (на уровне начальника основного функционального от дела и выше) закрепить задания по привлечению и сопровождению инвестиционных проектов</w:t>
            </w:r>
          </w:p>
        </w:tc>
        <w:tc>
          <w:tcPr>
            <w:tcW w:w="1843" w:type="dxa"/>
          </w:tcPr>
          <w:p w:rsidR="00BC2E4D" w:rsidRPr="0044420E" w:rsidRDefault="00BC2E4D" w:rsidP="00411AFE">
            <w:pPr>
              <w:tabs>
                <w:tab w:val="left" w:pos="709"/>
                <w:tab w:val="center" w:pos="4904"/>
                <w:tab w:val="left" w:pos="8115"/>
              </w:tabs>
              <w:spacing w:after="0" w:line="240" w:lineRule="auto"/>
              <w:jc w:val="center"/>
              <w:rPr>
                <w:rFonts w:ascii="Times New Roman" w:hAnsi="Times New Roman"/>
                <w:bCs/>
                <w:lang w:eastAsia="ru-RU"/>
              </w:rPr>
            </w:pPr>
            <w:r w:rsidRPr="0044420E">
              <w:rPr>
                <w:rFonts w:ascii="Times New Roman" w:hAnsi="Times New Roman"/>
                <w:bCs/>
                <w:lang w:eastAsia="ru-RU"/>
              </w:rPr>
              <w:t>Декабрь</w:t>
            </w:r>
          </w:p>
          <w:p w:rsidR="00BC2E4D" w:rsidRPr="0044420E" w:rsidRDefault="00BC2E4D" w:rsidP="00411AFE">
            <w:pPr>
              <w:tabs>
                <w:tab w:val="left" w:pos="709"/>
                <w:tab w:val="center" w:pos="4904"/>
                <w:tab w:val="left" w:pos="8115"/>
              </w:tabs>
              <w:spacing w:after="0" w:line="240" w:lineRule="auto"/>
              <w:jc w:val="center"/>
              <w:rPr>
                <w:rFonts w:ascii="Times New Roman" w:hAnsi="Times New Roman"/>
                <w:bCs/>
                <w:lang w:eastAsia="ru-RU"/>
              </w:rPr>
            </w:pPr>
            <w:r w:rsidRPr="0044420E">
              <w:rPr>
                <w:rFonts w:ascii="Times New Roman" w:hAnsi="Times New Roman"/>
                <w:bCs/>
                <w:lang w:eastAsia="ru-RU"/>
              </w:rPr>
              <w:t>2011 г.</w:t>
            </w:r>
          </w:p>
        </w:tc>
        <w:tc>
          <w:tcPr>
            <w:tcW w:w="3543" w:type="dxa"/>
          </w:tcPr>
          <w:p w:rsidR="00BC2E4D" w:rsidRPr="0044420E" w:rsidRDefault="00BC2E4D" w:rsidP="00C92AAE">
            <w:pPr>
              <w:tabs>
                <w:tab w:val="left" w:pos="709"/>
                <w:tab w:val="center" w:pos="4904"/>
                <w:tab w:val="left" w:pos="8115"/>
              </w:tabs>
              <w:spacing w:after="0" w:line="240" w:lineRule="auto"/>
              <w:jc w:val="both"/>
              <w:rPr>
                <w:rFonts w:ascii="Times New Roman" w:hAnsi="Times New Roman"/>
                <w:bCs/>
                <w:lang w:eastAsia="ru-RU"/>
              </w:rPr>
            </w:pPr>
            <w:r w:rsidRPr="0044420E">
              <w:rPr>
                <w:rFonts w:ascii="Times New Roman" w:hAnsi="Times New Roman"/>
                <w:bCs/>
                <w:lang w:eastAsia="ru-RU"/>
              </w:rPr>
              <w:t>Исполнительный комитет муниципального образования «Лениногорский муниципальный район»</w:t>
            </w:r>
          </w:p>
        </w:tc>
      </w:tr>
      <w:tr w:rsidR="00BC2E4D" w:rsidRPr="00B9216C" w:rsidTr="0044420E">
        <w:tc>
          <w:tcPr>
            <w:tcW w:w="4820" w:type="dxa"/>
          </w:tcPr>
          <w:p w:rsidR="00BC2E4D" w:rsidRPr="0044420E" w:rsidRDefault="00BC2E4D" w:rsidP="00C92AAE">
            <w:pPr>
              <w:tabs>
                <w:tab w:val="left" w:pos="709"/>
                <w:tab w:val="center" w:pos="4904"/>
                <w:tab w:val="left" w:pos="8115"/>
              </w:tabs>
              <w:spacing w:after="0" w:line="240" w:lineRule="auto"/>
              <w:jc w:val="both"/>
              <w:rPr>
                <w:rFonts w:ascii="Times New Roman" w:hAnsi="Times New Roman"/>
                <w:bCs/>
              </w:rPr>
            </w:pPr>
            <w:r w:rsidRPr="0044420E">
              <w:rPr>
                <w:rFonts w:ascii="Times New Roman" w:hAnsi="Times New Roman"/>
                <w:bCs/>
              </w:rPr>
              <w:t>7.Внести изменения в организационную структуру Аппарата исполнительного комитета ЛМР, в соответствии с функциональной архитектурой настоящей Программы</w:t>
            </w:r>
          </w:p>
        </w:tc>
        <w:tc>
          <w:tcPr>
            <w:tcW w:w="1843" w:type="dxa"/>
          </w:tcPr>
          <w:p w:rsidR="00BC2E4D" w:rsidRPr="0044420E" w:rsidRDefault="00BC2E4D" w:rsidP="00411AFE">
            <w:pPr>
              <w:tabs>
                <w:tab w:val="left" w:pos="709"/>
                <w:tab w:val="center" w:pos="4904"/>
                <w:tab w:val="left" w:pos="8115"/>
              </w:tabs>
              <w:spacing w:after="0" w:line="240" w:lineRule="auto"/>
              <w:jc w:val="center"/>
              <w:rPr>
                <w:rFonts w:ascii="Times New Roman" w:hAnsi="Times New Roman"/>
                <w:bCs/>
                <w:lang w:eastAsia="ru-RU"/>
              </w:rPr>
            </w:pPr>
            <w:r w:rsidRPr="0044420E">
              <w:rPr>
                <w:rFonts w:ascii="Times New Roman" w:hAnsi="Times New Roman"/>
                <w:bCs/>
                <w:lang w:eastAsia="ru-RU"/>
              </w:rPr>
              <w:t>Декабрь</w:t>
            </w:r>
          </w:p>
          <w:p w:rsidR="00BC2E4D" w:rsidRPr="0044420E" w:rsidRDefault="00BC2E4D" w:rsidP="00411AFE">
            <w:pPr>
              <w:tabs>
                <w:tab w:val="left" w:pos="709"/>
                <w:tab w:val="center" w:pos="4904"/>
                <w:tab w:val="left" w:pos="8115"/>
              </w:tabs>
              <w:spacing w:after="0" w:line="240" w:lineRule="auto"/>
              <w:jc w:val="center"/>
              <w:rPr>
                <w:rFonts w:ascii="Times New Roman" w:hAnsi="Times New Roman"/>
                <w:bCs/>
                <w:lang w:eastAsia="ru-RU"/>
              </w:rPr>
            </w:pPr>
            <w:r w:rsidRPr="0044420E">
              <w:rPr>
                <w:rFonts w:ascii="Times New Roman" w:hAnsi="Times New Roman"/>
                <w:bCs/>
                <w:lang w:eastAsia="ru-RU"/>
              </w:rPr>
              <w:t>2011 г.</w:t>
            </w:r>
          </w:p>
        </w:tc>
        <w:tc>
          <w:tcPr>
            <w:tcW w:w="3543" w:type="dxa"/>
          </w:tcPr>
          <w:p w:rsidR="00BC2E4D" w:rsidRPr="0044420E" w:rsidRDefault="00BC2E4D" w:rsidP="00C92AAE">
            <w:pPr>
              <w:tabs>
                <w:tab w:val="left" w:pos="709"/>
                <w:tab w:val="center" w:pos="4904"/>
                <w:tab w:val="left" w:pos="8115"/>
              </w:tabs>
              <w:spacing w:after="0" w:line="240" w:lineRule="auto"/>
              <w:jc w:val="both"/>
              <w:rPr>
                <w:rFonts w:ascii="Times New Roman" w:hAnsi="Times New Roman"/>
                <w:bCs/>
                <w:lang w:eastAsia="ru-RU"/>
              </w:rPr>
            </w:pPr>
            <w:r w:rsidRPr="0044420E">
              <w:rPr>
                <w:rFonts w:ascii="Times New Roman" w:hAnsi="Times New Roman"/>
                <w:bCs/>
                <w:lang w:eastAsia="ru-RU"/>
              </w:rPr>
              <w:t>Исполнительный комитет муниципального образования «Лениногорский муниципальный район», ЦЭСИ РТ – по согласованию</w:t>
            </w:r>
          </w:p>
        </w:tc>
      </w:tr>
      <w:tr w:rsidR="00BC2E4D" w:rsidRPr="00B9216C" w:rsidTr="0044420E">
        <w:tc>
          <w:tcPr>
            <w:tcW w:w="4820" w:type="dxa"/>
          </w:tcPr>
          <w:p w:rsidR="00BC2E4D" w:rsidRPr="0044420E" w:rsidRDefault="00BC2E4D" w:rsidP="00C92AAE">
            <w:pPr>
              <w:tabs>
                <w:tab w:val="left" w:pos="709"/>
                <w:tab w:val="center" w:pos="4904"/>
                <w:tab w:val="left" w:pos="8115"/>
              </w:tabs>
              <w:spacing w:after="0" w:line="240" w:lineRule="auto"/>
              <w:rPr>
                <w:rFonts w:ascii="Times New Roman" w:hAnsi="Times New Roman"/>
                <w:bCs/>
                <w:lang w:eastAsia="ru-RU"/>
              </w:rPr>
            </w:pPr>
            <w:r w:rsidRPr="0044420E">
              <w:rPr>
                <w:rFonts w:ascii="Times New Roman" w:hAnsi="Times New Roman"/>
                <w:bCs/>
                <w:lang w:eastAsia="ru-RU"/>
              </w:rPr>
              <w:t>8.Провести кадровый аудит работников ОМС ЛМР и на его основе разработать индивидуальные программы профессионального развития муниципальных служащих</w:t>
            </w:r>
          </w:p>
        </w:tc>
        <w:tc>
          <w:tcPr>
            <w:tcW w:w="1843" w:type="dxa"/>
          </w:tcPr>
          <w:p w:rsidR="00BC2E4D" w:rsidRPr="0044420E" w:rsidRDefault="00BC2E4D" w:rsidP="00411AFE">
            <w:pPr>
              <w:tabs>
                <w:tab w:val="left" w:pos="709"/>
                <w:tab w:val="center" w:pos="4904"/>
                <w:tab w:val="left" w:pos="8115"/>
              </w:tabs>
              <w:spacing w:after="0" w:line="240" w:lineRule="auto"/>
              <w:jc w:val="center"/>
              <w:rPr>
                <w:rFonts w:ascii="Times New Roman" w:hAnsi="Times New Roman"/>
                <w:bCs/>
                <w:lang w:eastAsia="ru-RU"/>
              </w:rPr>
            </w:pPr>
            <w:r w:rsidRPr="0044420E">
              <w:rPr>
                <w:rFonts w:ascii="Times New Roman" w:hAnsi="Times New Roman"/>
                <w:bCs/>
                <w:lang w:eastAsia="ru-RU"/>
              </w:rPr>
              <w:t>Декабрь</w:t>
            </w:r>
          </w:p>
          <w:p w:rsidR="00BC2E4D" w:rsidRPr="0044420E" w:rsidRDefault="00BC2E4D" w:rsidP="00411AFE">
            <w:pPr>
              <w:tabs>
                <w:tab w:val="left" w:pos="709"/>
                <w:tab w:val="center" w:pos="4904"/>
                <w:tab w:val="left" w:pos="8115"/>
              </w:tabs>
              <w:spacing w:after="0" w:line="240" w:lineRule="auto"/>
              <w:jc w:val="center"/>
              <w:rPr>
                <w:rFonts w:ascii="Times New Roman" w:hAnsi="Times New Roman"/>
                <w:bCs/>
                <w:lang w:eastAsia="ru-RU"/>
              </w:rPr>
            </w:pPr>
            <w:r w:rsidRPr="0044420E">
              <w:rPr>
                <w:rFonts w:ascii="Times New Roman" w:hAnsi="Times New Roman"/>
                <w:bCs/>
                <w:lang w:eastAsia="ru-RU"/>
              </w:rPr>
              <w:t>2011 г.</w:t>
            </w:r>
          </w:p>
        </w:tc>
        <w:tc>
          <w:tcPr>
            <w:tcW w:w="3543" w:type="dxa"/>
          </w:tcPr>
          <w:p w:rsidR="00BC2E4D" w:rsidRPr="0044420E" w:rsidRDefault="00BC2E4D" w:rsidP="00C92AAE">
            <w:pPr>
              <w:tabs>
                <w:tab w:val="left" w:pos="709"/>
                <w:tab w:val="center" w:pos="4904"/>
                <w:tab w:val="left" w:pos="8115"/>
              </w:tabs>
              <w:spacing w:after="0" w:line="240" w:lineRule="auto"/>
              <w:jc w:val="both"/>
              <w:rPr>
                <w:rFonts w:ascii="Times New Roman" w:hAnsi="Times New Roman"/>
                <w:bCs/>
                <w:lang w:eastAsia="ru-RU"/>
              </w:rPr>
            </w:pPr>
            <w:r w:rsidRPr="0044420E">
              <w:rPr>
                <w:rFonts w:ascii="Times New Roman" w:hAnsi="Times New Roman"/>
                <w:bCs/>
                <w:lang w:eastAsia="ru-RU"/>
              </w:rPr>
              <w:t>Исполнительный комитет муниципального образования «Лениногорский муниципальный район»,  ЦЭСИ РТ – по согласованию</w:t>
            </w:r>
          </w:p>
        </w:tc>
      </w:tr>
      <w:tr w:rsidR="00BC2E4D" w:rsidRPr="00B9216C" w:rsidTr="0044420E">
        <w:trPr>
          <w:trHeight w:val="70"/>
        </w:trPr>
        <w:tc>
          <w:tcPr>
            <w:tcW w:w="4820" w:type="dxa"/>
          </w:tcPr>
          <w:p w:rsidR="00BC2E4D" w:rsidRDefault="00BC2E4D" w:rsidP="000069DD">
            <w:pPr>
              <w:tabs>
                <w:tab w:val="left" w:pos="709"/>
                <w:tab w:val="center" w:pos="4904"/>
                <w:tab w:val="left" w:pos="8115"/>
              </w:tabs>
              <w:spacing w:after="0" w:line="240" w:lineRule="auto"/>
              <w:jc w:val="both"/>
              <w:rPr>
                <w:rFonts w:ascii="Times New Roman" w:hAnsi="Times New Roman"/>
                <w:bCs/>
                <w:lang w:eastAsia="ru-RU"/>
              </w:rPr>
            </w:pPr>
            <w:r w:rsidRPr="0044420E">
              <w:rPr>
                <w:rFonts w:ascii="Times New Roman" w:hAnsi="Times New Roman"/>
                <w:bCs/>
                <w:lang w:eastAsia="ru-RU"/>
              </w:rPr>
              <w:t>9.Выйти с и инициативой на Совет глав городских округов и муниципальных районов  по изменению системы оплаты труда муниципальных служащих, ориентированную на оценку труда по конкретным результатам и существенное повышение заработной платы ведущим работникам</w:t>
            </w:r>
          </w:p>
          <w:p w:rsidR="0044420E" w:rsidRPr="0044420E" w:rsidRDefault="0044420E" w:rsidP="000069DD">
            <w:pPr>
              <w:tabs>
                <w:tab w:val="left" w:pos="709"/>
                <w:tab w:val="center" w:pos="4904"/>
                <w:tab w:val="left" w:pos="8115"/>
              </w:tabs>
              <w:spacing w:after="0" w:line="240" w:lineRule="auto"/>
              <w:jc w:val="both"/>
              <w:rPr>
                <w:rFonts w:ascii="Times New Roman" w:hAnsi="Times New Roman"/>
                <w:bCs/>
                <w:lang w:eastAsia="ru-RU"/>
              </w:rPr>
            </w:pPr>
          </w:p>
        </w:tc>
        <w:tc>
          <w:tcPr>
            <w:tcW w:w="1843" w:type="dxa"/>
          </w:tcPr>
          <w:p w:rsidR="00BC2E4D" w:rsidRPr="0044420E" w:rsidRDefault="00BC2E4D" w:rsidP="00411AFE">
            <w:pPr>
              <w:tabs>
                <w:tab w:val="left" w:pos="709"/>
                <w:tab w:val="center" w:pos="4904"/>
                <w:tab w:val="left" w:pos="8115"/>
              </w:tabs>
              <w:spacing w:after="0" w:line="240" w:lineRule="auto"/>
              <w:jc w:val="center"/>
              <w:rPr>
                <w:rFonts w:ascii="Times New Roman" w:hAnsi="Times New Roman"/>
                <w:bCs/>
                <w:lang w:eastAsia="ru-RU"/>
              </w:rPr>
            </w:pPr>
            <w:r w:rsidRPr="0044420E">
              <w:rPr>
                <w:rFonts w:ascii="Times New Roman" w:hAnsi="Times New Roman"/>
                <w:bCs/>
                <w:lang w:eastAsia="ru-RU"/>
              </w:rPr>
              <w:t>Декабрь</w:t>
            </w:r>
          </w:p>
          <w:p w:rsidR="00BC2E4D" w:rsidRPr="0044420E" w:rsidRDefault="00BC2E4D" w:rsidP="0044420E">
            <w:pPr>
              <w:tabs>
                <w:tab w:val="left" w:pos="709"/>
                <w:tab w:val="center" w:pos="4904"/>
                <w:tab w:val="left" w:pos="8115"/>
              </w:tabs>
              <w:spacing w:after="0" w:line="240" w:lineRule="auto"/>
              <w:jc w:val="center"/>
              <w:rPr>
                <w:rFonts w:ascii="Times New Roman" w:hAnsi="Times New Roman"/>
                <w:bCs/>
                <w:lang w:eastAsia="ru-RU"/>
              </w:rPr>
            </w:pPr>
            <w:r w:rsidRPr="0044420E">
              <w:rPr>
                <w:rFonts w:ascii="Times New Roman" w:hAnsi="Times New Roman"/>
                <w:bCs/>
                <w:lang w:eastAsia="ru-RU"/>
              </w:rPr>
              <w:t>2011 г.</w:t>
            </w:r>
          </w:p>
          <w:p w:rsidR="00BC2E4D" w:rsidRPr="0044420E" w:rsidRDefault="00BC2E4D" w:rsidP="00692AB5">
            <w:pPr>
              <w:tabs>
                <w:tab w:val="left" w:pos="709"/>
                <w:tab w:val="center" w:pos="4904"/>
                <w:tab w:val="left" w:pos="8115"/>
              </w:tabs>
              <w:spacing w:after="0" w:line="240" w:lineRule="auto"/>
              <w:ind w:firstLine="709"/>
              <w:jc w:val="both"/>
              <w:rPr>
                <w:rFonts w:ascii="Times New Roman" w:hAnsi="Times New Roman"/>
                <w:bCs/>
                <w:lang w:eastAsia="ru-RU"/>
              </w:rPr>
            </w:pPr>
          </w:p>
          <w:p w:rsidR="00BC2E4D" w:rsidRPr="0044420E" w:rsidRDefault="00BC2E4D" w:rsidP="00692AB5">
            <w:pPr>
              <w:tabs>
                <w:tab w:val="left" w:pos="709"/>
                <w:tab w:val="center" w:pos="4904"/>
                <w:tab w:val="left" w:pos="8115"/>
              </w:tabs>
              <w:spacing w:after="0" w:line="240" w:lineRule="auto"/>
              <w:ind w:firstLine="709"/>
              <w:jc w:val="both"/>
              <w:rPr>
                <w:rFonts w:ascii="Times New Roman" w:hAnsi="Times New Roman"/>
                <w:bCs/>
                <w:lang w:eastAsia="ru-RU"/>
              </w:rPr>
            </w:pPr>
          </w:p>
          <w:p w:rsidR="00BC2E4D" w:rsidRPr="0044420E" w:rsidRDefault="00BC2E4D" w:rsidP="00692AB5">
            <w:pPr>
              <w:tabs>
                <w:tab w:val="left" w:pos="709"/>
                <w:tab w:val="center" w:pos="4904"/>
                <w:tab w:val="left" w:pos="8115"/>
              </w:tabs>
              <w:spacing w:after="0" w:line="240" w:lineRule="auto"/>
              <w:ind w:firstLine="709"/>
              <w:jc w:val="both"/>
              <w:rPr>
                <w:rFonts w:ascii="Times New Roman" w:hAnsi="Times New Roman"/>
                <w:bCs/>
                <w:lang w:eastAsia="ru-RU"/>
              </w:rPr>
            </w:pPr>
          </w:p>
          <w:p w:rsidR="00BC2E4D" w:rsidRPr="0044420E" w:rsidRDefault="00BC2E4D" w:rsidP="00692AB5">
            <w:pPr>
              <w:tabs>
                <w:tab w:val="left" w:pos="709"/>
                <w:tab w:val="center" w:pos="4904"/>
                <w:tab w:val="left" w:pos="8115"/>
              </w:tabs>
              <w:spacing w:after="0" w:line="240" w:lineRule="auto"/>
              <w:ind w:firstLine="709"/>
              <w:jc w:val="both"/>
              <w:rPr>
                <w:rFonts w:ascii="Times New Roman" w:hAnsi="Times New Roman"/>
                <w:bCs/>
                <w:lang w:eastAsia="ru-RU"/>
              </w:rPr>
            </w:pPr>
          </w:p>
        </w:tc>
        <w:tc>
          <w:tcPr>
            <w:tcW w:w="3543" w:type="dxa"/>
          </w:tcPr>
          <w:p w:rsidR="00BC2E4D" w:rsidRPr="0044420E" w:rsidRDefault="00BC2E4D" w:rsidP="000069DD">
            <w:pPr>
              <w:tabs>
                <w:tab w:val="left" w:pos="709"/>
                <w:tab w:val="center" w:pos="4904"/>
                <w:tab w:val="left" w:pos="8115"/>
              </w:tabs>
              <w:spacing w:after="0" w:line="240" w:lineRule="auto"/>
              <w:jc w:val="both"/>
              <w:rPr>
                <w:rFonts w:ascii="Times New Roman" w:hAnsi="Times New Roman"/>
                <w:bCs/>
                <w:lang w:eastAsia="ru-RU"/>
              </w:rPr>
            </w:pPr>
            <w:r w:rsidRPr="0044420E">
              <w:rPr>
                <w:rFonts w:ascii="Times New Roman" w:hAnsi="Times New Roman"/>
                <w:bCs/>
                <w:lang w:eastAsia="ru-RU"/>
              </w:rPr>
              <w:t>Исполнительный комитет муниципального образования «Лениногорский муниципальный район»</w:t>
            </w:r>
          </w:p>
        </w:tc>
      </w:tr>
      <w:tr w:rsidR="00BC2E4D" w:rsidRPr="00B9216C" w:rsidTr="0044420E">
        <w:tc>
          <w:tcPr>
            <w:tcW w:w="4820" w:type="dxa"/>
          </w:tcPr>
          <w:p w:rsidR="00BC2E4D" w:rsidRPr="0044420E" w:rsidRDefault="00BC2E4D" w:rsidP="00C92AAE">
            <w:pPr>
              <w:tabs>
                <w:tab w:val="left" w:pos="709"/>
                <w:tab w:val="center" w:pos="4904"/>
                <w:tab w:val="left" w:pos="8115"/>
              </w:tabs>
              <w:spacing w:after="0" w:line="240" w:lineRule="auto"/>
              <w:jc w:val="both"/>
              <w:rPr>
                <w:rFonts w:ascii="Times New Roman" w:hAnsi="Times New Roman"/>
                <w:bCs/>
                <w:lang w:eastAsia="ru-RU"/>
              </w:rPr>
            </w:pPr>
            <w:r w:rsidRPr="0044420E">
              <w:rPr>
                <w:rFonts w:ascii="Times New Roman" w:hAnsi="Times New Roman"/>
                <w:bCs/>
                <w:lang w:eastAsia="ru-RU"/>
              </w:rPr>
              <w:lastRenderedPageBreak/>
              <w:t>10.Создать в составе Исполнительного комитета ЛМР группу креаторов для развития стратегии развития ЛМР и сопровождения настоящей программы. Отбор в нее осуществлять на конкурсной основе. В состав рабочей группы могут входить ведущие ученые, аналитики и специалисты других организаций республики и страны</w:t>
            </w:r>
          </w:p>
        </w:tc>
        <w:tc>
          <w:tcPr>
            <w:tcW w:w="1843" w:type="dxa"/>
          </w:tcPr>
          <w:p w:rsidR="00BC2E4D" w:rsidRPr="0044420E" w:rsidRDefault="00BC2E4D" w:rsidP="00411AFE">
            <w:pPr>
              <w:tabs>
                <w:tab w:val="left" w:pos="709"/>
                <w:tab w:val="center" w:pos="4904"/>
                <w:tab w:val="left" w:pos="8115"/>
              </w:tabs>
              <w:spacing w:after="0" w:line="240" w:lineRule="auto"/>
              <w:jc w:val="center"/>
              <w:rPr>
                <w:rFonts w:ascii="Times New Roman" w:hAnsi="Times New Roman"/>
                <w:bCs/>
                <w:lang w:eastAsia="ru-RU"/>
              </w:rPr>
            </w:pPr>
            <w:r w:rsidRPr="0044420E">
              <w:rPr>
                <w:rFonts w:ascii="Times New Roman" w:hAnsi="Times New Roman"/>
                <w:bCs/>
                <w:lang w:eastAsia="ru-RU"/>
              </w:rPr>
              <w:t>Декабрь</w:t>
            </w:r>
          </w:p>
          <w:p w:rsidR="00BC2E4D" w:rsidRPr="0044420E" w:rsidRDefault="00BC2E4D" w:rsidP="00411AFE">
            <w:pPr>
              <w:tabs>
                <w:tab w:val="left" w:pos="709"/>
                <w:tab w:val="center" w:pos="4904"/>
                <w:tab w:val="left" w:pos="8115"/>
              </w:tabs>
              <w:spacing w:after="0" w:line="240" w:lineRule="auto"/>
              <w:jc w:val="center"/>
              <w:rPr>
                <w:rFonts w:ascii="Times New Roman" w:hAnsi="Times New Roman"/>
                <w:bCs/>
                <w:lang w:eastAsia="ru-RU"/>
              </w:rPr>
            </w:pPr>
            <w:r w:rsidRPr="0044420E">
              <w:rPr>
                <w:rFonts w:ascii="Times New Roman" w:hAnsi="Times New Roman"/>
                <w:bCs/>
                <w:lang w:eastAsia="ru-RU"/>
              </w:rPr>
              <w:t>2011 г.</w:t>
            </w:r>
          </w:p>
        </w:tc>
        <w:tc>
          <w:tcPr>
            <w:tcW w:w="3543" w:type="dxa"/>
          </w:tcPr>
          <w:p w:rsidR="00BC2E4D" w:rsidRPr="0044420E" w:rsidRDefault="00BC2E4D" w:rsidP="00C92AAE">
            <w:pPr>
              <w:tabs>
                <w:tab w:val="left" w:pos="709"/>
                <w:tab w:val="center" w:pos="4904"/>
                <w:tab w:val="left" w:pos="8115"/>
              </w:tabs>
              <w:spacing w:after="0" w:line="240" w:lineRule="auto"/>
              <w:jc w:val="both"/>
              <w:rPr>
                <w:rFonts w:ascii="Times New Roman" w:hAnsi="Times New Roman"/>
                <w:bCs/>
                <w:lang w:eastAsia="ru-RU"/>
              </w:rPr>
            </w:pPr>
            <w:r w:rsidRPr="0044420E">
              <w:rPr>
                <w:rFonts w:ascii="Times New Roman" w:hAnsi="Times New Roman"/>
                <w:bCs/>
                <w:lang w:eastAsia="ru-RU"/>
              </w:rPr>
              <w:t>Исполнительный комитет муниципального образования «Лениногорский муниципальный район»</w:t>
            </w:r>
          </w:p>
        </w:tc>
      </w:tr>
    </w:tbl>
    <w:p w:rsidR="00BC2E4D" w:rsidRDefault="00BC2E4D" w:rsidP="00692AB5">
      <w:pPr>
        <w:tabs>
          <w:tab w:val="left" w:pos="709"/>
          <w:tab w:val="center" w:pos="4904"/>
          <w:tab w:val="left" w:pos="8115"/>
        </w:tabs>
        <w:spacing w:after="0" w:line="240" w:lineRule="auto"/>
        <w:ind w:firstLine="709"/>
        <w:jc w:val="both"/>
        <w:rPr>
          <w:rFonts w:ascii="Times New Roman" w:hAnsi="Times New Roman"/>
          <w:b/>
          <w:bCs/>
          <w:sz w:val="28"/>
          <w:szCs w:val="28"/>
          <w:lang w:eastAsia="ru-RU"/>
        </w:rPr>
      </w:pPr>
    </w:p>
    <w:p w:rsidR="00BC2E4D" w:rsidRPr="0044420E" w:rsidRDefault="00BC2E4D" w:rsidP="0044420E">
      <w:pPr>
        <w:pStyle w:val="af6"/>
        <w:tabs>
          <w:tab w:val="left" w:pos="709"/>
          <w:tab w:val="center" w:pos="4904"/>
          <w:tab w:val="left" w:pos="8115"/>
        </w:tabs>
        <w:spacing w:after="0" w:line="240" w:lineRule="auto"/>
        <w:ind w:left="709"/>
        <w:jc w:val="center"/>
        <w:rPr>
          <w:rFonts w:ascii="Times New Roman" w:hAnsi="Times New Roman"/>
          <w:b/>
          <w:bCs/>
          <w:sz w:val="24"/>
          <w:szCs w:val="24"/>
        </w:rPr>
      </w:pPr>
      <w:r w:rsidRPr="0044420E">
        <w:rPr>
          <w:rFonts w:ascii="Times New Roman" w:hAnsi="Times New Roman"/>
          <w:b/>
          <w:bCs/>
          <w:sz w:val="24"/>
          <w:szCs w:val="24"/>
        </w:rPr>
        <w:t>4.ЭТАПЫ И СРОКИ РЕАЛИЗАЦИИ ПРОГРАММЫ</w:t>
      </w:r>
    </w:p>
    <w:p w:rsidR="00BC2E4D" w:rsidRPr="0044420E" w:rsidRDefault="00BC2E4D" w:rsidP="0044420E">
      <w:pPr>
        <w:tabs>
          <w:tab w:val="left" w:pos="709"/>
          <w:tab w:val="center" w:pos="4904"/>
          <w:tab w:val="left" w:pos="8115"/>
        </w:tabs>
        <w:spacing w:after="0" w:line="240" w:lineRule="auto"/>
        <w:ind w:firstLine="709"/>
        <w:jc w:val="both"/>
        <w:rPr>
          <w:rFonts w:ascii="Times New Roman" w:hAnsi="Times New Roman"/>
          <w:b/>
          <w:bCs/>
          <w:sz w:val="24"/>
          <w:szCs w:val="24"/>
          <w:lang w:eastAsia="ru-RU"/>
        </w:rPr>
      </w:pPr>
    </w:p>
    <w:p w:rsidR="00BC2E4D" w:rsidRPr="0044420E" w:rsidRDefault="00BC2E4D" w:rsidP="0044420E">
      <w:pPr>
        <w:tabs>
          <w:tab w:val="left" w:pos="709"/>
          <w:tab w:val="center" w:pos="4904"/>
          <w:tab w:val="left" w:pos="8115"/>
        </w:tabs>
        <w:spacing w:after="0" w:line="240" w:lineRule="auto"/>
        <w:ind w:firstLine="709"/>
        <w:jc w:val="both"/>
        <w:rPr>
          <w:rFonts w:ascii="Times New Roman" w:hAnsi="Times New Roman"/>
          <w:bCs/>
          <w:sz w:val="24"/>
          <w:szCs w:val="24"/>
          <w:lang w:eastAsia="ru-RU"/>
        </w:rPr>
      </w:pPr>
      <w:r w:rsidRPr="0044420E">
        <w:rPr>
          <w:rFonts w:ascii="Times New Roman" w:hAnsi="Times New Roman"/>
          <w:bCs/>
          <w:sz w:val="24"/>
          <w:szCs w:val="24"/>
          <w:lang w:eastAsia="ru-RU"/>
        </w:rPr>
        <w:t>Срок реализации мероприятий Программы приведены в ее соответствующих разделах. Ежегодно план мероприятий будет дополняться новыми и по ним будут установлены сроки реализации, выходящие за пределы 2012 г. Такая технология Программы принята в соответствии с Программой социально-экономического развития Республики Татарстан до 2015 года.</w:t>
      </w:r>
    </w:p>
    <w:p w:rsidR="00BC2E4D" w:rsidRPr="0044420E" w:rsidRDefault="00BC2E4D" w:rsidP="0044420E">
      <w:pPr>
        <w:tabs>
          <w:tab w:val="left" w:pos="709"/>
          <w:tab w:val="center" w:pos="4904"/>
          <w:tab w:val="left" w:pos="8115"/>
        </w:tabs>
        <w:spacing w:after="0" w:line="240" w:lineRule="auto"/>
        <w:ind w:firstLine="709"/>
        <w:jc w:val="both"/>
        <w:rPr>
          <w:rFonts w:ascii="Times New Roman" w:hAnsi="Times New Roman"/>
          <w:bCs/>
          <w:sz w:val="24"/>
          <w:szCs w:val="24"/>
          <w:lang w:eastAsia="ru-RU"/>
        </w:rPr>
      </w:pPr>
      <w:r w:rsidRPr="0044420E">
        <w:rPr>
          <w:rFonts w:ascii="Times New Roman" w:hAnsi="Times New Roman"/>
          <w:bCs/>
          <w:sz w:val="24"/>
          <w:szCs w:val="24"/>
          <w:lang w:eastAsia="ru-RU"/>
        </w:rPr>
        <w:t>Этапность Программы не предусматривается, что обусловлено тесной функциональной взаимосвязью отдельных мероприятий в течение всего периода реализации Программы.</w:t>
      </w:r>
    </w:p>
    <w:p w:rsidR="00BC2E4D" w:rsidRPr="006F73DB" w:rsidRDefault="00BC2E4D" w:rsidP="00692AB5">
      <w:pPr>
        <w:tabs>
          <w:tab w:val="left" w:pos="709"/>
          <w:tab w:val="center" w:pos="4904"/>
          <w:tab w:val="left" w:pos="8115"/>
        </w:tabs>
        <w:spacing w:after="0" w:line="240" w:lineRule="auto"/>
        <w:ind w:firstLine="709"/>
        <w:jc w:val="both"/>
        <w:rPr>
          <w:rFonts w:ascii="Times New Roman" w:hAnsi="Times New Roman"/>
          <w:bCs/>
          <w:sz w:val="28"/>
          <w:szCs w:val="28"/>
          <w:lang w:eastAsia="ru-RU"/>
        </w:rPr>
      </w:pPr>
    </w:p>
    <w:p w:rsidR="00BC2E4D" w:rsidRPr="0044420E" w:rsidRDefault="00BC2E4D" w:rsidP="0044420E">
      <w:pPr>
        <w:spacing w:after="0" w:line="240" w:lineRule="auto"/>
        <w:ind w:firstLine="709"/>
        <w:jc w:val="center"/>
        <w:rPr>
          <w:rFonts w:ascii="Times New Roman" w:hAnsi="Times New Roman"/>
          <w:b/>
          <w:bCs/>
          <w:sz w:val="24"/>
          <w:szCs w:val="24"/>
        </w:rPr>
      </w:pPr>
      <w:r w:rsidRPr="0044420E">
        <w:rPr>
          <w:rFonts w:ascii="Times New Roman" w:hAnsi="Times New Roman"/>
          <w:b/>
          <w:sz w:val="24"/>
          <w:szCs w:val="24"/>
          <w:lang w:eastAsia="ru-RU"/>
        </w:rPr>
        <w:t xml:space="preserve">5.   </w:t>
      </w:r>
      <w:r w:rsidRPr="0044420E">
        <w:rPr>
          <w:rFonts w:ascii="Times New Roman" w:hAnsi="Times New Roman"/>
          <w:b/>
          <w:bCs/>
          <w:sz w:val="24"/>
          <w:szCs w:val="24"/>
        </w:rPr>
        <w:t>ОЖИДАЕМЫЕ РЕЗУЛЬТАТЫ РЕАЛИЗАЦИИ ПРОГРАММЫ НА ТЕРРИТОРИИ МУНИЦИПАЛЬНОГО ОБРАЗОВАНИЯ</w:t>
      </w:r>
    </w:p>
    <w:p w:rsidR="00BC2E4D" w:rsidRPr="0044420E" w:rsidRDefault="00BC2E4D" w:rsidP="0044420E">
      <w:pPr>
        <w:tabs>
          <w:tab w:val="left" w:pos="709"/>
          <w:tab w:val="center" w:pos="4904"/>
          <w:tab w:val="left" w:pos="8115"/>
        </w:tabs>
        <w:spacing w:after="0" w:line="240" w:lineRule="auto"/>
        <w:ind w:firstLine="709"/>
        <w:jc w:val="both"/>
        <w:rPr>
          <w:rFonts w:ascii="Times New Roman" w:hAnsi="Times New Roman"/>
          <w:bCs/>
          <w:sz w:val="24"/>
          <w:szCs w:val="24"/>
          <w:lang w:eastAsia="ru-RU"/>
        </w:rPr>
      </w:pPr>
    </w:p>
    <w:p w:rsidR="00BC2E4D" w:rsidRPr="0044420E" w:rsidRDefault="00BC2E4D" w:rsidP="0044420E">
      <w:pPr>
        <w:tabs>
          <w:tab w:val="left" w:pos="0"/>
          <w:tab w:val="center" w:pos="4904"/>
          <w:tab w:val="left" w:pos="8115"/>
        </w:tabs>
        <w:spacing w:after="0" w:line="240" w:lineRule="auto"/>
        <w:jc w:val="both"/>
        <w:rPr>
          <w:rFonts w:ascii="Times New Roman" w:hAnsi="Times New Roman"/>
          <w:bCs/>
          <w:sz w:val="24"/>
          <w:szCs w:val="24"/>
          <w:lang w:eastAsia="ru-RU"/>
        </w:rPr>
      </w:pPr>
      <w:r w:rsidRPr="0044420E">
        <w:rPr>
          <w:rFonts w:ascii="Times New Roman" w:hAnsi="Times New Roman"/>
          <w:bCs/>
          <w:sz w:val="24"/>
          <w:szCs w:val="24"/>
          <w:lang w:eastAsia="ru-RU"/>
        </w:rPr>
        <w:t xml:space="preserve">        Реализация Программы позволит достичь следующих результатов (Таблица 12).</w:t>
      </w:r>
    </w:p>
    <w:p w:rsidR="00BC2E4D" w:rsidRPr="0044420E" w:rsidRDefault="00BC2E4D" w:rsidP="0044420E">
      <w:pPr>
        <w:tabs>
          <w:tab w:val="left" w:pos="709"/>
          <w:tab w:val="center" w:pos="4904"/>
          <w:tab w:val="left" w:pos="8115"/>
        </w:tabs>
        <w:spacing w:after="0" w:line="240" w:lineRule="auto"/>
        <w:ind w:firstLine="709"/>
        <w:jc w:val="right"/>
        <w:rPr>
          <w:rFonts w:ascii="Times New Roman" w:hAnsi="Times New Roman"/>
          <w:bCs/>
          <w:sz w:val="24"/>
          <w:szCs w:val="24"/>
          <w:lang w:eastAsia="ru-RU"/>
        </w:rPr>
      </w:pPr>
      <w:r w:rsidRPr="0044420E">
        <w:rPr>
          <w:rFonts w:ascii="Times New Roman" w:hAnsi="Times New Roman"/>
          <w:bCs/>
          <w:sz w:val="24"/>
          <w:szCs w:val="24"/>
          <w:lang w:eastAsia="ru-RU"/>
        </w:rPr>
        <w:t>Таблица 12</w:t>
      </w:r>
    </w:p>
    <w:p w:rsidR="00BC2E4D" w:rsidRPr="006F73DB" w:rsidRDefault="00BC2E4D" w:rsidP="00692AB5">
      <w:pPr>
        <w:tabs>
          <w:tab w:val="left" w:pos="709"/>
          <w:tab w:val="center" w:pos="4904"/>
          <w:tab w:val="left" w:pos="8115"/>
        </w:tabs>
        <w:spacing w:after="0" w:line="240" w:lineRule="auto"/>
        <w:ind w:firstLine="709"/>
        <w:jc w:val="both"/>
        <w:rPr>
          <w:rFonts w:ascii="Times New Roman" w:hAnsi="Times New Roman"/>
          <w:bCs/>
          <w:sz w:val="28"/>
          <w:szCs w:val="28"/>
          <w:lang w:eastAsia="ru-RU"/>
        </w:rPr>
      </w:pPr>
    </w:p>
    <w:tbl>
      <w:tblPr>
        <w:tblW w:w="948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83"/>
        <w:gridCol w:w="3210"/>
        <w:gridCol w:w="2490"/>
      </w:tblGrid>
      <w:tr w:rsidR="00BC2E4D" w:rsidRPr="00B9216C" w:rsidTr="008D048B">
        <w:trPr>
          <w:trHeight w:val="676"/>
        </w:trPr>
        <w:tc>
          <w:tcPr>
            <w:tcW w:w="3783" w:type="dxa"/>
          </w:tcPr>
          <w:p w:rsidR="00BC2E4D" w:rsidRPr="0044420E" w:rsidRDefault="00BC2E4D" w:rsidP="0044420E">
            <w:pPr>
              <w:tabs>
                <w:tab w:val="left" w:pos="709"/>
                <w:tab w:val="center" w:pos="4904"/>
                <w:tab w:val="left" w:pos="8115"/>
              </w:tabs>
              <w:spacing w:after="0" w:line="240" w:lineRule="auto"/>
              <w:jc w:val="center"/>
              <w:rPr>
                <w:rFonts w:ascii="Times New Roman" w:hAnsi="Times New Roman"/>
                <w:bCs/>
                <w:lang w:eastAsia="ru-RU"/>
              </w:rPr>
            </w:pPr>
            <w:r w:rsidRPr="0044420E">
              <w:rPr>
                <w:rFonts w:ascii="Times New Roman" w:hAnsi="Times New Roman"/>
                <w:bCs/>
                <w:lang w:eastAsia="ru-RU"/>
              </w:rPr>
              <w:t>Параметр, характеризующий результат</w:t>
            </w:r>
          </w:p>
        </w:tc>
        <w:tc>
          <w:tcPr>
            <w:tcW w:w="3210" w:type="dxa"/>
            <w:vAlign w:val="center"/>
          </w:tcPr>
          <w:p w:rsidR="00BC2E4D" w:rsidRPr="0044420E" w:rsidRDefault="00BC2E4D" w:rsidP="0044420E">
            <w:pPr>
              <w:tabs>
                <w:tab w:val="left" w:pos="709"/>
                <w:tab w:val="center" w:pos="4904"/>
                <w:tab w:val="left" w:pos="8115"/>
              </w:tabs>
              <w:spacing w:after="0" w:line="240" w:lineRule="auto"/>
              <w:jc w:val="center"/>
              <w:rPr>
                <w:rFonts w:ascii="Times New Roman" w:hAnsi="Times New Roman"/>
                <w:bCs/>
                <w:lang w:eastAsia="ru-RU"/>
              </w:rPr>
            </w:pPr>
            <w:r w:rsidRPr="0044420E">
              <w:rPr>
                <w:rFonts w:ascii="Times New Roman" w:hAnsi="Times New Roman"/>
                <w:bCs/>
                <w:lang w:eastAsia="ru-RU"/>
              </w:rPr>
              <w:t>Значение параметра</w:t>
            </w:r>
          </w:p>
        </w:tc>
        <w:tc>
          <w:tcPr>
            <w:tcW w:w="2490" w:type="dxa"/>
          </w:tcPr>
          <w:p w:rsidR="00BC2E4D" w:rsidRPr="0044420E" w:rsidRDefault="00BC2E4D" w:rsidP="0044420E">
            <w:pPr>
              <w:tabs>
                <w:tab w:val="left" w:pos="709"/>
                <w:tab w:val="center" w:pos="4904"/>
                <w:tab w:val="left" w:pos="8115"/>
              </w:tabs>
              <w:spacing w:after="0" w:line="240" w:lineRule="auto"/>
              <w:jc w:val="center"/>
              <w:rPr>
                <w:rFonts w:ascii="Times New Roman" w:hAnsi="Times New Roman"/>
                <w:bCs/>
                <w:lang w:eastAsia="ru-RU"/>
              </w:rPr>
            </w:pPr>
            <w:r w:rsidRPr="0044420E">
              <w:rPr>
                <w:rFonts w:ascii="Times New Roman" w:hAnsi="Times New Roman"/>
                <w:bCs/>
                <w:lang w:eastAsia="ru-RU"/>
              </w:rPr>
              <w:t>Срок, в который будет достигнут результат</w:t>
            </w:r>
          </w:p>
        </w:tc>
      </w:tr>
      <w:tr w:rsidR="00BC2E4D" w:rsidRPr="00B9216C" w:rsidTr="008D048B">
        <w:trPr>
          <w:trHeight w:val="473"/>
        </w:trPr>
        <w:tc>
          <w:tcPr>
            <w:tcW w:w="3783" w:type="dxa"/>
          </w:tcPr>
          <w:p w:rsidR="00BC2E4D" w:rsidRPr="0044420E" w:rsidRDefault="00BC2E4D" w:rsidP="00C92AAE">
            <w:pPr>
              <w:tabs>
                <w:tab w:val="left" w:pos="709"/>
                <w:tab w:val="center" w:pos="4904"/>
                <w:tab w:val="left" w:pos="8115"/>
              </w:tabs>
              <w:spacing w:after="0" w:line="240" w:lineRule="auto"/>
              <w:jc w:val="both"/>
              <w:rPr>
                <w:rFonts w:ascii="Times New Roman" w:hAnsi="Times New Roman"/>
                <w:bCs/>
                <w:lang w:eastAsia="ru-RU"/>
              </w:rPr>
            </w:pPr>
            <w:r w:rsidRPr="0044420E">
              <w:rPr>
                <w:rFonts w:ascii="Times New Roman" w:hAnsi="Times New Roman"/>
                <w:bCs/>
                <w:lang w:eastAsia="ru-RU"/>
              </w:rPr>
              <w:t>1.Увеличение  доходной части бюджета в сопоставимых величинах</w:t>
            </w:r>
          </w:p>
        </w:tc>
        <w:tc>
          <w:tcPr>
            <w:tcW w:w="3210" w:type="dxa"/>
            <w:vAlign w:val="center"/>
          </w:tcPr>
          <w:p w:rsidR="00BC2E4D" w:rsidRPr="0044420E" w:rsidRDefault="00BC2E4D" w:rsidP="00387F36">
            <w:pPr>
              <w:tabs>
                <w:tab w:val="left" w:pos="709"/>
                <w:tab w:val="center" w:pos="4904"/>
                <w:tab w:val="left" w:pos="8115"/>
              </w:tabs>
              <w:spacing w:after="0" w:line="240" w:lineRule="auto"/>
              <w:ind w:firstLine="709"/>
              <w:jc w:val="center"/>
              <w:rPr>
                <w:rFonts w:ascii="Times New Roman" w:hAnsi="Times New Roman"/>
                <w:bCs/>
                <w:lang w:eastAsia="ru-RU"/>
              </w:rPr>
            </w:pPr>
            <w:r w:rsidRPr="0044420E">
              <w:rPr>
                <w:rFonts w:ascii="Times New Roman" w:hAnsi="Times New Roman"/>
                <w:bCs/>
                <w:lang w:eastAsia="ru-RU"/>
              </w:rPr>
              <w:t>10%</w:t>
            </w:r>
          </w:p>
        </w:tc>
        <w:tc>
          <w:tcPr>
            <w:tcW w:w="2490" w:type="dxa"/>
          </w:tcPr>
          <w:p w:rsidR="00BC2E4D" w:rsidRPr="0044420E" w:rsidRDefault="00BC2E4D" w:rsidP="00387F36">
            <w:pPr>
              <w:tabs>
                <w:tab w:val="left" w:pos="709"/>
                <w:tab w:val="center" w:pos="4904"/>
                <w:tab w:val="left" w:pos="8115"/>
              </w:tabs>
              <w:spacing w:after="0" w:line="240" w:lineRule="auto"/>
              <w:jc w:val="center"/>
              <w:rPr>
                <w:rFonts w:ascii="Times New Roman" w:hAnsi="Times New Roman"/>
                <w:bCs/>
                <w:lang w:eastAsia="ru-RU"/>
              </w:rPr>
            </w:pPr>
            <w:r w:rsidRPr="0044420E">
              <w:rPr>
                <w:rFonts w:ascii="Times New Roman" w:hAnsi="Times New Roman"/>
                <w:bCs/>
                <w:lang w:eastAsia="ru-RU"/>
              </w:rPr>
              <w:t>Ежегодно</w:t>
            </w:r>
          </w:p>
        </w:tc>
      </w:tr>
      <w:tr w:rsidR="00BC2E4D" w:rsidRPr="00B9216C" w:rsidTr="008D048B">
        <w:trPr>
          <w:trHeight w:val="496"/>
        </w:trPr>
        <w:tc>
          <w:tcPr>
            <w:tcW w:w="3783" w:type="dxa"/>
          </w:tcPr>
          <w:p w:rsidR="00BC2E4D" w:rsidRPr="0044420E" w:rsidRDefault="00BC2E4D" w:rsidP="00C92AAE">
            <w:pPr>
              <w:tabs>
                <w:tab w:val="left" w:pos="709"/>
                <w:tab w:val="center" w:pos="4904"/>
                <w:tab w:val="left" w:pos="8115"/>
              </w:tabs>
              <w:spacing w:after="0" w:line="240" w:lineRule="auto"/>
              <w:jc w:val="both"/>
              <w:rPr>
                <w:rFonts w:ascii="Times New Roman" w:hAnsi="Times New Roman"/>
                <w:bCs/>
                <w:lang w:eastAsia="ru-RU"/>
              </w:rPr>
            </w:pPr>
            <w:r w:rsidRPr="0044420E">
              <w:rPr>
                <w:rFonts w:ascii="Times New Roman" w:hAnsi="Times New Roman"/>
                <w:bCs/>
                <w:lang w:eastAsia="ru-RU"/>
              </w:rPr>
              <w:t>2.Рост доходов населения темпами выше среднереспубликанских;</w:t>
            </w:r>
          </w:p>
        </w:tc>
        <w:tc>
          <w:tcPr>
            <w:tcW w:w="3210" w:type="dxa"/>
            <w:vAlign w:val="center"/>
          </w:tcPr>
          <w:p w:rsidR="00BC2E4D" w:rsidRPr="0044420E" w:rsidRDefault="00BC2E4D" w:rsidP="00387F36">
            <w:pPr>
              <w:tabs>
                <w:tab w:val="left" w:pos="709"/>
                <w:tab w:val="center" w:pos="4904"/>
                <w:tab w:val="left" w:pos="8115"/>
              </w:tabs>
              <w:spacing w:after="0" w:line="240" w:lineRule="auto"/>
              <w:ind w:firstLine="709"/>
              <w:jc w:val="center"/>
              <w:rPr>
                <w:rFonts w:ascii="Times New Roman" w:hAnsi="Times New Roman"/>
                <w:bCs/>
                <w:lang w:eastAsia="ru-RU"/>
              </w:rPr>
            </w:pPr>
            <w:r w:rsidRPr="0044420E">
              <w:rPr>
                <w:rFonts w:ascii="Times New Roman" w:hAnsi="Times New Roman"/>
                <w:bCs/>
                <w:lang w:eastAsia="ru-RU"/>
              </w:rPr>
              <w:t>Выше среднереспубликанского</w:t>
            </w:r>
          </w:p>
        </w:tc>
        <w:tc>
          <w:tcPr>
            <w:tcW w:w="2490" w:type="dxa"/>
          </w:tcPr>
          <w:p w:rsidR="00BC2E4D" w:rsidRPr="0044420E" w:rsidRDefault="00BC2E4D" w:rsidP="00387F36">
            <w:pPr>
              <w:tabs>
                <w:tab w:val="left" w:pos="709"/>
                <w:tab w:val="center" w:pos="4904"/>
                <w:tab w:val="left" w:pos="8115"/>
              </w:tabs>
              <w:spacing w:after="0" w:line="240" w:lineRule="auto"/>
              <w:jc w:val="center"/>
              <w:rPr>
                <w:rFonts w:ascii="Times New Roman" w:hAnsi="Times New Roman"/>
                <w:bCs/>
                <w:lang w:eastAsia="ru-RU"/>
              </w:rPr>
            </w:pPr>
            <w:r w:rsidRPr="0044420E">
              <w:rPr>
                <w:rFonts w:ascii="Times New Roman" w:hAnsi="Times New Roman"/>
                <w:bCs/>
                <w:lang w:eastAsia="ru-RU"/>
              </w:rPr>
              <w:t>Ежегодно</w:t>
            </w:r>
          </w:p>
        </w:tc>
      </w:tr>
      <w:tr w:rsidR="00BC2E4D" w:rsidRPr="00B9216C" w:rsidTr="008D048B">
        <w:trPr>
          <w:trHeight w:val="222"/>
        </w:trPr>
        <w:tc>
          <w:tcPr>
            <w:tcW w:w="3783" w:type="dxa"/>
          </w:tcPr>
          <w:p w:rsidR="00BC2E4D" w:rsidRPr="0044420E" w:rsidRDefault="00BC2E4D" w:rsidP="00C92AAE">
            <w:pPr>
              <w:tabs>
                <w:tab w:val="left" w:pos="709"/>
                <w:tab w:val="center" w:pos="4904"/>
                <w:tab w:val="left" w:pos="8115"/>
              </w:tabs>
              <w:spacing w:after="0" w:line="240" w:lineRule="auto"/>
              <w:jc w:val="both"/>
              <w:rPr>
                <w:rFonts w:ascii="Times New Roman" w:hAnsi="Times New Roman"/>
                <w:bCs/>
                <w:lang w:eastAsia="ru-RU"/>
              </w:rPr>
            </w:pPr>
            <w:r w:rsidRPr="0044420E">
              <w:rPr>
                <w:rFonts w:ascii="Times New Roman" w:hAnsi="Times New Roman"/>
                <w:bCs/>
                <w:lang w:eastAsia="ru-RU"/>
              </w:rPr>
              <w:t>3.</w:t>
            </w:r>
            <w:r w:rsidRPr="0044420E">
              <w:rPr>
                <w:rFonts w:ascii="Times New Roman" w:hAnsi="Times New Roman"/>
                <w:b/>
                <w:bCs/>
                <w:lang w:eastAsia="ru-RU"/>
              </w:rPr>
              <w:t xml:space="preserve"> </w:t>
            </w:r>
            <w:r w:rsidRPr="0044420E">
              <w:rPr>
                <w:rFonts w:ascii="Times New Roman" w:hAnsi="Times New Roman"/>
                <w:bCs/>
                <w:lang w:eastAsia="ru-RU"/>
              </w:rPr>
              <w:t xml:space="preserve">Рост темпов ВТП </w:t>
            </w:r>
          </w:p>
        </w:tc>
        <w:tc>
          <w:tcPr>
            <w:tcW w:w="3210" w:type="dxa"/>
            <w:vAlign w:val="center"/>
          </w:tcPr>
          <w:p w:rsidR="00BC2E4D" w:rsidRPr="0044420E" w:rsidRDefault="00BC2E4D" w:rsidP="00387F36">
            <w:pPr>
              <w:tabs>
                <w:tab w:val="left" w:pos="709"/>
                <w:tab w:val="center" w:pos="4904"/>
                <w:tab w:val="left" w:pos="8115"/>
              </w:tabs>
              <w:spacing w:after="0" w:line="240" w:lineRule="auto"/>
              <w:ind w:firstLine="709"/>
              <w:jc w:val="center"/>
              <w:rPr>
                <w:rFonts w:ascii="Times New Roman" w:hAnsi="Times New Roman"/>
                <w:bCs/>
                <w:lang w:eastAsia="ru-RU"/>
              </w:rPr>
            </w:pPr>
            <w:r w:rsidRPr="0044420E">
              <w:rPr>
                <w:rFonts w:ascii="Times New Roman" w:hAnsi="Times New Roman"/>
                <w:bCs/>
                <w:lang w:eastAsia="ru-RU"/>
              </w:rPr>
              <w:t>Более 104,1</w:t>
            </w:r>
          </w:p>
        </w:tc>
        <w:tc>
          <w:tcPr>
            <w:tcW w:w="2490" w:type="dxa"/>
          </w:tcPr>
          <w:p w:rsidR="00BC2E4D" w:rsidRPr="0044420E" w:rsidRDefault="00BC2E4D" w:rsidP="00387F36">
            <w:pPr>
              <w:tabs>
                <w:tab w:val="left" w:pos="709"/>
                <w:tab w:val="center" w:pos="4904"/>
                <w:tab w:val="left" w:pos="8115"/>
              </w:tabs>
              <w:spacing w:after="0" w:line="240" w:lineRule="auto"/>
              <w:jc w:val="center"/>
              <w:rPr>
                <w:rFonts w:ascii="Times New Roman" w:hAnsi="Times New Roman"/>
                <w:bCs/>
                <w:lang w:eastAsia="ru-RU"/>
              </w:rPr>
            </w:pPr>
            <w:r w:rsidRPr="0044420E">
              <w:rPr>
                <w:rFonts w:ascii="Times New Roman" w:hAnsi="Times New Roman"/>
                <w:bCs/>
                <w:lang w:eastAsia="ru-RU"/>
              </w:rPr>
              <w:t>Ежегодно</w:t>
            </w:r>
          </w:p>
        </w:tc>
      </w:tr>
      <w:tr w:rsidR="00BC2E4D" w:rsidRPr="00B9216C" w:rsidTr="008D048B">
        <w:trPr>
          <w:trHeight w:val="454"/>
        </w:trPr>
        <w:tc>
          <w:tcPr>
            <w:tcW w:w="3783" w:type="dxa"/>
          </w:tcPr>
          <w:p w:rsidR="00BC2E4D" w:rsidRPr="0044420E" w:rsidRDefault="00BC2E4D" w:rsidP="00C92AAE">
            <w:pPr>
              <w:tabs>
                <w:tab w:val="left" w:pos="709"/>
                <w:tab w:val="center" w:pos="4904"/>
                <w:tab w:val="left" w:pos="8115"/>
              </w:tabs>
              <w:spacing w:after="0" w:line="240" w:lineRule="auto"/>
              <w:jc w:val="both"/>
              <w:rPr>
                <w:rFonts w:ascii="Times New Roman" w:hAnsi="Times New Roman"/>
                <w:bCs/>
                <w:lang w:eastAsia="ru-RU"/>
              </w:rPr>
            </w:pPr>
            <w:r w:rsidRPr="0044420E">
              <w:rPr>
                <w:rFonts w:ascii="Times New Roman" w:hAnsi="Times New Roman"/>
                <w:bCs/>
                <w:lang w:eastAsia="ru-RU"/>
              </w:rPr>
              <w:t xml:space="preserve">4.Средняя заработная плата  </w:t>
            </w:r>
          </w:p>
        </w:tc>
        <w:tc>
          <w:tcPr>
            <w:tcW w:w="3210" w:type="dxa"/>
            <w:vAlign w:val="center"/>
          </w:tcPr>
          <w:p w:rsidR="00BC2E4D" w:rsidRPr="0044420E" w:rsidRDefault="00BC2E4D" w:rsidP="00387F36">
            <w:pPr>
              <w:tabs>
                <w:tab w:val="left" w:pos="709"/>
                <w:tab w:val="center" w:pos="4904"/>
                <w:tab w:val="left" w:pos="8115"/>
              </w:tabs>
              <w:spacing w:after="0" w:line="240" w:lineRule="auto"/>
              <w:ind w:firstLine="709"/>
              <w:jc w:val="center"/>
              <w:rPr>
                <w:rFonts w:ascii="Times New Roman" w:hAnsi="Times New Roman"/>
                <w:bCs/>
                <w:lang w:eastAsia="ru-RU"/>
              </w:rPr>
            </w:pPr>
            <w:r w:rsidRPr="0044420E">
              <w:rPr>
                <w:rFonts w:ascii="Times New Roman" w:hAnsi="Times New Roman"/>
                <w:bCs/>
                <w:lang w:eastAsia="ru-RU"/>
              </w:rPr>
              <w:t>43 тыс. руб.</w:t>
            </w:r>
          </w:p>
        </w:tc>
        <w:tc>
          <w:tcPr>
            <w:tcW w:w="2490" w:type="dxa"/>
          </w:tcPr>
          <w:p w:rsidR="00BC2E4D" w:rsidRPr="0044420E" w:rsidRDefault="00BC2E4D" w:rsidP="00387F36">
            <w:pPr>
              <w:tabs>
                <w:tab w:val="left" w:pos="709"/>
                <w:tab w:val="center" w:pos="4904"/>
                <w:tab w:val="left" w:pos="8115"/>
              </w:tabs>
              <w:spacing w:after="0" w:line="240" w:lineRule="auto"/>
              <w:jc w:val="center"/>
              <w:rPr>
                <w:rFonts w:ascii="Times New Roman" w:hAnsi="Times New Roman"/>
                <w:bCs/>
              </w:rPr>
            </w:pPr>
            <w:r w:rsidRPr="0044420E">
              <w:rPr>
                <w:rFonts w:ascii="Times New Roman" w:hAnsi="Times New Roman"/>
                <w:bCs/>
              </w:rPr>
              <w:t>2016 г.</w:t>
            </w:r>
          </w:p>
        </w:tc>
      </w:tr>
      <w:tr w:rsidR="00BC2E4D" w:rsidRPr="00B9216C" w:rsidTr="008D048B">
        <w:trPr>
          <w:trHeight w:val="1130"/>
        </w:trPr>
        <w:tc>
          <w:tcPr>
            <w:tcW w:w="3783" w:type="dxa"/>
          </w:tcPr>
          <w:p w:rsidR="00BC2E4D" w:rsidRPr="0044420E" w:rsidRDefault="00BC2E4D" w:rsidP="00C92AAE">
            <w:pPr>
              <w:tabs>
                <w:tab w:val="left" w:pos="709"/>
                <w:tab w:val="center" w:pos="4904"/>
                <w:tab w:val="left" w:pos="6237"/>
                <w:tab w:val="left" w:pos="8115"/>
              </w:tabs>
              <w:spacing w:after="0" w:line="240" w:lineRule="auto"/>
              <w:jc w:val="both"/>
              <w:rPr>
                <w:rFonts w:ascii="Times New Roman" w:hAnsi="Times New Roman"/>
                <w:bCs/>
                <w:lang w:eastAsia="ru-RU"/>
              </w:rPr>
            </w:pPr>
            <w:r w:rsidRPr="0044420E">
              <w:rPr>
                <w:rFonts w:ascii="Times New Roman" w:hAnsi="Times New Roman"/>
                <w:bCs/>
                <w:lang w:eastAsia="ru-RU"/>
              </w:rPr>
              <w:t>5.Доля субъектов  малого</w:t>
            </w:r>
          </w:p>
          <w:p w:rsidR="00BC2E4D" w:rsidRPr="0044420E" w:rsidRDefault="00BC2E4D" w:rsidP="00C92AAE">
            <w:pPr>
              <w:tabs>
                <w:tab w:val="left" w:pos="709"/>
                <w:tab w:val="center" w:pos="4904"/>
                <w:tab w:val="left" w:pos="6237"/>
                <w:tab w:val="left" w:pos="8115"/>
              </w:tabs>
              <w:spacing w:after="0" w:line="240" w:lineRule="auto"/>
              <w:jc w:val="both"/>
              <w:rPr>
                <w:rFonts w:ascii="Times New Roman" w:hAnsi="Times New Roman"/>
                <w:bCs/>
                <w:lang w:eastAsia="ru-RU"/>
              </w:rPr>
            </w:pPr>
            <w:r w:rsidRPr="0044420E">
              <w:rPr>
                <w:rFonts w:ascii="Times New Roman" w:hAnsi="Times New Roman"/>
                <w:bCs/>
                <w:lang w:eastAsia="ru-RU"/>
              </w:rPr>
              <w:t xml:space="preserve">предпринимательства  в валовом территориальном продукте, %       </w:t>
            </w:r>
          </w:p>
        </w:tc>
        <w:tc>
          <w:tcPr>
            <w:tcW w:w="3210" w:type="dxa"/>
            <w:vAlign w:val="center"/>
          </w:tcPr>
          <w:p w:rsidR="00BC2E4D" w:rsidRPr="0044420E" w:rsidRDefault="00BC2E4D" w:rsidP="00387F36">
            <w:pPr>
              <w:tabs>
                <w:tab w:val="left" w:pos="709"/>
                <w:tab w:val="center" w:pos="4904"/>
                <w:tab w:val="left" w:pos="8115"/>
              </w:tabs>
              <w:spacing w:after="0" w:line="240" w:lineRule="auto"/>
              <w:ind w:firstLine="709"/>
              <w:jc w:val="center"/>
              <w:rPr>
                <w:rFonts w:ascii="Times New Roman" w:hAnsi="Times New Roman"/>
                <w:bCs/>
                <w:lang w:eastAsia="ru-RU"/>
              </w:rPr>
            </w:pPr>
            <w:r w:rsidRPr="0044420E">
              <w:rPr>
                <w:rFonts w:ascii="Times New Roman" w:hAnsi="Times New Roman"/>
                <w:bCs/>
                <w:lang w:eastAsia="ru-RU"/>
              </w:rPr>
              <w:t>24</w:t>
            </w:r>
          </w:p>
        </w:tc>
        <w:tc>
          <w:tcPr>
            <w:tcW w:w="2490" w:type="dxa"/>
          </w:tcPr>
          <w:p w:rsidR="00BC2E4D" w:rsidRPr="0044420E" w:rsidRDefault="00BC2E4D" w:rsidP="00387F36">
            <w:pPr>
              <w:tabs>
                <w:tab w:val="left" w:pos="709"/>
                <w:tab w:val="center" w:pos="4904"/>
                <w:tab w:val="left" w:pos="8115"/>
              </w:tabs>
              <w:spacing w:after="0" w:line="240" w:lineRule="auto"/>
              <w:jc w:val="center"/>
              <w:rPr>
                <w:rFonts w:ascii="Times New Roman" w:hAnsi="Times New Roman"/>
                <w:bCs/>
                <w:lang w:eastAsia="ru-RU"/>
              </w:rPr>
            </w:pPr>
            <w:r w:rsidRPr="0044420E">
              <w:rPr>
                <w:rFonts w:ascii="Times New Roman" w:hAnsi="Times New Roman"/>
                <w:bCs/>
                <w:lang w:eastAsia="ru-RU"/>
              </w:rPr>
              <w:t>2013 г.</w:t>
            </w:r>
          </w:p>
        </w:tc>
      </w:tr>
      <w:tr w:rsidR="00BC2E4D" w:rsidRPr="00B9216C" w:rsidTr="008D048B">
        <w:trPr>
          <w:trHeight w:val="1363"/>
        </w:trPr>
        <w:tc>
          <w:tcPr>
            <w:tcW w:w="3783" w:type="dxa"/>
          </w:tcPr>
          <w:p w:rsidR="00BC2E4D" w:rsidRPr="0044420E" w:rsidRDefault="00BC2E4D" w:rsidP="00C92AAE">
            <w:pPr>
              <w:tabs>
                <w:tab w:val="left" w:pos="709"/>
                <w:tab w:val="center" w:pos="4904"/>
                <w:tab w:val="left" w:pos="6237"/>
                <w:tab w:val="left" w:pos="8115"/>
              </w:tabs>
              <w:spacing w:after="0" w:line="240" w:lineRule="auto"/>
              <w:jc w:val="both"/>
              <w:rPr>
                <w:rFonts w:ascii="Times New Roman" w:hAnsi="Times New Roman"/>
                <w:bCs/>
                <w:lang w:eastAsia="ru-RU"/>
              </w:rPr>
            </w:pPr>
            <w:r w:rsidRPr="0044420E">
              <w:rPr>
                <w:rFonts w:ascii="Times New Roman" w:hAnsi="Times New Roman"/>
                <w:bCs/>
                <w:lang w:eastAsia="ru-RU"/>
              </w:rPr>
              <w:t>6.Доля налогов и других платежей   от   субъектов</w:t>
            </w:r>
          </w:p>
          <w:p w:rsidR="00BC2E4D" w:rsidRPr="0044420E" w:rsidRDefault="00BC2E4D" w:rsidP="00C92AAE">
            <w:pPr>
              <w:tabs>
                <w:tab w:val="left" w:pos="709"/>
                <w:tab w:val="center" w:pos="4904"/>
                <w:tab w:val="left" w:pos="6237"/>
                <w:tab w:val="left" w:pos="8115"/>
              </w:tabs>
              <w:spacing w:after="0" w:line="240" w:lineRule="auto"/>
              <w:jc w:val="both"/>
              <w:rPr>
                <w:rFonts w:ascii="Times New Roman" w:hAnsi="Times New Roman"/>
                <w:bCs/>
                <w:lang w:eastAsia="ru-RU"/>
              </w:rPr>
            </w:pPr>
            <w:r w:rsidRPr="0044420E">
              <w:rPr>
                <w:rFonts w:ascii="Times New Roman" w:hAnsi="Times New Roman"/>
                <w:bCs/>
                <w:lang w:eastAsia="ru-RU"/>
              </w:rPr>
              <w:t xml:space="preserve">малого предпринимательства в общей сумменалоговых доходов  районного бюджета, %               </w:t>
            </w:r>
          </w:p>
        </w:tc>
        <w:tc>
          <w:tcPr>
            <w:tcW w:w="3210" w:type="dxa"/>
            <w:vAlign w:val="center"/>
          </w:tcPr>
          <w:p w:rsidR="00BC2E4D" w:rsidRPr="0044420E" w:rsidRDefault="00BC2E4D" w:rsidP="00387F36">
            <w:pPr>
              <w:tabs>
                <w:tab w:val="left" w:pos="709"/>
                <w:tab w:val="center" w:pos="4904"/>
                <w:tab w:val="left" w:pos="8115"/>
              </w:tabs>
              <w:spacing w:after="0" w:line="240" w:lineRule="auto"/>
              <w:ind w:firstLine="709"/>
              <w:jc w:val="center"/>
              <w:rPr>
                <w:rFonts w:ascii="Times New Roman" w:hAnsi="Times New Roman"/>
                <w:bCs/>
                <w:lang w:eastAsia="ru-RU"/>
              </w:rPr>
            </w:pPr>
            <w:r w:rsidRPr="0044420E">
              <w:rPr>
                <w:rFonts w:ascii="Times New Roman" w:hAnsi="Times New Roman"/>
                <w:bCs/>
                <w:lang w:eastAsia="ru-RU"/>
              </w:rPr>
              <w:t>21</w:t>
            </w:r>
          </w:p>
        </w:tc>
        <w:tc>
          <w:tcPr>
            <w:tcW w:w="2490" w:type="dxa"/>
          </w:tcPr>
          <w:p w:rsidR="00BC2E4D" w:rsidRPr="0044420E" w:rsidRDefault="00BC2E4D" w:rsidP="00387F36">
            <w:pPr>
              <w:tabs>
                <w:tab w:val="left" w:pos="709"/>
                <w:tab w:val="center" w:pos="4904"/>
                <w:tab w:val="left" w:pos="8115"/>
              </w:tabs>
              <w:spacing w:after="0" w:line="240" w:lineRule="auto"/>
              <w:jc w:val="center"/>
              <w:rPr>
                <w:rFonts w:ascii="Times New Roman" w:hAnsi="Times New Roman"/>
                <w:bCs/>
                <w:lang w:eastAsia="ru-RU"/>
              </w:rPr>
            </w:pPr>
            <w:r w:rsidRPr="0044420E">
              <w:rPr>
                <w:rFonts w:ascii="Times New Roman" w:hAnsi="Times New Roman"/>
                <w:bCs/>
                <w:lang w:eastAsia="ru-RU"/>
              </w:rPr>
              <w:t>2013 г.</w:t>
            </w:r>
          </w:p>
        </w:tc>
      </w:tr>
      <w:tr w:rsidR="00BC2E4D" w:rsidRPr="00B9216C" w:rsidTr="008D048B">
        <w:trPr>
          <w:trHeight w:val="909"/>
        </w:trPr>
        <w:tc>
          <w:tcPr>
            <w:tcW w:w="3783" w:type="dxa"/>
          </w:tcPr>
          <w:p w:rsidR="00BC2E4D" w:rsidRPr="0044420E" w:rsidRDefault="00BC2E4D" w:rsidP="00C92AAE">
            <w:pPr>
              <w:tabs>
                <w:tab w:val="left" w:pos="709"/>
                <w:tab w:val="center" w:pos="4904"/>
                <w:tab w:val="left" w:pos="6237"/>
                <w:tab w:val="left" w:pos="8115"/>
              </w:tabs>
              <w:spacing w:after="0" w:line="240" w:lineRule="auto"/>
              <w:jc w:val="both"/>
              <w:rPr>
                <w:rFonts w:ascii="Times New Roman" w:hAnsi="Times New Roman"/>
                <w:bCs/>
                <w:lang w:eastAsia="ru-RU"/>
              </w:rPr>
            </w:pPr>
            <w:r w:rsidRPr="0044420E">
              <w:rPr>
                <w:rFonts w:ascii="Times New Roman" w:hAnsi="Times New Roman"/>
                <w:bCs/>
                <w:lang w:eastAsia="ru-RU"/>
              </w:rPr>
              <w:t xml:space="preserve">7.Доля занятых на  малых предприятиях  к  общей численности работающих, %   </w:t>
            </w:r>
          </w:p>
        </w:tc>
        <w:tc>
          <w:tcPr>
            <w:tcW w:w="3210" w:type="dxa"/>
            <w:vAlign w:val="center"/>
          </w:tcPr>
          <w:p w:rsidR="00BC2E4D" w:rsidRPr="0044420E" w:rsidRDefault="00BC2E4D" w:rsidP="00387F36">
            <w:pPr>
              <w:tabs>
                <w:tab w:val="left" w:pos="709"/>
                <w:tab w:val="center" w:pos="4904"/>
                <w:tab w:val="left" w:pos="8115"/>
              </w:tabs>
              <w:spacing w:after="0" w:line="240" w:lineRule="auto"/>
              <w:ind w:firstLine="709"/>
              <w:jc w:val="center"/>
              <w:rPr>
                <w:rFonts w:ascii="Times New Roman" w:hAnsi="Times New Roman"/>
                <w:bCs/>
                <w:lang w:eastAsia="ru-RU"/>
              </w:rPr>
            </w:pPr>
            <w:r w:rsidRPr="0044420E">
              <w:rPr>
                <w:rFonts w:ascii="Times New Roman" w:hAnsi="Times New Roman"/>
                <w:bCs/>
                <w:lang w:eastAsia="ru-RU"/>
              </w:rPr>
              <w:t>24,6</w:t>
            </w:r>
          </w:p>
        </w:tc>
        <w:tc>
          <w:tcPr>
            <w:tcW w:w="2490" w:type="dxa"/>
          </w:tcPr>
          <w:p w:rsidR="00BC2E4D" w:rsidRPr="0044420E" w:rsidRDefault="00BC2E4D" w:rsidP="00387F36">
            <w:pPr>
              <w:tabs>
                <w:tab w:val="left" w:pos="709"/>
                <w:tab w:val="center" w:pos="4904"/>
                <w:tab w:val="left" w:pos="8115"/>
              </w:tabs>
              <w:spacing w:after="0" w:line="240" w:lineRule="auto"/>
              <w:jc w:val="center"/>
              <w:rPr>
                <w:rFonts w:ascii="Times New Roman" w:hAnsi="Times New Roman"/>
                <w:bCs/>
              </w:rPr>
            </w:pPr>
          </w:p>
          <w:p w:rsidR="00BC2E4D" w:rsidRPr="0044420E" w:rsidRDefault="00BC2E4D" w:rsidP="00387F36">
            <w:pPr>
              <w:tabs>
                <w:tab w:val="left" w:pos="709"/>
                <w:tab w:val="center" w:pos="4904"/>
                <w:tab w:val="left" w:pos="8115"/>
              </w:tabs>
              <w:spacing w:after="0" w:line="240" w:lineRule="auto"/>
              <w:jc w:val="center"/>
              <w:rPr>
                <w:rFonts w:ascii="Times New Roman" w:hAnsi="Times New Roman"/>
                <w:bCs/>
              </w:rPr>
            </w:pPr>
            <w:r w:rsidRPr="0044420E">
              <w:rPr>
                <w:rFonts w:ascii="Times New Roman" w:hAnsi="Times New Roman"/>
                <w:bCs/>
              </w:rPr>
              <w:t>2013 г.</w:t>
            </w:r>
          </w:p>
        </w:tc>
      </w:tr>
      <w:tr w:rsidR="00BC2E4D" w:rsidRPr="00B9216C" w:rsidTr="008D048B">
        <w:trPr>
          <w:trHeight w:val="1130"/>
        </w:trPr>
        <w:tc>
          <w:tcPr>
            <w:tcW w:w="3783" w:type="dxa"/>
          </w:tcPr>
          <w:p w:rsidR="00BC2E4D" w:rsidRPr="0044420E" w:rsidRDefault="00BC2E4D" w:rsidP="00C92AAE">
            <w:pPr>
              <w:tabs>
                <w:tab w:val="left" w:pos="709"/>
                <w:tab w:val="center" w:pos="4904"/>
                <w:tab w:val="left" w:pos="6237"/>
                <w:tab w:val="left" w:pos="8115"/>
              </w:tabs>
              <w:spacing w:after="0" w:line="240" w:lineRule="auto"/>
              <w:jc w:val="both"/>
              <w:rPr>
                <w:rFonts w:ascii="Times New Roman" w:hAnsi="Times New Roman"/>
                <w:bCs/>
                <w:lang w:eastAsia="ru-RU"/>
              </w:rPr>
            </w:pPr>
            <w:r w:rsidRPr="0044420E">
              <w:rPr>
                <w:rFonts w:ascii="Times New Roman" w:hAnsi="Times New Roman"/>
                <w:bCs/>
                <w:lang w:eastAsia="ru-RU"/>
              </w:rPr>
              <w:t>8.Средняя     заработная плата одного работника субъекта малого  предпринимательства, тыс. руб.</w:t>
            </w:r>
          </w:p>
        </w:tc>
        <w:tc>
          <w:tcPr>
            <w:tcW w:w="3210" w:type="dxa"/>
            <w:vAlign w:val="center"/>
          </w:tcPr>
          <w:p w:rsidR="00BC2E4D" w:rsidRPr="0044420E" w:rsidRDefault="00BC2E4D" w:rsidP="00387F36">
            <w:pPr>
              <w:tabs>
                <w:tab w:val="left" w:pos="709"/>
                <w:tab w:val="center" w:pos="4904"/>
                <w:tab w:val="left" w:pos="8115"/>
              </w:tabs>
              <w:spacing w:after="0" w:line="240" w:lineRule="auto"/>
              <w:ind w:firstLine="709"/>
              <w:jc w:val="center"/>
              <w:rPr>
                <w:rFonts w:ascii="Times New Roman" w:hAnsi="Times New Roman"/>
                <w:bCs/>
                <w:lang w:eastAsia="ru-RU"/>
              </w:rPr>
            </w:pPr>
            <w:r w:rsidRPr="0044420E">
              <w:rPr>
                <w:rFonts w:ascii="Times New Roman" w:hAnsi="Times New Roman"/>
                <w:bCs/>
                <w:lang w:eastAsia="ru-RU"/>
              </w:rPr>
              <w:t>21,16</w:t>
            </w:r>
          </w:p>
        </w:tc>
        <w:tc>
          <w:tcPr>
            <w:tcW w:w="2490" w:type="dxa"/>
          </w:tcPr>
          <w:p w:rsidR="00BC2E4D" w:rsidRPr="0044420E" w:rsidRDefault="00BC2E4D" w:rsidP="00387F36">
            <w:pPr>
              <w:tabs>
                <w:tab w:val="left" w:pos="709"/>
                <w:tab w:val="center" w:pos="4904"/>
                <w:tab w:val="left" w:pos="8115"/>
              </w:tabs>
              <w:spacing w:after="0" w:line="240" w:lineRule="auto"/>
              <w:jc w:val="center"/>
              <w:rPr>
                <w:rFonts w:ascii="Times New Roman" w:hAnsi="Times New Roman"/>
                <w:bCs/>
                <w:lang w:eastAsia="ru-RU"/>
              </w:rPr>
            </w:pPr>
          </w:p>
          <w:p w:rsidR="00BC2E4D" w:rsidRPr="0044420E" w:rsidRDefault="00BC2E4D" w:rsidP="00387F36">
            <w:pPr>
              <w:tabs>
                <w:tab w:val="left" w:pos="709"/>
                <w:tab w:val="center" w:pos="4904"/>
                <w:tab w:val="left" w:pos="8115"/>
              </w:tabs>
              <w:spacing w:after="0" w:line="240" w:lineRule="auto"/>
              <w:jc w:val="center"/>
              <w:rPr>
                <w:rFonts w:ascii="Times New Roman" w:hAnsi="Times New Roman"/>
                <w:bCs/>
                <w:lang w:eastAsia="ru-RU"/>
              </w:rPr>
            </w:pPr>
          </w:p>
          <w:p w:rsidR="00BC2E4D" w:rsidRPr="0044420E" w:rsidRDefault="00BC2E4D" w:rsidP="00387F36">
            <w:pPr>
              <w:tabs>
                <w:tab w:val="left" w:pos="709"/>
                <w:tab w:val="center" w:pos="4904"/>
                <w:tab w:val="left" w:pos="8115"/>
              </w:tabs>
              <w:spacing w:after="0" w:line="240" w:lineRule="auto"/>
              <w:jc w:val="center"/>
              <w:rPr>
                <w:rFonts w:ascii="Times New Roman" w:hAnsi="Times New Roman"/>
                <w:bCs/>
                <w:lang w:eastAsia="ru-RU"/>
              </w:rPr>
            </w:pPr>
            <w:r w:rsidRPr="0044420E">
              <w:rPr>
                <w:rFonts w:ascii="Times New Roman" w:hAnsi="Times New Roman"/>
                <w:bCs/>
                <w:lang w:eastAsia="ru-RU"/>
              </w:rPr>
              <w:t>2013 г.</w:t>
            </w:r>
          </w:p>
        </w:tc>
      </w:tr>
    </w:tbl>
    <w:p w:rsidR="00BC2E4D" w:rsidRPr="006F73DB" w:rsidRDefault="00BC2E4D" w:rsidP="00692AB5">
      <w:pPr>
        <w:tabs>
          <w:tab w:val="left" w:pos="709"/>
          <w:tab w:val="left" w:pos="7935"/>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ab/>
      </w:r>
    </w:p>
    <w:p w:rsidR="0044420E" w:rsidRDefault="0044420E" w:rsidP="0044420E">
      <w:pPr>
        <w:spacing w:after="0" w:line="240" w:lineRule="auto"/>
        <w:ind w:firstLine="709"/>
        <w:jc w:val="center"/>
        <w:rPr>
          <w:rFonts w:ascii="Times New Roman" w:hAnsi="Times New Roman"/>
          <w:b/>
          <w:sz w:val="24"/>
          <w:szCs w:val="24"/>
        </w:rPr>
      </w:pPr>
    </w:p>
    <w:p w:rsidR="00BC2E4D" w:rsidRPr="0044420E" w:rsidRDefault="00BC2E4D" w:rsidP="0044420E">
      <w:pPr>
        <w:spacing w:after="0" w:line="240" w:lineRule="auto"/>
        <w:ind w:firstLine="709"/>
        <w:jc w:val="center"/>
        <w:rPr>
          <w:rFonts w:ascii="Times New Roman" w:hAnsi="Times New Roman"/>
          <w:b/>
          <w:sz w:val="24"/>
          <w:szCs w:val="24"/>
        </w:rPr>
      </w:pPr>
      <w:r w:rsidRPr="0044420E">
        <w:rPr>
          <w:rFonts w:ascii="Times New Roman" w:hAnsi="Times New Roman"/>
          <w:b/>
          <w:sz w:val="24"/>
          <w:szCs w:val="24"/>
        </w:rPr>
        <w:lastRenderedPageBreak/>
        <w:t>6.МЕХАНИЗМ УПРАВЛЕНИЯ РЕАЛИЗАЦИЕЙ ПРОГРАММЫ</w:t>
      </w:r>
    </w:p>
    <w:p w:rsidR="00BC2E4D" w:rsidRPr="0044420E" w:rsidRDefault="00BC2E4D" w:rsidP="0044420E">
      <w:pPr>
        <w:spacing w:after="0" w:line="240" w:lineRule="auto"/>
        <w:ind w:firstLine="709"/>
        <w:contextualSpacing/>
        <w:rPr>
          <w:rFonts w:ascii="Times New Roman" w:hAnsi="Times New Roman"/>
          <w:b/>
          <w:sz w:val="24"/>
          <w:szCs w:val="24"/>
          <w:lang w:eastAsia="ru-RU"/>
        </w:rPr>
      </w:pPr>
    </w:p>
    <w:p w:rsidR="00BC2E4D" w:rsidRPr="0044420E" w:rsidRDefault="00BC2E4D" w:rsidP="0044420E">
      <w:pPr>
        <w:spacing w:after="0" w:line="240" w:lineRule="auto"/>
        <w:ind w:firstLine="709"/>
        <w:contextualSpacing/>
        <w:jc w:val="both"/>
        <w:rPr>
          <w:rFonts w:ascii="Times New Roman" w:hAnsi="Times New Roman"/>
          <w:sz w:val="24"/>
          <w:szCs w:val="24"/>
          <w:lang w:eastAsia="ru-RU"/>
        </w:rPr>
      </w:pPr>
      <w:r w:rsidRPr="0044420E">
        <w:rPr>
          <w:rFonts w:ascii="Times New Roman" w:hAnsi="Times New Roman"/>
          <w:sz w:val="24"/>
          <w:szCs w:val="24"/>
          <w:lang w:eastAsia="ru-RU"/>
        </w:rPr>
        <w:t>Механизм реализации Программы предполагает следующую технологию взаимодействия участников ее реализации. На основании результатов мониторинга деятельности хозяйствующих субъектов, сбор информации о которых осуществляет территориальное подразделение  Комитета Республики Татарстан по социально-экономическому мониторингу, Исполнительный комитет обобщает полученную информацию и соотносит ее с плановыми значениями параметров. В случае расхождения фактических и плановых значений в худшую сторону анализ ситуации рассматривается на заседании рабочей группы с последующей подготовкой обоснованных предложений по корректировке параметров, мероприятий Программы или оказанию регулирующих воздействий с целью устранения возникшего рассогласования.</w:t>
      </w:r>
    </w:p>
    <w:p w:rsidR="00BC2E4D" w:rsidRPr="0044420E" w:rsidRDefault="00BC2E4D" w:rsidP="0044420E">
      <w:pPr>
        <w:spacing w:after="0" w:line="240" w:lineRule="auto"/>
        <w:ind w:firstLine="709"/>
        <w:contextualSpacing/>
        <w:jc w:val="both"/>
        <w:rPr>
          <w:rFonts w:ascii="Times New Roman" w:hAnsi="Times New Roman"/>
          <w:sz w:val="24"/>
          <w:szCs w:val="24"/>
          <w:lang w:eastAsia="ru-RU"/>
        </w:rPr>
      </w:pPr>
      <w:r w:rsidRPr="0044420E">
        <w:rPr>
          <w:rFonts w:ascii="Times New Roman" w:hAnsi="Times New Roman"/>
          <w:sz w:val="24"/>
          <w:szCs w:val="24"/>
          <w:lang w:eastAsia="ru-RU"/>
        </w:rPr>
        <w:t>Отчет о ходе реализации Программы направляется в Министерство экономики Республики Татарстан и обсуждается на экономическом совете при  министерстве. По результатам обсуждения Министерство экономики РТ готовит предложения по регулирующим воздействиям по реализации мероприятий, ответственными за которые являются республиканские министерства и ведомства.</w:t>
      </w:r>
    </w:p>
    <w:p w:rsidR="00BC2E4D" w:rsidRPr="0044420E" w:rsidRDefault="00BC2E4D" w:rsidP="0044420E">
      <w:pPr>
        <w:spacing w:after="0" w:line="240" w:lineRule="auto"/>
        <w:ind w:firstLine="709"/>
        <w:contextualSpacing/>
        <w:jc w:val="both"/>
        <w:rPr>
          <w:rFonts w:ascii="Times New Roman" w:hAnsi="Times New Roman"/>
          <w:sz w:val="24"/>
          <w:szCs w:val="24"/>
          <w:lang w:eastAsia="ru-RU"/>
        </w:rPr>
      </w:pPr>
      <w:r w:rsidRPr="0044420E">
        <w:rPr>
          <w:rFonts w:ascii="Times New Roman" w:hAnsi="Times New Roman"/>
          <w:sz w:val="24"/>
          <w:szCs w:val="24"/>
          <w:lang w:eastAsia="ru-RU"/>
        </w:rPr>
        <w:t>В течение периода реализации Программы готовятся изменения в неё в виде дополнительного перечня мероприятий, изменения перечня и важности институциональных факторов, а также перечня проблем. Эти предложения выносятся на Совет депутатов Лениногорского муниципального района для обсуждения и принятия  изменений в Программу.</w:t>
      </w:r>
    </w:p>
    <w:p w:rsidR="00BC2E4D" w:rsidRPr="0044420E" w:rsidRDefault="00BC2E4D" w:rsidP="0044420E">
      <w:pPr>
        <w:spacing w:after="0" w:line="240" w:lineRule="auto"/>
        <w:ind w:firstLine="709"/>
        <w:contextualSpacing/>
        <w:jc w:val="both"/>
        <w:rPr>
          <w:rFonts w:ascii="Times New Roman" w:hAnsi="Times New Roman"/>
          <w:b/>
          <w:bCs/>
          <w:sz w:val="24"/>
          <w:szCs w:val="24"/>
          <w:lang w:eastAsia="ru-RU"/>
        </w:rPr>
      </w:pPr>
      <w:r w:rsidRPr="0044420E">
        <w:rPr>
          <w:rFonts w:ascii="Times New Roman" w:hAnsi="Times New Roman"/>
          <w:sz w:val="24"/>
          <w:szCs w:val="24"/>
          <w:lang w:eastAsia="ru-RU"/>
        </w:rPr>
        <w:t>Контроль за реализацией Программы возлагается на руководителя Исполнительного комитета «Лениногорского муниципального района».</w:t>
      </w:r>
    </w:p>
    <w:p w:rsidR="00BC2E4D" w:rsidRPr="0044420E" w:rsidRDefault="00BC2E4D" w:rsidP="0044420E">
      <w:pPr>
        <w:spacing w:after="0" w:line="240" w:lineRule="auto"/>
        <w:ind w:firstLine="709"/>
        <w:jc w:val="right"/>
        <w:rPr>
          <w:rFonts w:ascii="Times New Roman" w:hAnsi="Times New Roman"/>
          <w:b/>
          <w:bCs/>
          <w:sz w:val="24"/>
          <w:szCs w:val="24"/>
          <w:lang w:eastAsia="ru-RU"/>
        </w:rPr>
      </w:pPr>
    </w:p>
    <w:p w:rsidR="00BC2E4D" w:rsidRDefault="00BC2E4D" w:rsidP="00692AB5">
      <w:pPr>
        <w:spacing w:after="0" w:line="240" w:lineRule="auto"/>
        <w:ind w:firstLine="709"/>
        <w:jc w:val="right"/>
        <w:rPr>
          <w:rFonts w:ascii="Times New Roman" w:hAnsi="Times New Roman"/>
          <w:b/>
          <w:bCs/>
          <w:sz w:val="28"/>
          <w:szCs w:val="28"/>
          <w:lang w:eastAsia="ru-RU"/>
        </w:rPr>
      </w:pPr>
    </w:p>
    <w:p w:rsidR="0044420E" w:rsidRDefault="0044420E" w:rsidP="00692AB5">
      <w:pPr>
        <w:spacing w:after="0" w:line="240" w:lineRule="auto"/>
        <w:ind w:firstLine="709"/>
        <w:jc w:val="right"/>
        <w:rPr>
          <w:rFonts w:ascii="Times New Roman" w:hAnsi="Times New Roman"/>
          <w:b/>
          <w:bCs/>
          <w:sz w:val="28"/>
          <w:szCs w:val="28"/>
          <w:lang w:eastAsia="ru-RU"/>
        </w:rPr>
      </w:pPr>
    </w:p>
    <w:p w:rsidR="0044420E" w:rsidRDefault="0044420E" w:rsidP="00692AB5">
      <w:pPr>
        <w:spacing w:after="0" w:line="240" w:lineRule="auto"/>
        <w:ind w:firstLine="709"/>
        <w:jc w:val="right"/>
        <w:rPr>
          <w:rFonts w:ascii="Times New Roman" w:hAnsi="Times New Roman"/>
          <w:b/>
          <w:bCs/>
          <w:sz w:val="28"/>
          <w:szCs w:val="28"/>
          <w:lang w:eastAsia="ru-RU"/>
        </w:rPr>
      </w:pPr>
    </w:p>
    <w:p w:rsidR="0044420E" w:rsidRDefault="0044420E" w:rsidP="00692AB5">
      <w:pPr>
        <w:spacing w:after="0" w:line="240" w:lineRule="auto"/>
        <w:ind w:firstLine="709"/>
        <w:jc w:val="right"/>
        <w:rPr>
          <w:rFonts w:ascii="Times New Roman" w:hAnsi="Times New Roman"/>
          <w:b/>
          <w:bCs/>
          <w:sz w:val="28"/>
          <w:szCs w:val="28"/>
          <w:lang w:eastAsia="ru-RU"/>
        </w:rPr>
      </w:pPr>
    </w:p>
    <w:p w:rsidR="0044420E" w:rsidRDefault="0044420E" w:rsidP="00692AB5">
      <w:pPr>
        <w:spacing w:after="0" w:line="240" w:lineRule="auto"/>
        <w:ind w:firstLine="709"/>
        <w:jc w:val="right"/>
        <w:rPr>
          <w:rFonts w:ascii="Times New Roman" w:hAnsi="Times New Roman"/>
          <w:b/>
          <w:bCs/>
          <w:sz w:val="28"/>
          <w:szCs w:val="28"/>
          <w:lang w:eastAsia="ru-RU"/>
        </w:rPr>
      </w:pPr>
    </w:p>
    <w:p w:rsidR="0044420E" w:rsidRDefault="0044420E" w:rsidP="00692AB5">
      <w:pPr>
        <w:spacing w:after="0" w:line="240" w:lineRule="auto"/>
        <w:ind w:firstLine="709"/>
        <w:jc w:val="right"/>
        <w:rPr>
          <w:rFonts w:ascii="Times New Roman" w:hAnsi="Times New Roman"/>
          <w:b/>
          <w:bCs/>
          <w:sz w:val="28"/>
          <w:szCs w:val="28"/>
          <w:lang w:eastAsia="ru-RU"/>
        </w:rPr>
      </w:pPr>
    </w:p>
    <w:p w:rsidR="0044420E" w:rsidRDefault="0044420E" w:rsidP="00692AB5">
      <w:pPr>
        <w:spacing w:after="0" w:line="240" w:lineRule="auto"/>
        <w:ind w:firstLine="709"/>
        <w:jc w:val="right"/>
        <w:rPr>
          <w:rFonts w:ascii="Times New Roman" w:hAnsi="Times New Roman"/>
          <w:b/>
          <w:bCs/>
          <w:sz w:val="28"/>
          <w:szCs w:val="28"/>
          <w:lang w:eastAsia="ru-RU"/>
        </w:rPr>
      </w:pPr>
    </w:p>
    <w:p w:rsidR="0044420E" w:rsidRDefault="0044420E" w:rsidP="00692AB5">
      <w:pPr>
        <w:spacing w:after="0" w:line="240" w:lineRule="auto"/>
        <w:ind w:firstLine="709"/>
        <w:jc w:val="right"/>
        <w:rPr>
          <w:rFonts w:ascii="Times New Roman" w:hAnsi="Times New Roman"/>
          <w:b/>
          <w:bCs/>
          <w:sz w:val="28"/>
          <w:szCs w:val="28"/>
          <w:lang w:eastAsia="ru-RU"/>
        </w:rPr>
      </w:pPr>
    </w:p>
    <w:p w:rsidR="0044420E" w:rsidRDefault="0044420E" w:rsidP="00692AB5">
      <w:pPr>
        <w:spacing w:after="0" w:line="240" w:lineRule="auto"/>
        <w:ind w:firstLine="709"/>
        <w:jc w:val="right"/>
        <w:rPr>
          <w:rFonts w:ascii="Times New Roman" w:hAnsi="Times New Roman"/>
          <w:b/>
          <w:bCs/>
          <w:sz w:val="28"/>
          <w:szCs w:val="28"/>
          <w:lang w:eastAsia="ru-RU"/>
        </w:rPr>
      </w:pPr>
    </w:p>
    <w:p w:rsidR="0044420E" w:rsidRDefault="0044420E" w:rsidP="00692AB5">
      <w:pPr>
        <w:spacing w:after="0" w:line="240" w:lineRule="auto"/>
        <w:ind w:firstLine="709"/>
        <w:jc w:val="right"/>
        <w:rPr>
          <w:rFonts w:ascii="Times New Roman" w:hAnsi="Times New Roman"/>
          <w:b/>
          <w:bCs/>
          <w:sz w:val="28"/>
          <w:szCs w:val="28"/>
          <w:lang w:eastAsia="ru-RU"/>
        </w:rPr>
      </w:pPr>
    </w:p>
    <w:p w:rsidR="0044420E" w:rsidRDefault="0044420E" w:rsidP="00692AB5">
      <w:pPr>
        <w:spacing w:after="0" w:line="240" w:lineRule="auto"/>
        <w:ind w:firstLine="709"/>
        <w:jc w:val="right"/>
        <w:rPr>
          <w:rFonts w:ascii="Times New Roman" w:hAnsi="Times New Roman"/>
          <w:b/>
          <w:bCs/>
          <w:sz w:val="28"/>
          <w:szCs w:val="28"/>
          <w:lang w:eastAsia="ru-RU"/>
        </w:rPr>
      </w:pPr>
    </w:p>
    <w:p w:rsidR="0044420E" w:rsidRDefault="0044420E" w:rsidP="00692AB5">
      <w:pPr>
        <w:spacing w:after="0" w:line="240" w:lineRule="auto"/>
        <w:ind w:firstLine="709"/>
        <w:jc w:val="right"/>
        <w:rPr>
          <w:rFonts w:ascii="Times New Roman" w:hAnsi="Times New Roman"/>
          <w:b/>
          <w:bCs/>
          <w:sz w:val="28"/>
          <w:szCs w:val="28"/>
          <w:lang w:eastAsia="ru-RU"/>
        </w:rPr>
      </w:pPr>
    </w:p>
    <w:p w:rsidR="0044420E" w:rsidRDefault="0044420E" w:rsidP="00692AB5">
      <w:pPr>
        <w:spacing w:after="0" w:line="240" w:lineRule="auto"/>
        <w:ind w:firstLine="709"/>
        <w:jc w:val="right"/>
        <w:rPr>
          <w:rFonts w:ascii="Times New Roman" w:hAnsi="Times New Roman"/>
          <w:b/>
          <w:bCs/>
          <w:sz w:val="28"/>
          <w:szCs w:val="28"/>
          <w:lang w:eastAsia="ru-RU"/>
        </w:rPr>
      </w:pPr>
    </w:p>
    <w:p w:rsidR="0044420E" w:rsidRDefault="0044420E" w:rsidP="00692AB5">
      <w:pPr>
        <w:spacing w:after="0" w:line="240" w:lineRule="auto"/>
        <w:ind w:firstLine="709"/>
        <w:jc w:val="right"/>
        <w:rPr>
          <w:rFonts w:ascii="Times New Roman" w:hAnsi="Times New Roman"/>
          <w:b/>
          <w:bCs/>
          <w:sz w:val="28"/>
          <w:szCs w:val="28"/>
          <w:lang w:eastAsia="ru-RU"/>
        </w:rPr>
      </w:pPr>
    </w:p>
    <w:p w:rsidR="0044420E" w:rsidRDefault="0044420E" w:rsidP="00692AB5">
      <w:pPr>
        <w:spacing w:after="0" w:line="240" w:lineRule="auto"/>
        <w:ind w:firstLine="709"/>
        <w:jc w:val="right"/>
        <w:rPr>
          <w:rFonts w:ascii="Times New Roman" w:hAnsi="Times New Roman"/>
          <w:b/>
          <w:bCs/>
          <w:sz w:val="28"/>
          <w:szCs w:val="28"/>
          <w:lang w:eastAsia="ru-RU"/>
        </w:rPr>
      </w:pPr>
    </w:p>
    <w:p w:rsidR="0044420E" w:rsidRDefault="0044420E" w:rsidP="00692AB5">
      <w:pPr>
        <w:spacing w:after="0" w:line="240" w:lineRule="auto"/>
        <w:ind w:firstLine="709"/>
        <w:jc w:val="right"/>
        <w:rPr>
          <w:rFonts w:ascii="Times New Roman" w:hAnsi="Times New Roman"/>
          <w:b/>
          <w:bCs/>
          <w:sz w:val="28"/>
          <w:szCs w:val="28"/>
          <w:lang w:eastAsia="ru-RU"/>
        </w:rPr>
      </w:pPr>
    </w:p>
    <w:p w:rsidR="0044420E" w:rsidRDefault="0044420E" w:rsidP="00692AB5">
      <w:pPr>
        <w:spacing w:after="0" w:line="240" w:lineRule="auto"/>
        <w:ind w:firstLine="709"/>
        <w:jc w:val="right"/>
        <w:rPr>
          <w:rFonts w:ascii="Times New Roman" w:hAnsi="Times New Roman"/>
          <w:b/>
          <w:bCs/>
          <w:sz w:val="28"/>
          <w:szCs w:val="28"/>
          <w:lang w:eastAsia="ru-RU"/>
        </w:rPr>
      </w:pPr>
    </w:p>
    <w:p w:rsidR="0044420E" w:rsidRDefault="0044420E" w:rsidP="00692AB5">
      <w:pPr>
        <w:spacing w:after="0" w:line="240" w:lineRule="auto"/>
        <w:ind w:firstLine="709"/>
        <w:jc w:val="right"/>
        <w:rPr>
          <w:rFonts w:ascii="Times New Roman" w:hAnsi="Times New Roman"/>
          <w:b/>
          <w:bCs/>
          <w:sz w:val="28"/>
          <w:szCs w:val="28"/>
          <w:lang w:eastAsia="ru-RU"/>
        </w:rPr>
      </w:pPr>
    </w:p>
    <w:p w:rsidR="0044420E" w:rsidRDefault="0044420E" w:rsidP="00692AB5">
      <w:pPr>
        <w:spacing w:after="0" w:line="240" w:lineRule="auto"/>
        <w:ind w:firstLine="709"/>
        <w:jc w:val="right"/>
        <w:rPr>
          <w:rFonts w:ascii="Times New Roman" w:hAnsi="Times New Roman"/>
          <w:b/>
          <w:bCs/>
          <w:sz w:val="28"/>
          <w:szCs w:val="28"/>
          <w:lang w:eastAsia="ru-RU"/>
        </w:rPr>
      </w:pPr>
    </w:p>
    <w:p w:rsidR="0044420E" w:rsidRDefault="0044420E" w:rsidP="00692AB5">
      <w:pPr>
        <w:spacing w:after="0" w:line="240" w:lineRule="auto"/>
        <w:ind w:firstLine="709"/>
        <w:jc w:val="right"/>
        <w:rPr>
          <w:rFonts w:ascii="Times New Roman" w:hAnsi="Times New Roman"/>
          <w:b/>
          <w:bCs/>
          <w:sz w:val="28"/>
          <w:szCs w:val="28"/>
          <w:lang w:eastAsia="ru-RU"/>
        </w:rPr>
      </w:pPr>
    </w:p>
    <w:p w:rsidR="0044420E" w:rsidRDefault="0044420E" w:rsidP="00692AB5">
      <w:pPr>
        <w:spacing w:after="0" w:line="240" w:lineRule="auto"/>
        <w:ind w:firstLine="709"/>
        <w:jc w:val="right"/>
        <w:rPr>
          <w:rFonts w:ascii="Times New Roman" w:hAnsi="Times New Roman"/>
          <w:b/>
          <w:bCs/>
          <w:sz w:val="28"/>
          <w:szCs w:val="28"/>
          <w:lang w:eastAsia="ru-RU"/>
        </w:rPr>
      </w:pPr>
    </w:p>
    <w:p w:rsidR="0044420E" w:rsidRDefault="0044420E" w:rsidP="00692AB5">
      <w:pPr>
        <w:spacing w:after="0" w:line="240" w:lineRule="auto"/>
        <w:ind w:firstLine="709"/>
        <w:jc w:val="right"/>
        <w:rPr>
          <w:rFonts w:ascii="Times New Roman" w:hAnsi="Times New Roman"/>
          <w:b/>
          <w:bCs/>
          <w:sz w:val="28"/>
          <w:szCs w:val="28"/>
          <w:lang w:eastAsia="ru-RU"/>
        </w:rPr>
      </w:pPr>
    </w:p>
    <w:p w:rsidR="0044420E" w:rsidRDefault="0044420E" w:rsidP="00692AB5">
      <w:pPr>
        <w:spacing w:after="0" w:line="240" w:lineRule="auto"/>
        <w:ind w:firstLine="709"/>
        <w:jc w:val="right"/>
        <w:rPr>
          <w:rFonts w:ascii="Times New Roman" w:hAnsi="Times New Roman"/>
          <w:b/>
          <w:bCs/>
          <w:sz w:val="28"/>
          <w:szCs w:val="28"/>
          <w:lang w:eastAsia="ru-RU"/>
        </w:rPr>
      </w:pPr>
    </w:p>
    <w:p w:rsidR="0044420E" w:rsidRDefault="0044420E" w:rsidP="00692AB5">
      <w:pPr>
        <w:spacing w:after="0" w:line="240" w:lineRule="auto"/>
        <w:ind w:firstLine="709"/>
        <w:jc w:val="right"/>
        <w:rPr>
          <w:rFonts w:ascii="Times New Roman" w:hAnsi="Times New Roman"/>
          <w:b/>
          <w:bCs/>
          <w:sz w:val="28"/>
          <w:szCs w:val="28"/>
          <w:lang w:eastAsia="ru-RU"/>
        </w:rPr>
      </w:pPr>
    </w:p>
    <w:p w:rsidR="00BC2E4D" w:rsidRPr="0044420E" w:rsidRDefault="00BC2E4D" w:rsidP="0044420E">
      <w:pPr>
        <w:spacing w:after="0" w:line="240" w:lineRule="auto"/>
        <w:ind w:firstLine="709"/>
        <w:jc w:val="right"/>
        <w:rPr>
          <w:rFonts w:ascii="Times New Roman" w:hAnsi="Times New Roman"/>
          <w:b/>
          <w:bCs/>
          <w:sz w:val="24"/>
          <w:szCs w:val="24"/>
          <w:lang w:eastAsia="ru-RU"/>
        </w:rPr>
      </w:pPr>
      <w:r w:rsidRPr="0044420E">
        <w:rPr>
          <w:rFonts w:ascii="Times New Roman" w:hAnsi="Times New Roman"/>
          <w:b/>
          <w:bCs/>
          <w:sz w:val="24"/>
          <w:szCs w:val="24"/>
          <w:lang w:eastAsia="ru-RU"/>
        </w:rPr>
        <w:lastRenderedPageBreak/>
        <w:t>Приложение 1</w:t>
      </w:r>
    </w:p>
    <w:p w:rsidR="00BC2E4D" w:rsidRPr="0044420E" w:rsidRDefault="00BC2E4D" w:rsidP="0044420E">
      <w:pPr>
        <w:spacing w:after="0" w:line="240" w:lineRule="auto"/>
        <w:ind w:firstLine="709"/>
        <w:jc w:val="right"/>
        <w:rPr>
          <w:rFonts w:ascii="Times New Roman" w:hAnsi="Times New Roman"/>
          <w:b/>
          <w:bCs/>
          <w:sz w:val="24"/>
          <w:szCs w:val="24"/>
          <w:lang w:eastAsia="ru-RU"/>
        </w:rPr>
      </w:pPr>
    </w:p>
    <w:p w:rsidR="00BC2E4D" w:rsidRPr="0044420E" w:rsidRDefault="00BC2E4D" w:rsidP="0044420E">
      <w:pPr>
        <w:spacing w:after="0" w:line="240" w:lineRule="auto"/>
        <w:ind w:firstLine="709"/>
        <w:jc w:val="center"/>
        <w:rPr>
          <w:rFonts w:ascii="Times New Roman" w:hAnsi="Times New Roman"/>
          <w:b/>
          <w:bCs/>
          <w:sz w:val="24"/>
          <w:szCs w:val="24"/>
          <w:lang w:eastAsia="ru-RU"/>
        </w:rPr>
      </w:pPr>
      <w:r w:rsidRPr="0044420E">
        <w:rPr>
          <w:rFonts w:ascii="Times New Roman" w:hAnsi="Times New Roman"/>
          <w:b/>
          <w:bCs/>
          <w:sz w:val="24"/>
          <w:szCs w:val="24"/>
          <w:lang w:eastAsia="ru-RU"/>
        </w:rPr>
        <w:t>Характеристика текущей социально-экономической ситуации</w:t>
      </w:r>
    </w:p>
    <w:p w:rsidR="00BC2E4D" w:rsidRPr="0044420E" w:rsidRDefault="00BC2E4D" w:rsidP="0044420E">
      <w:pPr>
        <w:spacing w:after="0" w:line="240" w:lineRule="auto"/>
        <w:ind w:firstLine="709"/>
        <w:jc w:val="both"/>
        <w:rPr>
          <w:rFonts w:ascii="Times New Roman" w:hAnsi="Times New Roman"/>
          <w:sz w:val="24"/>
          <w:szCs w:val="24"/>
          <w:lang w:eastAsia="ru-RU"/>
        </w:rPr>
      </w:pPr>
    </w:p>
    <w:p w:rsidR="00BC2E4D" w:rsidRPr="0044420E" w:rsidRDefault="00BC2E4D" w:rsidP="0044420E">
      <w:pPr>
        <w:spacing w:after="0" w:line="240" w:lineRule="auto"/>
        <w:ind w:firstLine="709"/>
        <w:jc w:val="both"/>
        <w:rPr>
          <w:rFonts w:ascii="Times New Roman" w:hAnsi="Times New Roman"/>
          <w:sz w:val="24"/>
          <w:szCs w:val="24"/>
          <w:lang w:eastAsia="ru-RU"/>
        </w:rPr>
      </w:pPr>
      <w:r w:rsidRPr="0044420E">
        <w:rPr>
          <w:rFonts w:ascii="Times New Roman" w:hAnsi="Times New Roman"/>
          <w:sz w:val="24"/>
          <w:szCs w:val="24"/>
          <w:lang w:eastAsia="ru-RU"/>
        </w:rPr>
        <w:t>Валовый территориальный продукт по итогам 2010г. по оценке составил 32 млрд. руб</w:t>
      </w:r>
      <w:r w:rsidRPr="0044420E">
        <w:rPr>
          <w:rFonts w:ascii="Times New Roman" w:hAnsi="Times New Roman"/>
          <w:i/>
          <w:sz w:val="24"/>
          <w:szCs w:val="24"/>
          <w:lang w:eastAsia="ru-RU"/>
        </w:rPr>
        <w:t xml:space="preserve">.  </w:t>
      </w:r>
      <w:r w:rsidRPr="0044420E">
        <w:rPr>
          <w:rFonts w:ascii="Times New Roman" w:hAnsi="Times New Roman"/>
          <w:sz w:val="24"/>
          <w:szCs w:val="24"/>
          <w:lang w:eastAsia="ru-RU"/>
        </w:rPr>
        <w:t>Объем отгруженной продукции по кругу крупных и средних предприятий в действующих ценах -16 637,54 млн. руб.</w:t>
      </w:r>
    </w:p>
    <w:p w:rsidR="00BC2E4D" w:rsidRPr="0044420E" w:rsidRDefault="00BC2E4D" w:rsidP="0044420E">
      <w:pPr>
        <w:spacing w:after="0" w:line="240" w:lineRule="auto"/>
        <w:ind w:firstLine="709"/>
        <w:jc w:val="both"/>
        <w:rPr>
          <w:rFonts w:ascii="Times New Roman" w:hAnsi="Times New Roman"/>
          <w:sz w:val="24"/>
          <w:szCs w:val="24"/>
          <w:lang w:eastAsia="ru-RU"/>
        </w:rPr>
      </w:pPr>
      <w:r w:rsidRPr="0044420E">
        <w:rPr>
          <w:rFonts w:ascii="Times New Roman" w:hAnsi="Times New Roman"/>
          <w:sz w:val="24"/>
          <w:szCs w:val="24"/>
          <w:lang w:eastAsia="ru-RU"/>
        </w:rPr>
        <w:t>Индекс промышленного производства на начало 2011 года составил 108,6%. Объём товарооборота достиг 3 млрд. 300 млн. руб., с темпом роста 105%. В основной капитал направлено более 2 млрд. руб. инвестиций.</w:t>
      </w:r>
    </w:p>
    <w:p w:rsidR="00BC2E4D" w:rsidRPr="0044420E" w:rsidRDefault="00BC2E4D" w:rsidP="0044420E">
      <w:pPr>
        <w:spacing w:after="0" w:line="240" w:lineRule="auto"/>
        <w:ind w:firstLine="709"/>
        <w:jc w:val="both"/>
        <w:rPr>
          <w:rFonts w:ascii="Times New Roman" w:hAnsi="Times New Roman"/>
          <w:sz w:val="24"/>
          <w:szCs w:val="24"/>
          <w:lang w:eastAsia="ru-RU"/>
        </w:rPr>
      </w:pPr>
      <w:r w:rsidRPr="0044420E">
        <w:rPr>
          <w:rFonts w:ascii="Times New Roman" w:hAnsi="Times New Roman"/>
          <w:sz w:val="24"/>
          <w:szCs w:val="24"/>
          <w:lang w:eastAsia="ru-RU"/>
        </w:rPr>
        <w:t>Уровень официально зарегистрированных безработных на 1.01.2011 года составил 1,88% против 2,2% на 1.01.2010 года.</w:t>
      </w:r>
    </w:p>
    <w:p w:rsidR="00BC2E4D" w:rsidRPr="0044420E" w:rsidRDefault="00BC2E4D" w:rsidP="0044420E">
      <w:pPr>
        <w:spacing w:after="0" w:line="240" w:lineRule="auto"/>
        <w:ind w:firstLine="709"/>
        <w:jc w:val="both"/>
        <w:rPr>
          <w:rFonts w:ascii="Times New Roman" w:hAnsi="Times New Roman"/>
          <w:sz w:val="24"/>
          <w:szCs w:val="24"/>
          <w:lang w:eastAsia="ru-RU"/>
        </w:rPr>
      </w:pPr>
      <w:r w:rsidRPr="0044420E">
        <w:rPr>
          <w:rFonts w:ascii="Times New Roman" w:hAnsi="Times New Roman"/>
          <w:sz w:val="24"/>
          <w:szCs w:val="24"/>
          <w:lang w:eastAsia="ru-RU"/>
        </w:rPr>
        <w:t>Среднемесячная начисленная заработная плата одного работающего крупных и средних предприятий составила 18,42 тыс. руб. с ростом на 14,8 %.</w:t>
      </w:r>
    </w:p>
    <w:p w:rsidR="00BC2E4D" w:rsidRPr="0044420E" w:rsidRDefault="00BC2E4D" w:rsidP="0044420E">
      <w:pPr>
        <w:spacing w:after="0" w:line="240" w:lineRule="auto"/>
        <w:ind w:firstLine="709"/>
        <w:jc w:val="both"/>
        <w:rPr>
          <w:rFonts w:ascii="Times New Roman" w:hAnsi="Times New Roman"/>
          <w:sz w:val="24"/>
          <w:szCs w:val="24"/>
          <w:lang w:eastAsia="ru-RU"/>
        </w:rPr>
      </w:pPr>
      <w:r w:rsidRPr="0044420E">
        <w:rPr>
          <w:rFonts w:ascii="Times New Roman" w:hAnsi="Times New Roman"/>
          <w:sz w:val="24"/>
          <w:szCs w:val="24"/>
          <w:lang w:eastAsia="ru-RU"/>
        </w:rPr>
        <w:t xml:space="preserve">Промышленный потенциал района представлен такими отраслями как: </w:t>
      </w:r>
    </w:p>
    <w:p w:rsidR="00BC2E4D" w:rsidRPr="0044420E" w:rsidRDefault="00BC2E4D" w:rsidP="0044420E">
      <w:pPr>
        <w:numPr>
          <w:ilvl w:val="0"/>
          <w:numId w:val="9"/>
        </w:numPr>
        <w:spacing w:after="0" w:line="240" w:lineRule="auto"/>
        <w:ind w:left="0" w:firstLine="709"/>
        <w:jc w:val="both"/>
        <w:rPr>
          <w:rFonts w:ascii="Times New Roman" w:hAnsi="Times New Roman"/>
          <w:sz w:val="24"/>
          <w:szCs w:val="24"/>
          <w:lang w:eastAsia="ru-RU"/>
        </w:rPr>
      </w:pPr>
      <w:r w:rsidRPr="0044420E">
        <w:rPr>
          <w:rFonts w:ascii="Times New Roman" w:hAnsi="Times New Roman"/>
          <w:sz w:val="24"/>
          <w:szCs w:val="24"/>
          <w:lang w:eastAsia="ru-RU"/>
        </w:rPr>
        <w:t>добыча полезных ископаемых -46%</w:t>
      </w:r>
    </w:p>
    <w:p w:rsidR="00BC2E4D" w:rsidRPr="0044420E" w:rsidRDefault="00BC2E4D" w:rsidP="0044420E">
      <w:pPr>
        <w:numPr>
          <w:ilvl w:val="0"/>
          <w:numId w:val="9"/>
        </w:numPr>
        <w:spacing w:after="0" w:line="240" w:lineRule="auto"/>
        <w:ind w:left="0" w:firstLine="709"/>
        <w:jc w:val="both"/>
        <w:rPr>
          <w:rFonts w:ascii="Times New Roman" w:hAnsi="Times New Roman"/>
          <w:sz w:val="24"/>
          <w:szCs w:val="24"/>
          <w:lang w:eastAsia="ru-RU"/>
        </w:rPr>
      </w:pPr>
      <w:r w:rsidRPr="0044420E">
        <w:rPr>
          <w:rFonts w:ascii="Times New Roman" w:hAnsi="Times New Roman"/>
          <w:sz w:val="24"/>
          <w:szCs w:val="24"/>
          <w:lang w:eastAsia="ru-RU"/>
        </w:rPr>
        <w:t>строительство -21%</w:t>
      </w:r>
    </w:p>
    <w:p w:rsidR="00BC2E4D" w:rsidRPr="0044420E" w:rsidRDefault="00BC2E4D" w:rsidP="0044420E">
      <w:pPr>
        <w:numPr>
          <w:ilvl w:val="0"/>
          <w:numId w:val="9"/>
        </w:numPr>
        <w:spacing w:after="0" w:line="240" w:lineRule="auto"/>
        <w:ind w:left="0" w:firstLine="709"/>
        <w:jc w:val="both"/>
        <w:rPr>
          <w:rFonts w:ascii="Times New Roman" w:hAnsi="Times New Roman"/>
          <w:sz w:val="24"/>
          <w:szCs w:val="24"/>
          <w:lang w:eastAsia="ru-RU"/>
        </w:rPr>
      </w:pPr>
      <w:r w:rsidRPr="0044420E">
        <w:rPr>
          <w:rFonts w:ascii="Times New Roman" w:hAnsi="Times New Roman"/>
          <w:sz w:val="24"/>
          <w:szCs w:val="24"/>
          <w:lang w:eastAsia="ru-RU"/>
        </w:rPr>
        <w:t>обрабатывающее производство -5,7%</w:t>
      </w:r>
    </w:p>
    <w:p w:rsidR="00BC2E4D" w:rsidRPr="0044420E" w:rsidRDefault="00BC2E4D" w:rsidP="0044420E">
      <w:pPr>
        <w:numPr>
          <w:ilvl w:val="0"/>
          <w:numId w:val="9"/>
        </w:numPr>
        <w:spacing w:after="0" w:line="240" w:lineRule="auto"/>
        <w:ind w:left="0" w:firstLine="709"/>
        <w:jc w:val="both"/>
        <w:rPr>
          <w:rFonts w:ascii="Times New Roman" w:hAnsi="Times New Roman"/>
          <w:sz w:val="24"/>
          <w:szCs w:val="24"/>
          <w:lang w:eastAsia="ru-RU"/>
        </w:rPr>
      </w:pPr>
      <w:r w:rsidRPr="0044420E">
        <w:rPr>
          <w:rFonts w:ascii="Times New Roman" w:hAnsi="Times New Roman"/>
          <w:sz w:val="24"/>
          <w:szCs w:val="24"/>
          <w:lang w:eastAsia="ru-RU"/>
        </w:rPr>
        <w:t>транспортные услуги – 9%</w:t>
      </w:r>
    </w:p>
    <w:p w:rsidR="00BC2E4D" w:rsidRPr="0044420E" w:rsidRDefault="00BC2E4D" w:rsidP="0044420E">
      <w:pPr>
        <w:spacing w:after="0" w:line="240" w:lineRule="auto"/>
        <w:ind w:firstLine="709"/>
        <w:jc w:val="both"/>
        <w:rPr>
          <w:rFonts w:ascii="Times New Roman" w:hAnsi="Times New Roman"/>
          <w:sz w:val="24"/>
          <w:szCs w:val="24"/>
          <w:lang w:eastAsia="ru-RU"/>
        </w:rPr>
      </w:pPr>
      <w:r w:rsidRPr="0044420E">
        <w:rPr>
          <w:rFonts w:ascii="Times New Roman" w:hAnsi="Times New Roman"/>
          <w:sz w:val="24"/>
          <w:szCs w:val="24"/>
          <w:lang w:eastAsia="ru-RU"/>
        </w:rPr>
        <w:t>Бюджетообразующими предприятиями района являются:</w:t>
      </w:r>
    </w:p>
    <w:p w:rsidR="00BC2E4D" w:rsidRPr="0044420E" w:rsidRDefault="00BC2E4D" w:rsidP="0044420E">
      <w:pPr>
        <w:numPr>
          <w:ilvl w:val="0"/>
          <w:numId w:val="13"/>
        </w:numPr>
        <w:spacing w:after="0" w:line="240" w:lineRule="auto"/>
        <w:ind w:left="0" w:firstLine="709"/>
        <w:jc w:val="both"/>
        <w:rPr>
          <w:rFonts w:ascii="Times New Roman" w:hAnsi="Times New Roman"/>
          <w:sz w:val="24"/>
          <w:szCs w:val="24"/>
          <w:lang w:eastAsia="ru-RU"/>
        </w:rPr>
      </w:pPr>
      <w:r w:rsidRPr="0044420E">
        <w:rPr>
          <w:rFonts w:ascii="Times New Roman" w:hAnsi="Times New Roman"/>
          <w:sz w:val="24"/>
          <w:szCs w:val="24"/>
          <w:lang w:eastAsia="ru-RU"/>
        </w:rPr>
        <w:t>Нефтяная отрасль:</w:t>
      </w:r>
    </w:p>
    <w:p w:rsidR="00BC2E4D" w:rsidRPr="0044420E" w:rsidRDefault="00BC2E4D" w:rsidP="0044420E">
      <w:pPr>
        <w:numPr>
          <w:ilvl w:val="0"/>
          <w:numId w:val="10"/>
        </w:numPr>
        <w:spacing w:after="0" w:line="240" w:lineRule="auto"/>
        <w:ind w:left="0" w:firstLine="709"/>
        <w:jc w:val="both"/>
        <w:rPr>
          <w:rFonts w:ascii="Times New Roman" w:hAnsi="Times New Roman"/>
          <w:sz w:val="24"/>
          <w:szCs w:val="24"/>
          <w:lang w:eastAsia="ru-RU"/>
        </w:rPr>
      </w:pPr>
      <w:r w:rsidRPr="0044420E">
        <w:rPr>
          <w:rFonts w:ascii="Times New Roman" w:hAnsi="Times New Roman"/>
          <w:sz w:val="24"/>
          <w:szCs w:val="24"/>
          <w:lang w:eastAsia="ru-RU"/>
        </w:rPr>
        <w:t>НГДУ «Лениногорскнефть»</w:t>
      </w:r>
    </w:p>
    <w:p w:rsidR="00BC2E4D" w:rsidRPr="0044420E" w:rsidRDefault="00BC2E4D" w:rsidP="0044420E">
      <w:pPr>
        <w:numPr>
          <w:ilvl w:val="0"/>
          <w:numId w:val="10"/>
        </w:numPr>
        <w:spacing w:after="0" w:line="240" w:lineRule="auto"/>
        <w:ind w:left="0" w:firstLine="709"/>
        <w:jc w:val="both"/>
        <w:rPr>
          <w:rFonts w:ascii="Times New Roman" w:hAnsi="Times New Roman"/>
          <w:sz w:val="24"/>
          <w:szCs w:val="24"/>
          <w:lang w:eastAsia="ru-RU"/>
        </w:rPr>
      </w:pPr>
      <w:r w:rsidRPr="0044420E">
        <w:rPr>
          <w:rFonts w:ascii="Times New Roman" w:hAnsi="Times New Roman"/>
          <w:sz w:val="24"/>
          <w:szCs w:val="24"/>
          <w:lang w:eastAsia="ru-RU"/>
        </w:rPr>
        <w:t>ООО «Лутр»</w:t>
      </w:r>
    </w:p>
    <w:p w:rsidR="00BC2E4D" w:rsidRPr="0044420E" w:rsidRDefault="00BC2E4D" w:rsidP="0044420E">
      <w:pPr>
        <w:numPr>
          <w:ilvl w:val="0"/>
          <w:numId w:val="10"/>
        </w:numPr>
        <w:spacing w:after="0" w:line="240" w:lineRule="auto"/>
        <w:ind w:left="0" w:firstLine="709"/>
        <w:jc w:val="both"/>
        <w:rPr>
          <w:rFonts w:ascii="Times New Roman" w:hAnsi="Times New Roman"/>
          <w:sz w:val="24"/>
          <w:szCs w:val="24"/>
          <w:lang w:eastAsia="ru-RU"/>
        </w:rPr>
      </w:pPr>
      <w:r w:rsidRPr="0044420E">
        <w:rPr>
          <w:rFonts w:ascii="Times New Roman" w:hAnsi="Times New Roman"/>
          <w:sz w:val="24"/>
          <w:szCs w:val="24"/>
          <w:lang w:eastAsia="ru-RU"/>
        </w:rPr>
        <w:t xml:space="preserve">ООО «Татнефть - лениногорскремсервис» </w:t>
      </w:r>
    </w:p>
    <w:p w:rsidR="00BC2E4D" w:rsidRPr="0044420E" w:rsidRDefault="00BC2E4D" w:rsidP="0044420E">
      <w:pPr>
        <w:numPr>
          <w:ilvl w:val="0"/>
          <w:numId w:val="13"/>
        </w:numPr>
        <w:spacing w:after="0" w:line="240" w:lineRule="auto"/>
        <w:ind w:left="0" w:firstLine="709"/>
        <w:jc w:val="both"/>
        <w:rPr>
          <w:rFonts w:ascii="Times New Roman" w:hAnsi="Times New Roman"/>
          <w:sz w:val="24"/>
          <w:szCs w:val="24"/>
          <w:lang w:eastAsia="ru-RU"/>
        </w:rPr>
      </w:pPr>
      <w:r w:rsidRPr="0044420E">
        <w:rPr>
          <w:rFonts w:ascii="Times New Roman" w:hAnsi="Times New Roman"/>
          <w:sz w:val="24"/>
          <w:szCs w:val="24"/>
          <w:lang w:eastAsia="ru-RU"/>
        </w:rPr>
        <w:t>Отрасль строительства:</w:t>
      </w:r>
    </w:p>
    <w:p w:rsidR="00BC2E4D" w:rsidRPr="0044420E" w:rsidRDefault="00BC2E4D" w:rsidP="0044420E">
      <w:pPr>
        <w:numPr>
          <w:ilvl w:val="0"/>
          <w:numId w:val="11"/>
        </w:numPr>
        <w:spacing w:after="0" w:line="240" w:lineRule="auto"/>
        <w:ind w:left="0" w:firstLine="709"/>
        <w:jc w:val="both"/>
        <w:rPr>
          <w:rFonts w:ascii="Times New Roman" w:hAnsi="Times New Roman"/>
          <w:sz w:val="24"/>
          <w:szCs w:val="24"/>
          <w:lang w:eastAsia="ru-RU"/>
        </w:rPr>
      </w:pPr>
      <w:r w:rsidRPr="0044420E">
        <w:rPr>
          <w:rFonts w:ascii="Times New Roman" w:hAnsi="Times New Roman"/>
          <w:sz w:val="24"/>
          <w:szCs w:val="24"/>
          <w:lang w:eastAsia="ru-RU"/>
        </w:rPr>
        <w:t>ОАО «ЛЖБИ»</w:t>
      </w:r>
    </w:p>
    <w:p w:rsidR="00BC2E4D" w:rsidRPr="0044420E" w:rsidRDefault="00BC2E4D" w:rsidP="0044420E">
      <w:pPr>
        <w:numPr>
          <w:ilvl w:val="0"/>
          <w:numId w:val="11"/>
        </w:numPr>
        <w:spacing w:after="0" w:line="240" w:lineRule="auto"/>
        <w:ind w:left="0" w:firstLine="709"/>
        <w:jc w:val="both"/>
        <w:rPr>
          <w:rFonts w:ascii="Times New Roman" w:hAnsi="Times New Roman"/>
          <w:sz w:val="24"/>
          <w:szCs w:val="24"/>
          <w:lang w:eastAsia="ru-RU"/>
        </w:rPr>
      </w:pPr>
      <w:r w:rsidRPr="0044420E">
        <w:rPr>
          <w:rFonts w:ascii="Times New Roman" w:hAnsi="Times New Roman"/>
          <w:sz w:val="24"/>
          <w:szCs w:val="24"/>
          <w:lang w:eastAsia="ru-RU"/>
        </w:rPr>
        <w:t>ООО «Контакт-С»</w:t>
      </w:r>
    </w:p>
    <w:p w:rsidR="00BC2E4D" w:rsidRPr="0044420E" w:rsidRDefault="00BC2E4D" w:rsidP="0044420E">
      <w:pPr>
        <w:numPr>
          <w:ilvl w:val="0"/>
          <w:numId w:val="11"/>
        </w:numPr>
        <w:spacing w:after="0" w:line="240" w:lineRule="auto"/>
        <w:ind w:left="0" w:firstLine="709"/>
        <w:jc w:val="both"/>
        <w:rPr>
          <w:rFonts w:ascii="Times New Roman" w:hAnsi="Times New Roman"/>
          <w:sz w:val="24"/>
          <w:szCs w:val="24"/>
          <w:lang w:eastAsia="ru-RU"/>
        </w:rPr>
      </w:pPr>
      <w:r w:rsidRPr="0044420E">
        <w:rPr>
          <w:rFonts w:ascii="Times New Roman" w:hAnsi="Times New Roman"/>
          <w:sz w:val="24"/>
          <w:szCs w:val="24"/>
          <w:lang w:eastAsia="ru-RU"/>
        </w:rPr>
        <w:t>ООО «Ортэкс»</w:t>
      </w:r>
    </w:p>
    <w:p w:rsidR="00BC2E4D" w:rsidRPr="0044420E" w:rsidRDefault="00BC2E4D" w:rsidP="0044420E">
      <w:pPr>
        <w:numPr>
          <w:ilvl w:val="0"/>
          <w:numId w:val="11"/>
        </w:numPr>
        <w:spacing w:after="0" w:line="240" w:lineRule="auto"/>
        <w:ind w:left="0" w:firstLine="709"/>
        <w:jc w:val="both"/>
        <w:rPr>
          <w:rFonts w:ascii="Times New Roman" w:hAnsi="Times New Roman"/>
          <w:sz w:val="24"/>
          <w:szCs w:val="24"/>
          <w:lang w:eastAsia="ru-RU"/>
        </w:rPr>
      </w:pPr>
      <w:r w:rsidRPr="0044420E">
        <w:rPr>
          <w:rFonts w:ascii="Times New Roman" w:hAnsi="Times New Roman"/>
          <w:sz w:val="24"/>
          <w:szCs w:val="24"/>
          <w:lang w:eastAsia="ru-RU"/>
        </w:rPr>
        <w:t>ООО «Лениногорскнефтестрой»</w:t>
      </w:r>
    </w:p>
    <w:p w:rsidR="00BC2E4D" w:rsidRPr="0044420E" w:rsidRDefault="00BC2E4D" w:rsidP="0044420E">
      <w:pPr>
        <w:numPr>
          <w:ilvl w:val="0"/>
          <w:numId w:val="13"/>
        </w:numPr>
        <w:spacing w:after="0" w:line="240" w:lineRule="auto"/>
        <w:ind w:left="0" w:firstLine="709"/>
        <w:jc w:val="both"/>
        <w:rPr>
          <w:rFonts w:ascii="Times New Roman" w:hAnsi="Times New Roman"/>
          <w:sz w:val="24"/>
          <w:szCs w:val="24"/>
          <w:lang w:eastAsia="ru-RU"/>
        </w:rPr>
      </w:pPr>
      <w:r w:rsidRPr="0044420E">
        <w:rPr>
          <w:rFonts w:ascii="Times New Roman" w:hAnsi="Times New Roman"/>
          <w:sz w:val="24"/>
          <w:szCs w:val="24"/>
          <w:lang w:eastAsia="ru-RU"/>
        </w:rPr>
        <w:t>Отрасль обрабатывающего производства:</w:t>
      </w:r>
    </w:p>
    <w:p w:rsidR="00BC2E4D" w:rsidRPr="0044420E" w:rsidRDefault="00BC2E4D" w:rsidP="0044420E">
      <w:pPr>
        <w:numPr>
          <w:ilvl w:val="0"/>
          <w:numId w:val="12"/>
        </w:numPr>
        <w:spacing w:after="0" w:line="240" w:lineRule="auto"/>
        <w:ind w:left="0" w:firstLine="709"/>
        <w:jc w:val="both"/>
        <w:rPr>
          <w:rFonts w:ascii="Times New Roman" w:hAnsi="Times New Roman"/>
          <w:sz w:val="24"/>
          <w:szCs w:val="24"/>
          <w:lang w:eastAsia="ru-RU"/>
        </w:rPr>
      </w:pPr>
      <w:r w:rsidRPr="0044420E">
        <w:rPr>
          <w:rFonts w:ascii="Times New Roman" w:hAnsi="Times New Roman"/>
          <w:sz w:val="24"/>
          <w:szCs w:val="24"/>
          <w:lang w:eastAsia="ru-RU"/>
        </w:rPr>
        <w:t>ООО «ЛМЗ»</w:t>
      </w:r>
    </w:p>
    <w:p w:rsidR="00BC2E4D" w:rsidRPr="0044420E" w:rsidRDefault="00BC2E4D" w:rsidP="0044420E">
      <w:pPr>
        <w:numPr>
          <w:ilvl w:val="0"/>
          <w:numId w:val="12"/>
        </w:numPr>
        <w:spacing w:after="0" w:line="240" w:lineRule="auto"/>
        <w:ind w:left="0" w:firstLine="709"/>
        <w:jc w:val="both"/>
        <w:rPr>
          <w:rFonts w:ascii="Times New Roman" w:hAnsi="Times New Roman"/>
          <w:sz w:val="24"/>
          <w:szCs w:val="24"/>
          <w:lang w:eastAsia="ru-RU"/>
        </w:rPr>
      </w:pPr>
      <w:r w:rsidRPr="0044420E">
        <w:rPr>
          <w:rFonts w:ascii="Times New Roman" w:hAnsi="Times New Roman"/>
          <w:sz w:val="24"/>
          <w:szCs w:val="24"/>
          <w:lang w:eastAsia="ru-RU"/>
        </w:rPr>
        <w:t>ООО «Контакт – Антикор»</w:t>
      </w:r>
    </w:p>
    <w:p w:rsidR="00BC2E4D" w:rsidRPr="0044420E" w:rsidRDefault="00BC2E4D" w:rsidP="0044420E">
      <w:pPr>
        <w:spacing w:after="0" w:line="240" w:lineRule="auto"/>
        <w:ind w:firstLine="709"/>
        <w:jc w:val="both"/>
        <w:rPr>
          <w:rFonts w:ascii="Times New Roman" w:hAnsi="Times New Roman"/>
          <w:bCs/>
          <w:sz w:val="24"/>
          <w:szCs w:val="24"/>
          <w:lang w:eastAsia="ru-RU"/>
        </w:rPr>
      </w:pPr>
      <w:r w:rsidRPr="0044420E">
        <w:rPr>
          <w:rFonts w:ascii="Times New Roman" w:hAnsi="Times New Roman"/>
          <w:bCs/>
          <w:sz w:val="24"/>
          <w:szCs w:val="24"/>
          <w:lang w:eastAsia="ru-RU"/>
        </w:rPr>
        <w:tab/>
      </w:r>
      <w:r w:rsidRPr="0044420E">
        <w:rPr>
          <w:rFonts w:ascii="Times New Roman" w:hAnsi="Times New Roman"/>
          <w:bCs/>
          <w:sz w:val="24"/>
          <w:szCs w:val="24"/>
          <w:lang w:eastAsia="ru-RU"/>
        </w:rPr>
        <w:tab/>
      </w:r>
    </w:p>
    <w:p w:rsidR="00BC2E4D" w:rsidRPr="0044420E" w:rsidRDefault="00BC2E4D" w:rsidP="0044420E">
      <w:pPr>
        <w:shd w:val="clear" w:color="auto" w:fill="FFFFFF"/>
        <w:spacing w:after="0" w:line="240" w:lineRule="auto"/>
        <w:ind w:right="24" w:firstLine="709"/>
        <w:jc w:val="both"/>
        <w:rPr>
          <w:rFonts w:ascii="Times New Roman" w:hAnsi="Times New Roman"/>
          <w:sz w:val="24"/>
          <w:szCs w:val="24"/>
          <w:lang w:eastAsia="ru-RU"/>
        </w:rPr>
      </w:pPr>
      <w:r w:rsidRPr="0044420E">
        <w:rPr>
          <w:rFonts w:ascii="Times New Roman" w:hAnsi="Times New Roman"/>
          <w:color w:val="000000"/>
          <w:spacing w:val="5"/>
          <w:sz w:val="24"/>
          <w:szCs w:val="24"/>
          <w:lang w:eastAsia="ru-RU"/>
        </w:rPr>
        <w:t xml:space="preserve">В </w:t>
      </w:r>
      <w:r w:rsidRPr="0044420E">
        <w:rPr>
          <w:rFonts w:ascii="Times New Roman" w:hAnsi="Times New Roman"/>
          <w:color w:val="000000"/>
          <w:spacing w:val="1"/>
          <w:sz w:val="24"/>
          <w:szCs w:val="24"/>
          <w:lang w:eastAsia="ru-RU"/>
        </w:rPr>
        <w:t xml:space="preserve">городе работают   Дворец культуры,  2 </w:t>
      </w:r>
      <w:r w:rsidRPr="0044420E">
        <w:rPr>
          <w:rFonts w:ascii="Times New Roman" w:hAnsi="Times New Roman"/>
          <w:color w:val="000000"/>
          <w:spacing w:val="11"/>
          <w:sz w:val="24"/>
          <w:szCs w:val="24"/>
          <w:lang w:eastAsia="ru-RU"/>
        </w:rPr>
        <w:t xml:space="preserve">музея, выставочный зал, парк культуры и отдыха им. Горького с </w:t>
      </w:r>
      <w:r w:rsidRPr="0044420E">
        <w:rPr>
          <w:rFonts w:ascii="Times New Roman" w:hAnsi="Times New Roman"/>
          <w:color w:val="000000"/>
          <w:spacing w:val="-1"/>
          <w:sz w:val="24"/>
          <w:szCs w:val="24"/>
          <w:lang w:eastAsia="ru-RU"/>
        </w:rPr>
        <w:t>аттракционами,  детскими  и танцевальными площадками.</w:t>
      </w:r>
    </w:p>
    <w:p w:rsidR="00BC2E4D" w:rsidRPr="0044420E" w:rsidRDefault="00BC2E4D" w:rsidP="0044420E">
      <w:pPr>
        <w:shd w:val="clear" w:color="auto" w:fill="FFFFFF"/>
        <w:spacing w:after="0" w:line="240" w:lineRule="auto"/>
        <w:ind w:right="19" w:firstLine="709"/>
        <w:jc w:val="both"/>
        <w:rPr>
          <w:rFonts w:ascii="Times New Roman" w:hAnsi="Times New Roman"/>
          <w:sz w:val="24"/>
          <w:szCs w:val="24"/>
          <w:lang w:eastAsia="ru-RU"/>
        </w:rPr>
      </w:pPr>
      <w:r w:rsidRPr="0044420E">
        <w:rPr>
          <w:rFonts w:ascii="Times New Roman" w:hAnsi="Times New Roman"/>
          <w:color w:val="000000"/>
          <w:spacing w:val="2"/>
          <w:sz w:val="24"/>
          <w:szCs w:val="24"/>
          <w:lang w:eastAsia="ru-RU"/>
        </w:rPr>
        <w:t xml:space="preserve">Действуют  художественная и музыкальная школы, </w:t>
      </w:r>
      <w:r w:rsidRPr="0044420E">
        <w:rPr>
          <w:rFonts w:ascii="Times New Roman" w:hAnsi="Times New Roman"/>
          <w:color w:val="000000"/>
          <w:spacing w:val="-1"/>
          <w:sz w:val="24"/>
          <w:szCs w:val="24"/>
          <w:lang w:eastAsia="ru-RU"/>
        </w:rPr>
        <w:t>60 дошкольных, 38</w:t>
      </w:r>
      <w:r w:rsidRPr="0044420E">
        <w:rPr>
          <w:rFonts w:ascii="Times New Roman" w:hAnsi="Times New Roman"/>
          <w:b/>
          <w:color w:val="000000"/>
          <w:spacing w:val="-1"/>
          <w:sz w:val="24"/>
          <w:szCs w:val="24"/>
          <w:lang w:eastAsia="ru-RU"/>
        </w:rPr>
        <w:t xml:space="preserve"> </w:t>
      </w:r>
      <w:r w:rsidRPr="0044420E">
        <w:rPr>
          <w:rFonts w:ascii="Times New Roman" w:hAnsi="Times New Roman"/>
          <w:color w:val="000000"/>
          <w:spacing w:val="-1"/>
          <w:sz w:val="24"/>
          <w:szCs w:val="24"/>
          <w:lang w:eastAsia="ru-RU"/>
        </w:rPr>
        <w:t>общеобразовательных учреждения, 2 профессионально-</w:t>
      </w:r>
      <w:r w:rsidRPr="0044420E">
        <w:rPr>
          <w:rFonts w:ascii="Times New Roman" w:hAnsi="Times New Roman"/>
          <w:color w:val="000000"/>
          <w:spacing w:val="13"/>
          <w:sz w:val="24"/>
          <w:szCs w:val="24"/>
          <w:lang w:eastAsia="ru-RU"/>
        </w:rPr>
        <w:t xml:space="preserve">технических училища, педучилище, нефтяной техникум, филиал </w:t>
      </w:r>
      <w:r w:rsidRPr="0044420E">
        <w:rPr>
          <w:rFonts w:ascii="Times New Roman" w:hAnsi="Times New Roman"/>
          <w:color w:val="000000"/>
          <w:sz w:val="24"/>
          <w:szCs w:val="24"/>
          <w:lang w:eastAsia="ru-RU"/>
        </w:rPr>
        <w:t>Казанского авиационного института, ф</w:t>
      </w:r>
      <w:r w:rsidRPr="0044420E">
        <w:rPr>
          <w:rFonts w:ascii="Times New Roman" w:hAnsi="Times New Roman"/>
          <w:color w:val="000000"/>
          <w:spacing w:val="4"/>
          <w:sz w:val="24"/>
          <w:szCs w:val="24"/>
          <w:lang w:eastAsia="ru-RU"/>
        </w:rPr>
        <w:t xml:space="preserve">ункционируют 38 сельских дома культуры. В городе установлено </w:t>
      </w:r>
      <w:r w:rsidRPr="0044420E">
        <w:rPr>
          <w:rFonts w:ascii="Times New Roman" w:hAnsi="Times New Roman"/>
          <w:spacing w:val="4"/>
          <w:sz w:val="24"/>
          <w:szCs w:val="24"/>
          <w:lang w:eastAsia="ru-RU"/>
        </w:rPr>
        <w:t>15</w:t>
      </w:r>
      <w:r w:rsidRPr="0044420E">
        <w:rPr>
          <w:rFonts w:ascii="Times New Roman" w:hAnsi="Times New Roman"/>
          <w:color w:val="FF0000"/>
          <w:spacing w:val="4"/>
          <w:sz w:val="24"/>
          <w:szCs w:val="24"/>
          <w:lang w:eastAsia="ru-RU"/>
        </w:rPr>
        <w:t xml:space="preserve"> </w:t>
      </w:r>
      <w:r w:rsidRPr="0044420E">
        <w:rPr>
          <w:rFonts w:ascii="Times New Roman" w:hAnsi="Times New Roman"/>
          <w:color w:val="000000"/>
          <w:spacing w:val="4"/>
          <w:sz w:val="24"/>
          <w:szCs w:val="24"/>
          <w:lang w:eastAsia="ru-RU"/>
        </w:rPr>
        <w:t xml:space="preserve">памятников, в </w:t>
      </w:r>
      <w:r w:rsidRPr="0044420E">
        <w:rPr>
          <w:rFonts w:ascii="Times New Roman" w:hAnsi="Times New Roman"/>
          <w:color w:val="000000"/>
          <w:spacing w:val="-2"/>
          <w:sz w:val="24"/>
          <w:szCs w:val="24"/>
          <w:lang w:eastAsia="ru-RU"/>
        </w:rPr>
        <w:t>районе 36 обелисков.</w:t>
      </w:r>
    </w:p>
    <w:p w:rsidR="00BC2E4D" w:rsidRPr="0044420E" w:rsidRDefault="00BC2E4D" w:rsidP="0044420E">
      <w:pPr>
        <w:shd w:val="clear" w:color="auto" w:fill="FFFFFF"/>
        <w:spacing w:after="0" w:line="240" w:lineRule="auto"/>
        <w:ind w:right="10" w:firstLine="709"/>
        <w:jc w:val="both"/>
        <w:rPr>
          <w:rFonts w:ascii="Times New Roman" w:hAnsi="Times New Roman"/>
          <w:sz w:val="24"/>
          <w:szCs w:val="24"/>
          <w:lang w:eastAsia="ru-RU"/>
        </w:rPr>
      </w:pPr>
      <w:r w:rsidRPr="0044420E">
        <w:rPr>
          <w:rFonts w:ascii="Times New Roman" w:hAnsi="Times New Roman"/>
          <w:color w:val="000000"/>
          <w:sz w:val="24"/>
          <w:szCs w:val="24"/>
          <w:lang w:eastAsia="ru-RU"/>
        </w:rPr>
        <w:t xml:space="preserve">К услугам жителей города и района  открыт стадион «Юность», 2 закрытых и  2 </w:t>
      </w:r>
      <w:r w:rsidRPr="0044420E">
        <w:rPr>
          <w:rFonts w:ascii="Times New Roman" w:hAnsi="Times New Roman"/>
          <w:color w:val="000000"/>
          <w:spacing w:val="6"/>
          <w:sz w:val="24"/>
          <w:szCs w:val="24"/>
          <w:lang w:eastAsia="ru-RU"/>
        </w:rPr>
        <w:t xml:space="preserve">открытых плавательных бассейна, 60 спортивных залов, 14 хоккейных </w:t>
      </w:r>
      <w:r w:rsidRPr="0044420E">
        <w:rPr>
          <w:rFonts w:ascii="Times New Roman" w:hAnsi="Times New Roman"/>
          <w:color w:val="000000"/>
          <w:spacing w:val="1"/>
          <w:sz w:val="24"/>
          <w:szCs w:val="24"/>
          <w:lang w:eastAsia="ru-RU"/>
        </w:rPr>
        <w:t xml:space="preserve">коробок, 2 лыжные базы, 5 загородных баз отдыха, 6 детско-юношеских </w:t>
      </w:r>
      <w:r w:rsidRPr="0044420E">
        <w:rPr>
          <w:rFonts w:ascii="Times New Roman" w:hAnsi="Times New Roman"/>
          <w:color w:val="000000"/>
          <w:spacing w:val="6"/>
          <w:sz w:val="24"/>
          <w:szCs w:val="24"/>
          <w:lang w:eastAsia="ru-RU"/>
        </w:rPr>
        <w:t xml:space="preserve">спортивных школ, Ледовый Дворец на 1500 мест, манеж - 4156 кв.м., 3 тира, 3 трамплина, 121 плоскостное сооружение, 48 приспособленных спортивных сооружений. В </w:t>
      </w:r>
      <w:r w:rsidRPr="0044420E">
        <w:rPr>
          <w:rFonts w:ascii="Times New Roman" w:hAnsi="Times New Roman"/>
          <w:color w:val="000000"/>
          <w:sz w:val="24"/>
          <w:szCs w:val="24"/>
          <w:lang w:eastAsia="ru-RU"/>
        </w:rPr>
        <w:t xml:space="preserve">городе проводятся Всесоюзные и республиканские соревнования по многим </w:t>
      </w:r>
      <w:r w:rsidRPr="0044420E">
        <w:rPr>
          <w:rFonts w:ascii="Times New Roman" w:hAnsi="Times New Roman"/>
          <w:color w:val="000000"/>
          <w:spacing w:val="-3"/>
          <w:sz w:val="24"/>
          <w:szCs w:val="24"/>
          <w:lang w:eastAsia="ru-RU"/>
        </w:rPr>
        <w:t>видам спорта.</w:t>
      </w:r>
    </w:p>
    <w:p w:rsidR="00BC2E4D" w:rsidRPr="0044420E" w:rsidRDefault="00BC2E4D" w:rsidP="0044420E">
      <w:pPr>
        <w:spacing w:after="0" w:line="240" w:lineRule="auto"/>
        <w:ind w:firstLine="709"/>
        <w:jc w:val="both"/>
        <w:rPr>
          <w:rFonts w:ascii="Times New Roman" w:hAnsi="Times New Roman"/>
          <w:b/>
          <w:bCs/>
          <w:sz w:val="24"/>
          <w:szCs w:val="24"/>
          <w:lang w:eastAsia="ru-RU"/>
        </w:rPr>
      </w:pPr>
      <w:r w:rsidRPr="0044420E">
        <w:rPr>
          <w:rFonts w:ascii="Times New Roman" w:hAnsi="Times New Roman"/>
          <w:bCs/>
          <w:sz w:val="24"/>
          <w:szCs w:val="24"/>
          <w:lang w:eastAsia="ru-RU"/>
        </w:rPr>
        <w:t xml:space="preserve">Издаются газеты на русском и татарском языках «Лениногорские вести», </w:t>
      </w:r>
      <w:r w:rsidR="005F2EF2" w:rsidRPr="0044420E">
        <w:rPr>
          <w:rFonts w:ascii="Times New Roman" w:hAnsi="Times New Roman"/>
          <w:bCs/>
          <w:sz w:val="24"/>
          <w:szCs w:val="24"/>
          <w:lang w:eastAsia="ru-RU"/>
        </w:rPr>
        <w:t>«Заман сулышы»</w:t>
      </w:r>
      <w:r w:rsidRPr="0044420E">
        <w:rPr>
          <w:rFonts w:ascii="Times New Roman" w:hAnsi="Times New Roman"/>
          <w:bCs/>
          <w:color w:val="FF0000"/>
          <w:sz w:val="24"/>
          <w:szCs w:val="24"/>
          <w:lang w:eastAsia="ru-RU"/>
        </w:rPr>
        <w:t xml:space="preserve"> </w:t>
      </w:r>
      <w:r w:rsidRPr="0044420E">
        <w:rPr>
          <w:rFonts w:ascii="Times New Roman" w:hAnsi="Times New Roman"/>
          <w:bCs/>
          <w:sz w:val="24"/>
          <w:szCs w:val="24"/>
          <w:lang w:eastAsia="ru-RU"/>
        </w:rPr>
        <w:t>«Ярмарка», действует местное телевидение</w:t>
      </w:r>
      <w:r w:rsidRPr="0044420E">
        <w:rPr>
          <w:rFonts w:ascii="Times New Roman" w:hAnsi="Times New Roman"/>
          <w:b/>
          <w:bCs/>
          <w:sz w:val="24"/>
          <w:szCs w:val="24"/>
          <w:lang w:eastAsia="ru-RU"/>
        </w:rPr>
        <w:t>.</w:t>
      </w:r>
    </w:p>
    <w:p w:rsidR="00BC2E4D" w:rsidRPr="0044420E" w:rsidRDefault="00BC2E4D" w:rsidP="0044420E">
      <w:pPr>
        <w:spacing w:after="0" w:line="240" w:lineRule="auto"/>
        <w:ind w:firstLine="709"/>
        <w:jc w:val="both"/>
        <w:rPr>
          <w:rFonts w:ascii="Times New Roman" w:hAnsi="Times New Roman"/>
          <w:bCs/>
          <w:sz w:val="24"/>
          <w:szCs w:val="24"/>
          <w:lang w:eastAsia="ru-RU"/>
        </w:rPr>
      </w:pPr>
      <w:r w:rsidRPr="0044420E">
        <w:rPr>
          <w:rFonts w:ascii="Times New Roman" w:hAnsi="Times New Roman"/>
          <w:bCs/>
          <w:sz w:val="24"/>
          <w:szCs w:val="24"/>
          <w:lang w:eastAsia="ru-RU"/>
        </w:rPr>
        <w:t xml:space="preserve">Лениногорский район богат не только неповторимыми природными  ландшафтами, но и лечебными грязями, минеральной водой. На территории Лениногорского района  находится курорт «Бакирово», где тысячи людей приобрели здоровье. Все это позволяет развивать г. Лениногорск и прилегающую территорию как курортно-спортивную зону.  </w:t>
      </w:r>
    </w:p>
    <w:p w:rsidR="00BC2E4D" w:rsidRPr="0044420E" w:rsidRDefault="00BC2E4D" w:rsidP="0044420E">
      <w:pPr>
        <w:spacing w:after="0" w:line="240" w:lineRule="auto"/>
        <w:ind w:firstLine="709"/>
        <w:jc w:val="both"/>
        <w:rPr>
          <w:rFonts w:ascii="Times New Roman" w:hAnsi="Times New Roman"/>
          <w:bCs/>
          <w:sz w:val="24"/>
          <w:szCs w:val="24"/>
          <w:lang w:eastAsia="ru-RU"/>
        </w:rPr>
      </w:pPr>
      <w:r w:rsidRPr="0044420E">
        <w:rPr>
          <w:rFonts w:ascii="Times New Roman" w:hAnsi="Times New Roman"/>
          <w:bCs/>
          <w:sz w:val="24"/>
          <w:szCs w:val="24"/>
          <w:lang w:eastAsia="ru-RU"/>
        </w:rPr>
        <w:lastRenderedPageBreak/>
        <w:t xml:space="preserve"> Итоги реализации предыдущей программы социально экономического развития Лениногорского муниципального района на  2007-2010гг. представлены в таблице 1.</w:t>
      </w:r>
    </w:p>
    <w:p w:rsidR="00BC2E4D" w:rsidRPr="0044420E" w:rsidRDefault="00BC2E4D" w:rsidP="0044420E">
      <w:pPr>
        <w:spacing w:after="0" w:line="240" w:lineRule="auto"/>
        <w:ind w:firstLine="709"/>
        <w:jc w:val="both"/>
        <w:rPr>
          <w:rFonts w:ascii="Times New Roman" w:hAnsi="Times New Roman"/>
          <w:bCs/>
          <w:sz w:val="24"/>
          <w:szCs w:val="24"/>
          <w:lang w:eastAsia="ru-RU"/>
        </w:rPr>
      </w:pPr>
    </w:p>
    <w:p w:rsidR="00BC2E4D" w:rsidRPr="0044420E" w:rsidRDefault="00BC2E4D" w:rsidP="0044420E">
      <w:pPr>
        <w:tabs>
          <w:tab w:val="left" w:pos="6237"/>
        </w:tabs>
        <w:spacing w:after="0" w:line="240" w:lineRule="auto"/>
        <w:ind w:firstLine="709"/>
        <w:jc w:val="right"/>
        <w:rPr>
          <w:rFonts w:ascii="Times New Roman" w:hAnsi="Times New Roman"/>
          <w:bCs/>
          <w:sz w:val="24"/>
          <w:szCs w:val="24"/>
          <w:lang w:eastAsia="ru-RU"/>
        </w:rPr>
      </w:pPr>
      <w:r w:rsidRPr="0044420E">
        <w:rPr>
          <w:rFonts w:ascii="Times New Roman" w:hAnsi="Times New Roman"/>
          <w:bCs/>
          <w:sz w:val="24"/>
          <w:szCs w:val="24"/>
          <w:lang w:eastAsia="ru-RU"/>
        </w:rPr>
        <w:t>Таблица 1</w:t>
      </w:r>
    </w:p>
    <w:p w:rsidR="00BC2E4D" w:rsidRPr="008B5EF8" w:rsidRDefault="00BC2E4D" w:rsidP="00692AB5">
      <w:pPr>
        <w:tabs>
          <w:tab w:val="left" w:pos="6237"/>
        </w:tabs>
        <w:spacing w:after="0" w:line="240" w:lineRule="auto"/>
        <w:ind w:firstLine="709"/>
        <w:jc w:val="right"/>
        <w:rPr>
          <w:rFonts w:ascii="Times New Roman" w:hAnsi="Times New Roman"/>
          <w:bCs/>
          <w:sz w:val="28"/>
          <w:szCs w:val="28"/>
          <w:lang w:eastAsia="ru-RU"/>
        </w:rPr>
      </w:pPr>
    </w:p>
    <w:p w:rsidR="00BC2E4D" w:rsidRPr="0044420E" w:rsidRDefault="00BC2E4D" w:rsidP="00692AB5">
      <w:pPr>
        <w:tabs>
          <w:tab w:val="left" w:pos="709"/>
        </w:tabs>
        <w:spacing w:after="0" w:line="240" w:lineRule="auto"/>
        <w:ind w:firstLine="709"/>
        <w:jc w:val="center"/>
        <w:rPr>
          <w:rFonts w:ascii="Times New Roman" w:hAnsi="Times New Roman"/>
          <w:b/>
          <w:bCs/>
          <w:sz w:val="24"/>
          <w:szCs w:val="24"/>
          <w:lang w:eastAsia="ru-RU"/>
        </w:rPr>
      </w:pPr>
      <w:r w:rsidRPr="0044420E">
        <w:rPr>
          <w:rFonts w:ascii="Times New Roman" w:hAnsi="Times New Roman"/>
          <w:b/>
          <w:bCs/>
          <w:sz w:val="24"/>
          <w:szCs w:val="24"/>
          <w:lang w:eastAsia="ru-RU"/>
        </w:rPr>
        <w:t>Итоги реализации программы социально экономического развития Лениногорского района 2007-2010гг.</w:t>
      </w:r>
    </w:p>
    <w:p w:rsidR="00BC2E4D" w:rsidRPr="008B5EF8" w:rsidRDefault="00BC2E4D" w:rsidP="00692AB5">
      <w:pPr>
        <w:tabs>
          <w:tab w:val="left" w:pos="709"/>
        </w:tabs>
        <w:spacing w:after="0" w:line="240" w:lineRule="auto"/>
        <w:ind w:firstLine="709"/>
        <w:jc w:val="center"/>
        <w:rPr>
          <w:rFonts w:ascii="Times New Roman" w:hAnsi="Times New Roman"/>
          <w:b/>
          <w:bCs/>
          <w:sz w:val="28"/>
          <w:szCs w:val="28"/>
          <w:u w:val="single"/>
          <w:lang w:eastAsia="ru-RU"/>
        </w:rPr>
      </w:pPr>
    </w:p>
    <w:tbl>
      <w:tblPr>
        <w:tblW w:w="9840" w:type="dxa"/>
        <w:tblInd w:w="93" w:type="dxa"/>
        <w:tblLook w:val="00A0"/>
      </w:tblPr>
      <w:tblGrid>
        <w:gridCol w:w="3559"/>
        <w:gridCol w:w="968"/>
        <w:gridCol w:w="1178"/>
        <w:gridCol w:w="1217"/>
        <w:gridCol w:w="1138"/>
        <w:gridCol w:w="1780"/>
      </w:tblGrid>
      <w:tr w:rsidR="00BC2E4D" w:rsidRPr="00B9216C" w:rsidTr="00D01264">
        <w:trPr>
          <w:trHeight w:val="1635"/>
        </w:trPr>
        <w:tc>
          <w:tcPr>
            <w:tcW w:w="3559" w:type="dxa"/>
            <w:tcBorders>
              <w:top w:val="single" w:sz="4" w:space="0" w:color="auto"/>
              <w:left w:val="single" w:sz="4" w:space="0" w:color="auto"/>
              <w:bottom w:val="single" w:sz="4" w:space="0" w:color="auto"/>
              <w:right w:val="single" w:sz="4" w:space="0" w:color="auto"/>
            </w:tcBorders>
          </w:tcPr>
          <w:p w:rsidR="00BC2E4D" w:rsidRPr="00B9216C" w:rsidRDefault="00BC2E4D">
            <w:pPr>
              <w:jc w:val="center"/>
              <w:rPr>
                <w:rFonts w:ascii="Times New Roman" w:hAnsi="Times New Roman"/>
                <w:color w:val="000000"/>
              </w:rPr>
            </w:pPr>
            <w:r w:rsidRPr="00B9216C">
              <w:rPr>
                <w:rFonts w:ascii="Times New Roman" w:hAnsi="Times New Roman"/>
                <w:color w:val="000000"/>
              </w:rPr>
              <w:t>Название индикатора</w:t>
            </w:r>
          </w:p>
        </w:tc>
        <w:tc>
          <w:tcPr>
            <w:tcW w:w="968" w:type="dxa"/>
            <w:tcBorders>
              <w:top w:val="single" w:sz="4" w:space="0" w:color="auto"/>
              <w:left w:val="nil"/>
              <w:bottom w:val="single" w:sz="4" w:space="0" w:color="auto"/>
              <w:right w:val="single" w:sz="4" w:space="0" w:color="auto"/>
            </w:tcBorders>
            <w:vAlign w:val="center"/>
          </w:tcPr>
          <w:p w:rsidR="00BC2E4D" w:rsidRPr="00B9216C" w:rsidRDefault="00BC2E4D">
            <w:pPr>
              <w:jc w:val="center"/>
              <w:rPr>
                <w:rFonts w:ascii="Times New Roman" w:hAnsi="Times New Roman"/>
                <w:color w:val="000000"/>
              </w:rPr>
            </w:pPr>
            <w:r w:rsidRPr="00B9216C">
              <w:rPr>
                <w:rFonts w:ascii="Times New Roman" w:hAnsi="Times New Roman"/>
                <w:color w:val="000000"/>
              </w:rPr>
              <w:t>2006г</w:t>
            </w:r>
          </w:p>
        </w:tc>
        <w:tc>
          <w:tcPr>
            <w:tcW w:w="1178" w:type="dxa"/>
            <w:tcBorders>
              <w:top w:val="single" w:sz="4" w:space="0" w:color="auto"/>
              <w:left w:val="nil"/>
              <w:bottom w:val="single" w:sz="4" w:space="0" w:color="auto"/>
              <w:right w:val="single" w:sz="4" w:space="0" w:color="auto"/>
            </w:tcBorders>
            <w:vAlign w:val="center"/>
          </w:tcPr>
          <w:p w:rsidR="00BC2E4D" w:rsidRPr="00B9216C" w:rsidRDefault="00BC2E4D">
            <w:pPr>
              <w:jc w:val="center"/>
              <w:rPr>
                <w:rFonts w:ascii="Times New Roman" w:hAnsi="Times New Roman"/>
                <w:color w:val="000000"/>
              </w:rPr>
            </w:pPr>
            <w:r w:rsidRPr="00B9216C">
              <w:rPr>
                <w:rFonts w:ascii="Times New Roman" w:hAnsi="Times New Roman"/>
                <w:color w:val="000000"/>
              </w:rPr>
              <w:t>2007г</w:t>
            </w:r>
          </w:p>
        </w:tc>
        <w:tc>
          <w:tcPr>
            <w:tcW w:w="1217" w:type="dxa"/>
            <w:tcBorders>
              <w:top w:val="single" w:sz="4" w:space="0" w:color="auto"/>
              <w:left w:val="nil"/>
              <w:bottom w:val="single" w:sz="4" w:space="0" w:color="auto"/>
              <w:right w:val="single" w:sz="4" w:space="0" w:color="auto"/>
            </w:tcBorders>
            <w:vAlign w:val="center"/>
          </w:tcPr>
          <w:p w:rsidR="00BC2E4D" w:rsidRPr="00B9216C" w:rsidRDefault="00BC2E4D">
            <w:pPr>
              <w:jc w:val="center"/>
              <w:rPr>
                <w:rFonts w:ascii="Times New Roman" w:hAnsi="Times New Roman"/>
                <w:color w:val="000000"/>
              </w:rPr>
            </w:pPr>
            <w:r w:rsidRPr="00B9216C">
              <w:rPr>
                <w:rFonts w:ascii="Times New Roman" w:hAnsi="Times New Roman"/>
                <w:color w:val="000000"/>
              </w:rPr>
              <w:t>2008г</w:t>
            </w:r>
          </w:p>
        </w:tc>
        <w:tc>
          <w:tcPr>
            <w:tcW w:w="1138" w:type="dxa"/>
            <w:tcBorders>
              <w:top w:val="single" w:sz="4" w:space="0" w:color="auto"/>
              <w:left w:val="nil"/>
              <w:bottom w:val="single" w:sz="4" w:space="0" w:color="auto"/>
              <w:right w:val="single" w:sz="4" w:space="0" w:color="auto"/>
            </w:tcBorders>
            <w:vAlign w:val="center"/>
          </w:tcPr>
          <w:p w:rsidR="00BC2E4D" w:rsidRPr="00B9216C" w:rsidRDefault="00BC2E4D">
            <w:pPr>
              <w:jc w:val="center"/>
              <w:rPr>
                <w:rFonts w:ascii="Times New Roman" w:hAnsi="Times New Roman"/>
                <w:color w:val="000000"/>
              </w:rPr>
            </w:pPr>
            <w:r w:rsidRPr="00B9216C">
              <w:rPr>
                <w:rFonts w:ascii="Times New Roman" w:hAnsi="Times New Roman"/>
                <w:color w:val="000000"/>
              </w:rPr>
              <w:t>2009г</w:t>
            </w:r>
          </w:p>
        </w:tc>
        <w:tc>
          <w:tcPr>
            <w:tcW w:w="1780" w:type="dxa"/>
            <w:tcBorders>
              <w:top w:val="single" w:sz="4" w:space="0" w:color="auto"/>
              <w:left w:val="nil"/>
              <w:bottom w:val="single" w:sz="4" w:space="0" w:color="auto"/>
              <w:right w:val="single" w:sz="4" w:space="0" w:color="auto"/>
            </w:tcBorders>
            <w:vAlign w:val="center"/>
          </w:tcPr>
          <w:p w:rsidR="00BC2E4D" w:rsidRPr="00B9216C" w:rsidRDefault="00BC2E4D">
            <w:pPr>
              <w:jc w:val="center"/>
              <w:rPr>
                <w:rFonts w:ascii="Times New Roman" w:hAnsi="Times New Roman"/>
                <w:color w:val="000000"/>
              </w:rPr>
            </w:pPr>
            <w:r w:rsidRPr="00B9216C">
              <w:rPr>
                <w:rFonts w:ascii="Times New Roman" w:hAnsi="Times New Roman"/>
                <w:color w:val="000000"/>
              </w:rPr>
              <w:t>Фактически достигнутое значение индикатора на 2010 год</w:t>
            </w:r>
          </w:p>
        </w:tc>
      </w:tr>
      <w:tr w:rsidR="00BC2E4D" w:rsidRPr="00B9216C" w:rsidTr="0044420E">
        <w:trPr>
          <w:trHeight w:val="700"/>
        </w:trPr>
        <w:tc>
          <w:tcPr>
            <w:tcW w:w="3559" w:type="dxa"/>
            <w:tcBorders>
              <w:top w:val="nil"/>
              <w:left w:val="single" w:sz="4" w:space="0" w:color="auto"/>
              <w:bottom w:val="single" w:sz="4" w:space="0" w:color="auto"/>
              <w:right w:val="single" w:sz="4" w:space="0" w:color="auto"/>
            </w:tcBorders>
            <w:vAlign w:val="bottom"/>
          </w:tcPr>
          <w:p w:rsidR="00BC2E4D" w:rsidRPr="00B9216C" w:rsidRDefault="00BC2E4D">
            <w:pPr>
              <w:rPr>
                <w:rFonts w:ascii="Times New Roman" w:hAnsi="Times New Roman"/>
                <w:color w:val="000000"/>
              </w:rPr>
            </w:pPr>
            <w:r w:rsidRPr="00B9216C">
              <w:rPr>
                <w:rFonts w:ascii="Times New Roman" w:hAnsi="Times New Roman"/>
                <w:color w:val="000000"/>
              </w:rPr>
              <w:t>Численность постоянного населения (среднегодовая) , тыс. чел.</w:t>
            </w:r>
          </w:p>
        </w:tc>
        <w:tc>
          <w:tcPr>
            <w:tcW w:w="968" w:type="dxa"/>
            <w:tcBorders>
              <w:top w:val="nil"/>
              <w:left w:val="nil"/>
              <w:bottom w:val="single" w:sz="4" w:space="0" w:color="auto"/>
              <w:right w:val="single" w:sz="4" w:space="0" w:color="auto"/>
            </w:tcBorders>
            <w:vAlign w:val="center"/>
          </w:tcPr>
          <w:p w:rsidR="00BC2E4D" w:rsidRPr="00B9216C" w:rsidRDefault="00BC2E4D">
            <w:pPr>
              <w:jc w:val="center"/>
              <w:rPr>
                <w:rFonts w:ascii="Times New Roman" w:hAnsi="Times New Roman"/>
                <w:color w:val="000000"/>
              </w:rPr>
            </w:pPr>
            <w:r w:rsidRPr="00B9216C">
              <w:rPr>
                <w:rFonts w:ascii="Times New Roman" w:hAnsi="Times New Roman"/>
                <w:color w:val="000000"/>
              </w:rPr>
              <w:t>89,21</w:t>
            </w:r>
          </w:p>
        </w:tc>
        <w:tc>
          <w:tcPr>
            <w:tcW w:w="1178" w:type="dxa"/>
            <w:tcBorders>
              <w:top w:val="nil"/>
              <w:left w:val="nil"/>
              <w:bottom w:val="single" w:sz="4" w:space="0" w:color="auto"/>
              <w:right w:val="single" w:sz="4" w:space="0" w:color="auto"/>
            </w:tcBorders>
            <w:vAlign w:val="center"/>
          </w:tcPr>
          <w:p w:rsidR="00BC2E4D" w:rsidRPr="00B9216C" w:rsidRDefault="00BC2E4D">
            <w:pPr>
              <w:jc w:val="center"/>
              <w:rPr>
                <w:rFonts w:ascii="Times New Roman" w:hAnsi="Times New Roman"/>
                <w:color w:val="000000"/>
              </w:rPr>
            </w:pPr>
            <w:r w:rsidRPr="00B9216C">
              <w:rPr>
                <w:rFonts w:ascii="Times New Roman" w:hAnsi="Times New Roman"/>
                <w:color w:val="000000"/>
              </w:rPr>
              <w:t>89,24</w:t>
            </w:r>
          </w:p>
        </w:tc>
        <w:tc>
          <w:tcPr>
            <w:tcW w:w="1217" w:type="dxa"/>
            <w:tcBorders>
              <w:top w:val="nil"/>
              <w:left w:val="nil"/>
              <w:bottom w:val="single" w:sz="4" w:space="0" w:color="auto"/>
              <w:right w:val="single" w:sz="4" w:space="0" w:color="auto"/>
            </w:tcBorders>
            <w:vAlign w:val="center"/>
          </w:tcPr>
          <w:p w:rsidR="00BC2E4D" w:rsidRPr="00B9216C" w:rsidRDefault="00BC2E4D">
            <w:pPr>
              <w:jc w:val="center"/>
              <w:rPr>
                <w:rFonts w:ascii="Times New Roman" w:hAnsi="Times New Roman"/>
                <w:color w:val="000000"/>
              </w:rPr>
            </w:pPr>
            <w:r w:rsidRPr="00B9216C">
              <w:rPr>
                <w:rFonts w:ascii="Times New Roman" w:hAnsi="Times New Roman"/>
                <w:color w:val="000000"/>
              </w:rPr>
              <w:t>89,14</w:t>
            </w:r>
          </w:p>
        </w:tc>
        <w:tc>
          <w:tcPr>
            <w:tcW w:w="1138" w:type="dxa"/>
            <w:tcBorders>
              <w:top w:val="nil"/>
              <w:left w:val="nil"/>
              <w:bottom w:val="single" w:sz="4" w:space="0" w:color="auto"/>
              <w:right w:val="single" w:sz="4" w:space="0" w:color="auto"/>
            </w:tcBorders>
            <w:vAlign w:val="center"/>
          </w:tcPr>
          <w:p w:rsidR="00BC2E4D" w:rsidRPr="00B9216C" w:rsidRDefault="00BC2E4D">
            <w:pPr>
              <w:jc w:val="center"/>
              <w:rPr>
                <w:rFonts w:ascii="Times New Roman" w:hAnsi="Times New Roman"/>
                <w:color w:val="000000"/>
              </w:rPr>
            </w:pPr>
            <w:r w:rsidRPr="00B9216C">
              <w:rPr>
                <w:rFonts w:ascii="Times New Roman" w:hAnsi="Times New Roman"/>
                <w:color w:val="000000"/>
              </w:rPr>
              <w:t>88,88</w:t>
            </w:r>
          </w:p>
        </w:tc>
        <w:tc>
          <w:tcPr>
            <w:tcW w:w="1780" w:type="dxa"/>
            <w:tcBorders>
              <w:top w:val="nil"/>
              <w:left w:val="nil"/>
              <w:bottom w:val="single" w:sz="4" w:space="0" w:color="auto"/>
              <w:right w:val="single" w:sz="4" w:space="0" w:color="auto"/>
            </w:tcBorders>
            <w:vAlign w:val="center"/>
          </w:tcPr>
          <w:p w:rsidR="00BC2E4D" w:rsidRPr="00B9216C" w:rsidRDefault="00BC2E4D">
            <w:pPr>
              <w:jc w:val="center"/>
              <w:rPr>
                <w:rFonts w:ascii="Times New Roman" w:hAnsi="Times New Roman"/>
                <w:color w:val="000000"/>
              </w:rPr>
            </w:pPr>
            <w:r w:rsidRPr="00B9216C">
              <w:rPr>
                <w:rFonts w:ascii="Times New Roman" w:hAnsi="Times New Roman"/>
                <w:color w:val="000000"/>
              </w:rPr>
              <w:t>86,96</w:t>
            </w:r>
          </w:p>
        </w:tc>
      </w:tr>
      <w:tr w:rsidR="00BC2E4D" w:rsidRPr="00B9216C" w:rsidTr="00D01264">
        <w:trPr>
          <w:trHeight w:val="593"/>
        </w:trPr>
        <w:tc>
          <w:tcPr>
            <w:tcW w:w="3559" w:type="dxa"/>
            <w:tcBorders>
              <w:top w:val="nil"/>
              <w:left w:val="single" w:sz="4" w:space="0" w:color="auto"/>
              <w:bottom w:val="single" w:sz="4" w:space="0" w:color="auto"/>
              <w:right w:val="single" w:sz="4" w:space="0" w:color="auto"/>
            </w:tcBorders>
          </w:tcPr>
          <w:p w:rsidR="00BC2E4D" w:rsidRPr="00B9216C" w:rsidRDefault="00BC2E4D">
            <w:pPr>
              <w:rPr>
                <w:rFonts w:ascii="Times New Roman" w:hAnsi="Times New Roman"/>
                <w:color w:val="000000"/>
              </w:rPr>
            </w:pPr>
            <w:r w:rsidRPr="00B9216C">
              <w:rPr>
                <w:rFonts w:ascii="Times New Roman" w:hAnsi="Times New Roman"/>
                <w:color w:val="000000"/>
              </w:rPr>
              <w:t>Валовой территориальный продукт, млн. руб.</w:t>
            </w:r>
          </w:p>
        </w:tc>
        <w:tc>
          <w:tcPr>
            <w:tcW w:w="968" w:type="dxa"/>
            <w:tcBorders>
              <w:top w:val="nil"/>
              <w:left w:val="nil"/>
              <w:bottom w:val="single" w:sz="4" w:space="0" w:color="auto"/>
              <w:right w:val="single" w:sz="4" w:space="0" w:color="auto"/>
            </w:tcBorders>
            <w:vAlign w:val="center"/>
          </w:tcPr>
          <w:p w:rsidR="00BC2E4D" w:rsidRPr="00B9216C" w:rsidRDefault="00BC2E4D">
            <w:pPr>
              <w:jc w:val="center"/>
              <w:rPr>
                <w:rFonts w:ascii="Times New Roman" w:hAnsi="Times New Roman"/>
                <w:color w:val="000000"/>
              </w:rPr>
            </w:pPr>
            <w:r w:rsidRPr="00B9216C">
              <w:rPr>
                <w:rFonts w:ascii="Times New Roman" w:hAnsi="Times New Roman"/>
                <w:color w:val="000000"/>
              </w:rPr>
              <w:t>27600</w:t>
            </w:r>
          </w:p>
        </w:tc>
        <w:tc>
          <w:tcPr>
            <w:tcW w:w="1178" w:type="dxa"/>
            <w:tcBorders>
              <w:top w:val="nil"/>
              <w:left w:val="nil"/>
              <w:bottom w:val="single" w:sz="4" w:space="0" w:color="auto"/>
              <w:right w:val="single" w:sz="4" w:space="0" w:color="auto"/>
            </w:tcBorders>
            <w:vAlign w:val="center"/>
          </w:tcPr>
          <w:p w:rsidR="00BC2E4D" w:rsidRPr="00B9216C" w:rsidRDefault="00BC2E4D">
            <w:pPr>
              <w:jc w:val="center"/>
              <w:rPr>
                <w:rFonts w:ascii="Times New Roman" w:hAnsi="Times New Roman"/>
                <w:color w:val="000000"/>
              </w:rPr>
            </w:pPr>
            <w:r w:rsidRPr="00B9216C">
              <w:rPr>
                <w:rFonts w:ascii="Times New Roman" w:hAnsi="Times New Roman"/>
                <w:color w:val="000000"/>
              </w:rPr>
              <w:t>26310,97</w:t>
            </w:r>
          </w:p>
        </w:tc>
        <w:tc>
          <w:tcPr>
            <w:tcW w:w="1217" w:type="dxa"/>
            <w:tcBorders>
              <w:top w:val="nil"/>
              <w:left w:val="nil"/>
              <w:bottom w:val="single" w:sz="4" w:space="0" w:color="auto"/>
              <w:right w:val="single" w:sz="4" w:space="0" w:color="auto"/>
            </w:tcBorders>
            <w:vAlign w:val="center"/>
          </w:tcPr>
          <w:p w:rsidR="00BC2E4D" w:rsidRPr="00B9216C" w:rsidRDefault="00BC2E4D">
            <w:pPr>
              <w:jc w:val="center"/>
              <w:rPr>
                <w:rFonts w:ascii="Times New Roman" w:hAnsi="Times New Roman"/>
                <w:color w:val="000000"/>
              </w:rPr>
            </w:pPr>
            <w:r w:rsidRPr="00B9216C">
              <w:rPr>
                <w:rFonts w:ascii="Times New Roman" w:hAnsi="Times New Roman"/>
                <w:color w:val="000000"/>
              </w:rPr>
              <w:t>28073,4</w:t>
            </w:r>
          </w:p>
        </w:tc>
        <w:tc>
          <w:tcPr>
            <w:tcW w:w="1138" w:type="dxa"/>
            <w:tcBorders>
              <w:top w:val="nil"/>
              <w:left w:val="nil"/>
              <w:bottom w:val="single" w:sz="4" w:space="0" w:color="auto"/>
              <w:right w:val="single" w:sz="4" w:space="0" w:color="auto"/>
            </w:tcBorders>
            <w:vAlign w:val="center"/>
          </w:tcPr>
          <w:p w:rsidR="00BC2E4D" w:rsidRPr="00B9216C" w:rsidRDefault="00BC2E4D">
            <w:pPr>
              <w:jc w:val="center"/>
              <w:rPr>
                <w:rFonts w:ascii="Times New Roman" w:hAnsi="Times New Roman"/>
                <w:color w:val="000000"/>
              </w:rPr>
            </w:pPr>
            <w:r w:rsidRPr="00B9216C">
              <w:rPr>
                <w:rFonts w:ascii="Times New Roman" w:hAnsi="Times New Roman"/>
                <w:color w:val="000000"/>
              </w:rPr>
              <w:t>28797,7</w:t>
            </w:r>
          </w:p>
        </w:tc>
        <w:tc>
          <w:tcPr>
            <w:tcW w:w="1780" w:type="dxa"/>
            <w:tcBorders>
              <w:top w:val="nil"/>
              <w:left w:val="nil"/>
              <w:bottom w:val="single" w:sz="4" w:space="0" w:color="auto"/>
              <w:right w:val="single" w:sz="4" w:space="0" w:color="auto"/>
            </w:tcBorders>
            <w:vAlign w:val="center"/>
          </w:tcPr>
          <w:p w:rsidR="00BC2E4D" w:rsidRPr="00B9216C" w:rsidRDefault="00BC2E4D">
            <w:pPr>
              <w:jc w:val="center"/>
              <w:rPr>
                <w:rFonts w:ascii="Times New Roman" w:hAnsi="Times New Roman"/>
                <w:color w:val="000000"/>
              </w:rPr>
            </w:pPr>
            <w:r w:rsidRPr="00B9216C">
              <w:rPr>
                <w:rFonts w:ascii="Times New Roman" w:hAnsi="Times New Roman"/>
                <w:color w:val="000000"/>
              </w:rPr>
              <w:t>32724,7</w:t>
            </w:r>
          </w:p>
        </w:tc>
      </w:tr>
      <w:tr w:rsidR="00BC2E4D" w:rsidRPr="00B9216C" w:rsidTr="00D01264">
        <w:trPr>
          <w:trHeight w:val="505"/>
        </w:trPr>
        <w:tc>
          <w:tcPr>
            <w:tcW w:w="3559" w:type="dxa"/>
            <w:tcBorders>
              <w:top w:val="nil"/>
              <w:left w:val="single" w:sz="4" w:space="0" w:color="auto"/>
              <w:bottom w:val="single" w:sz="4" w:space="0" w:color="auto"/>
              <w:right w:val="single" w:sz="4" w:space="0" w:color="auto"/>
            </w:tcBorders>
          </w:tcPr>
          <w:p w:rsidR="00BC2E4D" w:rsidRPr="00B9216C" w:rsidRDefault="00BC2E4D">
            <w:pPr>
              <w:rPr>
                <w:rFonts w:ascii="Times New Roman" w:hAnsi="Times New Roman"/>
                <w:color w:val="000000"/>
              </w:rPr>
            </w:pPr>
            <w:r w:rsidRPr="00B9216C">
              <w:rPr>
                <w:rFonts w:ascii="Times New Roman" w:hAnsi="Times New Roman"/>
                <w:color w:val="000000"/>
              </w:rPr>
              <w:t>Объем промышленного производства, млн.руб.</w:t>
            </w:r>
          </w:p>
        </w:tc>
        <w:tc>
          <w:tcPr>
            <w:tcW w:w="968" w:type="dxa"/>
            <w:tcBorders>
              <w:top w:val="nil"/>
              <w:left w:val="nil"/>
              <w:bottom w:val="single" w:sz="4" w:space="0" w:color="auto"/>
              <w:right w:val="single" w:sz="4" w:space="0" w:color="auto"/>
            </w:tcBorders>
            <w:vAlign w:val="center"/>
          </w:tcPr>
          <w:p w:rsidR="00BC2E4D" w:rsidRPr="00B9216C" w:rsidRDefault="00BC2E4D">
            <w:pPr>
              <w:jc w:val="center"/>
              <w:rPr>
                <w:rFonts w:ascii="Times New Roman" w:hAnsi="Times New Roman"/>
                <w:color w:val="000000"/>
              </w:rPr>
            </w:pPr>
            <w:r w:rsidRPr="00B9216C">
              <w:rPr>
                <w:rFonts w:ascii="Times New Roman" w:hAnsi="Times New Roman"/>
                <w:color w:val="000000"/>
              </w:rPr>
              <w:t>6943,74</w:t>
            </w:r>
          </w:p>
        </w:tc>
        <w:tc>
          <w:tcPr>
            <w:tcW w:w="1178" w:type="dxa"/>
            <w:tcBorders>
              <w:top w:val="nil"/>
              <w:left w:val="nil"/>
              <w:bottom w:val="single" w:sz="4" w:space="0" w:color="auto"/>
              <w:right w:val="single" w:sz="4" w:space="0" w:color="auto"/>
            </w:tcBorders>
            <w:vAlign w:val="center"/>
          </w:tcPr>
          <w:p w:rsidR="00BC2E4D" w:rsidRPr="00B9216C" w:rsidRDefault="00BC2E4D">
            <w:pPr>
              <w:jc w:val="center"/>
              <w:rPr>
                <w:rFonts w:ascii="Times New Roman" w:hAnsi="Times New Roman"/>
                <w:color w:val="000000"/>
              </w:rPr>
            </w:pPr>
            <w:r w:rsidRPr="00B9216C">
              <w:rPr>
                <w:rFonts w:ascii="Times New Roman" w:hAnsi="Times New Roman"/>
                <w:color w:val="000000"/>
              </w:rPr>
              <w:t>11085,7</w:t>
            </w:r>
          </w:p>
        </w:tc>
        <w:tc>
          <w:tcPr>
            <w:tcW w:w="1217" w:type="dxa"/>
            <w:tcBorders>
              <w:top w:val="nil"/>
              <w:left w:val="nil"/>
              <w:bottom w:val="single" w:sz="4" w:space="0" w:color="auto"/>
              <w:right w:val="single" w:sz="4" w:space="0" w:color="auto"/>
            </w:tcBorders>
            <w:vAlign w:val="center"/>
          </w:tcPr>
          <w:p w:rsidR="00BC2E4D" w:rsidRPr="00B9216C" w:rsidRDefault="00BC2E4D">
            <w:pPr>
              <w:jc w:val="center"/>
              <w:rPr>
                <w:rFonts w:ascii="Times New Roman" w:hAnsi="Times New Roman"/>
                <w:color w:val="000000"/>
              </w:rPr>
            </w:pPr>
            <w:r w:rsidRPr="00B9216C">
              <w:rPr>
                <w:rFonts w:ascii="Times New Roman" w:hAnsi="Times New Roman"/>
                <w:color w:val="000000"/>
              </w:rPr>
              <w:t>12741,4</w:t>
            </w:r>
          </w:p>
        </w:tc>
        <w:tc>
          <w:tcPr>
            <w:tcW w:w="1138" w:type="dxa"/>
            <w:tcBorders>
              <w:top w:val="nil"/>
              <w:left w:val="nil"/>
              <w:bottom w:val="single" w:sz="4" w:space="0" w:color="auto"/>
              <w:right w:val="single" w:sz="4" w:space="0" w:color="auto"/>
            </w:tcBorders>
            <w:vAlign w:val="center"/>
          </w:tcPr>
          <w:p w:rsidR="00BC2E4D" w:rsidRPr="00B9216C" w:rsidRDefault="00BC2E4D">
            <w:pPr>
              <w:jc w:val="center"/>
              <w:rPr>
                <w:rFonts w:ascii="Times New Roman" w:hAnsi="Times New Roman"/>
                <w:color w:val="000000"/>
              </w:rPr>
            </w:pPr>
            <w:r w:rsidRPr="00B9216C">
              <w:rPr>
                <w:rFonts w:ascii="Times New Roman" w:hAnsi="Times New Roman"/>
                <w:color w:val="000000"/>
              </w:rPr>
              <w:t>14009,4</w:t>
            </w:r>
          </w:p>
        </w:tc>
        <w:tc>
          <w:tcPr>
            <w:tcW w:w="1780" w:type="dxa"/>
            <w:tcBorders>
              <w:top w:val="nil"/>
              <w:left w:val="nil"/>
              <w:bottom w:val="single" w:sz="4" w:space="0" w:color="auto"/>
              <w:right w:val="single" w:sz="4" w:space="0" w:color="auto"/>
            </w:tcBorders>
            <w:vAlign w:val="center"/>
          </w:tcPr>
          <w:p w:rsidR="00BC2E4D" w:rsidRPr="00B9216C" w:rsidRDefault="00BC2E4D">
            <w:pPr>
              <w:jc w:val="center"/>
              <w:rPr>
                <w:rFonts w:ascii="Times New Roman" w:hAnsi="Times New Roman"/>
                <w:color w:val="000000"/>
              </w:rPr>
            </w:pPr>
            <w:r w:rsidRPr="00B9216C">
              <w:rPr>
                <w:rFonts w:ascii="Times New Roman" w:hAnsi="Times New Roman"/>
                <w:color w:val="000000"/>
              </w:rPr>
              <w:t>16637,54</w:t>
            </w:r>
          </w:p>
        </w:tc>
      </w:tr>
      <w:tr w:rsidR="00BC2E4D" w:rsidRPr="00B9216C" w:rsidTr="00D01264">
        <w:trPr>
          <w:trHeight w:val="525"/>
        </w:trPr>
        <w:tc>
          <w:tcPr>
            <w:tcW w:w="3559" w:type="dxa"/>
            <w:tcBorders>
              <w:top w:val="nil"/>
              <w:left w:val="single" w:sz="4" w:space="0" w:color="auto"/>
              <w:bottom w:val="single" w:sz="4" w:space="0" w:color="auto"/>
              <w:right w:val="single" w:sz="4" w:space="0" w:color="auto"/>
            </w:tcBorders>
          </w:tcPr>
          <w:p w:rsidR="00BC2E4D" w:rsidRPr="00B9216C" w:rsidRDefault="00BC2E4D">
            <w:pPr>
              <w:rPr>
                <w:rFonts w:ascii="Times New Roman" w:hAnsi="Times New Roman"/>
                <w:color w:val="000000"/>
              </w:rPr>
            </w:pPr>
            <w:r w:rsidRPr="00B9216C">
              <w:rPr>
                <w:rFonts w:ascii="Times New Roman" w:hAnsi="Times New Roman"/>
                <w:color w:val="000000"/>
              </w:rPr>
              <w:t>ИПП, %</w:t>
            </w:r>
          </w:p>
        </w:tc>
        <w:tc>
          <w:tcPr>
            <w:tcW w:w="968" w:type="dxa"/>
            <w:tcBorders>
              <w:top w:val="nil"/>
              <w:left w:val="nil"/>
              <w:bottom w:val="single" w:sz="4" w:space="0" w:color="auto"/>
              <w:right w:val="single" w:sz="4" w:space="0" w:color="auto"/>
            </w:tcBorders>
            <w:vAlign w:val="center"/>
          </w:tcPr>
          <w:p w:rsidR="00BC2E4D" w:rsidRPr="00B9216C" w:rsidRDefault="00BC2E4D">
            <w:pPr>
              <w:jc w:val="center"/>
              <w:rPr>
                <w:rFonts w:ascii="Times New Roman" w:hAnsi="Times New Roman"/>
                <w:color w:val="000000"/>
              </w:rPr>
            </w:pPr>
            <w:r w:rsidRPr="00B9216C">
              <w:rPr>
                <w:rFonts w:ascii="Times New Roman" w:hAnsi="Times New Roman"/>
                <w:color w:val="000000"/>
              </w:rPr>
              <w:t>101,4</w:t>
            </w:r>
          </w:p>
        </w:tc>
        <w:tc>
          <w:tcPr>
            <w:tcW w:w="1178" w:type="dxa"/>
            <w:tcBorders>
              <w:top w:val="nil"/>
              <w:left w:val="nil"/>
              <w:bottom w:val="single" w:sz="4" w:space="0" w:color="auto"/>
              <w:right w:val="single" w:sz="4" w:space="0" w:color="auto"/>
            </w:tcBorders>
            <w:vAlign w:val="center"/>
          </w:tcPr>
          <w:p w:rsidR="00BC2E4D" w:rsidRPr="00B9216C" w:rsidRDefault="00BC2E4D">
            <w:pPr>
              <w:jc w:val="center"/>
              <w:rPr>
                <w:rFonts w:ascii="Times New Roman" w:hAnsi="Times New Roman"/>
                <w:color w:val="000000"/>
              </w:rPr>
            </w:pPr>
            <w:r w:rsidRPr="00B9216C">
              <w:rPr>
                <w:rFonts w:ascii="Times New Roman" w:hAnsi="Times New Roman"/>
                <w:color w:val="000000"/>
              </w:rPr>
              <w:t>101,1</w:t>
            </w:r>
          </w:p>
        </w:tc>
        <w:tc>
          <w:tcPr>
            <w:tcW w:w="1217" w:type="dxa"/>
            <w:tcBorders>
              <w:top w:val="nil"/>
              <w:left w:val="nil"/>
              <w:bottom w:val="single" w:sz="4" w:space="0" w:color="auto"/>
              <w:right w:val="single" w:sz="4" w:space="0" w:color="auto"/>
            </w:tcBorders>
            <w:vAlign w:val="center"/>
          </w:tcPr>
          <w:p w:rsidR="00BC2E4D" w:rsidRPr="00B9216C" w:rsidRDefault="00BC2E4D">
            <w:pPr>
              <w:jc w:val="center"/>
              <w:rPr>
                <w:rFonts w:ascii="Times New Roman" w:hAnsi="Times New Roman"/>
                <w:color w:val="000000"/>
              </w:rPr>
            </w:pPr>
            <w:r w:rsidRPr="00B9216C">
              <w:rPr>
                <w:rFonts w:ascii="Times New Roman" w:hAnsi="Times New Roman"/>
                <w:color w:val="000000"/>
              </w:rPr>
              <w:t>106,3</w:t>
            </w:r>
          </w:p>
        </w:tc>
        <w:tc>
          <w:tcPr>
            <w:tcW w:w="1138" w:type="dxa"/>
            <w:tcBorders>
              <w:top w:val="nil"/>
              <w:left w:val="nil"/>
              <w:bottom w:val="single" w:sz="4" w:space="0" w:color="auto"/>
              <w:right w:val="single" w:sz="4" w:space="0" w:color="auto"/>
            </w:tcBorders>
            <w:vAlign w:val="center"/>
          </w:tcPr>
          <w:p w:rsidR="00BC2E4D" w:rsidRPr="00B9216C" w:rsidRDefault="00BC2E4D">
            <w:pPr>
              <w:jc w:val="center"/>
              <w:rPr>
                <w:rFonts w:ascii="Times New Roman" w:hAnsi="Times New Roman"/>
                <w:color w:val="000000"/>
              </w:rPr>
            </w:pPr>
            <w:r w:rsidRPr="00B9216C">
              <w:rPr>
                <w:rFonts w:ascii="Times New Roman" w:hAnsi="Times New Roman"/>
                <w:color w:val="000000"/>
              </w:rPr>
              <w:t>101,3</w:t>
            </w:r>
          </w:p>
        </w:tc>
        <w:tc>
          <w:tcPr>
            <w:tcW w:w="1780" w:type="dxa"/>
            <w:tcBorders>
              <w:top w:val="nil"/>
              <w:left w:val="nil"/>
              <w:bottom w:val="single" w:sz="4" w:space="0" w:color="auto"/>
              <w:right w:val="single" w:sz="4" w:space="0" w:color="auto"/>
            </w:tcBorders>
            <w:vAlign w:val="center"/>
          </w:tcPr>
          <w:p w:rsidR="00BC2E4D" w:rsidRPr="00B9216C" w:rsidRDefault="00BC2E4D">
            <w:pPr>
              <w:jc w:val="center"/>
              <w:rPr>
                <w:rFonts w:ascii="Times New Roman" w:hAnsi="Times New Roman"/>
                <w:color w:val="000000"/>
              </w:rPr>
            </w:pPr>
            <w:r w:rsidRPr="00B9216C">
              <w:rPr>
                <w:rFonts w:ascii="Times New Roman" w:hAnsi="Times New Roman"/>
                <w:color w:val="000000"/>
              </w:rPr>
              <w:t>108,6</w:t>
            </w:r>
          </w:p>
        </w:tc>
      </w:tr>
      <w:tr w:rsidR="00BC2E4D" w:rsidRPr="00B9216C" w:rsidTr="00D01264">
        <w:trPr>
          <w:trHeight w:val="720"/>
        </w:trPr>
        <w:tc>
          <w:tcPr>
            <w:tcW w:w="3559" w:type="dxa"/>
            <w:tcBorders>
              <w:top w:val="nil"/>
              <w:left w:val="single" w:sz="4" w:space="0" w:color="auto"/>
              <w:bottom w:val="single" w:sz="4" w:space="0" w:color="auto"/>
              <w:right w:val="single" w:sz="4" w:space="0" w:color="auto"/>
            </w:tcBorders>
          </w:tcPr>
          <w:p w:rsidR="00BC2E4D" w:rsidRPr="00B9216C" w:rsidRDefault="00BC2E4D">
            <w:pPr>
              <w:rPr>
                <w:rFonts w:ascii="Times New Roman" w:hAnsi="Times New Roman"/>
                <w:color w:val="000000"/>
              </w:rPr>
            </w:pPr>
            <w:r w:rsidRPr="00B9216C">
              <w:rPr>
                <w:rFonts w:ascii="Times New Roman" w:hAnsi="Times New Roman"/>
                <w:color w:val="000000"/>
              </w:rPr>
              <w:t>Валовая продукция сельского хозяйства, млн.руб.</w:t>
            </w:r>
          </w:p>
        </w:tc>
        <w:tc>
          <w:tcPr>
            <w:tcW w:w="968" w:type="dxa"/>
            <w:tcBorders>
              <w:top w:val="nil"/>
              <w:left w:val="nil"/>
              <w:bottom w:val="single" w:sz="4" w:space="0" w:color="auto"/>
              <w:right w:val="single" w:sz="4" w:space="0" w:color="auto"/>
            </w:tcBorders>
            <w:vAlign w:val="center"/>
          </w:tcPr>
          <w:p w:rsidR="00BC2E4D" w:rsidRPr="00B9216C" w:rsidRDefault="00BC2E4D">
            <w:pPr>
              <w:jc w:val="center"/>
              <w:rPr>
                <w:rFonts w:ascii="Times New Roman" w:hAnsi="Times New Roman"/>
                <w:color w:val="000000"/>
              </w:rPr>
            </w:pPr>
            <w:r w:rsidRPr="00B9216C">
              <w:rPr>
                <w:rFonts w:ascii="Times New Roman" w:hAnsi="Times New Roman"/>
                <w:color w:val="000000"/>
              </w:rPr>
              <w:t>661</w:t>
            </w:r>
          </w:p>
        </w:tc>
        <w:tc>
          <w:tcPr>
            <w:tcW w:w="1178" w:type="dxa"/>
            <w:tcBorders>
              <w:top w:val="nil"/>
              <w:left w:val="nil"/>
              <w:bottom w:val="single" w:sz="4" w:space="0" w:color="auto"/>
              <w:right w:val="single" w:sz="4" w:space="0" w:color="auto"/>
            </w:tcBorders>
            <w:vAlign w:val="center"/>
          </w:tcPr>
          <w:p w:rsidR="00BC2E4D" w:rsidRPr="00B9216C" w:rsidRDefault="00BC2E4D">
            <w:pPr>
              <w:jc w:val="center"/>
              <w:rPr>
                <w:rFonts w:ascii="Times New Roman" w:hAnsi="Times New Roman"/>
                <w:color w:val="000000"/>
              </w:rPr>
            </w:pPr>
            <w:r w:rsidRPr="00B9216C">
              <w:rPr>
                <w:rFonts w:ascii="Times New Roman" w:hAnsi="Times New Roman"/>
                <w:color w:val="000000"/>
              </w:rPr>
              <w:t>888</w:t>
            </w:r>
          </w:p>
        </w:tc>
        <w:tc>
          <w:tcPr>
            <w:tcW w:w="1217" w:type="dxa"/>
            <w:tcBorders>
              <w:top w:val="nil"/>
              <w:left w:val="nil"/>
              <w:bottom w:val="single" w:sz="4" w:space="0" w:color="auto"/>
              <w:right w:val="single" w:sz="4" w:space="0" w:color="auto"/>
            </w:tcBorders>
            <w:vAlign w:val="center"/>
          </w:tcPr>
          <w:p w:rsidR="00BC2E4D" w:rsidRPr="00B9216C" w:rsidRDefault="00BC2E4D">
            <w:pPr>
              <w:jc w:val="center"/>
              <w:rPr>
                <w:rFonts w:ascii="Times New Roman" w:hAnsi="Times New Roman"/>
                <w:color w:val="000000"/>
              </w:rPr>
            </w:pPr>
            <w:r w:rsidRPr="00B9216C">
              <w:rPr>
                <w:rFonts w:ascii="Times New Roman" w:hAnsi="Times New Roman"/>
                <w:color w:val="000000"/>
              </w:rPr>
              <w:t>1521,3</w:t>
            </w:r>
          </w:p>
        </w:tc>
        <w:tc>
          <w:tcPr>
            <w:tcW w:w="1138" w:type="dxa"/>
            <w:tcBorders>
              <w:top w:val="nil"/>
              <w:left w:val="nil"/>
              <w:bottom w:val="single" w:sz="4" w:space="0" w:color="auto"/>
              <w:right w:val="single" w:sz="4" w:space="0" w:color="auto"/>
            </w:tcBorders>
            <w:vAlign w:val="center"/>
          </w:tcPr>
          <w:p w:rsidR="00BC2E4D" w:rsidRPr="00B9216C" w:rsidRDefault="00BC2E4D">
            <w:pPr>
              <w:jc w:val="center"/>
              <w:rPr>
                <w:rFonts w:ascii="Times New Roman" w:hAnsi="Times New Roman"/>
                <w:color w:val="000000"/>
              </w:rPr>
            </w:pPr>
            <w:r w:rsidRPr="00B9216C">
              <w:rPr>
                <w:rFonts w:ascii="Times New Roman" w:hAnsi="Times New Roman"/>
                <w:color w:val="000000"/>
              </w:rPr>
              <w:t>1926,3</w:t>
            </w:r>
          </w:p>
        </w:tc>
        <w:tc>
          <w:tcPr>
            <w:tcW w:w="1780" w:type="dxa"/>
            <w:tcBorders>
              <w:top w:val="nil"/>
              <w:left w:val="nil"/>
              <w:bottom w:val="single" w:sz="4" w:space="0" w:color="auto"/>
              <w:right w:val="single" w:sz="4" w:space="0" w:color="auto"/>
            </w:tcBorders>
            <w:vAlign w:val="center"/>
          </w:tcPr>
          <w:p w:rsidR="00BC2E4D" w:rsidRPr="00B9216C" w:rsidRDefault="00BC2E4D">
            <w:pPr>
              <w:jc w:val="center"/>
              <w:rPr>
                <w:rFonts w:ascii="Times New Roman" w:hAnsi="Times New Roman"/>
                <w:color w:val="000000"/>
              </w:rPr>
            </w:pPr>
            <w:r w:rsidRPr="00B9216C">
              <w:rPr>
                <w:rFonts w:ascii="Times New Roman" w:hAnsi="Times New Roman"/>
                <w:color w:val="000000"/>
              </w:rPr>
              <w:t>1980,2</w:t>
            </w:r>
          </w:p>
        </w:tc>
      </w:tr>
      <w:tr w:rsidR="00BC2E4D" w:rsidRPr="00B9216C" w:rsidTr="00D01264">
        <w:trPr>
          <w:trHeight w:val="521"/>
        </w:trPr>
        <w:tc>
          <w:tcPr>
            <w:tcW w:w="3559" w:type="dxa"/>
            <w:tcBorders>
              <w:top w:val="nil"/>
              <w:left w:val="single" w:sz="4" w:space="0" w:color="auto"/>
              <w:bottom w:val="single" w:sz="4" w:space="0" w:color="auto"/>
              <w:right w:val="single" w:sz="4" w:space="0" w:color="auto"/>
            </w:tcBorders>
          </w:tcPr>
          <w:p w:rsidR="00BC2E4D" w:rsidRPr="00B9216C" w:rsidRDefault="00BC2E4D">
            <w:pPr>
              <w:rPr>
                <w:rFonts w:ascii="Times New Roman" w:hAnsi="Times New Roman"/>
                <w:color w:val="000000"/>
              </w:rPr>
            </w:pPr>
            <w:r w:rsidRPr="00B9216C">
              <w:rPr>
                <w:rFonts w:ascii="Times New Roman" w:hAnsi="Times New Roman"/>
                <w:color w:val="000000"/>
              </w:rPr>
              <w:t>Среднемесячная заработная плата, руб.</w:t>
            </w:r>
          </w:p>
        </w:tc>
        <w:tc>
          <w:tcPr>
            <w:tcW w:w="968" w:type="dxa"/>
            <w:tcBorders>
              <w:top w:val="nil"/>
              <w:left w:val="nil"/>
              <w:bottom w:val="single" w:sz="4" w:space="0" w:color="auto"/>
              <w:right w:val="single" w:sz="4" w:space="0" w:color="auto"/>
            </w:tcBorders>
            <w:vAlign w:val="center"/>
          </w:tcPr>
          <w:p w:rsidR="00BC2E4D" w:rsidRPr="00B9216C" w:rsidRDefault="00BC2E4D">
            <w:pPr>
              <w:jc w:val="center"/>
              <w:rPr>
                <w:rFonts w:ascii="Times New Roman" w:hAnsi="Times New Roman"/>
                <w:color w:val="000000"/>
              </w:rPr>
            </w:pPr>
            <w:r w:rsidRPr="00B9216C">
              <w:rPr>
                <w:rFonts w:ascii="Times New Roman" w:hAnsi="Times New Roman"/>
                <w:color w:val="000000"/>
              </w:rPr>
              <w:t>9753</w:t>
            </w:r>
          </w:p>
        </w:tc>
        <w:tc>
          <w:tcPr>
            <w:tcW w:w="1178" w:type="dxa"/>
            <w:tcBorders>
              <w:top w:val="nil"/>
              <w:left w:val="nil"/>
              <w:bottom w:val="single" w:sz="4" w:space="0" w:color="auto"/>
              <w:right w:val="single" w:sz="4" w:space="0" w:color="auto"/>
            </w:tcBorders>
            <w:vAlign w:val="center"/>
          </w:tcPr>
          <w:p w:rsidR="00BC2E4D" w:rsidRPr="00B9216C" w:rsidRDefault="00BC2E4D">
            <w:pPr>
              <w:jc w:val="center"/>
              <w:rPr>
                <w:rFonts w:ascii="Times New Roman" w:hAnsi="Times New Roman"/>
                <w:color w:val="000000"/>
              </w:rPr>
            </w:pPr>
            <w:r w:rsidRPr="00B9216C">
              <w:rPr>
                <w:rFonts w:ascii="Times New Roman" w:hAnsi="Times New Roman"/>
                <w:color w:val="000000"/>
              </w:rPr>
              <w:t>12900,1</w:t>
            </w:r>
          </w:p>
        </w:tc>
        <w:tc>
          <w:tcPr>
            <w:tcW w:w="1217" w:type="dxa"/>
            <w:tcBorders>
              <w:top w:val="nil"/>
              <w:left w:val="nil"/>
              <w:bottom w:val="single" w:sz="4" w:space="0" w:color="auto"/>
              <w:right w:val="single" w:sz="4" w:space="0" w:color="auto"/>
            </w:tcBorders>
            <w:vAlign w:val="center"/>
          </w:tcPr>
          <w:p w:rsidR="00BC2E4D" w:rsidRPr="00B9216C" w:rsidRDefault="00BC2E4D">
            <w:pPr>
              <w:jc w:val="center"/>
              <w:rPr>
                <w:rFonts w:ascii="Times New Roman" w:hAnsi="Times New Roman"/>
                <w:color w:val="000000"/>
              </w:rPr>
            </w:pPr>
            <w:r w:rsidRPr="00B9216C">
              <w:rPr>
                <w:rFonts w:ascii="Times New Roman" w:hAnsi="Times New Roman"/>
                <w:color w:val="000000"/>
              </w:rPr>
              <w:t>14298,3</w:t>
            </w:r>
          </w:p>
        </w:tc>
        <w:tc>
          <w:tcPr>
            <w:tcW w:w="1138" w:type="dxa"/>
            <w:tcBorders>
              <w:top w:val="nil"/>
              <w:left w:val="nil"/>
              <w:bottom w:val="single" w:sz="4" w:space="0" w:color="auto"/>
              <w:right w:val="single" w:sz="4" w:space="0" w:color="auto"/>
            </w:tcBorders>
            <w:vAlign w:val="center"/>
          </w:tcPr>
          <w:p w:rsidR="00BC2E4D" w:rsidRPr="00B9216C" w:rsidRDefault="00BC2E4D">
            <w:pPr>
              <w:jc w:val="center"/>
              <w:rPr>
                <w:rFonts w:ascii="Times New Roman" w:hAnsi="Times New Roman"/>
                <w:color w:val="000000"/>
              </w:rPr>
            </w:pPr>
            <w:r w:rsidRPr="00B9216C">
              <w:rPr>
                <w:rFonts w:ascii="Times New Roman" w:hAnsi="Times New Roman"/>
                <w:color w:val="000000"/>
              </w:rPr>
              <w:t>16044,5</w:t>
            </w:r>
          </w:p>
        </w:tc>
        <w:tc>
          <w:tcPr>
            <w:tcW w:w="1780" w:type="dxa"/>
            <w:tcBorders>
              <w:top w:val="nil"/>
              <w:left w:val="nil"/>
              <w:bottom w:val="single" w:sz="4" w:space="0" w:color="auto"/>
              <w:right w:val="single" w:sz="4" w:space="0" w:color="auto"/>
            </w:tcBorders>
            <w:vAlign w:val="center"/>
          </w:tcPr>
          <w:p w:rsidR="00BC2E4D" w:rsidRPr="00B9216C" w:rsidRDefault="00BC2E4D">
            <w:pPr>
              <w:jc w:val="center"/>
              <w:rPr>
                <w:rFonts w:ascii="Times New Roman" w:hAnsi="Times New Roman"/>
                <w:color w:val="000000"/>
              </w:rPr>
            </w:pPr>
            <w:r w:rsidRPr="00B9216C">
              <w:rPr>
                <w:rFonts w:ascii="Times New Roman" w:hAnsi="Times New Roman"/>
                <w:color w:val="000000"/>
              </w:rPr>
              <w:t>18423,6</w:t>
            </w:r>
          </w:p>
        </w:tc>
      </w:tr>
      <w:tr w:rsidR="00BC2E4D" w:rsidRPr="00B9216C" w:rsidTr="00D01264">
        <w:trPr>
          <w:trHeight w:val="291"/>
        </w:trPr>
        <w:tc>
          <w:tcPr>
            <w:tcW w:w="3559" w:type="dxa"/>
            <w:tcBorders>
              <w:top w:val="nil"/>
              <w:left w:val="single" w:sz="4" w:space="0" w:color="auto"/>
              <w:bottom w:val="single" w:sz="4" w:space="0" w:color="auto"/>
              <w:right w:val="single" w:sz="4" w:space="0" w:color="auto"/>
            </w:tcBorders>
          </w:tcPr>
          <w:p w:rsidR="00BC2E4D" w:rsidRPr="00B9216C" w:rsidRDefault="00BC2E4D">
            <w:pPr>
              <w:rPr>
                <w:rFonts w:ascii="Times New Roman" w:hAnsi="Times New Roman"/>
                <w:color w:val="000000"/>
              </w:rPr>
            </w:pPr>
            <w:r w:rsidRPr="00B9216C">
              <w:rPr>
                <w:rFonts w:ascii="Times New Roman" w:hAnsi="Times New Roman"/>
                <w:color w:val="000000"/>
              </w:rPr>
              <w:t>Уровень безработицы</w:t>
            </w:r>
          </w:p>
        </w:tc>
        <w:tc>
          <w:tcPr>
            <w:tcW w:w="968" w:type="dxa"/>
            <w:tcBorders>
              <w:top w:val="nil"/>
              <w:left w:val="nil"/>
              <w:bottom w:val="single" w:sz="4" w:space="0" w:color="auto"/>
              <w:right w:val="single" w:sz="4" w:space="0" w:color="auto"/>
            </w:tcBorders>
            <w:vAlign w:val="center"/>
          </w:tcPr>
          <w:p w:rsidR="00BC2E4D" w:rsidRPr="00B9216C" w:rsidRDefault="00BC2E4D">
            <w:pPr>
              <w:jc w:val="center"/>
              <w:rPr>
                <w:rFonts w:ascii="Times New Roman" w:hAnsi="Times New Roman"/>
                <w:color w:val="000000"/>
              </w:rPr>
            </w:pPr>
            <w:r w:rsidRPr="00B9216C">
              <w:rPr>
                <w:rFonts w:ascii="Times New Roman" w:hAnsi="Times New Roman"/>
                <w:color w:val="000000"/>
              </w:rPr>
              <w:t>1,56</w:t>
            </w:r>
          </w:p>
        </w:tc>
        <w:tc>
          <w:tcPr>
            <w:tcW w:w="1178" w:type="dxa"/>
            <w:tcBorders>
              <w:top w:val="nil"/>
              <w:left w:val="nil"/>
              <w:bottom w:val="single" w:sz="4" w:space="0" w:color="auto"/>
              <w:right w:val="single" w:sz="4" w:space="0" w:color="auto"/>
            </w:tcBorders>
            <w:vAlign w:val="center"/>
          </w:tcPr>
          <w:p w:rsidR="00BC2E4D" w:rsidRPr="00B9216C" w:rsidRDefault="00BC2E4D">
            <w:pPr>
              <w:jc w:val="center"/>
              <w:rPr>
                <w:rFonts w:ascii="Times New Roman" w:hAnsi="Times New Roman"/>
                <w:color w:val="000000"/>
              </w:rPr>
            </w:pPr>
            <w:r w:rsidRPr="00B9216C">
              <w:rPr>
                <w:rFonts w:ascii="Times New Roman" w:hAnsi="Times New Roman"/>
                <w:color w:val="000000"/>
              </w:rPr>
              <w:t>1,21</w:t>
            </w:r>
          </w:p>
        </w:tc>
        <w:tc>
          <w:tcPr>
            <w:tcW w:w="1217" w:type="dxa"/>
            <w:tcBorders>
              <w:top w:val="nil"/>
              <w:left w:val="nil"/>
              <w:bottom w:val="single" w:sz="4" w:space="0" w:color="auto"/>
              <w:right w:val="single" w:sz="4" w:space="0" w:color="auto"/>
            </w:tcBorders>
            <w:vAlign w:val="center"/>
          </w:tcPr>
          <w:p w:rsidR="00BC2E4D" w:rsidRPr="00B9216C" w:rsidRDefault="00BC2E4D">
            <w:pPr>
              <w:jc w:val="center"/>
              <w:rPr>
                <w:rFonts w:ascii="Times New Roman" w:hAnsi="Times New Roman"/>
                <w:color w:val="000000"/>
              </w:rPr>
            </w:pPr>
            <w:r w:rsidRPr="00B9216C">
              <w:rPr>
                <w:rFonts w:ascii="Times New Roman" w:hAnsi="Times New Roman"/>
                <w:color w:val="000000"/>
              </w:rPr>
              <w:t>0,98</w:t>
            </w:r>
          </w:p>
        </w:tc>
        <w:tc>
          <w:tcPr>
            <w:tcW w:w="1138" w:type="dxa"/>
            <w:tcBorders>
              <w:top w:val="nil"/>
              <w:left w:val="nil"/>
              <w:bottom w:val="single" w:sz="4" w:space="0" w:color="auto"/>
              <w:right w:val="single" w:sz="4" w:space="0" w:color="auto"/>
            </w:tcBorders>
            <w:vAlign w:val="center"/>
          </w:tcPr>
          <w:p w:rsidR="00BC2E4D" w:rsidRPr="00B9216C" w:rsidRDefault="00BC2E4D">
            <w:pPr>
              <w:jc w:val="center"/>
              <w:rPr>
                <w:rFonts w:ascii="Times New Roman" w:hAnsi="Times New Roman"/>
                <w:color w:val="000000"/>
              </w:rPr>
            </w:pPr>
            <w:r w:rsidRPr="00B9216C">
              <w:rPr>
                <w:rFonts w:ascii="Times New Roman" w:hAnsi="Times New Roman"/>
                <w:color w:val="000000"/>
              </w:rPr>
              <w:t>2,3</w:t>
            </w:r>
          </w:p>
        </w:tc>
        <w:tc>
          <w:tcPr>
            <w:tcW w:w="1780" w:type="dxa"/>
            <w:tcBorders>
              <w:top w:val="nil"/>
              <w:left w:val="nil"/>
              <w:bottom w:val="single" w:sz="4" w:space="0" w:color="auto"/>
              <w:right w:val="single" w:sz="4" w:space="0" w:color="auto"/>
            </w:tcBorders>
            <w:vAlign w:val="center"/>
          </w:tcPr>
          <w:p w:rsidR="00BC2E4D" w:rsidRPr="00B9216C" w:rsidRDefault="00BC2E4D">
            <w:pPr>
              <w:jc w:val="center"/>
              <w:rPr>
                <w:rFonts w:ascii="Times New Roman" w:hAnsi="Times New Roman"/>
                <w:color w:val="000000"/>
              </w:rPr>
            </w:pPr>
            <w:r w:rsidRPr="00B9216C">
              <w:rPr>
                <w:rFonts w:ascii="Times New Roman" w:hAnsi="Times New Roman"/>
                <w:color w:val="000000"/>
              </w:rPr>
              <w:t>1,91</w:t>
            </w:r>
          </w:p>
        </w:tc>
      </w:tr>
      <w:tr w:rsidR="00BC2E4D" w:rsidRPr="00B9216C" w:rsidTr="00D01264">
        <w:trPr>
          <w:trHeight w:val="511"/>
        </w:trPr>
        <w:tc>
          <w:tcPr>
            <w:tcW w:w="3559" w:type="dxa"/>
            <w:tcBorders>
              <w:top w:val="nil"/>
              <w:left w:val="single" w:sz="4" w:space="0" w:color="auto"/>
              <w:bottom w:val="single" w:sz="4" w:space="0" w:color="auto"/>
              <w:right w:val="single" w:sz="4" w:space="0" w:color="auto"/>
            </w:tcBorders>
          </w:tcPr>
          <w:p w:rsidR="00BC2E4D" w:rsidRPr="00B9216C" w:rsidRDefault="00BC2E4D">
            <w:pPr>
              <w:rPr>
                <w:rFonts w:ascii="Times New Roman" w:hAnsi="Times New Roman"/>
                <w:color w:val="000000"/>
              </w:rPr>
            </w:pPr>
            <w:r w:rsidRPr="00B9216C">
              <w:rPr>
                <w:rFonts w:ascii="Times New Roman" w:hAnsi="Times New Roman"/>
                <w:color w:val="000000"/>
              </w:rPr>
              <w:t>Денежные доходы на душу населения, руб.</w:t>
            </w:r>
          </w:p>
        </w:tc>
        <w:tc>
          <w:tcPr>
            <w:tcW w:w="968" w:type="dxa"/>
            <w:tcBorders>
              <w:top w:val="nil"/>
              <w:left w:val="nil"/>
              <w:bottom w:val="single" w:sz="4" w:space="0" w:color="auto"/>
              <w:right w:val="single" w:sz="4" w:space="0" w:color="auto"/>
            </w:tcBorders>
            <w:vAlign w:val="center"/>
          </w:tcPr>
          <w:p w:rsidR="00BC2E4D" w:rsidRPr="00B9216C" w:rsidRDefault="00BC2E4D">
            <w:pPr>
              <w:jc w:val="center"/>
              <w:rPr>
                <w:rFonts w:ascii="Times New Roman" w:hAnsi="Times New Roman"/>
                <w:color w:val="000000"/>
              </w:rPr>
            </w:pPr>
            <w:r w:rsidRPr="00B9216C">
              <w:rPr>
                <w:rFonts w:ascii="Times New Roman" w:hAnsi="Times New Roman"/>
                <w:color w:val="000000"/>
              </w:rPr>
              <w:t>6503,3</w:t>
            </w:r>
          </w:p>
        </w:tc>
        <w:tc>
          <w:tcPr>
            <w:tcW w:w="1178" w:type="dxa"/>
            <w:tcBorders>
              <w:top w:val="nil"/>
              <w:left w:val="nil"/>
              <w:bottom w:val="single" w:sz="4" w:space="0" w:color="auto"/>
              <w:right w:val="single" w:sz="4" w:space="0" w:color="auto"/>
            </w:tcBorders>
            <w:vAlign w:val="center"/>
          </w:tcPr>
          <w:p w:rsidR="00BC2E4D" w:rsidRPr="00B9216C" w:rsidRDefault="00BC2E4D">
            <w:pPr>
              <w:jc w:val="center"/>
              <w:rPr>
                <w:rFonts w:ascii="Times New Roman" w:hAnsi="Times New Roman"/>
                <w:color w:val="000000"/>
              </w:rPr>
            </w:pPr>
            <w:r w:rsidRPr="00B9216C">
              <w:rPr>
                <w:rFonts w:ascii="Times New Roman" w:hAnsi="Times New Roman"/>
                <w:color w:val="000000"/>
              </w:rPr>
              <w:t>8653,9</w:t>
            </w:r>
          </w:p>
        </w:tc>
        <w:tc>
          <w:tcPr>
            <w:tcW w:w="1217" w:type="dxa"/>
            <w:tcBorders>
              <w:top w:val="nil"/>
              <w:left w:val="nil"/>
              <w:bottom w:val="single" w:sz="4" w:space="0" w:color="auto"/>
              <w:right w:val="single" w:sz="4" w:space="0" w:color="auto"/>
            </w:tcBorders>
            <w:vAlign w:val="center"/>
          </w:tcPr>
          <w:p w:rsidR="00BC2E4D" w:rsidRPr="00B9216C" w:rsidRDefault="00BC2E4D">
            <w:pPr>
              <w:jc w:val="center"/>
              <w:rPr>
                <w:rFonts w:ascii="Times New Roman" w:hAnsi="Times New Roman"/>
                <w:color w:val="000000"/>
              </w:rPr>
            </w:pPr>
            <w:r w:rsidRPr="00B9216C">
              <w:rPr>
                <w:rFonts w:ascii="Times New Roman" w:hAnsi="Times New Roman"/>
                <w:color w:val="000000"/>
              </w:rPr>
              <w:t>10096,9</w:t>
            </w:r>
          </w:p>
        </w:tc>
        <w:tc>
          <w:tcPr>
            <w:tcW w:w="1138" w:type="dxa"/>
            <w:tcBorders>
              <w:top w:val="nil"/>
              <w:left w:val="nil"/>
              <w:bottom w:val="single" w:sz="4" w:space="0" w:color="auto"/>
              <w:right w:val="single" w:sz="4" w:space="0" w:color="auto"/>
            </w:tcBorders>
            <w:vAlign w:val="center"/>
          </w:tcPr>
          <w:p w:rsidR="00BC2E4D" w:rsidRPr="00B9216C" w:rsidRDefault="00BC2E4D">
            <w:pPr>
              <w:jc w:val="center"/>
              <w:rPr>
                <w:rFonts w:ascii="Times New Roman" w:hAnsi="Times New Roman"/>
                <w:color w:val="000000"/>
              </w:rPr>
            </w:pPr>
            <w:r w:rsidRPr="00B9216C">
              <w:rPr>
                <w:rFonts w:ascii="Times New Roman" w:hAnsi="Times New Roman"/>
                <w:color w:val="000000"/>
              </w:rPr>
              <w:t>10143,6</w:t>
            </w:r>
          </w:p>
        </w:tc>
        <w:tc>
          <w:tcPr>
            <w:tcW w:w="1780" w:type="dxa"/>
            <w:tcBorders>
              <w:top w:val="nil"/>
              <w:left w:val="nil"/>
              <w:bottom w:val="single" w:sz="4" w:space="0" w:color="auto"/>
              <w:right w:val="single" w:sz="4" w:space="0" w:color="auto"/>
            </w:tcBorders>
            <w:vAlign w:val="center"/>
          </w:tcPr>
          <w:p w:rsidR="00BC2E4D" w:rsidRPr="00B9216C" w:rsidRDefault="00BC2E4D">
            <w:pPr>
              <w:jc w:val="center"/>
              <w:rPr>
                <w:rFonts w:ascii="Times New Roman" w:hAnsi="Times New Roman"/>
                <w:color w:val="000000"/>
              </w:rPr>
            </w:pPr>
            <w:r w:rsidRPr="00B9216C">
              <w:rPr>
                <w:rFonts w:ascii="Times New Roman" w:hAnsi="Times New Roman"/>
                <w:color w:val="000000"/>
              </w:rPr>
              <w:t>11267,3</w:t>
            </w:r>
          </w:p>
        </w:tc>
      </w:tr>
      <w:tr w:rsidR="00BC2E4D" w:rsidRPr="00B9216C" w:rsidTr="00D01264">
        <w:trPr>
          <w:trHeight w:val="523"/>
        </w:trPr>
        <w:tc>
          <w:tcPr>
            <w:tcW w:w="3559" w:type="dxa"/>
            <w:tcBorders>
              <w:top w:val="nil"/>
              <w:left w:val="single" w:sz="4" w:space="0" w:color="auto"/>
              <w:bottom w:val="single" w:sz="4" w:space="0" w:color="auto"/>
              <w:right w:val="single" w:sz="4" w:space="0" w:color="auto"/>
            </w:tcBorders>
          </w:tcPr>
          <w:p w:rsidR="00BC2E4D" w:rsidRPr="00B9216C" w:rsidRDefault="00BC2E4D">
            <w:pPr>
              <w:rPr>
                <w:rFonts w:ascii="Times New Roman" w:hAnsi="Times New Roman"/>
                <w:color w:val="000000"/>
              </w:rPr>
            </w:pPr>
            <w:r w:rsidRPr="00B9216C">
              <w:rPr>
                <w:rFonts w:ascii="Times New Roman" w:hAnsi="Times New Roman"/>
                <w:color w:val="000000"/>
              </w:rPr>
              <w:t>Обеспеченность общей площадью жилья на 1 жителя, кв. м</w:t>
            </w:r>
          </w:p>
        </w:tc>
        <w:tc>
          <w:tcPr>
            <w:tcW w:w="968" w:type="dxa"/>
            <w:tcBorders>
              <w:top w:val="nil"/>
              <w:left w:val="nil"/>
              <w:bottom w:val="single" w:sz="4" w:space="0" w:color="auto"/>
              <w:right w:val="single" w:sz="4" w:space="0" w:color="auto"/>
            </w:tcBorders>
            <w:vAlign w:val="center"/>
          </w:tcPr>
          <w:p w:rsidR="00BC2E4D" w:rsidRPr="00B9216C" w:rsidRDefault="00BC2E4D">
            <w:pPr>
              <w:jc w:val="center"/>
              <w:rPr>
                <w:rFonts w:ascii="Times New Roman" w:hAnsi="Times New Roman"/>
                <w:color w:val="000000"/>
              </w:rPr>
            </w:pPr>
            <w:r w:rsidRPr="00B9216C">
              <w:rPr>
                <w:rFonts w:ascii="Times New Roman" w:hAnsi="Times New Roman"/>
                <w:color w:val="000000"/>
              </w:rPr>
              <w:t>20,9</w:t>
            </w:r>
          </w:p>
        </w:tc>
        <w:tc>
          <w:tcPr>
            <w:tcW w:w="1178" w:type="dxa"/>
            <w:tcBorders>
              <w:top w:val="nil"/>
              <w:left w:val="nil"/>
              <w:bottom w:val="single" w:sz="4" w:space="0" w:color="auto"/>
              <w:right w:val="single" w:sz="4" w:space="0" w:color="auto"/>
            </w:tcBorders>
            <w:vAlign w:val="center"/>
          </w:tcPr>
          <w:p w:rsidR="00BC2E4D" w:rsidRPr="00B9216C" w:rsidRDefault="00BC2E4D">
            <w:pPr>
              <w:jc w:val="center"/>
              <w:rPr>
                <w:rFonts w:ascii="Times New Roman" w:hAnsi="Times New Roman"/>
                <w:color w:val="000000"/>
              </w:rPr>
            </w:pPr>
            <w:r w:rsidRPr="00B9216C">
              <w:rPr>
                <w:rFonts w:ascii="Times New Roman" w:hAnsi="Times New Roman"/>
                <w:color w:val="000000"/>
              </w:rPr>
              <w:t>21,3</w:t>
            </w:r>
          </w:p>
        </w:tc>
        <w:tc>
          <w:tcPr>
            <w:tcW w:w="1217" w:type="dxa"/>
            <w:tcBorders>
              <w:top w:val="nil"/>
              <w:left w:val="nil"/>
              <w:bottom w:val="single" w:sz="4" w:space="0" w:color="auto"/>
              <w:right w:val="single" w:sz="4" w:space="0" w:color="auto"/>
            </w:tcBorders>
            <w:vAlign w:val="center"/>
          </w:tcPr>
          <w:p w:rsidR="00BC2E4D" w:rsidRPr="00B9216C" w:rsidRDefault="00BC2E4D">
            <w:pPr>
              <w:jc w:val="center"/>
              <w:rPr>
                <w:rFonts w:ascii="Times New Roman" w:hAnsi="Times New Roman"/>
                <w:color w:val="000000"/>
              </w:rPr>
            </w:pPr>
            <w:r w:rsidRPr="00B9216C">
              <w:rPr>
                <w:rFonts w:ascii="Times New Roman" w:hAnsi="Times New Roman"/>
                <w:color w:val="000000"/>
              </w:rPr>
              <w:t>21,9</w:t>
            </w:r>
          </w:p>
        </w:tc>
        <w:tc>
          <w:tcPr>
            <w:tcW w:w="1138" w:type="dxa"/>
            <w:tcBorders>
              <w:top w:val="nil"/>
              <w:left w:val="nil"/>
              <w:bottom w:val="single" w:sz="4" w:space="0" w:color="auto"/>
              <w:right w:val="single" w:sz="4" w:space="0" w:color="auto"/>
            </w:tcBorders>
            <w:vAlign w:val="center"/>
          </w:tcPr>
          <w:p w:rsidR="00BC2E4D" w:rsidRPr="00B9216C" w:rsidRDefault="00BC2E4D">
            <w:pPr>
              <w:jc w:val="center"/>
              <w:rPr>
                <w:rFonts w:ascii="Times New Roman" w:hAnsi="Times New Roman"/>
                <w:color w:val="000000"/>
              </w:rPr>
            </w:pPr>
            <w:r w:rsidRPr="00B9216C">
              <w:rPr>
                <w:rFonts w:ascii="Times New Roman" w:hAnsi="Times New Roman"/>
                <w:color w:val="000000"/>
              </w:rPr>
              <w:t>22,2</w:t>
            </w:r>
          </w:p>
        </w:tc>
        <w:tc>
          <w:tcPr>
            <w:tcW w:w="1780" w:type="dxa"/>
            <w:tcBorders>
              <w:top w:val="nil"/>
              <w:left w:val="nil"/>
              <w:bottom w:val="single" w:sz="4" w:space="0" w:color="auto"/>
              <w:right w:val="single" w:sz="4" w:space="0" w:color="auto"/>
            </w:tcBorders>
            <w:vAlign w:val="center"/>
          </w:tcPr>
          <w:p w:rsidR="00BC2E4D" w:rsidRPr="00B9216C" w:rsidRDefault="00BC2E4D">
            <w:pPr>
              <w:jc w:val="center"/>
              <w:rPr>
                <w:rFonts w:ascii="Times New Roman" w:hAnsi="Times New Roman"/>
                <w:color w:val="000000"/>
              </w:rPr>
            </w:pPr>
            <w:r w:rsidRPr="00B9216C">
              <w:rPr>
                <w:rFonts w:ascii="Times New Roman" w:hAnsi="Times New Roman"/>
                <w:color w:val="000000"/>
              </w:rPr>
              <w:t>22,4</w:t>
            </w:r>
          </w:p>
        </w:tc>
      </w:tr>
      <w:tr w:rsidR="00BC2E4D" w:rsidRPr="00B9216C" w:rsidTr="00D01264">
        <w:trPr>
          <w:trHeight w:val="1890"/>
        </w:trPr>
        <w:tc>
          <w:tcPr>
            <w:tcW w:w="3559" w:type="dxa"/>
            <w:tcBorders>
              <w:top w:val="nil"/>
              <w:left w:val="single" w:sz="4" w:space="0" w:color="auto"/>
              <w:bottom w:val="single" w:sz="4" w:space="0" w:color="auto"/>
              <w:right w:val="single" w:sz="4" w:space="0" w:color="auto"/>
            </w:tcBorders>
            <w:vAlign w:val="bottom"/>
          </w:tcPr>
          <w:p w:rsidR="00BC2E4D" w:rsidRPr="00B9216C" w:rsidRDefault="00BC2E4D">
            <w:pPr>
              <w:rPr>
                <w:rFonts w:ascii="Times New Roman" w:hAnsi="Times New Roman"/>
                <w:color w:val="000000"/>
              </w:rPr>
            </w:pPr>
            <w:r w:rsidRPr="00B9216C">
              <w:rPr>
                <w:rFonts w:ascii="Times New Roman" w:hAnsi="Times New Roman"/>
                <w:color w:val="000000"/>
              </w:rPr>
              <w:t>Уровень жизни (денежные доходы на душу населения к минимальному потребительскому бюджету на члена типовой семьи, рассчитанному по муниципальному образованию в среднем за месяц)</w:t>
            </w:r>
          </w:p>
        </w:tc>
        <w:tc>
          <w:tcPr>
            <w:tcW w:w="968" w:type="dxa"/>
            <w:tcBorders>
              <w:top w:val="nil"/>
              <w:left w:val="nil"/>
              <w:bottom w:val="single" w:sz="4" w:space="0" w:color="auto"/>
              <w:right w:val="single" w:sz="4" w:space="0" w:color="auto"/>
            </w:tcBorders>
            <w:vAlign w:val="center"/>
          </w:tcPr>
          <w:p w:rsidR="00BC2E4D" w:rsidRPr="00B9216C" w:rsidRDefault="00BC2E4D">
            <w:pPr>
              <w:jc w:val="center"/>
              <w:rPr>
                <w:rFonts w:ascii="Times New Roman" w:hAnsi="Times New Roman"/>
                <w:color w:val="000000"/>
              </w:rPr>
            </w:pPr>
            <w:r w:rsidRPr="00B9216C">
              <w:rPr>
                <w:rFonts w:ascii="Times New Roman" w:hAnsi="Times New Roman"/>
                <w:color w:val="000000"/>
              </w:rPr>
              <w:t>1,12</w:t>
            </w:r>
          </w:p>
        </w:tc>
        <w:tc>
          <w:tcPr>
            <w:tcW w:w="1178" w:type="dxa"/>
            <w:tcBorders>
              <w:top w:val="nil"/>
              <w:left w:val="nil"/>
              <w:bottom w:val="single" w:sz="4" w:space="0" w:color="auto"/>
              <w:right w:val="single" w:sz="4" w:space="0" w:color="auto"/>
            </w:tcBorders>
            <w:vAlign w:val="center"/>
          </w:tcPr>
          <w:p w:rsidR="00BC2E4D" w:rsidRPr="00B9216C" w:rsidRDefault="00BC2E4D">
            <w:pPr>
              <w:jc w:val="center"/>
              <w:rPr>
                <w:rFonts w:ascii="Times New Roman" w:hAnsi="Times New Roman"/>
                <w:color w:val="000000"/>
              </w:rPr>
            </w:pPr>
            <w:r w:rsidRPr="00B9216C">
              <w:rPr>
                <w:rFonts w:ascii="Times New Roman" w:hAnsi="Times New Roman"/>
                <w:color w:val="000000"/>
              </w:rPr>
              <w:t>1,32</w:t>
            </w:r>
          </w:p>
        </w:tc>
        <w:tc>
          <w:tcPr>
            <w:tcW w:w="1217" w:type="dxa"/>
            <w:tcBorders>
              <w:top w:val="nil"/>
              <w:left w:val="nil"/>
              <w:bottom w:val="single" w:sz="4" w:space="0" w:color="auto"/>
              <w:right w:val="single" w:sz="4" w:space="0" w:color="auto"/>
            </w:tcBorders>
            <w:vAlign w:val="center"/>
          </w:tcPr>
          <w:p w:rsidR="00BC2E4D" w:rsidRPr="00B9216C" w:rsidRDefault="00BC2E4D">
            <w:pPr>
              <w:jc w:val="center"/>
              <w:rPr>
                <w:rFonts w:ascii="Times New Roman" w:hAnsi="Times New Roman"/>
                <w:color w:val="000000"/>
              </w:rPr>
            </w:pPr>
            <w:r w:rsidRPr="00B9216C">
              <w:rPr>
                <w:rFonts w:ascii="Times New Roman" w:hAnsi="Times New Roman"/>
                <w:color w:val="000000"/>
              </w:rPr>
              <w:t>1,46</w:t>
            </w:r>
          </w:p>
        </w:tc>
        <w:tc>
          <w:tcPr>
            <w:tcW w:w="1138" w:type="dxa"/>
            <w:tcBorders>
              <w:top w:val="nil"/>
              <w:left w:val="nil"/>
              <w:bottom w:val="single" w:sz="4" w:space="0" w:color="auto"/>
              <w:right w:val="single" w:sz="4" w:space="0" w:color="auto"/>
            </w:tcBorders>
            <w:vAlign w:val="center"/>
          </w:tcPr>
          <w:p w:rsidR="00BC2E4D" w:rsidRPr="00B9216C" w:rsidRDefault="00BC2E4D">
            <w:pPr>
              <w:jc w:val="center"/>
              <w:rPr>
                <w:rFonts w:ascii="Times New Roman" w:hAnsi="Times New Roman"/>
                <w:color w:val="000000"/>
              </w:rPr>
            </w:pPr>
            <w:r w:rsidRPr="00B9216C">
              <w:rPr>
                <w:rFonts w:ascii="Times New Roman" w:hAnsi="Times New Roman"/>
                <w:color w:val="000000"/>
              </w:rPr>
              <w:t>1,27</w:t>
            </w:r>
          </w:p>
        </w:tc>
        <w:tc>
          <w:tcPr>
            <w:tcW w:w="1780" w:type="dxa"/>
            <w:tcBorders>
              <w:top w:val="nil"/>
              <w:left w:val="nil"/>
              <w:bottom w:val="single" w:sz="4" w:space="0" w:color="auto"/>
              <w:right w:val="single" w:sz="4" w:space="0" w:color="auto"/>
            </w:tcBorders>
            <w:noWrap/>
            <w:vAlign w:val="center"/>
          </w:tcPr>
          <w:p w:rsidR="00BC2E4D" w:rsidRPr="00B9216C" w:rsidRDefault="00BC2E4D">
            <w:pPr>
              <w:jc w:val="center"/>
              <w:rPr>
                <w:rFonts w:ascii="Times New Roman" w:hAnsi="Times New Roman"/>
                <w:color w:val="000000"/>
              </w:rPr>
            </w:pPr>
            <w:r w:rsidRPr="00B9216C">
              <w:rPr>
                <w:rFonts w:ascii="Times New Roman" w:hAnsi="Times New Roman"/>
                <w:color w:val="000000"/>
              </w:rPr>
              <w:t>1,29</w:t>
            </w:r>
          </w:p>
        </w:tc>
      </w:tr>
    </w:tbl>
    <w:p w:rsidR="00BC2E4D" w:rsidRPr="008B5EF8" w:rsidRDefault="00BC2E4D" w:rsidP="00692AB5">
      <w:pPr>
        <w:tabs>
          <w:tab w:val="left" w:pos="709"/>
        </w:tabs>
        <w:spacing w:after="0" w:line="240" w:lineRule="auto"/>
        <w:ind w:firstLine="709"/>
        <w:jc w:val="center"/>
        <w:rPr>
          <w:rFonts w:ascii="Times New Roman" w:hAnsi="Times New Roman"/>
          <w:b/>
          <w:bCs/>
          <w:sz w:val="28"/>
          <w:szCs w:val="28"/>
          <w:u w:val="single"/>
          <w:lang w:eastAsia="ru-RU"/>
        </w:rPr>
      </w:pPr>
    </w:p>
    <w:p w:rsidR="00BC2E4D" w:rsidRDefault="00BC2E4D" w:rsidP="00692AB5">
      <w:pPr>
        <w:spacing w:after="0" w:line="360" w:lineRule="auto"/>
        <w:ind w:firstLine="709"/>
        <w:jc w:val="both"/>
        <w:rPr>
          <w:rFonts w:ascii="Times New Roman" w:hAnsi="Times New Roman"/>
          <w:sz w:val="28"/>
          <w:szCs w:val="28"/>
          <w:lang w:eastAsia="ru-RU"/>
        </w:rPr>
      </w:pPr>
    </w:p>
    <w:p w:rsidR="00BC2E4D" w:rsidRDefault="00BC2E4D" w:rsidP="00692AB5">
      <w:pPr>
        <w:spacing w:after="0" w:line="360" w:lineRule="auto"/>
        <w:ind w:firstLine="709"/>
        <w:jc w:val="both"/>
        <w:rPr>
          <w:rFonts w:ascii="Times New Roman" w:hAnsi="Times New Roman"/>
          <w:sz w:val="28"/>
          <w:szCs w:val="28"/>
          <w:lang w:eastAsia="ru-RU"/>
        </w:rPr>
      </w:pPr>
    </w:p>
    <w:p w:rsidR="00BC2E4D" w:rsidRDefault="00BC2E4D" w:rsidP="00692AB5">
      <w:pPr>
        <w:spacing w:after="0" w:line="360" w:lineRule="auto"/>
        <w:ind w:firstLine="709"/>
        <w:jc w:val="both"/>
        <w:rPr>
          <w:rFonts w:ascii="Times New Roman" w:hAnsi="Times New Roman"/>
          <w:sz w:val="28"/>
          <w:szCs w:val="28"/>
          <w:lang w:eastAsia="ru-RU"/>
        </w:rPr>
      </w:pPr>
    </w:p>
    <w:p w:rsidR="00BC2E4D" w:rsidRPr="0044420E" w:rsidRDefault="00BC2E4D" w:rsidP="0044420E">
      <w:pPr>
        <w:spacing w:after="0" w:line="240" w:lineRule="auto"/>
        <w:ind w:firstLine="709"/>
        <w:jc w:val="both"/>
        <w:rPr>
          <w:rFonts w:ascii="Times New Roman" w:hAnsi="Times New Roman"/>
          <w:sz w:val="24"/>
          <w:szCs w:val="24"/>
          <w:u w:val="single"/>
          <w:lang w:eastAsia="ru-RU"/>
        </w:rPr>
      </w:pPr>
      <w:r w:rsidRPr="0044420E">
        <w:rPr>
          <w:rFonts w:ascii="Times New Roman" w:hAnsi="Times New Roman"/>
          <w:sz w:val="24"/>
          <w:szCs w:val="24"/>
          <w:lang w:eastAsia="ru-RU"/>
        </w:rPr>
        <w:t xml:space="preserve">На 1.01.2011г. численность постоянного населения муниципального образования «Лениногорский муниципальный район» составляет 87 тыс. человек (рис.1). </w:t>
      </w:r>
      <w:r w:rsidRPr="0044420E">
        <w:rPr>
          <w:rFonts w:ascii="Times New Roman" w:hAnsi="Times New Roman"/>
          <w:sz w:val="24"/>
          <w:szCs w:val="24"/>
          <w:u w:val="single"/>
          <w:lang w:eastAsia="ru-RU"/>
        </w:rPr>
        <w:t xml:space="preserve"> </w:t>
      </w:r>
    </w:p>
    <w:p w:rsidR="00BC2E4D" w:rsidRDefault="00472DAB" w:rsidP="00692AB5">
      <w:pPr>
        <w:spacing w:after="0" w:line="360" w:lineRule="auto"/>
        <w:ind w:firstLine="709"/>
        <w:jc w:val="both"/>
        <w:rPr>
          <w:rFonts w:ascii="Times New Roman" w:hAnsi="Times New Roman"/>
          <w:sz w:val="28"/>
          <w:szCs w:val="28"/>
          <w:u w:val="single"/>
          <w:lang w:eastAsia="ru-RU"/>
        </w:rPr>
      </w:pPr>
      <w:r>
        <w:rPr>
          <w:noProof/>
          <w:sz w:val="24"/>
          <w:szCs w:val="24"/>
          <w:lang w:eastAsia="ru-RU"/>
        </w:rPr>
        <w:drawing>
          <wp:anchor distT="329184" distB="362712" distL="480060" distR="707136" simplePos="0" relativeHeight="251655168" behindDoc="0" locked="0" layoutInCell="1" allowOverlap="1">
            <wp:simplePos x="0" y="0"/>
            <wp:positionH relativeFrom="column">
              <wp:posOffset>636270</wp:posOffset>
            </wp:positionH>
            <wp:positionV relativeFrom="paragraph">
              <wp:posOffset>37465</wp:posOffset>
            </wp:positionV>
            <wp:extent cx="4870450" cy="3803650"/>
            <wp:effectExtent l="0" t="0" r="0" b="635"/>
            <wp:wrapNone/>
            <wp:docPr id="1"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BC2E4D" w:rsidRDefault="00BC2E4D" w:rsidP="00692AB5">
      <w:pPr>
        <w:spacing w:after="0" w:line="360" w:lineRule="auto"/>
        <w:ind w:firstLine="709"/>
        <w:jc w:val="both"/>
        <w:rPr>
          <w:rFonts w:ascii="Times New Roman" w:hAnsi="Times New Roman"/>
          <w:sz w:val="28"/>
          <w:szCs w:val="28"/>
          <w:u w:val="single"/>
          <w:lang w:eastAsia="ru-RU"/>
        </w:rPr>
      </w:pPr>
    </w:p>
    <w:p w:rsidR="00BC2E4D" w:rsidRDefault="00BC2E4D" w:rsidP="00692AB5">
      <w:pPr>
        <w:spacing w:after="0" w:line="360" w:lineRule="auto"/>
        <w:ind w:firstLine="709"/>
        <w:jc w:val="both"/>
        <w:rPr>
          <w:rFonts w:ascii="Times New Roman" w:hAnsi="Times New Roman"/>
          <w:sz w:val="28"/>
          <w:szCs w:val="28"/>
          <w:u w:val="single"/>
          <w:lang w:eastAsia="ru-RU"/>
        </w:rPr>
      </w:pPr>
    </w:p>
    <w:p w:rsidR="00BC2E4D" w:rsidRPr="008B5EF8" w:rsidRDefault="00BC2E4D" w:rsidP="00692AB5">
      <w:pPr>
        <w:spacing w:after="0" w:line="360" w:lineRule="auto"/>
        <w:ind w:firstLine="709"/>
        <w:jc w:val="both"/>
        <w:rPr>
          <w:rFonts w:ascii="Times New Roman" w:hAnsi="Times New Roman"/>
          <w:sz w:val="28"/>
          <w:szCs w:val="28"/>
          <w:u w:val="single"/>
          <w:lang w:eastAsia="ru-RU"/>
        </w:rPr>
      </w:pPr>
    </w:p>
    <w:p w:rsidR="00BC2E4D" w:rsidRPr="008B5EF8" w:rsidRDefault="00BC2E4D" w:rsidP="00692AB5">
      <w:pPr>
        <w:tabs>
          <w:tab w:val="left" w:pos="709"/>
        </w:tabs>
        <w:spacing w:after="0" w:line="240" w:lineRule="auto"/>
        <w:ind w:firstLine="709"/>
        <w:jc w:val="center"/>
        <w:rPr>
          <w:rFonts w:ascii="Times New Roman" w:hAnsi="Times New Roman"/>
          <w:b/>
          <w:bCs/>
          <w:sz w:val="28"/>
          <w:szCs w:val="28"/>
          <w:u w:val="single"/>
          <w:lang w:eastAsia="ru-RU"/>
        </w:rPr>
      </w:pPr>
    </w:p>
    <w:p w:rsidR="00BC2E4D" w:rsidRPr="008B5EF8" w:rsidRDefault="00BC2E4D" w:rsidP="00692AB5">
      <w:pPr>
        <w:tabs>
          <w:tab w:val="left" w:pos="709"/>
        </w:tabs>
        <w:spacing w:after="0" w:line="240" w:lineRule="auto"/>
        <w:ind w:firstLine="709"/>
        <w:jc w:val="center"/>
        <w:rPr>
          <w:rFonts w:ascii="Times New Roman" w:hAnsi="Times New Roman"/>
          <w:b/>
          <w:bCs/>
          <w:sz w:val="28"/>
          <w:szCs w:val="28"/>
          <w:u w:val="single"/>
          <w:lang w:eastAsia="ru-RU"/>
        </w:rPr>
      </w:pPr>
    </w:p>
    <w:p w:rsidR="00BC2E4D" w:rsidRPr="008B5EF8" w:rsidRDefault="00BC2E4D" w:rsidP="00692AB5">
      <w:pPr>
        <w:tabs>
          <w:tab w:val="left" w:pos="709"/>
        </w:tabs>
        <w:spacing w:after="0" w:line="240" w:lineRule="auto"/>
        <w:ind w:firstLine="709"/>
        <w:jc w:val="center"/>
        <w:rPr>
          <w:rFonts w:ascii="Times New Roman" w:hAnsi="Times New Roman"/>
          <w:b/>
          <w:bCs/>
          <w:sz w:val="28"/>
          <w:szCs w:val="28"/>
          <w:u w:val="single"/>
          <w:lang w:eastAsia="ru-RU"/>
        </w:rPr>
      </w:pPr>
    </w:p>
    <w:p w:rsidR="00BC2E4D" w:rsidRPr="008B5EF8" w:rsidRDefault="00BC2E4D" w:rsidP="00692AB5">
      <w:pPr>
        <w:tabs>
          <w:tab w:val="left" w:pos="709"/>
        </w:tabs>
        <w:spacing w:after="0" w:line="240" w:lineRule="auto"/>
        <w:ind w:firstLine="709"/>
        <w:jc w:val="center"/>
        <w:rPr>
          <w:rFonts w:ascii="Times New Roman" w:hAnsi="Times New Roman"/>
          <w:b/>
          <w:bCs/>
          <w:sz w:val="28"/>
          <w:szCs w:val="28"/>
          <w:u w:val="single"/>
          <w:lang w:eastAsia="ru-RU"/>
        </w:rPr>
      </w:pPr>
    </w:p>
    <w:p w:rsidR="00BC2E4D" w:rsidRPr="008B5EF8" w:rsidRDefault="00BC2E4D" w:rsidP="00692AB5">
      <w:pPr>
        <w:tabs>
          <w:tab w:val="left" w:pos="709"/>
        </w:tabs>
        <w:spacing w:after="0" w:line="240" w:lineRule="auto"/>
        <w:ind w:firstLine="709"/>
        <w:jc w:val="center"/>
        <w:rPr>
          <w:rFonts w:ascii="Times New Roman" w:hAnsi="Times New Roman"/>
          <w:b/>
          <w:bCs/>
          <w:sz w:val="28"/>
          <w:szCs w:val="28"/>
          <w:u w:val="single"/>
          <w:lang w:eastAsia="ru-RU"/>
        </w:rPr>
      </w:pPr>
    </w:p>
    <w:p w:rsidR="00BC2E4D" w:rsidRPr="008B5EF8" w:rsidRDefault="00BC2E4D" w:rsidP="00692AB5">
      <w:pPr>
        <w:tabs>
          <w:tab w:val="left" w:pos="709"/>
        </w:tabs>
        <w:spacing w:after="0" w:line="240" w:lineRule="auto"/>
        <w:ind w:firstLine="709"/>
        <w:jc w:val="center"/>
        <w:rPr>
          <w:rFonts w:ascii="Times New Roman" w:hAnsi="Times New Roman"/>
          <w:b/>
          <w:bCs/>
          <w:sz w:val="28"/>
          <w:szCs w:val="28"/>
          <w:u w:val="single"/>
          <w:lang w:eastAsia="ru-RU"/>
        </w:rPr>
      </w:pPr>
    </w:p>
    <w:p w:rsidR="00BC2E4D" w:rsidRPr="008B5EF8" w:rsidRDefault="00BC2E4D" w:rsidP="00692AB5">
      <w:pPr>
        <w:tabs>
          <w:tab w:val="left" w:pos="709"/>
        </w:tabs>
        <w:spacing w:after="0" w:line="240" w:lineRule="auto"/>
        <w:ind w:firstLine="709"/>
        <w:jc w:val="center"/>
        <w:rPr>
          <w:rFonts w:ascii="Times New Roman" w:hAnsi="Times New Roman"/>
          <w:b/>
          <w:bCs/>
          <w:sz w:val="28"/>
          <w:szCs w:val="28"/>
          <w:u w:val="single"/>
          <w:lang w:eastAsia="ru-RU"/>
        </w:rPr>
      </w:pPr>
    </w:p>
    <w:p w:rsidR="00BC2E4D" w:rsidRPr="008B5EF8" w:rsidRDefault="00BC2E4D" w:rsidP="00692AB5">
      <w:pPr>
        <w:tabs>
          <w:tab w:val="left" w:pos="709"/>
        </w:tabs>
        <w:spacing w:after="0" w:line="240" w:lineRule="auto"/>
        <w:ind w:firstLine="709"/>
        <w:jc w:val="center"/>
        <w:rPr>
          <w:rFonts w:ascii="Times New Roman" w:hAnsi="Times New Roman"/>
          <w:b/>
          <w:bCs/>
          <w:sz w:val="28"/>
          <w:szCs w:val="28"/>
          <w:u w:val="single"/>
          <w:lang w:eastAsia="ru-RU"/>
        </w:rPr>
      </w:pPr>
    </w:p>
    <w:p w:rsidR="00BC2E4D" w:rsidRPr="008B5EF8" w:rsidRDefault="00BC2E4D" w:rsidP="00692AB5">
      <w:pPr>
        <w:tabs>
          <w:tab w:val="left" w:pos="709"/>
        </w:tabs>
        <w:spacing w:after="0" w:line="240" w:lineRule="auto"/>
        <w:ind w:firstLine="709"/>
        <w:jc w:val="center"/>
        <w:rPr>
          <w:rFonts w:ascii="Times New Roman" w:hAnsi="Times New Roman"/>
          <w:b/>
          <w:bCs/>
          <w:sz w:val="28"/>
          <w:szCs w:val="28"/>
          <w:u w:val="single"/>
          <w:lang w:eastAsia="ru-RU"/>
        </w:rPr>
      </w:pPr>
    </w:p>
    <w:p w:rsidR="00BC2E4D" w:rsidRPr="008B5EF8" w:rsidRDefault="00BC2E4D" w:rsidP="00692AB5">
      <w:pPr>
        <w:tabs>
          <w:tab w:val="left" w:pos="709"/>
        </w:tabs>
        <w:spacing w:after="0" w:line="240" w:lineRule="auto"/>
        <w:ind w:firstLine="709"/>
        <w:jc w:val="center"/>
        <w:rPr>
          <w:rFonts w:ascii="Times New Roman" w:hAnsi="Times New Roman"/>
          <w:b/>
          <w:bCs/>
          <w:sz w:val="28"/>
          <w:szCs w:val="28"/>
          <w:u w:val="single"/>
          <w:lang w:eastAsia="ru-RU"/>
        </w:rPr>
      </w:pPr>
    </w:p>
    <w:p w:rsidR="00BC2E4D" w:rsidRPr="008B5EF8" w:rsidRDefault="00BC2E4D" w:rsidP="00692AB5">
      <w:pPr>
        <w:tabs>
          <w:tab w:val="left" w:pos="709"/>
        </w:tabs>
        <w:spacing w:after="0" w:line="240" w:lineRule="auto"/>
        <w:ind w:firstLine="709"/>
        <w:jc w:val="center"/>
        <w:rPr>
          <w:rFonts w:ascii="Times New Roman" w:hAnsi="Times New Roman"/>
          <w:b/>
          <w:bCs/>
          <w:sz w:val="28"/>
          <w:szCs w:val="28"/>
          <w:u w:val="single"/>
          <w:lang w:eastAsia="ru-RU"/>
        </w:rPr>
      </w:pPr>
    </w:p>
    <w:p w:rsidR="00BC2E4D" w:rsidRPr="008B5EF8" w:rsidRDefault="00BC2E4D" w:rsidP="00692AB5">
      <w:pPr>
        <w:tabs>
          <w:tab w:val="left" w:pos="709"/>
        </w:tabs>
        <w:spacing w:after="0" w:line="240" w:lineRule="auto"/>
        <w:ind w:firstLine="709"/>
        <w:jc w:val="center"/>
        <w:rPr>
          <w:rFonts w:ascii="Times New Roman" w:hAnsi="Times New Roman"/>
          <w:b/>
          <w:bCs/>
          <w:sz w:val="28"/>
          <w:szCs w:val="28"/>
          <w:u w:val="single"/>
          <w:lang w:eastAsia="ru-RU"/>
        </w:rPr>
      </w:pPr>
    </w:p>
    <w:p w:rsidR="00BC2E4D" w:rsidRPr="008B5EF8" w:rsidRDefault="00BC2E4D" w:rsidP="00692AB5">
      <w:pPr>
        <w:tabs>
          <w:tab w:val="left" w:pos="709"/>
        </w:tabs>
        <w:spacing w:after="0" w:line="240" w:lineRule="auto"/>
        <w:ind w:firstLine="709"/>
        <w:jc w:val="center"/>
        <w:rPr>
          <w:rFonts w:ascii="Times New Roman" w:hAnsi="Times New Roman"/>
          <w:b/>
          <w:bCs/>
          <w:sz w:val="28"/>
          <w:szCs w:val="28"/>
          <w:u w:val="single"/>
          <w:lang w:eastAsia="ru-RU"/>
        </w:rPr>
      </w:pPr>
    </w:p>
    <w:p w:rsidR="00BC2E4D" w:rsidRPr="0044420E" w:rsidRDefault="00BC2E4D" w:rsidP="0044420E">
      <w:pPr>
        <w:spacing w:after="0" w:line="240" w:lineRule="auto"/>
        <w:ind w:firstLine="709"/>
        <w:jc w:val="center"/>
        <w:rPr>
          <w:rFonts w:ascii="Times New Roman" w:hAnsi="Times New Roman"/>
          <w:sz w:val="24"/>
          <w:szCs w:val="24"/>
          <w:lang w:eastAsia="ru-RU"/>
        </w:rPr>
      </w:pPr>
      <w:r w:rsidRPr="0044420E">
        <w:rPr>
          <w:rFonts w:ascii="Times New Roman" w:hAnsi="Times New Roman"/>
          <w:sz w:val="24"/>
          <w:szCs w:val="24"/>
          <w:lang w:eastAsia="ru-RU"/>
        </w:rPr>
        <w:t>Рис.1. Численность населения</w:t>
      </w:r>
    </w:p>
    <w:p w:rsidR="00BC2E4D" w:rsidRPr="0044420E" w:rsidRDefault="00BC2E4D" w:rsidP="0044420E">
      <w:pPr>
        <w:spacing w:after="0" w:line="240" w:lineRule="auto"/>
        <w:ind w:firstLine="709"/>
        <w:jc w:val="both"/>
        <w:rPr>
          <w:rFonts w:ascii="Times New Roman" w:hAnsi="Times New Roman"/>
          <w:bCs/>
          <w:sz w:val="24"/>
          <w:szCs w:val="24"/>
          <w:lang w:eastAsia="ru-RU"/>
        </w:rPr>
      </w:pPr>
    </w:p>
    <w:p w:rsidR="00BC2E4D" w:rsidRPr="0044420E" w:rsidRDefault="00BC2E4D" w:rsidP="0044420E">
      <w:pPr>
        <w:spacing w:after="0" w:line="240" w:lineRule="auto"/>
        <w:ind w:firstLine="709"/>
        <w:jc w:val="both"/>
        <w:rPr>
          <w:rFonts w:ascii="Times New Roman" w:hAnsi="Times New Roman"/>
          <w:bCs/>
          <w:sz w:val="24"/>
          <w:szCs w:val="24"/>
          <w:lang w:eastAsia="ru-RU"/>
        </w:rPr>
      </w:pPr>
      <w:r w:rsidRPr="0044420E">
        <w:rPr>
          <w:rFonts w:ascii="Times New Roman" w:hAnsi="Times New Roman"/>
          <w:bCs/>
          <w:sz w:val="24"/>
          <w:szCs w:val="24"/>
          <w:lang w:eastAsia="ru-RU"/>
        </w:rPr>
        <w:t>Национальный состав:</w:t>
      </w:r>
    </w:p>
    <w:p w:rsidR="00BC2E4D" w:rsidRPr="0044420E" w:rsidRDefault="00BC2E4D" w:rsidP="0044420E">
      <w:pPr>
        <w:spacing w:after="0" w:line="240" w:lineRule="auto"/>
        <w:ind w:firstLine="708"/>
        <w:jc w:val="both"/>
        <w:rPr>
          <w:rFonts w:ascii="Times New Roman" w:hAnsi="Times New Roman"/>
          <w:bCs/>
          <w:sz w:val="24"/>
          <w:szCs w:val="24"/>
          <w:lang w:eastAsia="ru-RU"/>
        </w:rPr>
      </w:pPr>
      <w:r w:rsidRPr="0044420E">
        <w:rPr>
          <w:rFonts w:ascii="Times New Roman" w:hAnsi="Times New Roman"/>
          <w:bCs/>
          <w:sz w:val="24"/>
          <w:szCs w:val="24"/>
          <w:lang w:eastAsia="ru-RU"/>
        </w:rPr>
        <w:t xml:space="preserve"> -    татары        - 50,7%</w:t>
      </w:r>
    </w:p>
    <w:p w:rsidR="00BC2E4D" w:rsidRPr="0044420E" w:rsidRDefault="00BC2E4D" w:rsidP="0044420E">
      <w:pPr>
        <w:spacing w:after="0" w:line="240" w:lineRule="auto"/>
        <w:ind w:firstLine="709"/>
        <w:jc w:val="both"/>
        <w:rPr>
          <w:rFonts w:ascii="Times New Roman" w:hAnsi="Times New Roman"/>
          <w:bCs/>
          <w:sz w:val="24"/>
          <w:szCs w:val="24"/>
          <w:lang w:eastAsia="ru-RU"/>
        </w:rPr>
      </w:pPr>
      <w:r w:rsidRPr="0044420E">
        <w:rPr>
          <w:rFonts w:ascii="Times New Roman" w:hAnsi="Times New Roman"/>
          <w:bCs/>
          <w:sz w:val="24"/>
          <w:szCs w:val="24"/>
          <w:lang w:eastAsia="ru-RU"/>
        </w:rPr>
        <w:t>-    русские        - 36,9%</w:t>
      </w:r>
    </w:p>
    <w:p w:rsidR="00BC2E4D" w:rsidRPr="0044420E" w:rsidRDefault="00BC2E4D" w:rsidP="0044420E">
      <w:pPr>
        <w:spacing w:after="0" w:line="240" w:lineRule="auto"/>
        <w:ind w:left="709"/>
        <w:jc w:val="both"/>
        <w:rPr>
          <w:rFonts w:ascii="Times New Roman" w:hAnsi="Times New Roman"/>
          <w:bCs/>
          <w:sz w:val="24"/>
          <w:szCs w:val="24"/>
          <w:lang w:eastAsia="ru-RU"/>
        </w:rPr>
      </w:pPr>
      <w:r w:rsidRPr="0044420E">
        <w:rPr>
          <w:rFonts w:ascii="Times New Roman" w:hAnsi="Times New Roman"/>
          <w:bCs/>
          <w:sz w:val="24"/>
          <w:szCs w:val="24"/>
          <w:lang w:eastAsia="ru-RU"/>
        </w:rPr>
        <w:t>-    мордва          - 6%</w:t>
      </w:r>
    </w:p>
    <w:p w:rsidR="00BC2E4D" w:rsidRPr="0044420E" w:rsidRDefault="00BC2E4D" w:rsidP="0044420E">
      <w:pPr>
        <w:spacing w:after="0" w:line="240" w:lineRule="auto"/>
        <w:ind w:left="709"/>
        <w:jc w:val="both"/>
        <w:rPr>
          <w:rFonts w:ascii="Times New Roman" w:hAnsi="Times New Roman"/>
          <w:bCs/>
          <w:sz w:val="24"/>
          <w:szCs w:val="24"/>
          <w:lang w:eastAsia="ru-RU"/>
        </w:rPr>
      </w:pPr>
      <w:r w:rsidRPr="0044420E">
        <w:rPr>
          <w:rFonts w:ascii="Times New Roman" w:hAnsi="Times New Roman"/>
          <w:bCs/>
          <w:sz w:val="24"/>
          <w:szCs w:val="24"/>
          <w:lang w:eastAsia="ru-RU"/>
        </w:rPr>
        <w:t>-    чуваши         - 5%</w:t>
      </w:r>
    </w:p>
    <w:p w:rsidR="00BC2E4D" w:rsidRPr="0044420E" w:rsidRDefault="00BC2E4D" w:rsidP="0044420E">
      <w:pPr>
        <w:spacing w:after="0" w:line="240" w:lineRule="auto"/>
        <w:jc w:val="both"/>
        <w:rPr>
          <w:rFonts w:ascii="Times New Roman" w:hAnsi="Times New Roman"/>
          <w:bCs/>
          <w:sz w:val="24"/>
          <w:szCs w:val="24"/>
          <w:lang w:eastAsia="ru-RU"/>
        </w:rPr>
      </w:pPr>
      <w:r w:rsidRPr="0044420E">
        <w:rPr>
          <w:rFonts w:ascii="Times New Roman" w:hAnsi="Times New Roman"/>
          <w:bCs/>
          <w:sz w:val="24"/>
          <w:szCs w:val="24"/>
          <w:lang w:eastAsia="ru-RU"/>
        </w:rPr>
        <w:t xml:space="preserve">         -    другие     национальности -1,4%</w:t>
      </w:r>
    </w:p>
    <w:p w:rsidR="00BC2E4D" w:rsidRPr="0044420E" w:rsidRDefault="00BC2E4D" w:rsidP="0044420E">
      <w:pPr>
        <w:spacing w:after="0" w:line="240" w:lineRule="auto"/>
        <w:ind w:firstLine="709"/>
        <w:jc w:val="both"/>
        <w:rPr>
          <w:rFonts w:ascii="Times New Roman" w:hAnsi="Times New Roman"/>
          <w:bCs/>
          <w:sz w:val="24"/>
          <w:szCs w:val="24"/>
          <w:lang w:eastAsia="ru-RU"/>
        </w:rPr>
      </w:pPr>
      <w:r w:rsidRPr="0044420E">
        <w:rPr>
          <w:rFonts w:ascii="Times New Roman" w:hAnsi="Times New Roman"/>
          <w:bCs/>
          <w:sz w:val="24"/>
          <w:szCs w:val="24"/>
          <w:lang w:eastAsia="ru-RU"/>
        </w:rPr>
        <w:t>По половому признаку:</w:t>
      </w:r>
    </w:p>
    <w:p w:rsidR="00BC2E4D" w:rsidRPr="0044420E" w:rsidRDefault="00BC2E4D" w:rsidP="0044420E">
      <w:pPr>
        <w:spacing w:after="0" w:line="240" w:lineRule="auto"/>
        <w:ind w:firstLine="709"/>
        <w:jc w:val="both"/>
        <w:rPr>
          <w:rFonts w:ascii="Times New Roman" w:hAnsi="Times New Roman"/>
          <w:bCs/>
          <w:sz w:val="24"/>
          <w:szCs w:val="24"/>
          <w:lang w:eastAsia="ru-RU"/>
        </w:rPr>
      </w:pPr>
      <w:r w:rsidRPr="0044420E">
        <w:rPr>
          <w:rFonts w:ascii="Times New Roman" w:hAnsi="Times New Roman"/>
          <w:bCs/>
          <w:sz w:val="24"/>
          <w:szCs w:val="24"/>
          <w:lang w:eastAsia="ru-RU"/>
        </w:rPr>
        <w:t>-  мужчин – 40317</w:t>
      </w:r>
    </w:p>
    <w:p w:rsidR="00BC2E4D" w:rsidRPr="0044420E" w:rsidRDefault="00BC2E4D" w:rsidP="0044420E">
      <w:pPr>
        <w:spacing w:after="0" w:line="240" w:lineRule="auto"/>
        <w:ind w:firstLine="709"/>
        <w:jc w:val="both"/>
        <w:rPr>
          <w:rFonts w:ascii="Times New Roman" w:hAnsi="Times New Roman"/>
          <w:bCs/>
          <w:sz w:val="24"/>
          <w:szCs w:val="24"/>
          <w:lang w:eastAsia="ru-RU"/>
        </w:rPr>
      </w:pPr>
      <w:r w:rsidRPr="0044420E">
        <w:rPr>
          <w:rFonts w:ascii="Times New Roman" w:hAnsi="Times New Roman"/>
          <w:bCs/>
          <w:sz w:val="24"/>
          <w:szCs w:val="24"/>
          <w:lang w:eastAsia="ru-RU"/>
        </w:rPr>
        <w:t xml:space="preserve">-  женщин  - 46580 </w:t>
      </w:r>
    </w:p>
    <w:p w:rsidR="00BC2E4D" w:rsidRPr="0044420E" w:rsidRDefault="00BC2E4D" w:rsidP="0044420E">
      <w:pPr>
        <w:spacing w:after="0" w:line="240" w:lineRule="auto"/>
        <w:ind w:firstLine="709"/>
        <w:jc w:val="both"/>
        <w:rPr>
          <w:rFonts w:ascii="Times New Roman" w:hAnsi="Times New Roman"/>
          <w:bCs/>
          <w:sz w:val="24"/>
          <w:szCs w:val="24"/>
          <w:lang w:eastAsia="ru-RU"/>
        </w:rPr>
      </w:pPr>
    </w:p>
    <w:p w:rsidR="00BC2E4D" w:rsidRPr="0044420E" w:rsidRDefault="00BC2E4D" w:rsidP="0044420E">
      <w:pPr>
        <w:spacing w:after="0" w:line="240" w:lineRule="auto"/>
        <w:ind w:firstLine="709"/>
        <w:jc w:val="both"/>
        <w:rPr>
          <w:rFonts w:ascii="Times New Roman" w:hAnsi="Times New Roman"/>
          <w:sz w:val="24"/>
          <w:szCs w:val="24"/>
          <w:lang w:eastAsia="ru-RU"/>
        </w:rPr>
      </w:pPr>
      <w:r w:rsidRPr="0044420E">
        <w:rPr>
          <w:rFonts w:ascii="Times New Roman" w:hAnsi="Times New Roman"/>
          <w:sz w:val="24"/>
          <w:szCs w:val="24"/>
          <w:lang w:eastAsia="ru-RU"/>
        </w:rPr>
        <w:t>По итогам 2010года естественный прирост населения составил -272 человека. По-прежнему прослеживается тенденция уменьшения рождаемости и повышения смертности. Так по итогам 2010г. число родившихся достигло 982 человека, а смертности 1254 человека.</w:t>
      </w:r>
    </w:p>
    <w:p w:rsidR="00BC2E4D" w:rsidRPr="0044420E" w:rsidRDefault="00BC2E4D" w:rsidP="0044420E">
      <w:pPr>
        <w:spacing w:after="0" w:line="240" w:lineRule="auto"/>
        <w:ind w:firstLine="709"/>
        <w:jc w:val="both"/>
        <w:rPr>
          <w:rFonts w:ascii="Times New Roman" w:hAnsi="Times New Roman"/>
          <w:sz w:val="24"/>
          <w:szCs w:val="24"/>
          <w:lang w:eastAsia="ru-RU"/>
        </w:rPr>
      </w:pPr>
      <w:r w:rsidRPr="0044420E">
        <w:rPr>
          <w:rFonts w:ascii="Times New Roman" w:hAnsi="Times New Roman"/>
          <w:sz w:val="24"/>
          <w:szCs w:val="24"/>
          <w:lang w:eastAsia="ru-RU"/>
        </w:rPr>
        <w:t xml:space="preserve">По итогам 2010 года прибыло 1176 человек, а выбыло 1591, таким образом, прирост населения за счет миграции составил -415 человек. </w:t>
      </w:r>
    </w:p>
    <w:p w:rsidR="00BC2E4D" w:rsidRPr="0044420E" w:rsidRDefault="00BC2E4D" w:rsidP="0044420E">
      <w:pPr>
        <w:tabs>
          <w:tab w:val="left" w:pos="6237"/>
        </w:tabs>
        <w:spacing w:after="0" w:line="240" w:lineRule="auto"/>
        <w:ind w:firstLine="709"/>
        <w:jc w:val="center"/>
        <w:rPr>
          <w:rFonts w:ascii="Times New Roman" w:hAnsi="Times New Roman"/>
          <w:b/>
          <w:bCs/>
          <w:sz w:val="24"/>
          <w:szCs w:val="24"/>
          <w:lang w:eastAsia="ru-RU"/>
        </w:rPr>
      </w:pPr>
    </w:p>
    <w:p w:rsidR="00D14389" w:rsidRPr="0044420E" w:rsidRDefault="00D14389" w:rsidP="0044420E">
      <w:pPr>
        <w:tabs>
          <w:tab w:val="left" w:pos="6237"/>
        </w:tabs>
        <w:spacing w:after="0" w:line="240" w:lineRule="auto"/>
        <w:ind w:firstLine="709"/>
        <w:jc w:val="center"/>
        <w:rPr>
          <w:rFonts w:ascii="Times New Roman" w:hAnsi="Times New Roman"/>
          <w:b/>
          <w:bCs/>
          <w:sz w:val="24"/>
          <w:szCs w:val="24"/>
          <w:lang w:eastAsia="ru-RU"/>
        </w:rPr>
      </w:pPr>
      <w:r w:rsidRPr="0044420E">
        <w:rPr>
          <w:rFonts w:ascii="Times New Roman" w:hAnsi="Times New Roman"/>
          <w:b/>
          <w:bCs/>
          <w:sz w:val="24"/>
          <w:szCs w:val="24"/>
          <w:lang w:eastAsia="ru-RU"/>
        </w:rPr>
        <w:t>Трудовые ресурсы</w:t>
      </w:r>
    </w:p>
    <w:p w:rsidR="00D14389" w:rsidRPr="0044420E" w:rsidRDefault="00D14389" w:rsidP="0044420E">
      <w:pPr>
        <w:tabs>
          <w:tab w:val="left" w:pos="6237"/>
        </w:tabs>
        <w:spacing w:after="0" w:line="240" w:lineRule="auto"/>
        <w:ind w:firstLine="709"/>
        <w:jc w:val="center"/>
        <w:rPr>
          <w:rFonts w:ascii="Times New Roman" w:hAnsi="Times New Roman"/>
          <w:b/>
          <w:bCs/>
          <w:sz w:val="24"/>
          <w:szCs w:val="24"/>
          <w:lang w:eastAsia="ru-RU"/>
        </w:rPr>
      </w:pPr>
    </w:p>
    <w:p w:rsidR="00D14389" w:rsidRPr="0044420E" w:rsidRDefault="00D14389" w:rsidP="0044420E">
      <w:pPr>
        <w:tabs>
          <w:tab w:val="left" w:pos="6237"/>
        </w:tabs>
        <w:spacing w:after="0" w:line="240" w:lineRule="auto"/>
        <w:ind w:firstLine="709"/>
        <w:jc w:val="both"/>
        <w:rPr>
          <w:rFonts w:ascii="Times New Roman" w:hAnsi="Times New Roman"/>
          <w:sz w:val="24"/>
          <w:szCs w:val="24"/>
          <w:lang w:eastAsia="ru-RU"/>
        </w:rPr>
      </w:pPr>
      <w:r w:rsidRPr="0044420E">
        <w:rPr>
          <w:rFonts w:ascii="Times New Roman" w:hAnsi="Times New Roman"/>
          <w:sz w:val="24"/>
          <w:szCs w:val="24"/>
          <w:lang w:eastAsia="ru-RU"/>
        </w:rPr>
        <w:t>Численность трудовых ресурсов по Лениногорскому муниципальному району (таблица 2) оставляет 56,4 тыс. чел., что составляет 64,9% от общей численности населения Лениногорского муниципального района, а численность занятых в экономике 38,8 тыс. человек.</w:t>
      </w:r>
    </w:p>
    <w:p w:rsidR="00D14389" w:rsidRPr="0044420E" w:rsidRDefault="00D14389" w:rsidP="0044420E">
      <w:pPr>
        <w:tabs>
          <w:tab w:val="left" w:pos="6237"/>
        </w:tabs>
        <w:spacing w:after="0" w:line="240" w:lineRule="auto"/>
        <w:ind w:firstLine="709"/>
        <w:jc w:val="both"/>
        <w:rPr>
          <w:rFonts w:ascii="Times New Roman" w:hAnsi="Times New Roman"/>
          <w:bCs/>
          <w:sz w:val="24"/>
          <w:szCs w:val="24"/>
          <w:lang w:eastAsia="ru-RU"/>
        </w:rPr>
      </w:pPr>
      <w:r w:rsidRPr="0044420E">
        <w:rPr>
          <w:rFonts w:ascii="Times New Roman" w:hAnsi="Times New Roman"/>
          <w:bCs/>
          <w:sz w:val="24"/>
          <w:szCs w:val="24"/>
          <w:lang w:eastAsia="ru-RU"/>
        </w:rPr>
        <w:t>Среднесписочная численность работников крупных и средних предприятий 23,3 тыс. чел.</w:t>
      </w:r>
    </w:p>
    <w:p w:rsidR="00D14389" w:rsidRPr="0044420E" w:rsidRDefault="00D14389" w:rsidP="0044420E">
      <w:pPr>
        <w:tabs>
          <w:tab w:val="left" w:pos="6237"/>
        </w:tabs>
        <w:spacing w:after="0" w:line="240" w:lineRule="auto"/>
        <w:ind w:firstLine="709"/>
        <w:jc w:val="both"/>
        <w:rPr>
          <w:rFonts w:ascii="Times New Roman" w:hAnsi="Times New Roman"/>
          <w:bCs/>
          <w:sz w:val="24"/>
          <w:szCs w:val="24"/>
          <w:lang w:eastAsia="ru-RU"/>
        </w:rPr>
      </w:pPr>
    </w:p>
    <w:p w:rsidR="00D14389" w:rsidRPr="0044420E" w:rsidRDefault="00D14389" w:rsidP="0044420E">
      <w:pPr>
        <w:tabs>
          <w:tab w:val="left" w:pos="6237"/>
        </w:tabs>
        <w:spacing w:after="0" w:line="240" w:lineRule="auto"/>
        <w:ind w:firstLine="709"/>
        <w:jc w:val="both"/>
        <w:rPr>
          <w:rFonts w:ascii="Times New Roman" w:hAnsi="Times New Roman"/>
          <w:bCs/>
          <w:sz w:val="24"/>
          <w:szCs w:val="24"/>
          <w:lang w:eastAsia="ru-RU"/>
        </w:rPr>
      </w:pPr>
    </w:p>
    <w:p w:rsidR="00D14389" w:rsidRPr="0044420E" w:rsidRDefault="00D14389" w:rsidP="0044420E">
      <w:pPr>
        <w:tabs>
          <w:tab w:val="left" w:pos="6237"/>
        </w:tabs>
        <w:spacing w:after="0" w:line="240" w:lineRule="auto"/>
        <w:ind w:firstLine="709"/>
        <w:jc w:val="right"/>
        <w:rPr>
          <w:rFonts w:ascii="Times New Roman" w:hAnsi="Times New Roman"/>
          <w:bCs/>
          <w:sz w:val="24"/>
          <w:szCs w:val="24"/>
          <w:lang w:eastAsia="ru-RU"/>
        </w:rPr>
      </w:pPr>
      <w:r w:rsidRPr="0044420E">
        <w:rPr>
          <w:rFonts w:ascii="Times New Roman" w:hAnsi="Times New Roman"/>
          <w:bCs/>
          <w:sz w:val="24"/>
          <w:szCs w:val="24"/>
          <w:lang w:eastAsia="ru-RU"/>
        </w:rPr>
        <w:t>Таблица 2</w:t>
      </w:r>
    </w:p>
    <w:p w:rsidR="00D14389" w:rsidRPr="0044420E" w:rsidRDefault="00D14389" w:rsidP="0044420E">
      <w:pPr>
        <w:tabs>
          <w:tab w:val="left" w:pos="6237"/>
        </w:tabs>
        <w:spacing w:after="0" w:line="240" w:lineRule="auto"/>
        <w:ind w:firstLine="709"/>
        <w:jc w:val="center"/>
        <w:rPr>
          <w:rFonts w:ascii="Times New Roman" w:hAnsi="Times New Roman"/>
          <w:b/>
          <w:sz w:val="24"/>
          <w:szCs w:val="24"/>
          <w:lang w:eastAsia="ru-RU"/>
        </w:rPr>
      </w:pPr>
      <w:r w:rsidRPr="0044420E">
        <w:rPr>
          <w:rFonts w:ascii="Times New Roman" w:hAnsi="Times New Roman"/>
          <w:b/>
          <w:sz w:val="24"/>
          <w:szCs w:val="24"/>
          <w:lang w:eastAsia="ru-RU"/>
        </w:rPr>
        <w:t>Динамика численности работающих</w:t>
      </w:r>
    </w:p>
    <w:p w:rsidR="00D14389" w:rsidRDefault="00D14389" w:rsidP="0044420E">
      <w:pPr>
        <w:tabs>
          <w:tab w:val="left" w:pos="6237"/>
        </w:tabs>
        <w:spacing w:after="0" w:line="240" w:lineRule="auto"/>
        <w:ind w:firstLine="709"/>
        <w:jc w:val="center"/>
        <w:rPr>
          <w:rFonts w:ascii="Times New Roman" w:hAnsi="Times New Roman"/>
          <w:b/>
          <w:sz w:val="24"/>
          <w:szCs w:val="24"/>
          <w:lang w:eastAsia="ru-RU"/>
        </w:rPr>
      </w:pPr>
      <w:r w:rsidRPr="0044420E">
        <w:rPr>
          <w:rFonts w:ascii="Times New Roman" w:hAnsi="Times New Roman"/>
          <w:b/>
          <w:sz w:val="24"/>
          <w:szCs w:val="24"/>
          <w:lang w:eastAsia="ru-RU"/>
        </w:rPr>
        <w:t>по отраслям экономики</w:t>
      </w:r>
    </w:p>
    <w:p w:rsidR="0044420E" w:rsidRPr="0044420E" w:rsidRDefault="0044420E" w:rsidP="0044420E">
      <w:pPr>
        <w:tabs>
          <w:tab w:val="left" w:pos="6237"/>
        </w:tabs>
        <w:spacing w:after="0" w:line="240" w:lineRule="auto"/>
        <w:ind w:firstLine="709"/>
        <w:jc w:val="center"/>
        <w:rPr>
          <w:rFonts w:ascii="Times New Roman" w:hAnsi="Times New Roman"/>
          <w:b/>
          <w:bCs/>
          <w:sz w:val="24"/>
          <w:szCs w:val="24"/>
          <w:u w:val="single"/>
          <w:lang w:eastAsia="ru-RU"/>
        </w:rPr>
      </w:pPr>
    </w:p>
    <w:tbl>
      <w:tblPr>
        <w:tblW w:w="9810" w:type="dxa"/>
        <w:tblLook w:val="00A0"/>
      </w:tblPr>
      <w:tblGrid>
        <w:gridCol w:w="6548"/>
        <w:gridCol w:w="1498"/>
        <w:gridCol w:w="1764"/>
      </w:tblGrid>
      <w:tr w:rsidR="00D14389" w:rsidRPr="00B9216C" w:rsidTr="00941F15">
        <w:trPr>
          <w:trHeight w:val="258"/>
        </w:trPr>
        <w:tc>
          <w:tcPr>
            <w:tcW w:w="6548" w:type="dxa"/>
            <w:tcBorders>
              <w:top w:val="single" w:sz="8" w:space="0" w:color="auto"/>
              <w:left w:val="single" w:sz="8" w:space="0" w:color="auto"/>
              <w:bottom w:val="single" w:sz="8" w:space="0" w:color="auto"/>
              <w:right w:val="single" w:sz="8" w:space="0" w:color="auto"/>
            </w:tcBorders>
          </w:tcPr>
          <w:p w:rsidR="00D14389" w:rsidRPr="0044420E" w:rsidRDefault="00D14389" w:rsidP="00941F15">
            <w:pPr>
              <w:spacing w:after="0" w:line="240" w:lineRule="auto"/>
              <w:ind w:firstLine="709"/>
              <w:rPr>
                <w:rFonts w:ascii="Times New Roman" w:hAnsi="Times New Roman"/>
                <w:b/>
                <w:bCs/>
                <w:color w:val="000000"/>
                <w:lang w:eastAsia="ru-RU"/>
              </w:rPr>
            </w:pPr>
            <w:r w:rsidRPr="0044420E">
              <w:rPr>
                <w:rFonts w:ascii="Times New Roman" w:hAnsi="Times New Roman"/>
                <w:b/>
                <w:bCs/>
                <w:color w:val="000000"/>
                <w:lang w:eastAsia="ru-RU"/>
              </w:rPr>
              <w:t>Наименование объекта</w:t>
            </w:r>
          </w:p>
        </w:tc>
        <w:tc>
          <w:tcPr>
            <w:tcW w:w="1498" w:type="dxa"/>
            <w:tcBorders>
              <w:top w:val="single" w:sz="8" w:space="0" w:color="auto"/>
              <w:left w:val="nil"/>
              <w:bottom w:val="single" w:sz="8" w:space="0" w:color="auto"/>
              <w:right w:val="single" w:sz="8" w:space="0" w:color="auto"/>
            </w:tcBorders>
            <w:vAlign w:val="center"/>
          </w:tcPr>
          <w:p w:rsidR="00D14389" w:rsidRPr="0044420E" w:rsidRDefault="00D14389" w:rsidP="00941F15">
            <w:pPr>
              <w:spacing w:after="0" w:line="240" w:lineRule="auto"/>
              <w:ind w:firstLine="709"/>
              <w:jc w:val="center"/>
              <w:rPr>
                <w:rFonts w:ascii="Times New Roman" w:hAnsi="Times New Roman"/>
                <w:b/>
                <w:bCs/>
                <w:color w:val="000000"/>
                <w:lang w:eastAsia="ru-RU"/>
              </w:rPr>
            </w:pPr>
            <w:r w:rsidRPr="0044420E">
              <w:rPr>
                <w:rFonts w:ascii="Times New Roman" w:hAnsi="Times New Roman"/>
                <w:b/>
                <w:bCs/>
                <w:color w:val="000000"/>
                <w:lang w:eastAsia="ru-RU"/>
              </w:rPr>
              <w:t>2009</w:t>
            </w:r>
          </w:p>
        </w:tc>
        <w:tc>
          <w:tcPr>
            <w:tcW w:w="1764" w:type="dxa"/>
            <w:tcBorders>
              <w:top w:val="single" w:sz="8" w:space="0" w:color="auto"/>
              <w:left w:val="nil"/>
              <w:bottom w:val="single" w:sz="8" w:space="0" w:color="auto"/>
              <w:right w:val="single" w:sz="8" w:space="0" w:color="auto"/>
            </w:tcBorders>
            <w:vAlign w:val="center"/>
          </w:tcPr>
          <w:p w:rsidR="00D14389" w:rsidRPr="0044420E" w:rsidRDefault="00D14389" w:rsidP="00941F15">
            <w:pPr>
              <w:spacing w:after="0" w:line="240" w:lineRule="auto"/>
              <w:ind w:firstLine="709"/>
              <w:jc w:val="center"/>
              <w:rPr>
                <w:rFonts w:ascii="Times New Roman" w:hAnsi="Times New Roman"/>
                <w:b/>
                <w:bCs/>
                <w:color w:val="000000"/>
                <w:lang w:eastAsia="ru-RU"/>
              </w:rPr>
            </w:pPr>
            <w:r w:rsidRPr="0044420E">
              <w:rPr>
                <w:rFonts w:ascii="Times New Roman" w:hAnsi="Times New Roman"/>
                <w:b/>
                <w:bCs/>
                <w:color w:val="000000"/>
                <w:lang w:eastAsia="ru-RU"/>
              </w:rPr>
              <w:t>2010</w:t>
            </w:r>
          </w:p>
        </w:tc>
      </w:tr>
      <w:tr w:rsidR="00D14389" w:rsidRPr="00B9216C" w:rsidTr="00941F15">
        <w:trPr>
          <w:trHeight w:val="258"/>
        </w:trPr>
        <w:tc>
          <w:tcPr>
            <w:tcW w:w="6548" w:type="dxa"/>
            <w:tcBorders>
              <w:top w:val="nil"/>
              <w:left w:val="single" w:sz="8" w:space="0" w:color="auto"/>
              <w:bottom w:val="single" w:sz="8" w:space="0" w:color="auto"/>
              <w:right w:val="single" w:sz="8" w:space="0" w:color="auto"/>
            </w:tcBorders>
          </w:tcPr>
          <w:p w:rsidR="00D14389" w:rsidRPr="0044420E" w:rsidRDefault="00D14389" w:rsidP="00941F15">
            <w:pPr>
              <w:spacing w:after="0" w:line="240" w:lineRule="auto"/>
              <w:ind w:firstLine="709"/>
              <w:rPr>
                <w:rFonts w:ascii="Times New Roman" w:hAnsi="Times New Roman"/>
                <w:color w:val="000000"/>
                <w:lang w:eastAsia="ru-RU"/>
              </w:rPr>
            </w:pPr>
            <w:r w:rsidRPr="0044420E">
              <w:rPr>
                <w:rFonts w:ascii="Times New Roman" w:hAnsi="Times New Roman"/>
                <w:color w:val="000000"/>
                <w:lang w:eastAsia="ru-RU"/>
              </w:rPr>
              <w:t>Транспорт и связь</w:t>
            </w:r>
          </w:p>
        </w:tc>
        <w:tc>
          <w:tcPr>
            <w:tcW w:w="1498" w:type="dxa"/>
            <w:tcBorders>
              <w:top w:val="nil"/>
              <w:left w:val="nil"/>
              <w:bottom w:val="single" w:sz="8" w:space="0" w:color="auto"/>
              <w:right w:val="single" w:sz="8" w:space="0" w:color="auto"/>
            </w:tcBorders>
            <w:vAlign w:val="center"/>
          </w:tcPr>
          <w:p w:rsidR="00D14389" w:rsidRPr="0044420E" w:rsidRDefault="00D14389" w:rsidP="00941F15">
            <w:pPr>
              <w:spacing w:after="0" w:line="240" w:lineRule="auto"/>
              <w:ind w:firstLine="709"/>
              <w:jc w:val="center"/>
              <w:rPr>
                <w:rFonts w:ascii="Times New Roman" w:hAnsi="Times New Roman"/>
                <w:color w:val="000000"/>
                <w:lang w:eastAsia="ru-RU"/>
              </w:rPr>
            </w:pPr>
            <w:r w:rsidRPr="0044420E">
              <w:rPr>
                <w:rFonts w:ascii="Times New Roman" w:hAnsi="Times New Roman"/>
                <w:color w:val="000000"/>
                <w:lang w:eastAsia="ru-RU"/>
              </w:rPr>
              <w:t>2780</w:t>
            </w:r>
          </w:p>
        </w:tc>
        <w:tc>
          <w:tcPr>
            <w:tcW w:w="1764" w:type="dxa"/>
            <w:tcBorders>
              <w:top w:val="nil"/>
              <w:left w:val="nil"/>
              <w:bottom w:val="single" w:sz="8" w:space="0" w:color="auto"/>
              <w:right w:val="single" w:sz="8" w:space="0" w:color="auto"/>
            </w:tcBorders>
            <w:vAlign w:val="center"/>
          </w:tcPr>
          <w:p w:rsidR="00D14389" w:rsidRPr="0044420E" w:rsidRDefault="00D14389" w:rsidP="00941F15">
            <w:pPr>
              <w:spacing w:after="0" w:line="240" w:lineRule="auto"/>
              <w:ind w:firstLine="709"/>
              <w:jc w:val="center"/>
              <w:rPr>
                <w:rFonts w:ascii="Times New Roman" w:hAnsi="Times New Roman"/>
                <w:color w:val="000000"/>
                <w:lang w:eastAsia="ru-RU"/>
              </w:rPr>
            </w:pPr>
            <w:r w:rsidRPr="0044420E">
              <w:rPr>
                <w:rFonts w:ascii="Times New Roman" w:hAnsi="Times New Roman"/>
                <w:color w:val="000000"/>
                <w:lang w:eastAsia="ru-RU"/>
              </w:rPr>
              <w:t>2781</w:t>
            </w:r>
          </w:p>
        </w:tc>
      </w:tr>
      <w:tr w:rsidR="00D14389" w:rsidRPr="00B9216C" w:rsidTr="00941F15">
        <w:trPr>
          <w:trHeight w:val="315"/>
        </w:trPr>
        <w:tc>
          <w:tcPr>
            <w:tcW w:w="6548" w:type="dxa"/>
            <w:tcBorders>
              <w:top w:val="nil"/>
              <w:left w:val="single" w:sz="8" w:space="0" w:color="auto"/>
              <w:bottom w:val="single" w:sz="8" w:space="0" w:color="auto"/>
              <w:right w:val="single" w:sz="8" w:space="0" w:color="auto"/>
            </w:tcBorders>
          </w:tcPr>
          <w:p w:rsidR="00D14389" w:rsidRPr="0044420E" w:rsidRDefault="00D14389" w:rsidP="00941F15">
            <w:pPr>
              <w:spacing w:after="0" w:line="240" w:lineRule="auto"/>
              <w:ind w:firstLine="709"/>
              <w:rPr>
                <w:rFonts w:ascii="Times New Roman" w:hAnsi="Times New Roman"/>
                <w:color w:val="000000"/>
                <w:lang w:eastAsia="ru-RU"/>
              </w:rPr>
            </w:pPr>
            <w:r w:rsidRPr="0044420E">
              <w:rPr>
                <w:rFonts w:ascii="Times New Roman" w:hAnsi="Times New Roman"/>
                <w:color w:val="000000"/>
                <w:lang w:eastAsia="ru-RU"/>
              </w:rPr>
              <w:t>Финансовая деятельность</w:t>
            </w:r>
          </w:p>
        </w:tc>
        <w:tc>
          <w:tcPr>
            <w:tcW w:w="1498" w:type="dxa"/>
            <w:tcBorders>
              <w:top w:val="nil"/>
              <w:left w:val="nil"/>
              <w:bottom w:val="single" w:sz="8" w:space="0" w:color="auto"/>
              <w:right w:val="single" w:sz="8" w:space="0" w:color="auto"/>
            </w:tcBorders>
            <w:vAlign w:val="center"/>
          </w:tcPr>
          <w:p w:rsidR="00D14389" w:rsidRPr="0044420E" w:rsidRDefault="00D14389" w:rsidP="00941F15">
            <w:pPr>
              <w:spacing w:after="0" w:line="240" w:lineRule="auto"/>
              <w:ind w:firstLine="709"/>
              <w:jc w:val="center"/>
              <w:rPr>
                <w:rFonts w:ascii="Times New Roman" w:hAnsi="Times New Roman"/>
                <w:color w:val="000000"/>
                <w:lang w:eastAsia="ru-RU"/>
              </w:rPr>
            </w:pPr>
            <w:r w:rsidRPr="0044420E">
              <w:rPr>
                <w:rFonts w:ascii="Times New Roman" w:hAnsi="Times New Roman"/>
                <w:color w:val="000000"/>
                <w:lang w:eastAsia="ru-RU"/>
              </w:rPr>
              <w:t>287</w:t>
            </w:r>
          </w:p>
        </w:tc>
        <w:tc>
          <w:tcPr>
            <w:tcW w:w="1764" w:type="dxa"/>
            <w:tcBorders>
              <w:top w:val="nil"/>
              <w:left w:val="nil"/>
              <w:bottom w:val="single" w:sz="8" w:space="0" w:color="auto"/>
              <w:right w:val="single" w:sz="8" w:space="0" w:color="auto"/>
            </w:tcBorders>
            <w:vAlign w:val="center"/>
          </w:tcPr>
          <w:p w:rsidR="00D14389" w:rsidRPr="0044420E" w:rsidRDefault="00D14389" w:rsidP="00941F15">
            <w:pPr>
              <w:spacing w:after="0" w:line="240" w:lineRule="auto"/>
              <w:ind w:firstLine="709"/>
              <w:jc w:val="center"/>
              <w:rPr>
                <w:rFonts w:ascii="Times New Roman" w:hAnsi="Times New Roman"/>
                <w:color w:val="000000"/>
                <w:lang w:eastAsia="ru-RU"/>
              </w:rPr>
            </w:pPr>
            <w:r w:rsidRPr="0044420E">
              <w:rPr>
                <w:rFonts w:ascii="Times New Roman" w:hAnsi="Times New Roman"/>
                <w:color w:val="000000"/>
                <w:lang w:eastAsia="ru-RU"/>
              </w:rPr>
              <w:t>258</w:t>
            </w:r>
          </w:p>
        </w:tc>
      </w:tr>
      <w:tr w:rsidR="00D14389" w:rsidRPr="00B9216C" w:rsidTr="00941F15">
        <w:trPr>
          <w:trHeight w:val="349"/>
        </w:trPr>
        <w:tc>
          <w:tcPr>
            <w:tcW w:w="6548" w:type="dxa"/>
            <w:tcBorders>
              <w:top w:val="nil"/>
              <w:left w:val="single" w:sz="8" w:space="0" w:color="auto"/>
              <w:bottom w:val="single" w:sz="8" w:space="0" w:color="auto"/>
              <w:right w:val="single" w:sz="8" w:space="0" w:color="auto"/>
            </w:tcBorders>
          </w:tcPr>
          <w:p w:rsidR="00D14389" w:rsidRPr="0044420E" w:rsidRDefault="00D14389" w:rsidP="00941F15">
            <w:pPr>
              <w:spacing w:after="0" w:line="240" w:lineRule="auto"/>
              <w:ind w:firstLine="709"/>
              <w:rPr>
                <w:rFonts w:ascii="Times New Roman" w:hAnsi="Times New Roman"/>
                <w:color w:val="000000"/>
                <w:lang w:eastAsia="ru-RU"/>
              </w:rPr>
            </w:pPr>
            <w:r w:rsidRPr="0044420E">
              <w:rPr>
                <w:rFonts w:ascii="Times New Roman" w:hAnsi="Times New Roman"/>
                <w:color w:val="000000"/>
                <w:lang w:eastAsia="ru-RU"/>
              </w:rPr>
              <w:t>Операции с недвижимым имуществом, аренда и предоставление услуг</w:t>
            </w:r>
          </w:p>
        </w:tc>
        <w:tc>
          <w:tcPr>
            <w:tcW w:w="1498" w:type="dxa"/>
            <w:tcBorders>
              <w:top w:val="nil"/>
              <w:left w:val="nil"/>
              <w:bottom w:val="single" w:sz="8" w:space="0" w:color="auto"/>
              <w:right w:val="single" w:sz="8" w:space="0" w:color="auto"/>
            </w:tcBorders>
            <w:vAlign w:val="center"/>
          </w:tcPr>
          <w:p w:rsidR="00D14389" w:rsidRPr="0044420E" w:rsidRDefault="00D14389" w:rsidP="00941F15">
            <w:pPr>
              <w:spacing w:after="0" w:line="240" w:lineRule="auto"/>
              <w:ind w:firstLine="709"/>
              <w:jc w:val="center"/>
              <w:rPr>
                <w:rFonts w:ascii="Times New Roman" w:hAnsi="Times New Roman"/>
                <w:color w:val="000000"/>
                <w:lang w:eastAsia="ru-RU"/>
              </w:rPr>
            </w:pPr>
            <w:r w:rsidRPr="0044420E">
              <w:rPr>
                <w:rFonts w:ascii="Times New Roman" w:hAnsi="Times New Roman"/>
                <w:color w:val="000000"/>
                <w:lang w:eastAsia="ru-RU"/>
              </w:rPr>
              <w:t>185</w:t>
            </w:r>
          </w:p>
        </w:tc>
        <w:tc>
          <w:tcPr>
            <w:tcW w:w="1764" w:type="dxa"/>
            <w:tcBorders>
              <w:top w:val="nil"/>
              <w:left w:val="nil"/>
              <w:bottom w:val="single" w:sz="8" w:space="0" w:color="auto"/>
              <w:right w:val="single" w:sz="8" w:space="0" w:color="auto"/>
            </w:tcBorders>
            <w:vAlign w:val="center"/>
          </w:tcPr>
          <w:p w:rsidR="00D14389" w:rsidRPr="0044420E" w:rsidRDefault="00D14389" w:rsidP="00941F15">
            <w:pPr>
              <w:spacing w:after="0" w:line="240" w:lineRule="auto"/>
              <w:ind w:firstLine="709"/>
              <w:jc w:val="center"/>
              <w:rPr>
                <w:rFonts w:ascii="Times New Roman" w:hAnsi="Times New Roman"/>
                <w:color w:val="000000"/>
                <w:lang w:eastAsia="ru-RU"/>
              </w:rPr>
            </w:pPr>
            <w:r w:rsidRPr="0044420E">
              <w:rPr>
                <w:rFonts w:ascii="Times New Roman" w:hAnsi="Times New Roman"/>
                <w:color w:val="000000"/>
                <w:lang w:eastAsia="ru-RU"/>
              </w:rPr>
              <w:t>164</w:t>
            </w:r>
          </w:p>
        </w:tc>
      </w:tr>
      <w:tr w:rsidR="00D14389" w:rsidRPr="00B9216C" w:rsidTr="00941F15">
        <w:trPr>
          <w:trHeight w:val="411"/>
        </w:trPr>
        <w:tc>
          <w:tcPr>
            <w:tcW w:w="6548" w:type="dxa"/>
            <w:tcBorders>
              <w:top w:val="nil"/>
              <w:left w:val="single" w:sz="8" w:space="0" w:color="auto"/>
              <w:bottom w:val="single" w:sz="8" w:space="0" w:color="auto"/>
              <w:right w:val="single" w:sz="8" w:space="0" w:color="auto"/>
            </w:tcBorders>
          </w:tcPr>
          <w:p w:rsidR="00D14389" w:rsidRPr="0044420E" w:rsidRDefault="00D14389" w:rsidP="00941F15">
            <w:pPr>
              <w:spacing w:after="0" w:line="240" w:lineRule="auto"/>
              <w:ind w:firstLine="709"/>
              <w:rPr>
                <w:rFonts w:ascii="Times New Roman" w:hAnsi="Times New Roman"/>
                <w:color w:val="000000"/>
                <w:lang w:eastAsia="ru-RU"/>
              </w:rPr>
            </w:pPr>
            <w:r w:rsidRPr="0044420E">
              <w:rPr>
                <w:rFonts w:ascii="Times New Roman" w:hAnsi="Times New Roman"/>
                <w:color w:val="000000"/>
                <w:lang w:eastAsia="ru-RU"/>
              </w:rPr>
              <w:t>Государственное управление и обеспечение военной безопасности; обязательное социальное обеспечение</w:t>
            </w:r>
          </w:p>
        </w:tc>
        <w:tc>
          <w:tcPr>
            <w:tcW w:w="1498" w:type="dxa"/>
            <w:tcBorders>
              <w:top w:val="nil"/>
              <w:left w:val="nil"/>
              <w:bottom w:val="single" w:sz="8" w:space="0" w:color="auto"/>
              <w:right w:val="single" w:sz="8" w:space="0" w:color="auto"/>
            </w:tcBorders>
            <w:vAlign w:val="center"/>
          </w:tcPr>
          <w:p w:rsidR="00D14389" w:rsidRPr="0044420E" w:rsidRDefault="00D14389" w:rsidP="00941F15">
            <w:pPr>
              <w:spacing w:after="0" w:line="240" w:lineRule="auto"/>
              <w:ind w:firstLine="709"/>
              <w:jc w:val="center"/>
              <w:rPr>
                <w:rFonts w:ascii="Times New Roman" w:hAnsi="Times New Roman"/>
                <w:color w:val="000000"/>
                <w:lang w:eastAsia="ru-RU"/>
              </w:rPr>
            </w:pPr>
            <w:r w:rsidRPr="0044420E">
              <w:rPr>
                <w:rFonts w:ascii="Times New Roman" w:hAnsi="Times New Roman"/>
                <w:color w:val="000000"/>
                <w:lang w:eastAsia="ru-RU"/>
              </w:rPr>
              <w:t>1146</w:t>
            </w:r>
          </w:p>
        </w:tc>
        <w:tc>
          <w:tcPr>
            <w:tcW w:w="1764" w:type="dxa"/>
            <w:tcBorders>
              <w:top w:val="nil"/>
              <w:left w:val="nil"/>
              <w:bottom w:val="single" w:sz="8" w:space="0" w:color="auto"/>
              <w:right w:val="single" w:sz="8" w:space="0" w:color="auto"/>
            </w:tcBorders>
            <w:vAlign w:val="center"/>
          </w:tcPr>
          <w:p w:rsidR="00D14389" w:rsidRPr="0044420E" w:rsidRDefault="00D14389" w:rsidP="00941F15">
            <w:pPr>
              <w:spacing w:after="0" w:line="240" w:lineRule="auto"/>
              <w:ind w:firstLine="709"/>
              <w:jc w:val="center"/>
              <w:rPr>
                <w:rFonts w:ascii="Times New Roman" w:hAnsi="Times New Roman"/>
                <w:color w:val="000000"/>
                <w:lang w:eastAsia="ru-RU"/>
              </w:rPr>
            </w:pPr>
            <w:r w:rsidRPr="0044420E">
              <w:rPr>
                <w:rFonts w:ascii="Times New Roman" w:hAnsi="Times New Roman"/>
                <w:color w:val="000000"/>
                <w:lang w:eastAsia="ru-RU"/>
              </w:rPr>
              <w:t>1122</w:t>
            </w:r>
          </w:p>
        </w:tc>
      </w:tr>
      <w:tr w:rsidR="00D14389" w:rsidRPr="00B9216C" w:rsidTr="00941F15">
        <w:trPr>
          <w:trHeight w:val="315"/>
        </w:trPr>
        <w:tc>
          <w:tcPr>
            <w:tcW w:w="6548" w:type="dxa"/>
            <w:tcBorders>
              <w:top w:val="nil"/>
              <w:left w:val="single" w:sz="8" w:space="0" w:color="auto"/>
              <w:bottom w:val="single" w:sz="8" w:space="0" w:color="auto"/>
              <w:right w:val="single" w:sz="8" w:space="0" w:color="auto"/>
            </w:tcBorders>
          </w:tcPr>
          <w:p w:rsidR="00D14389" w:rsidRPr="0044420E" w:rsidRDefault="00D14389" w:rsidP="00941F15">
            <w:pPr>
              <w:spacing w:after="0" w:line="240" w:lineRule="auto"/>
              <w:ind w:firstLine="709"/>
              <w:rPr>
                <w:rFonts w:ascii="Times New Roman" w:hAnsi="Times New Roman"/>
                <w:color w:val="000000"/>
                <w:lang w:eastAsia="ru-RU"/>
              </w:rPr>
            </w:pPr>
            <w:r w:rsidRPr="0044420E">
              <w:rPr>
                <w:rFonts w:ascii="Times New Roman" w:hAnsi="Times New Roman"/>
                <w:color w:val="000000"/>
                <w:lang w:eastAsia="ru-RU"/>
              </w:rPr>
              <w:t>Образование</w:t>
            </w:r>
          </w:p>
        </w:tc>
        <w:tc>
          <w:tcPr>
            <w:tcW w:w="1498" w:type="dxa"/>
            <w:tcBorders>
              <w:top w:val="nil"/>
              <w:left w:val="nil"/>
              <w:bottom w:val="single" w:sz="8" w:space="0" w:color="auto"/>
              <w:right w:val="single" w:sz="8" w:space="0" w:color="auto"/>
            </w:tcBorders>
            <w:vAlign w:val="center"/>
          </w:tcPr>
          <w:p w:rsidR="00D14389" w:rsidRPr="0044420E" w:rsidRDefault="00D14389" w:rsidP="00941F15">
            <w:pPr>
              <w:spacing w:after="0" w:line="240" w:lineRule="auto"/>
              <w:ind w:firstLine="709"/>
              <w:jc w:val="center"/>
              <w:rPr>
                <w:rFonts w:ascii="Times New Roman" w:hAnsi="Times New Roman"/>
                <w:color w:val="000000"/>
                <w:lang w:eastAsia="ru-RU"/>
              </w:rPr>
            </w:pPr>
            <w:r w:rsidRPr="0044420E">
              <w:rPr>
                <w:rFonts w:ascii="Times New Roman" w:hAnsi="Times New Roman"/>
                <w:color w:val="000000"/>
                <w:lang w:eastAsia="ru-RU"/>
              </w:rPr>
              <w:t>3480</w:t>
            </w:r>
          </w:p>
        </w:tc>
        <w:tc>
          <w:tcPr>
            <w:tcW w:w="1764" w:type="dxa"/>
            <w:tcBorders>
              <w:top w:val="nil"/>
              <w:left w:val="nil"/>
              <w:bottom w:val="single" w:sz="8" w:space="0" w:color="auto"/>
              <w:right w:val="single" w:sz="8" w:space="0" w:color="auto"/>
            </w:tcBorders>
            <w:vAlign w:val="center"/>
          </w:tcPr>
          <w:p w:rsidR="00D14389" w:rsidRPr="0044420E" w:rsidRDefault="00D14389" w:rsidP="00941F15">
            <w:pPr>
              <w:spacing w:after="0" w:line="240" w:lineRule="auto"/>
              <w:ind w:firstLine="709"/>
              <w:jc w:val="center"/>
              <w:rPr>
                <w:rFonts w:ascii="Times New Roman" w:hAnsi="Times New Roman"/>
                <w:color w:val="000000"/>
                <w:lang w:eastAsia="ru-RU"/>
              </w:rPr>
            </w:pPr>
            <w:r w:rsidRPr="0044420E">
              <w:rPr>
                <w:rFonts w:ascii="Times New Roman" w:hAnsi="Times New Roman"/>
                <w:color w:val="000000"/>
                <w:lang w:eastAsia="ru-RU"/>
              </w:rPr>
              <w:t>3505</w:t>
            </w:r>
          </w:p>
        </w:tc>
      </w:tr>
      <w:tr w:rsidR="00D14389" w:rsidRPr="00B9216C" w:rsidTr="00941F15">
        <w:trPr>
          <w:trHeight w:val="295"/>
        </w:trPr>
        <w:tc>
          <w:tcPr>
            <w:tcW w:w="6548" w:type="dxa"/>
            <w:tcBorders>
              <w:top w:val="nil"/>
              <w:left w:val="single" w:sz="8" w:space="0" w:color="auto"/>
              <w:bottom w:val="single" w:sz="8" w:space="0" w:color="auto"/>
              <w:right w:val="single" w:sz="8" w:space="0" w:color="auto"/>
            </w:tcBorders>
          </w:tcPr>
          <w:p w:rsidR="00D14389" w:rsidRPr="0044420E" w:rsidRDefault="00D14389" w:rsidP="00941F15">
            <w:pPr>
              <w:spacing w:after="0" w:line="240" w:lineRule="auto"/>
              <w:ind w:firstLine="709"/>
              <w:rPr>
                <w:rFonts w:ascii="Times New Roman" w:hAnsi="Times New Roman"/>
                <w:color w:val="000000"/>
                <w:lang w:eastAsia="ru-RU"/>
              </w:rPr>
            </w:pPr>
            <w:r w:rsidRPr="0044420E">
              <w:rPr>
                <w:rFonts w:ascii="Times New Roman" w:hAnsi="Times New Roman"/>
                <w:color w:val="000000"/>
                <w:lang w:eastAsia="ru-RU"/>
              </w:rPr>
              <w:t>Здравоохранение и предоставление социальных услуг</w:t>
            </w:r>
          </w:p>
        </w:tc>
        <w:tc>
          <w:tcPr>
            <w:tcW w:w="1498" w:type="dxa"/>
            <w:tcBorders>
              <w:top w:val="nil"/>
              <w:left w:val="nil"/>
              <w:bottom w:val="single" w:sz="8" w:space="0" w:color="auto"/>
              <w:right w:val="single" w:sz="8" w:space="0" w:color="auto"/>
            </w:tcBorders>
            <w:vAlign w:val="center"/>
          </w:tcPr>
          <w:p w:rsidR="00D14389" w:rsidRPr="0044420E" w:rsidRDefault="00D14389" w:rsidP="00941F15">
            <w:pPr>
              <w:spacing w:after="0" w:line="240" w:lineRule="auto"/>
              <w:ind w:firstLine="709"/>
              <w:jc w:val="center"/>
              <w:rPr>
                <w:rFonts w:ascii="Times New Roman" w:hAnsi="Times New Roman"/>
                <w:color w:val="000000"/>
                <w:lang w:eastAsia="ru-RU"/>
              </w:rPr>
            </w:pPr>
            <w:r w:rsidRPr="0044420E">
              <w:rPr>
                <w:rFonts w:ascii="Times New Roman" w:hAnsi="Times New Roman"/>
                <w:color w:val="000000"/>
                <w:lang w:eastAsia="ru-RU"/>
              </w:rPr>
              <w:t>2353</w:t>
            </w:r>
          </w:p>
        </w:tc>
        <w:tc>
          <w:tcPr>
            <w:tcW w:w="1764" w:type="dxa"/>
            <w:tcBorders>
              <w:top w:val="nil"/>
              <w:left w:val="nil"/>
              <w:bottom w:val="single" w:sz="8" w:space="0" w:color="auto"/>
              <w:right w:val="single" w:sz="8" w:space="0" w:color="auto"/>
            </w:tcBorders>
            <w:vAlign w:val="center"/>
          </w:tcPr>
          <w:p w:rsidR="00D14389" w:rsidRPr="0044420E" w:rsidRDefault="00D14389" w:rsidP="00941F15">
            <w:pPr>
              <w:spacing w:after="0" w:line="240" w:lineRule="auto"/>
              <w:ind w:firstLine="709"/>
              <w:jc w:val="center"/>
              <w:rPr>
                <w:rFonts w:ascii="Times New Roman" w:hAnsi="Times New Roman"/>
                <w:color w:val="000000"/>
                <w:lang w:eastAsia="ru-RU"/>
              </w:rPr>
            </w:pPr>
            <w:r w:rsidRPr="0044420E">
              <w:rPr>
                <w:rFonts w:ascii="Times New Roman" w:hAnsi="Times New Roman"/>
                <w:color w:val="000000"/>
                <w:lang w:eastAsia="ru-RU"/>
              </w:rPr>
              <w:t>2238</w:t>
            </w:r>
          </w:p>
        </w:tc>
      </w:tr>
      <w:tr w:rsidR="00D14389" w:rsidRPr="00B9216C" w:rsidTr="00941F15">
        <w:trPr>
          <w:trHeight w:val="399"/>
        </w:trPr>
        <w:tc>
          <w:tcPr>
            <w:tcW w:w="6548" w:type="dxa"/>
            <w:tcBorders>
              <w:top w:val="nil"/>
              <w:left w:val="single" w:sz="8" w:space="0" w:color="auto"/>
              <w:bottom w:val="single" w:sz="4" w:space="0" w:color="auto"/>
              <w:right w:val="single" w:sz="8" w:space="0" w:color="auto"/>
            </w:tcBorders>
          </w:tcPr>
          <w:p w:rsidR="00D14389" w:rsidRPr="0044420E" w:rsidRDefault="00D14389" w:rsidP="00941F15">
            <w:pPr>
              <w:spacing w:after="0" w:line="240" w:lineRule="auto"/>
              <w:ind w:firstLine="709"/>
              <w:rPr>
                <w:rFonts w:ascii="Times New Roman" w:hAnsi="Times New Roman"/>
                <w:color w:val="000000"/>
                <w:lang w:eastAsia="ru-RU"/>
              </w:rPr>
            </w:pPr>
            <w:r w:rsidRPr="0044420E">
              <w:rPr>
                <w:rFonts w:ascii="Times New Roman" w:hAnsi="Times New Roman"/>
                <w:color w:val="000000"/>
                <w:lang w:eastAsia="ru-RU"/>
              </w:rPr>
              <w:t>Предоставление прочих коммунальных, социальных и персональных услуг</w:t>
            </w:r>
          </w:p>
        </w:tc>
        <w:tc>
          <w:tcPr>
            <w:tcW w:w="1498" w:type="dxa"/>
            <w:tcBorders>
              <w:top w:val="nil"/>
              <w:left w:val="nil"/>
              <w:bottom w:val="single" w:sz="4" w:space="0" w:color="auto"/>
              <w:right w:val="single" w:sz="8" w:space="0" w:color="auto"/>
            </w:tcBorders>
            <w:vAlign w:val="center"/>
          </w:tcPr>
          <w:p w:rsidR="00D14389" w:rsidRPr="0044420E" w:rsidRDefault="00D14389" w:rsidP="00941F15">
            <w:pPr>
              <w:spacing w:after="0" w:line="240" w:lineRule="auto"/>
              <w:ind w:firstLine="709"/>
              <w:jc w:val="center"/>
              <w:rPr>
                <w:rFonts w:ascii="Times New Roman" w:hAnsi="Times New Roman"/>
                <w:color w:val="000000"/>
                <w:lang w:eastAsia="ru-RU"/>
              </w:rPr>
            </w:pPr>
            <w:r w:rsidRPr="0044420E">
              <w:rPr>
                <w:rFonts w:ascii="Times New Roman" w:hAnsi="Times New Roman"/>
                <w:color w:val="000000"/>
                <w:lang w:eastAsia="ru-RU"/>
              </w:rPr>
              <w:t>590</w:t>
            </w:r>
          </w:p>
        </w:tc>
        <w:tc>
          <w:tcPr>
            <w:tcW w:w="1764" w:type="dxa"/>
            <w:tcBorders>
              <w:top w:val="nil"/>
              <w:left w:val="nil"/>
              <w:bottom w:val="single" w:sz="4" w:space="0" w:color="auto"/>
              <w:right w:val="single" w:sz="8" w:space="0" w:color="auto"/>
            </w:tcBorders>
            <w:vAlign w:val="center"/>
          </w:tcPr>
          <w:p w:rsidR="00D14389" w:rsidRPr="0044420E" w:rsidRDefault="00D14389" w:rsidP="00941F15">
            <w:pPr>
              <w:spacing w:after="0" w:line="240" w:lineRule="auto"/>
              <w:ind w:firstLine="709"/>
              <w:jc w:val="center"/>
              <w:rPr>
                <w:rFonts w:ascii="Times New Roman" w:hAnsi="Times New Roman"/>
                <w:color w:val="000000"/>
                <w:lang w:eastAsia="ru-RU"/>
              </w:rPr>
            </w:pPr>
            <w:r w:rsidRPr="0044420E">
              <w:rPr>
                <w:rFonts w:ascii="Times New Roman" w:hAnsi="Times New Roman"/>
                <w:color w:val="000000"/>
                <w:lang w:eastAsia="ru-RU"/>
              </w:rPr>
              <w:t>470</w:t>
            </w:r>
          </w:p>
        </w:tc>
      </w:tr>
      <w:tr w:rsidR="00D14389" w:rsidRPr="00B9216C" w:rsidTr="00941F15">
        <w:trPr>
          <w:trHeight w:val="208"/>
        </w:trPr>
        <w:tc>
          <w:tcPr>
            <w:tcW w:w="6548" w:type="dxa"/>
            <w:tcBorders>
              <w:top w:val="single" w:sz="4" w:space="0" w:color="auto"/>
              <w:left w:val="single" w:sz="4" w:space="0" w:color="auto"/>
              <w:bottom w:val="single" w:sz="4" w:space="0" w:color="auto"/>
              <w:right w:val="single" w:sz="4" w:space="0" w:color="auto"/>
            </w:tcBorders>
          </w:tcPr>
          <w:p w:rsidR="00D14389" w:rsidRPr="0044420E" w:rsidRDefault="00D14389" w:rsidP="00941F15">
            <w:pPr>
              <w:spacing w:after="0" w:line="240" w:lineRule="auto"/>
              <w:ind w:firstLine="709"/>
              <w:rPr>
                <w:rFonts w:ascii="Times New Roman" w:hAnsi="Times New Roman"/>
                <w:color w:val="000000"/>
                <w:lang w:eastAsia="ru-RU"/>
              </w:rPr>
            </w:pPr>
            <w:r w:rsidRPr="0044420E">
              <w:rPr>
                <w:rFonts w:ascii="Times New Roman" w:hAnsi="Times New Roman"/>
                <w:color w:val="000000"/>
                <w:lang w:eastAsia="ru-RU"/>
              </w:rPr>
              <w:t>Сельское Хозяйство, охота и лесное хозяйство</w:t>
            </w:r>
          </w:p>
        </w:tc>
        <w:tc>
          <w:tcPr>
            <w:tcW w:w="1498" w:type="dxa"/>
            <w:tcBorders>
              <w:top w:val="single" w:sz="4" w:space="0" w:color="auto"/>
              <w:left w:val="single" w:sz="4" w:space="0" w:color="auto"/>
              <w:bottom w:val="single" w:sz="4" w:space="0" w:color="auto"/>
              <w:right w:val="single" w:sz="4" w:space="0" w:color="auto"/>
            </w:tcBorders>
            <w:vAlign w:val="center"/>
          </w:tcPr>
          <w:p w:rsidR="00D14389" w:rsidRPr="0044420E" w:rsidRDefault="00D14389" w:rsidP="00941F15">
            <w:pPr>
              <w:spacing w:after="0" w:line="240" w:lineRule="auto"/>
              <w:ind w:firstLine="709"/>
              <w:jc w:val="center"/>
              <w:rPr>
                <w:rFonts w:ascii="Times New Roman" w:hAnsi="Times New Roman"/>
                <w:color w:val="000000"/>
                <w:lang w:eastAsia="ru-RU"/>
              </w:rPr>
            </w:pPr>
            <w:r w:rsidRPr="0044420E">
              <w:rPr>
                <w:rFonts w:ascii="Times New Roman" w:hAnsi="Times New Roman"/>
                <w:color w:val="000000"/>
                <w:lang w:eastAsia="ru-RU"/>
              </w:rPr>
              <w:t>1197</w:t>
            </w:r>
          </w:p>
        </w:tc>
        <w:tc>
          <w:tcPr>
            <w:tcW w:w="1764" w:type="dxa"/>
            <w:tcBorders>
              <w:top w:val="single" w:sz="4" w:space="0" w:color="auto"/>
              <w:left w:val="single" w:sz="4" w:space="0" w:color="auto"/>
              <w:bottom w:val="single" w:sz="4" w:space="0" w:color="auto"/>
              <w:right w:val="single" w:sz="4" w:space="0" w:color="auto"/>
            </w:tcBorders>
            <w:vAlign w:val="center"/>
          </w:tcPr>
          <w:p w:rsidR="00D14389" w:rsidRPr="0044420E" w:rsidRDefault="00D14389" w:rsidP="00941F15">
            <w:pPr>
              <w:spacing w:after="0" w:line="240" w:lineRule="auto"/>
              <w:ind w:firstLine="709"/>
              <w:jc w:val="center"/>
              <w:rPr>
                <w:rFonts w:ascii="Times New Roman" w:hAnsi="Times New Roman"/>
                <w:color w:val="000000"/>
                <w:lang w:eastAsia="ru-RU"/>
              </w:rPr>
            </w:pPr>
            <w:r w:rsidRPr="0044420E">
              <w:rPr>
                <w:rFonts w:ascii="Times New Roman" w:hAnsi="Times New Roman"/>
                <w:color w:val="000000"/>
                <w:lang w:eastAsia="ru-RU"/>
              </w:rPr>
              <w:t>1101</w:t>
            </w:r>
          </w:p>
        </w:tc>
      </w:tr>
      <w:tr w:rsidR="00D14389" w:rsidRPr="00B9216C" w:rsidTr="00941F15">
        <w:trPr>
          <w:trHeight w:val="244"/>
        </w:trPr>
        <w:tc>
          <w:tcPr>
            <w:tcW w:w="6548" w:type="dxa"/>
            <w:tcBorders>
              <w:top w:val="single" w:sz="4" w:space="0" w:color="auto"/>
              <w:left w:val="single" w:sz="4" w:space="0" w:color="auto"/>
              <w:bottom w:val="single" w:sz="4" w:space="0" w:color="auto"/>
              <w:right w:val="single" w:sz="4" w:space="0" w:color="auto"/>
            </w:tcBorders>
          </w:tcPr>
          <w:p w:rsidR="00D14389" w:rsidRPr="0044420E" w:rsidRDefault="00D14389" w:rsidP="00941F15">
            <w:pPr>
              <w:spacing w:after="0" w:line="240" w:lineRule="auto"/>
              <w:ind w:firstLine="709"/>
              <w:rPr>
                <w:rFonts w:ascii="Times New Roman" w:hAnsi="Times New Roman"/>
                <w:color w:val="000000"/>
                <w:lang w:eastAsia="ru-RU"/>
              </w:rPr>
            </w:pPr>
            <w:r w:rsidRPr="0044420E">
              <w:rPr>
                <w:rFonts w:ascii="Times New Roman" w:hAnsi="Times New Roman"/>
                <w:color w:val="000000"/>
                <w:lang w:eastAsia="ru-RU"/>
              </w:rPr>
              <w:t>Добыча полезных ископаемых</w:t>
            </w:r>
          </w:p>
        </w:tc>
        <w:tc>
          <w:tcPr>
            <w:tcW w:w="1498" w:type="dxa"/>
            <w:tcBorders>
              <w:top w:val="single" w:sz="4" w:space="0" w:color="auto"/>
              <w:left w:val="single" w:sz="4" w:space="0" w:color="auto"/>
              <w:bottom w:val="single" w:sz="4" w:space="0" w:color="auto"/>
              <w:right w:val="single" w:sz="4" w:space="0" w:color="auto"/>
            </w:tcBorders>
            <w:vAlign w:val="center"/>
          </w:tcPr>
          <w:p w:rsidR="00D14389" w:rsidRPr="0044420E" w:rsidRDefault="00D14389" w:rsidP="00941F15">
            <w:pPr>
              <w:spacing w:after="0" w:line="240" w:lineRule="auto"/>
              <w:ind w:firstLine="709"/>
              <w:jc w:val="center"/>
              <w:rPr>
                <w:rFonts w:ascii="Times New Roman" w:hAnsi="Times New Roman"/>
                <w:color w:val="000000"/>
                <w:lang w:eastAsia="ru-RU"/>
              </w:rPr>
            </w:pPr>
            <w:r w:rsidRPr="0044420E">
              <w:rPr>
                <w:rFonts w:ascii="Times New Roman" w:hAnsi="Times New Roman"/>
                <w:color w:val="000000"/>
                <w:lang w:eastAsia="ru-RU"/>
              </w:rPr>
              <w:t>4098</w:t>
            </w:r>
          </w:p>
        </w:tc>
        <w:tc>
          <w:tcPr>
            <w:tcW w:w="1764" w:type="dxa"/>
            <w:tcBorders>
              <w:top w:val="single" w:sz="4" w:space="0" w:color="auto"/>
              <w:left w:val="single" w:sz="4" w:space="0" w:color="auto"/>
              <w:bottom w:val="single" w:sz="4" w:space="0" w:color="auto"/>
              <w:right w:val="single" w:sz="4" w:space="0" w:color="auto"/>
            </w:tcBorders>
            <w:vAlign w:val="center"/>
          </w:tcPr>
          <w:p w:rsidR="00D14389" w:rsidRPr="0044420E" w:rsidRDefault="00D14389" w:rsidP="00941F15">
            <w:pPr>
              <w:spacing w:after="0" w:line="240" w:lineRule="auto"/>
              <w:ind w:firstLine="709"/>
              <w:jc w:val="center"/>
              <w:rPr>
                <w:rFonts w:ascii="Times New Roman" w:hAnsi="Times New Roman"/>
                <w:color w:val="000000"/>
                <w:lang w:eastAsia="ru-RU"/>
              </w:rPr>
            </w:pPr>
            <w:r w:rsidRPr="0044420E">
              <w:rPr>
                <w:rFonts w:ascii="Times New Roman" w:hAnsi="Times New Roman"/>
                <w:color w:val="000000"/>
                <w:lang w:eastAsia="ru-RU"/>
              </w:rPr>
              <w:t>3919</w:t>
            </w:r>
          </w:p>
        </w:tc>
      </w:tr>
      <w:tr w:rsidR="00D14389" w:rsidRPr="00B9216C" w:rsidTr="00941F15">
        <w:trPr>
          <w:trHeight w:val="315"/>
        </w:trPr>
        <w:tc>
          <w:tcPr>
            <w:tcW w:w="6548" w:type="dxa"/>
            <w:tcBorders>
              <w:top w:val="single" w:sz="4" w:space="0" w:color="auto"/>
              <w:left w:val="single" w:sz="4" w:space="0" w:color="auto"/>
              <w:bottom w:val="single" w:sz="4" w:space="0" w:color="auto"/>
              <w:right w:val="single" w:sz="4" w:space="0" w:color="auto"/>
            </w:tcBorders>
          </w:tcPr>
          <w:p w:rsidR="00D14389" w:rsidRPr="0044420E" w:rsidRDefault="00D14389" w:rsidP="00941F15">
            <w:pPr>
              <w:spacing w:after="0" w:line="240" w:lineRule="auto"/>
              <w:ind w:firstLine="709"/>
              <w:rPr>
                <w:rFonts w:ascii="Times New Roman" w:hAnsi="Times New Roman"/>
                <w:color w:val="000000"/>
                <w:lang w:eastAsia="ru-RU"/>
              </w:rPr>
            </w:pPr>
            <w:r w:rsidRPr="0044420E">
              <w:rPr>
                <w:rFonts w:ascii="Times New Roman" w:hAnsi="Times New Roman"/>
                <w:color w:val="000000"/>
                <w:lang w:eastAsia="ru-RU"/>
              </w:rPr>
              <w:t>Обрабатывающее производство</w:t>
            </w:r>
          </w:p>
        </w:tc>
        <w:tc>
          <w:tcPr>
            <w:tcW w:w="1498" w:type="dxa"/>
            <w:tcBorders>
              <w:top w:val="single" w:sz="4" w:space="0" w:color="auto"/>
              <w:left w:val="single" w:sz="4" w:space="0" w:color="auto"/>
              <w:bottom w:val="single" w:sz="4" w:space="0" w:color="auto"/>
              <w:right w:val="single" w:sz="4" w:space="0" w:color="auto"/>
            </w:tcBorders>
            <w:vAlign w:val="center"/>
          </w:tcPr>
          <w:p w:rsidR="00D14389" w:rsidRPr="0044420E" w:rsidRDefault="00D14389" w:rsidP="00941F15">
            <w:pPr>
              <w:spacing w:after="0" w:line="240" w:lineRule="auto"/>
              <w:ind w:firstLine="709"/>
              <w:jc w:val="center"/>
              <w:rPr>
                <w:rFonts w:ascii="Times New Roman" w:hAnsi="Times New Roman"/>
                <w:color w:val="000000"/>
                <w:lang w:eastAsia="ru-RU"/>
              </w:rPr>
            </w:pPr>
            <w:r w:rsidRPr="0044420E">
              <w:rPr>
                <w:rFonts w:ascii="Times New Roman" w:hAnsi="Times New Roman"/>
                <w:color w:val="000000"/>
                <w:lang w:eastAsia="ru-RU"/>
              </w:rPr>
              <w:t>1336</w:t>
            </w:r>
          </w:p>
        </w:tc>
        <w:tc>
          <w:tcPr>
            <w:tcW w:w="1764" w:type="dxa"/>
            <w:tcBorders>
              <w:top w:val="single" w:sz="4" w:space="0" w:color="auto"/>
              <w:left w:val="single" w:sz="4" w:space="0" w:color="auto"/>
              <w:bottom w:val="single" w:sz="4" w:space="0" w:color="auto"/>
              <w:right w:val="single" w:sz="4" w:space="0" w:color="auto"/>
            </w:tcBorders>
            <w:vAlign w:val="center"/>
          </w:tcPr>
          <w:p w:rsidR="00D14389" w:rsidRPr="0044420E" w:rsidRDefault="00D14389" w:rsidP="00941F15">
            <w:pPr>
              <w:spacing w:after="0" w:line="240" w:lineRule="auto"/>
              <w:ind w:firstLine="709"/>
              <w:jc w:val="center"/>
              <w:rPr>
                <w:rFonts w:ascii="Times New Roman" w:hAnsi="Times New Roman"/>
                <w:color w:val="000000"/>
                <w:lang w:eastAsia="ru-RU"/>
              </w:rPr>
            </w:pPr>
            <w:r w:rsidRPr="0044420E">
              <w:rPr>
                <w:rFonts w:ascii="Times New Roman" w:hAnsi="Times New Roman"/>
                <w:color w:val="000000"/>
                <w:lang w:eastAsia="ru-RU"/>
              </w:rPr>
              <w:t>1416</w:t>
            </w:r>
          </w:p>
        </w:tc>
      </w:tr>
      <w:tr w:rsidR="00D14389" w:rsidRPr="00B9216C" w:rsidTr="00941F15">
        <w:trPr>
          <w:trHeight w:val="330"/>
        </w:trPr>
        <w:tc>
          <w:tcPr>
            <w:tcW w:w="6548" w:type="dxa"/>
            <w:tcBorders>
              <w:top w:val="single" w:sz="4" w:space="0" w:color="auto"/>
              <w:left w:val="single" w:sz="4" w:space="0" w:color="auto"/>
              <w:bottom w:val="single" w:sz="4" w:space="0" w:color="auto"/>
              <w:right w:val="single" w:sz="4" w:space="0" w:color="auto"/>
            </w:tcBorders>
          </w:tcPr>
          <w:p w:rsidR="00D14389" w:rsidRPr="0044420E" w:rsidRDefault="00D14389" w:rsidP="00941F15">
            <w:pPr>
              <w:spacing w:after="0" w:line="240" w:lineRule="auto"/>
              <w:ind w:firstLine="709"/>
              <w:rPr>
                <w:rFonts w:ascii="Times New Roman" w:hAnsi="Times New Roman"/>
                <w:color w:val="000000"/>
                <w:lang w:eastAsia="ru-RU"/>
              </w:rPr>
            </w:pPr>
            <w:r w:rsidRPr="0044420E">
              <w:rPr>
                <w:rFonts w:ascii="Times New Roman" w:hAnsi="Times New Roman"/>
                <w:color w:val="000000"/>
                <w:lang w:eastAsia="ru-RU"/>
              </w:rPr>
              <w:t>Строительство</w:t>
            </w:r>
          </w:p>
        </w:tc>
        <w:tc>
          <w:tcPr>
            <w:tcW w:w="1498" w:type="dxa"/>
            <w:tcBorders>
              <w:top w:val="single" w:sz="4" w:space="0" w:color="auto"/>
              <w:left w:val="single" w:sz="4" w:space="0" w:color="auto"/>
              <w:bottom w:val="single" w:sz="4" w:space="0" w:color="auto"/>
              <w:right w:val="single" w:sz="4" w:space="0" w:color="auto"/>
            </w:tcBorders>
            <w:vAlign w:val="center"/>
          </w:tcPr>
          <w:p w:rsidR="00D14389" w:rsidRPr="0044420E" w:rsidRDefault="00D14389" w:rsidP="00941F15">
            <w:pPr>
              <w:spacing w:after="0" w:line="240" w:lineRule="auto"/>
              <w:ind w:firstLine="709"/>
              <w:jc w:val="center"/>
              <w:rPr>
                <w:rFonts w:ascii="Times New Roman" w:hAnsi="Times New Roman"/>
                <w:color w:val="000000"/>
                <w:lang w:eastAsia="ru-RU"/>
              </w:rPr>
            </w:pPr>
            <w:r w:rsidRPr="0044420E">
              <w:rPr>
                <w:rFonts w:ascii="Times New Roman" w:hAnsi="Times New Roman"/>
                <w:color w:val="000000"/>
                <w:lang w:eastAsia="ru-RU"/>
              </w:rPr>
              <w:t>2656</w:t>
            </w:r>
          </w:p>
        </w:tc>
        <w:tc>
          <w:tcPr>
            <w:tcW w:w="1764" w:type="dxa"/>
            <w:tcBorders>
              <w:top w:val="single" w:sz="4" w:space="0" w:color="auto"/>
              <w:left w:val="single" w:sz="4" w:space="0" w:color="auto"/>
              <w:bottom w:val="single" w:sz="4" w:space="0" w:color="auto"/>
              <w:right w:val="single" w:sz="4" w:space="0" w:color="auto"/>
            </w:tcBorders>
            <w:vAlign w:val="center"/>
          </w:tcPr>
          <w:p w:rsidR="00D14389" w:rsidRPr="0044420E" w:rsidRDefault="00D14389" w:rsidP="00941F15">
            <w:pPr>
              <w:spacing w:after="0" w:line="240" w:lineRule="auto"/>
              <w:ind w:firstLine="709"/>
              <w:jc w:val="center"/>
              <w:rPr>
                <w:rFonts w:ascii="Times New Roman" w:hAnsi="Times New Roman"/>
                <w:color w:val="000000"/>
                <w:lang w:eastAsia="ru-RU"/>
              </w:rPr>
            </w:pPr>
            <w:r w:rsidRPr="0044420E">
              <w:rPr>
                <w:rFonts w:ascii="Times New Roman" w:hAnsi="Times New Roman"/>
                <w:color w:val="000000"/>
                <w:lang w:eastAsia="ru-RU"/>
              </w:rPr>
              <w:t>2766</w:t>
            </w:r>
          </w:p>
        </w:tc>
      </w:tr>
      <w:tr w:rsidR="00D14389" w:rsidRPr="00B9216C" w:rsidTr="00941F15">
        <w:trPr>
          <w:trHeight w:val="287"/>
        </w:trPr>
        <w:tc>
          <w:tcPr>
            <w:tcW w:w="6548" w:type="dxa"/>
            <w:tcBorders>
              <w:top w:val="single" w:sz="4" w:space="0" w:color="auto"/>
              <w:left w:val="single" w:sz="4" w:space="0" w:color="auto"/>
              <w:bottom w:val="single" w:sz="4" w:space="0" w:color="auto"/>
              <w:right w:val="single" w:sz="4" w:space="0" w:color="auto"/>
            </w:tcBorders>
          </w:tcPr>
          <w:p w:rsidR="00D14389" w:rsidRPr="0044420E" w:rsidRDefault="00D14389" w:rsidP="00941F15">
            <w:pPr>
              <w:spacing w:after="0" w:line="240" w:lineRule="auto"/>
              <w:ind w:firstLine="709"/>
              <w:rPr>
                <w:rFonts w:ascii="Times New Roman" w:hAnsi="Times New Roman"/>
                <w:color w:val="000000"/>
                <w:lang w:eastAsia="ru-RU"/>
              </w:rPr>
            </w:pPr>
            <w:r w:rsidRPr="0044420E">
              <w:rPr>
                <w:rFonts w:ascii="Times New Roman" w:hAnsi="Times New Roman"/>
                <w:color w:val="000000"/>
                <w:lang w:eastAsia="ru-RU"/>
              </w:rPr>
              <w:t>Оптовая и розничная торговля</w:t>
            </w:r>
          </w:p>
        </w:tc>
        <w:tc>
          <w:tcPr>
            <w:tcW w:w="1498" w:type="dxa"/>
            <w:tcBorders>
              <w:top w:val="single" w:sz="4" w:space="0" w:color="auto"/>
              <w:left w:val="single" w:sz="4" w:space="0" w:color="auto"/>
              <w:bottom w:val="single" w:sz="4" w:space="0" w:color="auto"/>
              <w:right w:val="single" w:sz="4" w:space="0" w:color="auto"/>
            </w:tcBorders>
            <w:vAlign w:val="center"/>
          </w:tcPr>
          <w:p w:rsidR="00D14389" w:rsidRPr="0044420E" w:rsidRDefault="00D14389" w:rsidP="00941F15">
            <w:pPr>
              <w:spacing w:after="0" w:line="240" w:lineRule="auto"/>
              <w:ind w:firstLine="709"/>
              <w:jc w:val="center"/>
              <w:rPr>
                <w:rFonts w:ascii="Times New Roman" w:hAnsi="Times New Roman"/>
                <w:color w:val="000000"/>
                <w:lang w:eastAsia="ru-RU"/>
              </w:rPr>
            </w:pPr>
            <w:r w:rsidRPr="0044420E">
              <w:rPr>
                <w:rFonts w:ascii="Times New Roman" w:hAnsi="Times New Roman"/>
                <w:color w:val="000000"/>
                <w:lang w:eastAsia="ru-RU"/>
              </w:rPr>
              <w:t>653</w:t>
            </w:r>
          </w:p>
        </w:tc>
        <w:tc>
          <w:tcPr>
            <w:tcW w:w="1764" w:type="dxa"/>
            <w:tcBorders>
              <w:top w:val="single" w:sz="4" w:space="0" w:color="auto"/>
              <w:left w:val="single" w:sz="4" w:space="0" w:color="auto"/>
              <w:bottom w:val="single" w:sz="4" w:space="0" w:color="auto"/>
              <w:right w:val="single" w:sz="4" w:space="0" w:color="auto"/>
            </w:tcBorders>
            <w:vAlign w:val="center"/>
          </w:tcPr>
          <w:p w:rsidR="00D14389" w:rsidRPr="0044420E" w:rsidRDefault="00D14389" w:rsidP="00941F15">
            <w:pPr>
              <w:spacing w:after="0" w:line="240" w:lineRule="auto"/>
              <w:ind w:firstLine="709"/>
              <w:jc w:val="center"/>
              <w:rPr>
                <w:rFonts w:ascii="Times New Roman" w:hAnsi="Times New Roman"/>
                <w:color w:val="000000"/>
                <w:lang w:eastAsia="ru-RU"/>
              </w:rPr>
            </w:pPr>
            <w:r w:rsidRPr="0044420E">
              <w:rPr>
                <w:rFonts w:ascii="Times New Roman" w:hAnsi="Times New Roman"/>
                <w:color w:val="000000"/>
                <w:lang w:eastAsia="ru-RU"/>
              </w:rPr>
              <w:t>717</w:t>
            </w:r>
          </w:p>
        </w:tc>
      </w:tr>
      <w:tr w:rsidR="00D14389" w:rsidRPr="00B9216C" w:rsidTr="00941F15">
        <w:trPr>
          <w:trHeight w:val="258"/>
        </w:trPr>
        <w:tc>
          <w:tcPr>
            <w:tcW w:w="6548" w:type="dxa"/>
            <w:tcBorders>
              <w:top w:val="single" w:sz="4" w:space="0" w:color="auto"/>
              <w:left w:val="single" w:sz="4" w:space="0" w:color="auto"/>
              <w:bottom w:val="single" w:sz="4" w:space="0" w:color="auto"/>
              <w:right w:val="single" w:sz="4" w:space="0" w:color="auto"/>
            </w:tcBorders>
          </w:tcPr>
          <w:p w:rsidR="00D14389" w:rsidRPr="0044420E" w:rsidRDefault="00D14389" w:rsidP="00941F15">
            <w:pPr>
              <w:spacing w:after="0" w:line="240" w:lineRule="auto"/>
              <w:ind w:firstLine="709"/>
              <w:rPr>
                <w:rFonts w:ascii="Times New Roman" w:hAnsi="Times New Roman"/>
                <w:color w:val="000000"/>
                <w:lang w:eastAsia="ru-RU"/>
              </w:rPr>
            </w:pPr>
            <w:r w:rsidRPr="0044420E">
              <w:rPr>
                <w:rFonts w:ascii="Times New Roman" w:hAnsi="Times New Roman"/>
                <w:color w:val="000000"/>
                <w:lang w:eastAsia="ru-RU"/>
              </w:rPr>
              <w:t>Гостиницы и рестораны</w:t>
            </w:r>
          </w:p>
        </w:tc>
        <w:tc>
          <w:tcPr>
            <w:tcW w:w="1498" w:type="dxa"/>
            <w:tcBorders>
              <w:top w:val="single" w:sz="4" w:space="0" w:color="auto"/>
              <w:left w:val="single" w:sz="4" w:space="0" w:color="auto"/>
              <w:bottom w:val="single" w:sz="4" w:space="0" w:color="auto"/>
              <w:right w:val="single" w:sz="4" w:space="0" w:color="auto"/>
            </w:tcBorders>
            <w:vAlign w:val="center"/>
          </w:tcPr>
          <w:p w:rsidR="00D14389" w:rsidRPr="0044420E" w:rsidRDefault="00D14389" w:rsidP="00941F15">
            <w:pPr>
              <w:spacing w:after="0" w:line="240" w:lineRule="auto"/>
              <w:ind w:firstLine="709"/>
              <w:jc w:val="center"/>
              <w:rPr>
                <w:rFonts w:ascii="Times New Roman" w:hAnsi="Times New Roman"/>
                <w:color w:val="000000"/>
                <w:lang w:eastAsia="ru-RU"/>
              </w:rPr>
            </w:pPr>
            <w:r w:rsidRPr="0044420E">
              <w:rPr>
                <w:rFonts w:ascii="Times New Roman" w:hAnsi="Times New Roman"/>
                <w:color w:val="000000"/>
                <w:lang w:eastAsia="ru-RU"/>
              </w:rPr>
              <w:t>146</w:t>
            </w:r>
          </w:p>
        </w:tc>
        <w:tc>
          <w:tcPr>
            <w:tcW w:w="1764" w:type="dxa"/>
            <w:tcBorders>
              <w:top w:val="single" w:sz="4" w:space="0" w:color="auto"/>
              <w:left w:val="single" w:sz="4" w:space="0" w:color="auto"/>
              <w:bottom w:val="single" w:sz="4" w:space="0" w:color="auto"/>
              <w:right w:val="single" w:sz="4" w:space="0" w:color="auto"/>
            </w:tcBorders>
            <w:vAlign w:val="center"/>
          </w:tcPr>
          <w:p w:rsidR="00D14389" w:rsidRPr="0044420E" w:rsidRDefault="00D14389" w:rsidP="00941F15">
            <w:pPr>
              <w:spacing w:after="0" w:line="240" w:lineRule="auto"/>
              <w:ind w:firstLine="709"/>
              <w:jc w:val="center"/>
              <w:rPr>
                <w:rFonts w:ascii="Times New Roman" w:hAnsi="Times New Roman"/>
                <w:color w:val="000000"/>
                <w:lang w:eastAsia="ru-RU"/>
              </w:rPr>
            </w:pPr>
            <w:r w:rsidRPr="0044420E">
              <w:rPr>
                <w:rFonts w:ascii="Times New Roman" w:hAnsi="Times New Roman"/>
                <w:color w:val="000000"/>
                <w:lang w:eastAsia="ru-RU"/>
              </w:rPr>
              <w:t>149</w:t>
            </w:r>
          </w:p>
        </w:tc>
      </w:tr>
      <w:tr w:rsidR="00D14389" w:rsidRPr="00B9216C" w:rsidTr="00941F15">
        <w:trPr>
          <w:trHeight w:val="268"/>
        </w:trPr>
        <w:tc>
          <w:tcPr>
            <w:tcW w:w="6548" w:type="dxa"/>
            <w:tcBorders>
              <w:top w:val="single" w:sz="4" w:space="0" w:color="auto"/>
              <w:left w:val="single" w:sz="4" w:space="0" w:color="auto"/>
              <w:bottom w:val="single" w:sz="4" w:space="0" w:color="auto"/>
              <w:right w:val="single" w:sz="4" w:space="0" w:color="auto"/>
            </w:tcBorders>
          </w:tcPr>
          <w:p w:rsidR="00D14389" w:rsidRPr="0044420E" w:rsidRDefault="00D14389" w:rsidP="00941F15">
            <w:pPr>
              <w:spacing w:after="0" w:line="240" w:lineRule="auto"/>
              <w:ind w:firstLine="709"/>
              <w:rPr>
                <w:rFonts w:ascii="Times New Roman" w:hAnsi="Times New Roman"/>
                <w:color w:val="000000"/>
                <w:lang w:eastAsia="ru-RU"/>
              </w:rPr>
            </w:pPr>
            <w:r w:rsidRPr="0044420E">
              <w:rPr>
                <w:rFonts w:ascii="Times New Roman" w:hAnsi="Times New Roman"/>
                <w:color w:val="000000"/>
                <w:lang w:eastAsia="ru-RU"/>
              </w:rPr>
              <w:t>Производство и реализация газа, воды, электроэнергии</w:t>
            </w:r>
          </w:p>
        </w:tc>
        <w:tc>
          <w:tcPr>
            <w:tcW w:w="1498" w:type="dxa"/>
            <w:tcBorders>
              <w:top w:val="single" w:sz="4" w:space="0" w:color="auto"/>
              <w:left w:val="single" w:sz="4" w:space="0" w:color="auto"/>
              <w:bottom w:val="single" w:sz="4" w:space="0" w:color="auto"/>
              <w:right w:val="single" w:sz="4" w:space="0" w:color="auto"/>
            </w:tcBorders>
            <w:vAlign w:val="center"/>
          </w:tcPr>
          <w:p w:rsidR="00D14389" w:rsidRPr="0044420E" w:rsidRDefault="00D14389" w:rsidP="00941F15">
            <w:pPr>
              <w:spacing w:after="0" w:line="240" w:lineRule="auto"/>
              <w:ind w:firstLine="709"/>
              <w:jc w:val="center"/>
              <w:rPr>
                <w:rFonts w:ascii="Times New Roman" w:hAnsi="Times New Roman"/>
                <w:color w:val="000000"/>
                <w:lang w:eastAsia="ru-RU"/>
              </w:rPr>
            </w:pPr>
            <w:r w:rsidRPr="0044420E">
              <w:rPr>
                <w:rFonts w:ascii="Times New Roman" w:hAnsi="Times New Roman"/>
                <w:color w:val="000000"/>
                <w:lang w:eastAsia="ru-RU"/>
              </w:rPr>
              <w:t>1180</w:t>
            </w:r>
          </w:p>
        </w:tc>
        <w:tc>
          <w:tcPr>
            <w:tcW w:w="1764" w:type="dxa"/>
            <w:tcBorders>
              <w:top w:val="single" w:sz="4" w:space="0" w:color="auto"/>
              <w:left w:val="single" w:sz="4" w:space="0" w:color="auto"/>
              <w:bottom w:val="single" w:sz="4" w:space="0" w:color="auto"/>
              <w:right w:val="single" w:sz="4" w:space="0" w:color="auto"/>
            </w:tcBorders>
            <w:vAlign w:val="center"/>
          </w:tcPr>
          <w:p w:rsidR="00D14389" w:rsidRPr="0044420E" w:rsidRDefault="00D14389" w:rsidP="00941F15">
            <w:pPr>
              <w:spacing w:after="0" w:line="240" w:lineRule="auto"/>
              <w:ind w:firstLine="709"/>
              <w:jc w:val="center"/>
              <w:rPr>
                <w:rFonts w:ascii="Times New Roman" w:hAnsi="Times New Roman"/>
                <w:color w:val="000000"/>
                <w:lang w:eastAsia="ru-RU"/>
              </w:rPr>
            </w:pPr>
            <w:r w:rsidRPr="0044420E">
              <w:rPr>
                <w:rFonts w:ascii="Times New Roman" w:hAnsi="Times New Roman"/>
                <w:color w:val="000000"/>
                <w:lang w:eastAsia="ru-RU"/>
              </w:rPr>
              <w:t>1070</w:t>
            </w:r>
          </w:p>
        </w:tc>
      </w:tr>
      <w:tr w:rsidR="00D14389" w:rsidRPr="00B9216C" w:rsidTr="00941F15">
        <w:trPr>
          <w:trHeight w:val="358"/>
        </w:trPr>
        <w:tc>
          <w:tcPr>
            <w:tcW w:w="6548" w:type="dxa"/>
            <w:tcBorders>
              <w:top w:val="single" w:sz="4" w:space="0" w:color="auto"/>
              <w:left w:val="single" w:sz="4" w:space="0" w:color="auto"/>
              <w:bottom w:val="single" w:sz="4" w:space="0" w:color="auto"/>
              <w:right w:val="single" w:sz="4" w:space="0" w:color="auto"/>
            </w:tcBorders>
          </w:tcPr>
          <w:p w:rsidR="00D14389" w:rsidRPr="0044420E" w:rsidRDefault="00D14389" w:rsidP="00941F15">
            <w:pPr>
              <w:spacing w:after="0" w:line="240" w:lineRule="auto"/>
              <w:ind w:firstLine="709"/>
              <w:rPr>
                <w:rFonts w:ascii="Times New Roman" w:hAnsi="Times New Roman"/>
                <w:color w:val="000000"/>
                <w:lang w:eastAsia="ru-RU"/>
              </w:rPr>
            </w:pPr>
            <w:r w:rsidRPr="0044420E">
              <w:rPr>
                <w:rFonts w:ascii="Times New Roman" w:hAnsi="Times New Roman"/>
                <w:color w:val="000000"/>
                <w:lang w:eastAsia="ru-RU"/>
              </w:rPr>
              <w:t>Прочие</w:t>
            </w:r>
          </w:p>
        </w:tc>
        <w:tc>
          <w:tcPr>
            <w:tcW w:w="1498" w:type="dxa"/>
            <w:tcBorders>
              <w:top w:val="single" w:sz="4" w:space="0" w:color="auto"/>
              <w:left w:val="single" w:sz="4" w:space="0" w:color="auto"/>
              <w:bottom w:val="single" w:sz="4" w:space="0" w:color="auto"/>
              <w:right w:val="single" w:sz="4" w:space="0" w:color="auto"/>
            </w:tcBorders>
            <w:vAlign w:val="center"/>
          </w:tcPr>
          <w:p w:rsidR="00D14389" w:rsidRPr="0044420E" w:rsidRDefault="00D14389" w:rsidP="00941F15">
            <w:pPr>
              <w:spacing w:after="0" w:line="240" w:lineRule="auto"/>
              <w:ind w:firstLine="709"/>
              <w:jc w:val="center"/>
              <w:rPr>
                <w:rFonts w:ascii="Times New Roman" w:hAnsi="Times New Roman"/>
                <w:color w:val="000000"/>
                <w:lang w:eastAsia="ru-RU"/>
              </w:rPr>
            </w:pPr>
            <w:r w:rsidRPr="0044420E">
              <w:rPr>
                <w:rFonts w:ascii="Times New Roman" w:hAnsi="Times New Roman"/>
                <w:color w:val="000000"/>
                <w:lang w:eastAsia="ru-RU"/>
              </w:rPr>
              <w:t>1776</w:t>
            </w:r>
          </w:p>
        </w:tc>
        <w:tc>
          <w:tcPr>
            <w:tcW w:w="1764" w:type="dxa"/>
            <w:tcBorders>
              <w:top w:val="single" w:sz="4" w:space="0" w:color="auto"/>
              <w:left w:val="single" w:sz="4" w:space="0" w:color="auto"/>
              <w:bottom w:val="single" w:sz="4" w:space="0" w:color="auto"/>
              <w:right w:val="single" w:sz="4" w:space="0" w:color="auto"/>
            </w:tcBorders>
            <w:vAlign w:val="center"/>
          </w:tcPr>
          <w:p w:rsidR="00D14389" w:rsidRPr="0044420E" w:rsidRDefault="00D14389" w:rsidP="00941F15">
            <w:pPr>
              <w:spacing w:after="0" w:line="240" w:lineRule="auto"/>
              <w:ind w:firstLine="709"/>
              <w:jc w:val="center"/>
              <w:rPr>
                <w:rFonts w:ascii="Times New Roman" w:hAnsi="Times New Roman"/>
                <w:color w:val="000000"/>
                <w:lang w:eastAsia="ru-RU"/>
              </w:rPr>
            </w:pPr>
            <w:r w:rsidRPr="0044420E">
              <w:rPr>
                <w:rFonts w:ascii="Times New Roman" w:hAnsi="Times New Roman"/>
                <w:color w:val="000000"/>
                <w:lang w:eastAsia="ru-RU"/>
              </w:rPr>
              <w:t>1696</w:t>
            </w:r>
          </w:p>
        </w:tc>
      </w:tr>
      <w:tr w:rsidR="00D14389" w:rsidRPr="00B9216C" w:rsidTr="00941F15">
        <w:trPr>
          <w:trHeight w:val="258"/>
        </w:trPr>
        <w:tc>
          <w:tcPr>
            <w:tcW w:w="6548" w:type="dxa"/>
            <w:tcBorders>
              <w:top w:val="single" w:sz="4" w:space="0" w:color="auto"/>
              <w:left w:val="single" w:sz="4" w:space="0" w:color="auto"/>
              <w:bottom w:val="single" w:sz="4" w:space="0" w:color="auto"/>
              <w:right w:val="single" w:sz="4" w:space="0" w:color="auto"/>
            </w:tcBorders>
          </w:tcPr>
          <w:p w:rsidR="00D14389" w:rsidRPr="0044420E" w:rsidRDefault="00D14389" w:rsidP="00941F15">
            <w:pPr>
              <w:spacing w:after="0" w:line="240" w:lineRule="auto"/>
              <w:ind w:firstLine="709"/>
              <w:rPr>
                <w:rFonts w:ascii="Times New Roman" w:hAnsi="Times New Roman"/>
                <w:color w:val="000000"/>
                <w:lang w:eastAsia="ru-RU"/>
              </w:rPr>
            </w:pPr>
            <w:r w:rsidRPr="0044420E">
              <w:rPr>
                <w:rFonts w:ascii="Times New Roman" w:hAnsi="Times New Roman"/>
                <w:color w:val="000000"/>
                <w:lang w:eastAsia="ru-RU"/>
              </w:rPr>
              <w:t>ИТОГО:</w:t>
            </w:r>
          </w:p>
        </w:tc>
        <w:tc>
          <w:tcPr>
            <w:tcW w:w="1498" w:type="dxa"/>
            <w:tcBorders>
              <w:top w:val="single" w:sz="4" w:space="0" w:color="auto"/>
              <w:left w:val="single" w:sz="4" w:space="0" w:color="auto"/>
              <w:bottom w:val="single" w:sz="4" w:space="0" w:color="auto"/>
              <w:right w:val="single" w:sz="4" w:space="0" w:color="auto"/>
            </w:tcBorders>
            <w:vAlign w:val="center"/>
          </w:tcPr>
          <w:p w:rsidR="00D14389" w:rsidRPr="0044420E" w:rsidRDefault="00D14389" w:rsidP="00941F15">
            <w:pPr>
              <w:spacing w:after="0" w:line="240" w:lineRule="auto"/>
              <w:jc w:val="right"/>
              <w:rPr>
                <w:rFonts w:ascii="Times New Roman" w:hAnsi="Times New Roman"/>
                <w:color w:val="000000"/>
                <w:lang w:eastAsia="ru-RU"/>
              </w:rPr>
            </w:pPr>
            <w:r w:rsidRPr="0044420E">
              <w:rPr>
                <w:rFonts w:ascii="Times New Roman" w:hAnsi="Times New Roman"/>
                <w:color w:val="000000"/>
                <w:lang w:eastAsia="ru-RU"/>
              </w:rPr>
              <w:t>23 863</w:t>
            </w:r>
          </w:p>
        </w:tc>
        <w:tc>
          <w:tcPr>
            <w:tcW w:w="1764" w:type="dxa"/>
            <w:tcBorders>
              <w:top w:val="single" w:sz="4" w:space="0" w:color="auto"/>
              <w:left w:val="single" w:sz="4" w:space="0" w:color="auto"/>
              <w:bottom w:val="single" w:sz="4" w:space="0" w:color="auto"/>
              <w:right w:val="single" w:sz="4" w:space="0" w:color="auto"/>
            </w:tcBorders>
            <w:vAlign w:val="center"/>
          </w:tcPr>
          <w:p w:rsidR="00D14389" w:rsidRPr="0044420E" w:rsidRDefault="00D14389" w:rsidP="00941F15">
            <w:pPr>
              <w:spacing w:after="0" w:line="240" w:lineRule="auto"/>
              <w:jc w:val="right"/>
              <w:rPr>
                <w:rFonts w:ascii="Times New Roman" w:hAnsi="Times New Roman"/>
                <w:color w:val="000000"/>
                <w:lang w:eastAsia="ru-RU"/>
              </w:rPr>
            </w:pPr>
            <w:r w:rsidRPr="0044420E">
              <w:rPr>
                <w:rFonts w:ascii="Times New Roman" w:hAnsi="Times New Roman"/>
                <w:color w:val="000000"/>
                <w:lang w:eastAsia="ru-RU"/>
              </w:rPr>
              <w:t>23 372</w:t>
            </w:r>
          </w:p>
        </w:tc>
      </w:tr>
    </w:tbl>
    <w:p w:rsidR="00D14389" w:rsidRPr="008B5EF8" w:rsidRDefault="00D14389" w:rsidP="00D14389">
      <w:pPr>
        <w:tabs>
          <w:tab w:val="left" w:pos="6237"/>
        </w:tabs>
        <w:spacing w:after="0" w:line="240" w:lineRule="auto"/>
        <w:ind w:firstLine="709"/>
        <w:jc w:val="both"/>
        <w:rPr>
          <w:rFonts w:ascii="Times New Roman" w:hAnsi="Times New Roman"/>
          <w:sz w:val="28"/>
          <w:szCs w:val="28"/>
          <w:lang w:eastAsia="ru-RU"/>
        </w:rPr>
      </w:pPr>
    </w:p>
    <w:p w:rsidR="00D14389" w:rsidRPr="0044420E" w:rsidRDefault="00D14389" w:rsidP="0044420E">
      <w:pPr>
        <w:tabs>
          <w:tab w:val="left" w:pos="6237"/>
        </w:tabs>
        <w:spacing w:after="0" w:line="240" w:lineRule="auto"/>
        <w:ind w:firstLine="709"/>
        <w:jc w:val="both"/>
        <w:rPr>
          <w:rFonts w:ascii="Times New Roman" w:hAnsi="Times New Roman"/>
          <w:sz w:val="24"/>
          <w:szCs w:val="24"/>
          <w:lang w:eastAsia="ru-RU"/>
        </w:rPr>
      </w:pPr>
      <w:r w:rsidRPr="0044420E">
        <w:rPr>
          <w:rFonts w:ascii="Times New Roman" w:hAnsi="Times New Roman"/>
          <w:sz w:val="24"/>
          <w:szCs w:val="24"/>
          <w:lang w:eastAsia="ru-RU"/>
        </w:rPr>
        <w:t>По данным  проведенного обследования Территориальным  органом Федеральной службы государственной статистики по Республике Татарстан выявлено,  что численность занятых  на «сером» рынке   труда   в  муниципальном образовании составляет   5,6 тыс. человек.</w:t>
      </w:r>
    </w:p>
    <w:p w:rsidR="00D14389" w:rsidRPr="0044420E" w:rsidRDefault="00D14389" w:rsidP="0044420E">
      <w:pPr>
        <w:tabs>
          <w:tab w:val="left" w:pos="6237"/>
        </w:tabs>
        <w:spacing w:after="0" w:line="240" w:lineRule="auto"/>
        <w:ind w:firstLine="709"/>
        <w:jc w:val="both"/>
        <w:rPr>
          <w:rFonts w:ascii="Times New Roman" w:hAnsi="Times New Roman"/>
          <w:sz w:val="24"/>
          <w:szCs w:val="24"/>
          <w:lang w:eastAsia="ru-RU"/>
        </w:rPr>
      </w:pPr>
      <w:r w:rsidRPr="0044420E">
        <w:rPr>
          <w:rFonts w:ascii="Times New Roman" w:hAnsi="Times New Roman"/>
          <w:sz w:val="24"/>
          <w:szCs w:val="24"/>
          <w:lang w:eastAsia="ru-RU"/>
        </w:rPr>
        <w:t>Численность «серого» рынка труда в муниципальном образовании  из числа занятого в экономике населения  на начало текущего года составляет 3 361 человек. Состав их  по социальному положению неоднороден,  52% приходится на категорию рабочих, 13% составляют служащие,  8% инженерно-технические работники,  3% руководители.</w:t>
      </w:r>
    </w:p>
    <w:p w:rsidR="00D14389" w:rsidRPr="0044420E" w:rsidRDefault="00D14389" w:rsidP="0044420E">
      <w:pPr>
        <w:tabs>
          <w:tab w:val="left" w:pos="6237"/>
        </w:tabs>
        <w:spacing w:after="0" w:line="240" w:lineRule="auto"/>
        <w:ind w:firstLine="709"/>
        <w:jc w:val="both"/>
        <w:rPr>
          <w:rFonts w:ascii="Times New Roman" w:hAnsi="Times New Roman"/>
          <w:sz w:val="24"/>
          <w:szCs w:val="24"/>
          <w:lang w:eastAsia="ru-RU"/>
        </w:rPr>
      </w:pPr>
      <w:r w:rsidRPr="0044420E">
        <w:rPr>
          <w:rFonts w:ascii="Times New Roman" w:hAnsi="Times New Roman"/>
          <w:sz w:val="24"/>
          <w:szCs w:val="24"/>
          <w:lang w:eastAsia="ru-RU"/>
        </w:rPr>
        <w:t>Кроме того, из числа незанятого  в экономике  населения  неформальной занятостью охвачено 3 386 человек, это  6,3% трудовых. Среди них 1 293 студента, 1 269 безработных, 824 пенсионера.</w:t>
      </w:r>
    </w:p>
    <w:p w:rsidR="00D14389" w:rsidRPr="0044420E" w:rsidRDefault="00D14389" w:rsidP="0044420E">
      <w:pPr>
        <w:tabs>
          <w:tab w:val="left" w:pos="6237"/>
        </w:tabs>
        <w:spacing w:after="0" w:line="240" w:lineRule="auto"/>
        <w:ind w:firstLine="709"/>
        <w:jc w:val="both"/>
        <w:rPr>
          <w:rFonts w:ascii="Times New Roman" w:hAnsi="Times New Roman"/>
          <w:sz w:val="24"/>
          <w:szCs w:val="24"/>
          <w:lang w:eastAsia="ru-RU"/>
        </w:rPr>
      </w:pPr>
      <w:r w:rsidRPr="0044420E">
        <w:rPr>
          <w:rFonts w:ascii="Times New Roman" w:hAnsi="Times New Roman"/>
          <w:sz w:val="24"/>
          <w:szCs w:val="24"/>
          <w:lang w:eastAsia="ru-RU"/>
        </w:rPr>
        <w:t>Более половины населения занятых в «сером» рынке   работают в возрасте  от 30  до 49 лет,  35 % - в возрасте 20-29 лет.</w:t>
      </w:r>
    </w:p>
    <w:p w:rsidR="00D14389" w:rsidRPr="0044420E" w:rsidRDefault="00D14389" w:rsidP="0044420E">
      <w:pPr>
        <w:tabs>
          <w:tab w:val="left" w:pos="6237"/>
        </w:tabs>
        <w:spacing w:after="0" w:line="240" w:lineRule="auto"/>
        <w:ind w:firstLine="709"/>
        <w:jc w:val="both"/>
        <w:rPr>
          <w:rFonts w:ascii="Times New Roman" w:hAnsi="Times New Roman"/>
          <w:sz w:val="24"/>
          <w:szCs w:val="24"/>
          <w:lang w:eastAsia="ru-RU"/>
        </w:rPr>
      </w:pPr>
      <w:r w:rsidRPr="0044420E">
        <w:rPr>
          <w:rFonts w:ascii="Times New Roman" w:hAnsi="Times New Roman"/>
          <w:sz w:val="24"/>
          <w:szCs w:val="24"/>
          <w:lang w:eastAsia="ru-RU"/>
        </w:rPr>
        <w:t>Проведенное обследование  показало, что структура «серого» рынка  с точки зрения среднедушевого  дохода семьи участников  неформальной занятости, составляют граждане со среднедушевым  доходом от 2000 до 4000 рублей.</w:t>
      </w:r>
    </w:p>
    <w:p w:rsidR="00D14389" w:rsidRPr="0044420E" w:rsidRDefault="00D14389" w:rsidP="0044420E">
      <w:pPr>
        <w:tabs>
          <w:tab w:val="left" w:pos="6237"/>
        </w:tabs>
        <w:spacing w:after="0" w:line="240" w:lineRule="auto"/>
        <w:ind w:firstLine="709"/>
        <w:jc w:val="both"/>
        <w:rPr>
          <w:rFonts w:ascii="Times New Roman" w:hAnsi="Times New Roman"/>
          <w:sz w:val="24"/>
          <w:szCs w:val="24"/>
          <w:lang w:eastAsia="ru-RU"/>
        </w:rPr>
      </w:pPr>
      <w:r w:rsidRPr="0044420E">
        <w:rPr>
          <w:rFonts w:ascii="Times New Roman" w:hAnsi="Times New Roman"/>
          <w:sz w:val="24"/>
          <w:szCs w:val="24"/>
          <w:lang w:eastAsia="ru-RU"/>
        </w:rPr>
        <w:t xml:space="preserve">Численность зарегистрированных безработных  граждан  в ГКУ ЦЗН  по состоянию на 1.01.2011г. 834 человека, уровень  безработицы - 1, 88 %.  Безработные трудоустраиваются в среднем за 2.9 месяца. Однако необходимо отметить, что безработица существует при наличии незаполненных рабочих мест. Некоторые вакансии остаются длительное время свободными вследствие отсутствия среди претендентов на свободные рабочие места работников нужных работодателям профессий и квалификаций.   </w:t>
      </w:r>
    </w:p>
    <w:p w:rsidR="00D14389" w:rsidRPr="0044420E" w:rsidRDefault="00D14389" w:rsidP="0044420E">
      <w:pPr>
        <w:tabs>
          <w:tab w:val="left" w:pos="6237"/>
        </w:tabs>
        <w:spacing w:after="0" w:line="240" w:lineRule="auto"/>
        <w:ind w:firstLine="709"/>
        <w:jc w:val="both"/>
        <w:rPr>
          <w:rFonts w:ascii="Times New Roman" w:hAnsi="Times New Roman"/>
          <w:sz w:val="24"/>
          <w:szCs w:val="24"/>
          <w:lang w:eastAsia="ru-RU"/>
        </w:rPr>
      </w:pPr>
      <w:r w:rsidRPr="0044420E">
        <w:rPr>
          <w:rFonts w:ascii="Times New Roman" w:hAnsi="Times New Roman"/>
          <w:sz w:val="24"/>
          <w:szCs w:val="24"/>
          <w:lang w:eastAsia="ru-RU"/>
        </w:rPr>
        <w:t xml:space="preserve">В 2010 году среднее значение коэффициента  напряженности на рынке труда (отношение   численности безработных граждан, состоящих на учете в органах службы занятости, к </w:t>
      </w:r>
      <w:r w:rsidRPr="0044420E">
        <w:rPr>
          <w:rFonts w:ascii="Times New Roman" w:hAnsi="Times New Roman"/>
          <w:sz w:val="24"/>
          <w:szCs w:val="24"/>
          <w:lang w:eastAsia="ru-RU"/>
        </w:rPr>
        <w:lastRenderedPageBreak/>
        <w:t>заявленной предприятиями и организациями потребности  в работниках) составлял    2,4  человек на одну вакансию.</w:t>
      </w:r>
    </w:p>
    <w:p w:rsidR="00D14389" w:rsidRPr="0044420E" w:rsidRDefault="00D14389" w:rsidP="0044420E">
      <w:pPr>
        <w:tabs>
          <w:tab w:val="left" w:pos="6237"/>
        </w:tabs>
        <w:spacing w:after="0" w:line="240" w:lineRule="auto"/>
        <w:ind w:firstLine="709"/>
        <w:jc w:val="both"/>
        <w:rPr>
          <w:rFonts w:ascii="Times New Roman" w:hAnsi="Times New Roman"/>
          <w:sz w:val="24"/>
          <w:szCs w:val="24"/>
          <w:lang w:eastAsia="ru-RU"/>
        </w:rPr>
      </w:pPr>
      <w:r w:rsidRPr="0044420E">
        <w:rPr>
          <w:rFonts w:ascii="Times New Roman" w:hAnsi="Times New Roman"/>
          <w:sz w:val="24"/>
          <w:szCs w:val="24"/>
          <w:lang w:eastAsia="ru-RU"/>
        </w:rPr>
        <w:t>На безработицу оказывает влияние ряд факторов, один из них - несоответствие предложения рабочей силы спросу на нее со стороны работодателей в  профессионально-квалификационном, гендерном и возрастном аспектах (таблица 3).</w:t>
      </w:r>
    </w:p>
    <w:p w:rsidR="00D14389" w:rsidRPr="0044420E" w:rsidRDefault="00D14389" w:rsidP="0044420E">
      <w:pPr>
        <w:tabs>
          <w:tab w:val="left" w:pos="6237"/>
        </w:tabs>
        <w:spacing w:after="0" w:line="240" w:lineRule="auto"/>
        <w:ind w:firstLine="709"/>
        <w:jc w:val="both"/>
        <w:rPr>
          <w:rFonts w:ascii="Times New Roman" w:hAnsi="Times New Roman"/>
          <w:sz w:val="24"/>
          <w:szCs w:val="24"/>
          <w:lang w:eastAsia="ru-RU"/>
        </w:rPr>
      </w:pPr>
    </w:p>
    <w:p w:rsidR="00D14389" w:rsidRPr="0044420E" w:rsidRDefault="00D14389" w:rsidP="0044420E">
      <w:pPr>
        <w:tabs>
          <w:tab w:val="left" w:pos="6237"/>
        </w:tabs>
        <w:spacing w:after="0" w:line="240" w:lineRule="auto"/>
        <w:ind w:firstLine="709"/>
        <w:jc w:val="right"/>
        <w:rPr>
          <w:rFonts w:ascii="Times New Roman" w:hAnsi="Times New Roman"/>
          <w:sz w:val="24"/>
          <w:szCs w:val="24"/>
          <w:lang w:eastAsia="ru-RU"/>
        </w:rPr>
      </w:pPr>
      <w:r w:rsidRPr="0044420E">
        <w:rPr>
          <w:rFonts w:ascii="Times New Roman" w:hAnsi="Times New Roman"/>
          <w:sz w:val="24"/>
          <w:szCs w:val="24"/>
          <w:lang w:eastAsia="ru-RU"/>
        </w:rPr>
        <w:t>Таблица 3</w:t>
      </w:r>
    </w:p>
    <w:p w:rsidR="00D14389" w:rsidRPr="0044420E" w:rsidRDefault="00D14389" w:rsidP="0044420E">
      <w:pPr>
        <w:tabs>
          <w:tab w:val="left" w:pos="6237"/>
        </w:tabs>
        <w:spacing w:after="0" w:line="240" w:lineRule="auto"/>
        <w:ind w:firstLine="709"/>
        <w:jc w:val="right"/>
        <w:rPr>
          <w:rFonts w:ascii="Times New Roman" w:hAnsi="Times New Roman"/>
          <w:sz w:val="24"/>
          <w:szCs w:val="24"/>
          <w:lang w:eastAsia="ru-RU"/>
        </w:rPr>
      </w:pPr>
    </w:p>
    <w:p w:rsidR="00D14389" w:rsidRPr="0044420E" w:rsidRDefault="00D14389" w:rsidP="0044420E">
      <w:pPr>
        <w:tabs>
          <w:tab w:val="left" w:pos="6237"/>
        </w:tabs>
        <w:spacing w:after="0" w:line="240" w:lineRule="auto"/>
        <w:ind w:firstLine="709"/>
        <w:jc w:val="center"/>
        <w:rPr>
          <w:rFonts w:ascii="Times New Roman" w:hAnsi="Times New Roman"/>
          <w:b/>
          <w:bCs/>
          <w:sz w:val="24"/>
          <w:szCs w:val="24"/>
          <w:lang w:eastAsia="ru-RU"/>
        </w:rPr>
      </w:pPr>
      <w:r w:rsidRPr="0044420E">
        <w:rPr>
          <w:rFonts w:ascii="Times New Roman" w:hAnsi="Times New Roman"/>
          <w:b/>
          <w:bCs/>
          <w:sz w:val="24"/>
          <w:szCs w:val="24"/>
          <w:lang w:eastAsia="ru-RU"/>
        </w:rPr>
        <w:t>Распределение безработицы по гендерному признаку</w:t>
      </w:r>
    </w:p>
    <w:p w:rsidR="00D14389" w:rsidRPr="008B5EF8" w:rsidRDefault="00D14389" w:rsidP="00D14389">
      <w:pPr>
        <w:tabs>
          <w:tab w:val="left" w:pos="6237"/>
        </w:tabs>
        <w:spacing w:after="0" w:line="240" w:lineRule="auto"/>
        <w:ind w:firstLine="709"/>
        <w:jc w:val="both"/>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2"/>
        <w:gridCol w:w="2419"/>
        <w:gridCol w:w="2374"/>
        <w:gridCol w:w="2376"/>
      </w:tblGrid>
      <w:tr w:rsidR="00D14389" w:rsidRPr="00B9216C" w:rsidTr="00941F15">
        <w:trPr>
          <w:cantSplit/>
        </w:trPr>
        <w:tc>
          <w:tcPr>
            <w:tcW w:w="2402" w:type="dxa"/>
            <w:vMerge w:val="restart"/>
            <w:tcBorders>
              <w:top w:val="single" w:sz="4" w:space="0" w:color="auto"/>
              <w:left w:val="single" w:sz="4" w:space="0" w:color="auto"/>
              <w:bottom w:val="single" w:sz="4" w:space="0" w:color="auto"/>
              <w:right w:val="single" w:sz="4" w:space="0" w:color="auto"/>
            </w:tcBorders>
          </w:tcPr>
          <w:p w:rsidR="00D14389" w:rsidRPr="0044420E" w:rsidRDefault="00D14389" w:rsidP="0044420E">
            <w:pPr>
              <w:tabs>
                <w:tab w:val="left" w:pos="6237"/>
              </w:tabs>
              <w:spacing w:after="0" w:line="240" w:lineRule="auto"/>
              <w:jc w:val="center"/>
              <w:rPr>
                <w:rFonts w:ascii="Times New Roman" w:hAnsi="Times New Roman"/>
                <w:sz w:val="24"/>
                <w:szCs w:val="24"/>
                <w:lang w:eastAsia="ru-RU"/>
              </w:rPr>
            </w:pPr>
            <w:r w:rsidRPr="0044420E">
              <w:rPr>
                <w:rFonts w:ascii="Times New Roman" w:hAnsi="Times New Roman"/>
                <w:sz w:val="24"/>
                <w:szCs w:val="24"/>
                <w:lang w:eastAsia="ru-RU"/>
              </w:rPr>
              <w:t>По состоянию на:</w:t>
            </w:r>
          </w:p>
        </w:tc>
        <w:tc>
          <w:tcPr>
            <w:tcW w:w="2419" w:type="dxa"/>
            <w:vMerge w:val="restart"/>
            <w:tcBorders>
              <w:top w:val="single" w:sz="4" w:space="0" w:color="auto"/>
              <w:left w:val="single" w:sz="4" w:space="0" w:color="auto"/>
              <w:bottom w:val="single" w:sz="4" w:space="0" w:color="auto"/>
              <w:right w:val="single" w:sz="4" w:space="0" w:color="auto"/>
            </w:tcBorders>
          </w:tcPr>
          <w:p w:rsidR="00D14389" w:rsidRPr="0044420E" w:rsidRDefault="00D14389" w:rsidP="0044420E">
            <w:pPr>
              <w:tabs>
                <w:tab w:val="left" w:pos="6237"/>
              </w:tabs>
              <w:spacing w:after="0" w:line="240" w:lineRule="auto"/>
              <w:jc w:val="center"/>
              <w:rPr>
                <w:rFonts w:ascii="Times New Roman" w:hAnsi="Times New Roman"/>
                <w:sz w:val="24"/>
                <w:szCs w:val="24"/>
                <w:lang w:eastAsia="ru-RU"/>
              </w:rPr>
            </w:pPr>
            <w:r w:rsidRPr="0044420E">
              <w:rPr>
                <w:rFonts w:ascii="Times New Roman" w:hAnsi="Times New Roman"/>
                <w:sz w:val="24"/>
                <w:szCs w:val="24"/>
                <w:lang w:eastAsia="ru-RU"/>
              </w:rPr>
              <w:t>Численность безработных, чел.</w:t>
            </w:r>
          </w:p>
        </w:tc>
        <w:tc>
          <w:tcPr>
            <w:tcW w:w="4750" w:type="dxa"/>
            <w:gridSpan w:val="2"/>
            <w:tcBorders>
              <w:top w:val="single" w:sz="4" w:space="0" w:color="auto"/>
              <w:left w:val="single" w:sz="4" w:space="0" w:color="auto"/>
              <w:bottom w:val="single" w:sz="4" w:space="0" w:color="auto"/>
              <w:right w:val="single" w:sz="4" w:space="0" w:color="auto"/>
            </w:tcBorders>
          </w:tcPr>
          <w:p w:rsidR="00D14389" w:rsidRPr="0044420E" w:rsidRDefault="00D14389" w:rsidP="0044420E">
            <w:pPr>
              <w:tabs>
                <w:tab w:val="left" w:pos="6237"/>
              </w:tabs>
              <w:spacing w:after="0" w:line="240" w:lineRule="auto"/>
              <w:ind w:hanging="1"/>
              <w:jc w:val="center"/>
              <w:rPr>
                <w:rFonts w:ascii="Times New Roman" w:hAnsi="Times New Roman"/>
                <w:sz w:val="24"/>
                <w:szCs w:val="24"/>
                <w:lang w:eastAsia="ru-RU"/>
              </w:rPr>
            </w:pPr>
            <w:r w:rsidRPr="0044420E">
              <w:rPr>
                <w:rFonts w:ascii="Times New Roman" w:hAnsi="Times New Roman"/>
                <w:sz w:val="24"/>
                <w:szCs w:val="24"/>
                <w:lang w:eastAsia="ru-RU"/>
              </w:rPr>
              <w:t>в том числе:</w:t>
            </w:r>
          </w:p>
        </w:tc>
      </w:tr>
      <w:tr w:rsidR="00D14389" w:rsidRPr="00B9216C" w:rsidTr="00941F15">
        <w:trPr>
          <w:cantSplit/>
        </w:trPr>
        <w:tc>
          <w:tcPr>
            <w:tcW w:w="2402" w:type="dxa"/>
            <w:vMerge/>
            <w:tcBorders>
              <w:top w:val="single" w:sz="4" w:space="0" w:color="auto"/>
              <w:left w:val="single" w:sz="4" w:space="0" w:color="auto"/>
              <w:bottom w:val="single" w:sz="4" w:space="0" w:color="auto"/>
              <w:right w:val="single" w:sz="4" w:space="0" w:color="auto"/>
            </w:tcBorders>
          </w:tcPr>
          <w:p w:rsidR="00D14389" w:rsidRPr="0044420E" w:rsidRDefault="00D14389" w:rsidP="0044420E">
            <w:pPr>
              <w:tabs>
                <w:tab w:val="left" w:pos="6237"/>
              </w:tabs>
              <w:spacing w:after="0" w:line="240" w:lineRule="auto"/>
              <w:ind w:firstLine="709"/>
              <w:jc w:val="center"/>
              <w:rPr>
                <w:rFonts w:ascii="Times New Roman" w:hAnsi="Times New Roman"/>
                <w:sz w:val="24"/>
                <w:szCs w:val="24"/>
                <w:lang w:eastAsia="ru-RU"/>
              </w:rPr>
            </w:pPr>
          </w:p>
        </w:tc>
        <w:tc>
          <w:tcPr>
            <w:tcW w:w="2419" w:type="dxa"/>
            <w:vMerge/>
            <w:tcBorders>
              <w:top w:val="single" w:sz="4" w:space="0" w:color="auto"/>
              <w:left w:val="single" w:sz="4" w:space="0" w:color="auto"/>
              <w:bottom w:val="single" w:sz="4" w:space="0" w:color="auto"/>
              <w:right w:val="single" w:sz="4" w:space="0" w:color="auto"/>
            </w:tcBorders>
          </w:tcPr>
          <w:p w:rsidR="00D14389" w:rsidRPr="0044420E" w:rsidRDefault="00D14389" w:rsidP="0044420E">
            <w:pPr>
              <w:tabs>
                <w:tab w:val="left" w:pos="6237"/>
              </w:tabs>
              <w:spacing w:after="0" w:line="240" w:lineRule="auto"/>
              <w:ind w:firstLine="709"/>
              <w:jc w:val="center"/>
              <w:rPr>
                <w:rFonts w:ascii="Times New Roman" w:hAnsi="Times New Roman"/>
                <w:sz w:val="24"/>
                <w:szCs w:val="24"/>
                <w:lang w:eastAsia="ru-RU"/>
              </w:rPr>
            </w:pPr>
          </w:p>
        </w:tc>
        <w:tc>
          <w:tcPr>
            <w:tcW w:w="2374" w:type="dxa"/>
            <w:tcBorders>
              <w:top w:val="single" w:sz="4" w:space="0" w:color="auto"/>
              <w:left w:val="single" w:sz="4" w:space="0" w:color="auto"/>
              <w:bottom w:val="single" w:sz="4" w:space="0" w:color="auto"/>
              <w:right w:val="single" w:sz="4" w:space="0" w:color="auto"/>
            </w:tcBorders>
          </w:tcPr>
          <w:p w:rsidR="00D14389" w:rsidRPr="0044420E" w:rsidRDefault="00D14389" w:rsidP="0044420E">
            <w:pPr>
              <w:tabs>
                <w:tab w:val="left" w:pos="6237"/>
              </w:tabs>
              <w:spacing w:after="0" w:line="240" w:lineRule="auto"/>
              <w:ind w:hanging="1"/>
              <w:jc w:val="center"/>
              <w:rPr>
                <w:rFonts w:ascii="Times New Roman" w:hAnsi="Times New Roman"/>
                <w:sz w:val="24"/>
                <w:szCs w:val="24"/>
                <w:lang w:eastAsia="ru-RU"/>
              </w:rPr>
            </w:pPr>
            <w:r w:rsidRPr="0044420E">
              <w:rPr>
                <w:rFonts w:ascii="Times New Roman" w:hAnsi="Times New Roman"/>
                <w:sz w:val="24"/>
                <w:szCs w:val="24"/>
                <w:lang w:eastAsia="ru-RU"/>
              </w:rPr>
              <w:t>мужчин</w:t>
            </w:r>
          </w:p>
        </w:tc>
        <w:tc>
          <w:tcPr>
            <w:tcW w:w="2376" w:type="dxa"/>
            <w:tcBorders>
              <w:top w:val="single" w:sz="4" w:space="0" w:color="auto"/>
              <w:left w:val="single" w:sz="4" w:space="0" w:color="auto"/>
              <w:bottom w:val="single" w:sz="4" w:space="0" w:color="auto"/>
              <w:right w:val="single" w:sz="4" w:space="0" w:color="auto"/>
            </w:tcBorders>
          </w:tcPr>
          <w:p w:rsidR="00D14389" w:rsidRPr="0044420E" w:rsidRDefault="00D14389" w:rsidP="0044420E">
            <w:pPr>
              <w:tabs>
                <w:tab w:val="left" w:pos="6237"/>
              </w:tabs>
              <w:spacing w:after="0" w:line="240" w:lineRule="auto"/>
              <w:jc w:val="center"/>
              <w:rPr>
                <w:rFonts w:ascii="Times New Roman" w:hAnsi="Times New Roman"/>
                <w:sz w:val="24"/>
                <w:szCs w:val="24"/>
                <w:lang w:eastAsia="ru-RU"/>
              </w:rPr>
            </w:pPr>
            <w:r w:rsidRPr="0044420E">
              <w:rPr>
                <w:rFonts w:ascii="Times New Roman" w:hAnsi="Times New Roman"/>
                <w:sz w:val="24"/>
                <w:szCs w:val="24"/>
                <w:lang w:eastAsia="ru-RU"/>
              </w:rPr>
              <w:t>женщин</w:t>
            </w:r>
          </w:p>
        </w:tc>
      </w:tr>
      <w:tr w:rsidR="00D14389" w:rsidRPr="00B9216C" w:rsidTr="00941F15">
        <w:trPr>
          <w:cantSplit/>
        </w:trPr>
        <w:tc>
          <w:tcPr>
            <w:tcW w:w="2402" w:type="dxa"/>
            <w:tcBorders>
              <w:top w:val="single" w:sz="4" w:space="0" w:color="auto"/>
              <w:left w:val="single" w:sz="4" w:space="0" w:color="auto"/>
              <w:bottom w:val="single" w:sz="4" w:space="0" w:color="auto"/>
              <w:right w:val="single" w:sz="4" w:space="0" w:color="auto"/>
            </w:tcBorders>
          </w:tcPr>
          <w:p w:rsidR="00D14389" w:rsidRPr="002D11B7" w:rsidRDefault="00D14389" w:rsidP="002D11B7">
            <w:pPr>
              <w:tabs>
                <w:tab w:val="left" w:pos="6237"/>
              </w:tabs>
              <w:spacing w:after="0" w:line="240" w:lineRule="auto"/>
              <w:jc w:val="both"/>
              <w:rPr>
                <w:rFonts w:ascii="Times New Roman" w:hAnsi="Times New Roman"/>
                <w:lang w:eastAsia="ru-RU"/>
              </w:rPr>
            </w:pPr>
            <w:r w:rsidRPr="002D11B7">
              <w:rPr>
                <w:rFonts w:ascii="Times New Roman" w:hAnsi="Times New Roman"/>
                <w:lang w:eastAsia="ru-RU"/>
              </w:rPr>
              <w:t>01.01.2008г</w:t>
            </w:r>
          </w:p>
        </w:tc>
        <w:tc>
          <w:tcPr>
            <w:tcW w:w="2419" w:type="dxa"/>
            <w:tcBorders>
              <w:top w:val="single" w:sz="4" w:space="0" w:color="auto"/>
              <w:left w:val="single" w:sz="4" w:space="0" w:color="auto"/>
              <w:bottom w:val="single" w:sz="4" w:space="0" w:color="auto"/>
              <w:right w:val="single" w:sz="4" w:space="0" w:color="auto"/>
            </w:tcBorders>
          </w:tcPr>
          <w:p w:rsidR="00D14389" w:rsidRPr="002D11B7" w:rsidRDefault="00D14389" w:rsidP="002D11B7">
            <w:pPr>
              <w:tabs>
                <w:tab w:val="left" w:pos="6237"/>
              </w:tabs>
              <w:spacing w:after="0" w:line="240" w:lineRule="auto"/>
              <w:jc w:val="center"/>
              <w:rPr>
                <w:rFonts w:ascii="Times New Roman" w:hAnsi="Times New Roman"/>
                <w:lang w:val="en-US" w:eastAsia="ru-RU"/>
              </w:rPr>
            </w:pPr>
            <w:r w:rsidRPr="002D11B7">
              <w:rPr>
                <w:rFonts w:ascii="Times New Roman" w:hAnsi="Times New Roman"/>
                <w:lang w:val="en-US" w:eastAsia="ru-RU"/>
              </w:rPr>
              <w:t>502</w:t>
            </w:r>
          </w:p>
        </w:tc>
        <w:tc>
          <w:tcPr>
            <w:tcW w:w="2374" w:type="dxa"/>
            <w:tcBorders>
              <w:top w:val="single" w:sz="4" w:space="0" w:color="auto"/>
              <w:left w:val="single" w:sz="4" w:space="0" w:color="auto"/>
              <w:bottom w:val="single" w:sz="4" w:space="0" w:color="auto"/>
              <w:right w:val="single" w:sz="4" w:space="0" w:color="auto"/>
            </w:tcBorders>
          </w:tcPr>
          <w:p w:rsidR="00D14389" w:rsidRPr="002D11B7" w:rsidRDefault="00D14389" w:rsidP="002D11B7">
            <w:pPr>
              <w:tabs>
                <w:tab w:val="left" w:pos="6237"/>
              </w:tabs>
              <w:spacing w:after="0" w:line="240" w:lineRule="auto"/>
              <w:ind w:hanging="1"/>
              <w:jc w:val="center"/>
              <w:rPr>
                <w:rFonts w:ascii="Times New Roman" w:hAnsi="Times New Roman"/>
                <w:lang w:val="en-US" w:eastAsia="ru-RU"/>
              </w:rPr>
            </w:pPr>
            <w:r w:rsidRPr="002D11B7">
              <w:rPr>
                <w:rFonts w:ascii="Times New Roman" w:hAnsi="Times New Roman"/>
                <w:lang w:val="en-US" w:eastAsia="ru-RU"/>
              </w:rPr>
              <w:t>124</w:t>
            </w:r>
          </w:p>
        </w:tc>
        <w:tc>
          <w:tcPr>
            <w:tcW w:w="2376" w:type="dxa"/>
            <w:tcBorders>
              <w:top w:val="single" w:sz="4" w:space="0" w:color="auto"/>
              <w:left w:val="single" w:sz="4" w:space="0" w:color="auto"/>
              <w:bottom w:val="single" w:sz="4" w:space="0" w:color="auto"/>
              <w:right w:val="single" w:sz="4" w:space="0" w:color="auto"/>
            </w:tcBorders>
          </w:tcPr>
          <w:p w:rsidR="00D14389" w:rsidRPr="002D11B7" w:rsidRDefault="00D14389" w:rsidP="002D11B7">
            <w:pPr>
              <w:tabs>
                <w:tab w:val="left" w:pos="6237"/>
              </w:tabs>
              <w:spacing w:after="0" w:line="240" w:lineRule="auto"/>
              <w:ind w:firstLine="35"/>
              <w:jc w:val="center"/>
              <w:rPr>
                <w:rFonts w:ascii="Times New Roman" w:hAnsi="Times New Roman"/>
                <w:lang w:val="en-US" w:eastAsia="ru-RU"/>
              </w:rPr>
            </w:pPr>
            <w:r w:rsidRPr="002D11B7">
              <w:rPr>
                <w:rFonts w:ascii="Times New Roman" w:hAnsi="Times New Roman"/>
                <w:lang w:val="en-US" w:eastAsia="ru-RU"/>
              </w:rPr>
              <w:t>378</w:t>
            </w:r>
          </w:p>
        </w:tc>
      </w:tr>
      <w:tr w:rsidR="00D14389" w:rsidRPr="00B9216C" w:rsidTr="00941F15">
        <w:trPr>
          <w:cantSplit/>
        </w:trPr>
        <w:tc>
          <w:tcPr>
            <w:tcW w:w="2402" w:type="dxa"/>
            <w:tcBorders>
              <w:top w:val="single" w:sz="4" w:space="0" w:color="auto"/>
              <w:left w:val="single" w:sz="4" w:space="0" w:color="auto"/>
              <w:bottom w:val="single" w:sz="4" w:space="0" w:color="auto"/>
              <w:right w:val="single" w:sz="4" w:space="0" w:color="auto"/>
            </w:tcBorders>
          </w:tcPr>
          <w:p w:rsidR="00D14389" w:rsidRPr="002D11B7" w:rsidRDefault="00D14389" w:rsidP="002D11B7">
            <w:pPr>
              <w:tabs>
                <w:tab w:val="left" w:pos="6237"/>
              </w:tabs>
              <w:spacing w:after="0" w:line="240" w:lineRule="auto"/>
              <w:jc w:val="both"/>
              <w:rPr>
                <w:rFonts w:ascii="Times New Roman" w:hAnsi="Times New Roman"/>
                <w:lang w:eastAsia="ru-RU"/>
              </w:rPr>
            </w:pPr>
            <w:r w:rsidRPr="002D11B7">
              <w:rPr>
                <w:rFonts w:ascii="Times New Roman" w:hAnsi="Times New Roman"/>
                <w:lang w:eastAsia="ru-RU"/>
              </w:rPr>
              <w:t>01.01.2009г</w:t>
            </w:r>
          </w:p>
        </w:tc>
        <w:tc>
          <w:tcPr>
            <w:tcW w:w="2419" w:type="dxa"/>
            <w:tcBorders>
              <w:top w:val="single" w:sz="4" w:space="0" w:color="auto"/>
              <w:left w:val="single" w:sz="4" w:space="0" w:color="auto"/>
              <w:bottom w:val="single" w:sz="4" w:space="0" w:color="auto"/>
              <w:right w:val="single" w:sz="4" w:space="0" w:color="auto"/>
            </w:tcBorders>
          </w:tcPr>
          <w:p w:rsidR="00D14389" w:rsidRPr="002D11B7" w:rsidRDefault="00D14389" w:rsidP="002D11B7">
            <w:pPr>
              <w:tabs>
                <w:tab w:val="left" w:pos="6237"/>
              </w:tabs>
              <w:spacing w:after="0" w:line="240" w:lineRule="auto"/>
              <w:jc w:val="center"/>
              <w:rPr>
                <w:rFonts w:ascii="Times New Roman" w:hAnsi="Times New Roman"/>
                <w:lang w:val="en-US" w:eastAsia="ru-RU"/>
              </w:rPr>
            </w:pPr>
            <w:r w:rsidRPr="002D11B7">
              <w:rPr>
                <w:rFonts w:ascii="Times New Roman" w:hAnsi="Times New Roman"/>
                <w:lang w:val="en-US" w:eastAsia="ru-RU"/>
              </w:rPr>
              <w:t>410</w:t>
            </w:r>
          </w:p>
        </w:tc>
        <w:tc>
          <w:tcPr>
            <w:tcW w:w="2374" w:type="dxa"/>
            <w:tcBorders>
              <w:top w:val="single" w:sz="4" w:space="0" w:color="auto"/>
              <w:left w:val="single" w:sz="4" w:space="0" w:color="auto"/>
              <w:bottom w:val="single" w:sz="4" w:space="0" w:color="auto"/>
              <w:right w:val="single" w:sz="4" w:space="0" w:color="auto"/>
            </w:tcBorders>
          </w:tcPr>
          <w:p w:rsidR="00D14389" w:rsidRPr="002D11B7" w:rsidRDefault="00D14389" w:rsidP="002D11B7">
            <w:pPr>
              <w:tabs>
                <w:tab w:val="left" w:pos="6237"/>
              </w:tabs>
              <w:spacing w:after="0" w:line="240" w:lineRule="auto"/>
              <w:ind w:hanging="1"/>
              <w:jc w:val="center"/>
              <w:rPr>
                <w:rFonts w:ascii="Times New Roman" w:hAnsi="Times New Roman"/>
                <w:lang w:val="en-US" w:eastAsia="ru-RU"/>
              </w:rPr>
            </w:pPr>
            <w:r w:rsidRPr="002D11B7">
              <w:rPr>
                <w:rFonts w:ascii="Times New Roman" w:hAnsi="Times New Roman"/>
                <w:lang w:val="en-US" w:eastAsia="ru-RU"/>
              </w:rPr>
              <w:t>106</w:t>
            </w:r>
          </w:p>
        </w:tc>
        <w:tc>
          <w:tcPr>
            <w:tcW w:w="2376" w:type="dxa"/>
            <w:tcBorders>
              <w:top w:val="single" w:sz="4" w:space="0" w:color="auto"/>
              <w:left w:val="single" w:sz="4" w:space="0" w:color="auto"/>
              <w:bottom w:val="single" w:sz="4" w:space="0" w:color="auto"/>
              <w:right w:val="single" w:sz="4" w:space="0" w:color="auto"/>
            </w:tcBorders>
          </w:tcPr>
          <w:p w:rsidR="00D14389" w:rsidRPr="002D11B7" w:rsidRDefault="00D14389" w:rsidP="002D11B7">
            <w:pPr>
              <w:tabs>
                <w:tab w:val="left" w:pos="6237"/>
              </w:tabs>
              <w:spacing w:after="0" w:line="240" w:lineRule="auto"/>
              <w:ind w:firstLine="35"/>
              <w:jc w:val="center"/>
              <w:rPr>
                <w:rFonts w:ascii="Times New Roman" w:hAnsi="Times New Roman"/>
                <w:lang w:val="en-US" w:eastAsia="ru-RU"/>
              </w:rPr>
            </w:pPr>
            <w:r w:rsidRPr="002D11B7">
              <w:rPr>
                <w:rFonts w:ascii="Times New Roman" w:hAnsi="Times New Roman"/>
                <w:lang w:val="en-US" w:eastAsia="ru-RU"/>
              </w:rPr>
              <w:t>304</w:t>
            </w:r>
          </w:p>
        </w:tc>
      </w:tr>
      <w:tr w:rsidR="00D14389" w:rsidRPr="00B9216C" w:rsidTr="00941F15">
        <w:trPr>
          <w:cantSplit/>
        </w:trPr>
        <w:tc>
          <w:tcPr>
            <w:tcW w:w="2402" w:type="dxa"/>
            <w:tcBorders>
              <w:top w:val="single" w:sz="4" w:space="0" w:color="auto"/>
              <w:left w:val="single" w:sz="4" w:space="0" w:color="auto"/>
              <w:bottom w:val="single" w:sz="4" w:space="0" w:color="auto"/>
              <w:right w:val="single" w:sz="4" w:space="0" w:color="auto"/>
            </w:tcBorders>
          </w:tcPr>
          <w:p w:rsidR="00D14389" w:rsidRPr="002D11B7" w:rsidRDefault="00D14389" w:rsidP="002D11B7">
            <w:pPr>
              <w:tabs>
                <w:tab w:val="left" w:pos="6237"/>
              </w:tabs>
              <w:spacing w:after="0" w:line="240" w:lineRule="auto"/>
              <w:jc w:val="both"/>
              <w:rPr>
                <w:rFonts w:ascii="Times New Roman" w:hAnsi="Times New Roman"/>
                <w:lang w:eastAsia="ru-RU"/>
              </w:rPr>
            </w:pPr>
            <w:r w:rsidRPr="002D11B7">
              <w:rPr>
                <w:rFonts w:ascii="Times New Roman" w:hAnsi="Times New Roman"/>
                <w:lang w:eastAsia="ru-RU"/>
              </w:rPr>
              <w:t>01.01.2010</w:t>
            </w:r>
          </w:p>
        </w:tc>
        <w:tc>
          <w:tcPr>
            <w:tcW w:w="2419" w:type="dxa"/>
            <w:tcBorders>
              <w:top w:val="single" w:sz="4" w:space="0" w:color="auto"/>
              <w:left w:val="single" w:sz="4" w:space="0" w:color="auto"/>
              <w:bottom w:val="single" w:sz="4" w:space="0" w:color="auto"/>
              <w:right w:val="single" w:sz="4" w:space="0" w:color="auto"/>
            </w:tcBorders>
          </w:tcPr>
          <w:p w:rsidR="00D14389" w:rsidRPr="002D11B7" w:rsidRDefault="00D14389" w:rsidP="002D11B7">
            <w:pPr>
              <w:tabs>
                <w:tab w:val="left" w:pos="6237"/>
              </w:tabs>
              <w:spacing w:after="0" w:line="240" w:lineRule="auto"/>
              <w:jc w:val="center"/>
              <w:rPr>
                <w:rFonts w:ascii="Times New Roman" w:hAnsi="Times New Roman"/>
                <w:lang w:val="en-US" w:eastAsia="ru-RU"/>
              </w:rPr>
            </w:pPr>
            <w:r w:rsidRPr="002D11B7">
              <w:rPr>
                <w:rFonts w:ascii="Times New Roman" w:hAnsi="Times New Roman"/>
                <w:lang w:val="en-US" w:eastAsia="ru-RU"/>
              </w:rPr>
              <w:t>962</w:t>
            </w:r>
          </w:p>
        </w:tc>
        <w:tc>
          <w:tcPr>
            <w:tcW w:w="2374" w:type="dxa"/>
            <w:tcBorders>
              <w:top w:val="single" w:sz="4" w:space="0" w:color="auto"/>
              <w:left w:val="single" w:sz="4" w:space="0" w:color="auto"/>
              <w:bottom w:val="single" w:sz="4" w:space="0" w:color="auto"/>
              <w:right w:val="single" w:sz="4" w:space="0" w:color="auto"/>
            </w:tcBorders>
          </w:tcPr>
          <w:p w:rsidR="00D14389" w:rsidRPr="002D11B7" w:rsidRDefault="00D14389" w:rsidP="002D11B7">
            <w:pPr>
              <w:tabs>
                <w:tab w:val="left" w:pos="6237"/>
              </w:tabs>
              <w:spacing w:after="0" w:line="240" w:lineRule="auto"/>
              <w:ind w:hanging="1"/>
              <w:jc w:val="center"/>
              <w:rPr>
                <w:rFonts w:ascii="Times New Roman" w:hAnsi="Times New Roman"/>
                <w:lang w:val="en-US" w:eastAsia="ru-RU"/>
              </w:rPr>
            </w:pPr>
            <w:r w:rsidRPr="002D11B7">
              <w:rPr>
                <w:rFonts w:ascii="Times New Roman" w:hAnsi="Times New Roman"/>
                <w:lang w:val="en-US" w:eastAsia="ru-RU"/>
              </w:rPr>
              <w:t>398</w:t>
            </w:r>
          </w:p>
        </w:tc>
        <w:tc>
          <w:tcPr>
            <w:tcW w:w="2376" w:type="dxa"/>
            <w:tcBorders>
              <w:top w:val="single" w:sz="4" w:space="0" w:color="auto"/>
              <w:left w:val="single" w:sz="4" w:space="0" w:color="auto"/>
              <w:bottom w:val="single" w:sz="4" w:space="0" w:color="auto"/>
              <w:right w:val="single" w:sz="4" w:space="0" w:color="auto"/>
            </w:tcBorders>
          </w:tcPr>
          <w:p w:rsidR="00D14389" w:rsidRPr="002D11B7" w:rsidRDefault="00D14389" w:rsidP="002D11B7">
            <w:pPr>
              <w:tabs>
                <w:tab w:val="left" w:pos="6237"/>
              </w:tabs>
              <w:spacing w:after="0" w:line="240" w:lineRule="auto"/>
              <w:ind w:firstLine="35"/>
              <w:jc w:val="center"/>
              <w:rPr>
                <w:rFonts w:ascii="Times New Roman" w:hAnsi="Times New Roman"/>
                <w:lang w:val="en-US" w:eastAsia="ru-RU"/>
              </w:rPr>
            </w:pPr>
            <w:r w:rsidRPr="002D11B7">
              <w:rPr>
                <w:rFonts w:ascii="Times New Roman" w:hAnsi="Times New Roman"/>
                <w:lang w:val="en-US" w:eastAsia="ru-RU"/>
              </w:rPr>
              <w:t>564</w:t>
            </w:r>
          </w:p>
        </w:tc>
      </w:tr>
    </w:tbl>
    <w:p w:rsidR="00D14389" w:rsidRDefault="00D14389" w:rsidP="00D14389">
      <w:pPr>
        <w:tabs>
          <w:tab w:val="left" w:pos="6237"/>
        </w:tabs>
        <w:spacing w:after="0" w:line="240" w:lineRule="auto"/>
        <w:ind w:firstLine="709"/>
        <w:jc w:val="center"/>
        <w:rPr>
          <w:rFonts w:ascii="Times New Roman" w:hAnsi="Times New Roman"/>
          <w:b/>
          <w:bCs/>
          <w:sz w:val="28"/>
          <w:szCs w:val="28"/>
          <w:lang w:eastAsia="ru-RU"/>
        </w:rPr>
      </w:pPr>
    </w:p>
    <w:p w:rsidR="00D14389" w:rsidRPr="0044420E" w:rsidRDefault="00D14389" w:rsidP="00D14389">
      <w:pPr>
        <w:tabs>
          <w:tab w:val="left" w:pos="6237"/>
        </w:tabs>
        <w:spacing w:after="0" w:line="240" w:lineRule="auto"/>
        <w:ind w:firstLine="709"/>
        <w:jc w:val="center"/>
        <w:rPr>
          <w:rFonts w:ascii="Times New Roman" w:hAnsi="Times New Roman"/>
          <w:b/>
          <w:bCs/>
          <w:sz w:val="24"/>
          <w:szCs w:val="24"/>
          <w:lang w:eastAsia="ru-RU"/>
        </w:rPr>
      </w:pPr>
      <w:r w:rsidRPr="0044420E">
        <w:rPr>
          <w:rFonts w:ascii="Times New Roman" w:hAnsi="Times New Roman"/>
          <w:b/>
          <w:bCs/>
          <w:sz w:val="24"/>
          <w:szCs w:val="24"/>
          <w:lang w:eastAsia="ru-RU"/>
        </w:rPr>
        <w:t>Распределение безработных по возрасту</w:t>
      </w:r>
    </w:p>
    <w:p w:rsidR="00D14389" w:rsidRPr="008B5EF8" w:rsidRDefault="00D14389" w:rsidP="00D14389">
      <w:pPr>
        <w:tabs>
          <w:tab w:val="left" w:pos="6237"/>
        </w:tabs>
        <w:spacing w:after="0" w:line="240" w:lineRule="auto"/>
        <w:ind w:firstLine="709"/>
        <w:jc w:val="center"/>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36"/>
        <w:gridCol w:w="1912"/>
        <w:gridCol w:w="1762"/>
        <w:gridCol w:w="2306"/>
        <w:gridCol w:w="1755"/>
      </w:tblGrid>
      <w:tr w:rsidR="002D11B7" w:rsidRPr="00B9216C" w:rsidTr="00EF3D39">
        <w:trPr>
          <w:cantSplit/>
        </w:trPr>
        <w:tc>
          <w:tcPr>
            <w:tcW w:w="1836" w:type="dxa"/>
            <w:vMerge w:val="restart"/>
            <w:tcBorders>
              <w:top w:val="single" w:sz="4" w:space="0" w:color="auto"/>
              <w:left w:val="single" w:sz="4" w:space="0" w:color="auto"/>
              <w:right w:val="single" w:sz="4" w:space="0" w:color="auto"/>
            </w:tcBorders>
          </w:tcPr>
          <w:p w:rsidR="002D11B7" w:rsidRPr="002D11B7" w:rsidRDefault="002D11B7" w:rsidP="002D11B7">
            <w:pPr>
              <w:tabs>
                <w:tab w:val="left" w:pos="6237"/>
              </w:tabs>
              <w:spacing w:after="0" w:line="240" w:lineRule="auto"/>
              <w:jc w:val="center"/>
              <w:rPr>
                <w:rFonts w:ascii="Times New Roman" w:hAnsi="Times New Roman"/>
                <w:sz w:val="24"/>
                <w:szCs w:val="24"/>
                <w:lang w:eastAsia="ru-RU"/>
              </w:rPr>
            </w:pPr>
            <w:r w:rsidRPr="002D11B7">
              <w:rPr>
                <w:rFonts w:ascii="Times New Roman" w:hAnsi="Times New Roman"/>
                <w:sz w:val="24"/>
                <w:szCs w:val="24"/>
                <w:lang w:eastAsia="ru-RU"/>
              </w:rPr>
              <w:t>По состоянию на:</w:t>
            </w:r>
          </w:p>
        </w:tc>
        <w:tc>
          <w:tcPr>
            <w:tcW w:w="1912" w:type="dxa"/>
            <w:vMerge w:val="restart"/>
            <w:tcBorders>
              <w:top w:val="single" w:sz="4" w:space="0" w:color="auto"/>
              <w:left w:val="single" w:sz="4" w:space="0" w:color="auto"/>
              <w:right w:val="single" w:sz="4" w:space="0" w:color="auto"/>
            </w:tcBorders>
          </w:tcPr>
          <w:p w:rsidR="002D11B7" w:rsidRPr="002D11B7" w:rsidRDefault="002D11B7" w:rsidP="002D11B7">
            <w:pPr>
              <w:tabs>
                <w:tab w:val="left" w:pos="6237"/>
              </w:tabs>
              <w:spacing w:after="0" w:line="240" w:lineRule="auto"/>
              <w:jc w:val="center"/>
              <w:rPr>
                <w:rFonts w:ascii="Times New Roman" w:hAnsi="Times New Roman"/>
                <w:sz w:val="24"/>
                <w:szCs w:val="24"/>
                <w:lang w:eastAsia="ru-RU"/>
              </w:rPr>
            </w:pPr>
            <w:r w:rsidRPr="002D11B7">
              <w:rPr>
                <w:rFonts w:ascii="Times New Roman" w:hAnsi="Times New Roman"/>
                <w:sz w:val="24"/>
                <w:szCs w:val="24"/>
                <w:lang w:eastAsia="ru-RU"/>
              </w:rPr>
              <w:t>Численность безработных, чел.</w:t>
            </w:r>
          </w:p>
        </w:tc>
        <w:tc>
          <w:tcPr>
            <w:tcW w:w="5823" w:type="dxa"/>
            <w:gridSpan w:val="3"/>
            <w:tcBorders>
              <w:top w:val="single" w:sz="4" w:space="0" w:color="auto"/>
              <w:left w:val="single" w:sz="4" w:space="0" w:color="auto"/>
              <w:bottom w:val="single" w:sz="4" w:space="0" w:color="auto"/>
              <w:right w:val="single" w:sz="4" w:space="0" w:color="auto"/>
            </w:tcBorders>
          </w:tcPr>
          <w:p w:rsidR="002D11B7" w:rsidRPr="002D11B7" w:rsidRDefault="002D11B7" w:rsidP="002D11B7">
            <w:pPr>
              <w:tabs>
                <w:tab w:val="left" w:pos="6237"/>
              </w:tabs>
              <w:spacing w:after="0" w:line="240" w:lineRule="auto"/>
              <w:ind w:firstLine="709"/>
              <w:jc w:val="center"/>
              <w:rPr>
                <w:rFonts w:ascii="Times New Roman" w:hAnsi="Times New Roman"/>
                <w:sz w:val="24"/>
                <w:szCs w:val="24"/>
                <w:lang w:eastAsia="ru-RU"/>
              </w:rPr>
            </w:pPr>
            <w:r w:rsidRPr="002D11B7">
              <w:rPr>
                <w:rFonts w:ascii="Times New Roman" w:hAnsi="Times New Roman"/>
                <w:sz w:val="24"/>
                <w:szCs w:val="24"/>
                <w:lang w:eastAsia="ru-RU"/>
              </w:rPr>
              <w:t>Возрастные группы</w:t>
            </w:r>
          </w:p>
        </w:tc>
      </w:tr>
      <w:tr w:rsidR="002D11B7" w:rsidRPr="00B9216C" w:rsidTr="00EF3D39">
        <w:tc>
          <w:tcPr>
            <w:tcW w:w="1836" w:type="dxa"/>
            <w:vMerge/>
            <w:tcBorders>
              <w:left w:val="single" w:sz="4" w:space="0" w:color="auto"/>
              <w:bottom w:val="single" w:sz="4" w:space="0" w:color="auto"/>
              <w:right w:val="single" w:sz="4" w:space="0" w:color="auto"/>
            </w:tcBorders>
          </w:tcPr>
          <w:p w:rsidR="002D11B7" w:rsidRPr="008B5EF8" w:rsidRDefault="002D11B7" w:rsidP="00941F15">
            <w:pPr>
              <w:tabs>
                <w:tab w:val="left" w:pos="6237"/>
              </w:tabs>
              <w:spacing w:after="0" w:line="240" w:lineRule="auto"/>
              <w:ind w:firstLine="709"/>
              <w:jc w:val="both"/>
              <w:rPr>
                <w:rFonts w:ascii="Times New Roman" w:hAnsi="Times New Roman"/>
                <w:sz w:val="28"/>
                <w:szCs w:val="28"/>
                <w:lang w:eastAsia="ru-RU"/>
              </w:rPr>
            </w:pPr>
          </w:p>
        </w:tc>
        <w:tc>
          <w:tcPr>
            <w:tcW w:w="1912" w:type="dxa"/>
            <w:vMerge/>
            <w:tcBorders>
              <w:left w:val="single" w:sz="4" w:space="0" w:color="auto"/>
              <w:bottom w:val="single" w:sz="4" w:space="0" w:color="auto"/>
              <w:right w:val="single" w:sz="4" w:space="0" w:color="auto"/>
            </w:tcBorders>
          </w:tcPr>
          <w:p w:rsidR="002D11B7" w:rsidRPr="008B5EF8" w:rsidRDefault="002D11B7" w:rsidP="00941F15">
            <w:pPr>
              <w:tabs>
                <w:tab w:val="left" w:pos="6237"/>
              </w:tabs>
              <w:spacing w:after="0" w:line="240" w:lineRule="auto"/>
              <w:ind w:firstLine="709"/>
              <w:jc w:val="both"/>
              <w:rPr>
                <w:rFonts w:ascii="Times New Roman" w:hAnsi="Times New Roman"/>
                <w:sz w:val="28"/>
                <w:szCs w:val="28"/>
                <w:lang w:eastAsia="ru-RU"/>
              </w:rPr>
            </w:pPr>
          </w:p>
        </w:tc>
        <w:tc>
          <w:tcPr>
            <w:tcW w:w="1762" w:type="dxa"/>
            <w:tcBorders>
              <w:top w:val="single" w:sz="4" w:space="0" w:color="auto"/>
              <w:left w:val="single" w:sz="4" w:space="0" w:color="auto"/>
              <w:bottom w:val="single" w:sz="4" w:space="0" w:color="auto"/>
              <w:right w:val="single" w:sz="4" w:space="0" w:color="auto"/>
            </w:tcBorders>
          </w:tcPr>
          <w:p w:rsidR="002D11B7" w:rsidRPr="002D11B7" w:rsidRDefault="002D11B7" w:rsidP="002D11B7">
            <w:pPr>
              <w:tabs>
                <w:tab w:val="left" w:pos="6237"/>
              </w:tabs>
              <w:spacing w:after="0" w:line="240" w:lineRule="auto"/>
              <w:jc w:val="center"/>
              <w:rPr>
                <w:rFonts w:ascii="Times New Roman" w:hAnsi="Times New Roman"/>
                <w:lang w:eastAsia="ru-RU"/>
              </w:rPr>
            </w:pPr>
            <w:r w:rsidRPr="002D11B7">
              <w:rPr>
                <w:rFonts w:ascii="Times New Roman" w:hAnsi="Times New Roman"/>
                <w:lang w:eastAsia="ru-RU"/>
              </w:rPr>
              <w:t>молодежь в возрасте до 29 лет</w:t>
            </w:r>
          </w:p>
        </w:tc>
        <w:tc>
          <w:tcPr>
            <w:tcW w:w="2306" w:type="dxa"/>
            <w:tcBorders>
              <w:top w:val="single" w:sz="4" w:space="0" w:color="auto"/>
              <w:left w:val="single" w:sz="4" w:space="0" w:color="auto"/>
              <w:bottom w:val="single" w:sz="4" w:space="0" w:color="auto"/>
              <w:right w:val="single" w:sz="4" w:space="0" w:color="auto"/>
            </w:tcBorders>
          </w:tcPr>
          <w:p w:rsidR="002D11B7" w:rsidRPr="002D11B7" w:rsidRDefault="002D11B7" w:rsidP="002D11B7">
            <w:pPr>
              <w:tabs>
                <w:tab w:val="left" w:pos="6237"/>
              </w:tabs>
              <w:spacing w:after="0" w:line="240" w:lineRule="auto"/>
              <w:jc w:val="center"/>
              <w:rPr>
                <w:rFonts w:ascii="Times New Roman" w:hAnsi="Times New Roman"/>
                <w:lang w:eastAsia="ru-RU"/>
              </w:rPr>
            </w:pPr>
            <w:r w:rsidRPr="002D11B7">
              <w:rPr>
                <w:rFonts w:ascii="Times New Roman" w:hAnsi="Times New Roman"/>
                <w:lang w:eastAsia="ru-RU"/>
              </w:rPr>
              <w:t>граждане предпенсионного возраста</w:t>
            </w:r>
          </w:p>
        </w:tc>
        <w:tc>
          <w:tcPr>
            <w:tcW w:w="1755" w:type="dxa"/>
            <w:tcBorders>
              <w:top w:val="single" w:sz="4" w:space="0" w:color="auto"/>
              <w:left w:val="single" w:sz="4" w:space="0" w:color="auto"/>
              <w:bottom w:val="single" w:sz="4" w:space="0" w:color="auto"/>
              <w:right w:val="single" w:sz="4" w:space="0" w:color="auto"/>
            </w:tcBorders>
          </w:tcPr>
          <w:p w:rsidR="002D11B7" w:rsidRPr="002D11B7" w:rsidRDefault="002D11B7" w:rsidP="002D11B7">
            <w:pPr>
              <w:tabs>
                <w:tab w:val="left" w:pos="6237"/>
              </w:tabs>
              <w:spacing w:after="0" w:line="240" w:lineRule="auto"/>
              <w:jc w:val="center"/>
              <w:rPr>
                <w:rFonts w:ascii="Times New Roman" w:hAnsi="Times New Roman"/>
                <w:lang w:eastAsia="ru-RU"/>
              </w:rPr>
            </w:pPr>
            <w:r w:rsidRPr="002D11B7">
              <w:rPr>
                <w:rFonts w:ascii="Times New Roman" w:hAnsi="Times New Roman"/>
                <w:lang w:eastAsia="ru-RU"/>
              </w:rPr>
              <w:t>граждане других возрастов</w:t>
            </w:r>
          </w:p>
        </w:tc>
      </w:tr>
      <w:tr w:rsidR="00D14389" w:rsidRPr="00B9216C" w:rsidTr="00941F15">
        <w:tc>
          <w:tcPr>
            <w:tcW w:w="1836" w:type="dxa"/>
            <w:tcBorders>
              <w:top w:val="single" w:sz="4" w:space="0" w:color="auto"/>
              <w:left w:val="single" w:sz="4" w:space="0" w:color="auto"/>
              <w:bottom w:val="single" w:sz="4" w:space="0" w:color="auto"/>
              <w:right w:val="single" w:sz="4" w:space="0" w:color="auto"/>
            </w:tcBorders>
          </w:tcPr>
          <w:p w:rsidR="00D14389" w:rsidRPr="002D11B7" w:rsidRDefault="00D14389" w:rsidP="00941F15">
            <w:pPr>
              <w:tabs>
                <w:tab w:val="left" w:pos="6237"/>
              </w:tabs>
              <w:spacing w:after="0" w:line="240" w:lineRule="auto"/>
              <w:jc w:val="both"/>
              <w:rPr>
                <w:rFonts w:ascii="Times New Roman" w:hAnsi="Times New Roman"/>
                <w:lang w:eastAsia="ru-RU"/>
              </w:rPr>
            </w:pPr>
            <w:r w:rsidRPr="002D11B7">
              <w:rPr>
                <w:rFonts w:ascii="Times New Roman" w:hAnsi="Times New Roman"/>
                <w:lang w:eastAsia="ru-RU"/>
              </w:rPr>
              <w:t>01.01.2008г</w:t>
            </w:r>
          </w:p>
        </w:tc>
        <w:tc>
          <w:tcPr>
            <w:tcW w:w="1912" w:type="dxa"/>
            <w:tcBorders>
              <w:top w:val="single" w:sz="4" w:space="0" w:color="auto"/>
              <w:left w:val="single" w:sz="4" w:space="0" w:color="auto"/>
              <w:bottom w:val="single" w:sz="4" w:space="0" w:color="auto"/>
              <w:right w:val="single" w:sz="4" w:space="0" w:color="auto"/>
            </w:tcBorders>
          </w:tcPr>
          <w:p w:rsidR="00D14389" w:rsidRPr="002D11B7" w:rsidRDefault="00D14389" w:rsidP="00941F15">
            <w:pPr>
              <w:tabs>
                <w:tab w:val="left" w:pos="6237"/>
              </w:tabs>
              <w:spacing w:after="0" w:line="240" w:lineRule="auto"/>
              <w:ind w:firstLine="709"/>
              <w:jc w:val="center"/>
              <w:rPr>
                <w:rFonts w:ascii="Times New Roman" w:hAnsi="Times New Roman"/>
                <w:lang w:val="en-US" w:eastAsia="ru-RU"/>
              </w:rPr>
            </w:pPr>
            <w:r w:rsidRPr="002D11B7">
              <w:rPr>
                <w:rFonts w:ascii="Times New Roman" w:hAnsi="Times New Roman"/>
                <w:lang w:val="en-US" w:eastAsia="ru-RU"/>
              </w:rPr>
              <w:t>502</w:t>
            </w:r>
          </w:p>
        </w:tc>
        <w:tc>
          <w:tcPr>
            <w:tcW w:w="1762" w:type="dxa"/>
            <w:tcBorders>
              <w:top w:val="single" w:sz="4" w:space="0" w:color="auto"/>
              <w:left w:val="single" w:sz="4" w:space="0" w:color="auto"/>
              <w:bottom w:val="single" w:sz="4" w:space="0" w:color="auto"/>
              <w:right w:val="single" w:sz="4" w:space="0" w:color="auto"/>
            </w:tcBorders>
          </w:tcPr>
          <w:p w:rsidR="00D14389" w:rsidRPr="002D11B7" w:rsidRDefault="00D14389" w:rsidP="00941F15">
            <w:pPr>
              <w:tabs>
                <w:tab w:val="left" w:pos="6237"/>
              </w:tabs>
              <w:spacing w:after="0" w:line="240" w:lineRule="auto"/>
              <w:ind w:firstLine="709"/>
              <w:jc w:val="center"/>
              <w:rPr>
                <w:rFonts w:ascii="Times New Roman" w:hAnsi="Times New Roman"/>
                <w:lang w:val="en-US" w:eastAsia="ru-RU"/>
              </w:rPr>
            </w:pPr>
            <w:r w:rsidRPr="002D11B7">
              <w:rPr>
                <w:rFonts w:ascii="Times New Roman" w:hAnsi="Times New Roman"/>
                <w:lang w:val="en-US" w:eastAsia="ru-RU"/>
              </w:rPr>
              <w:t>158</w:t>
            </w:r>
          </w:p>
        </w:tc>
        <w:tc>
          <w:tcPr>
            <w:tcW w:w="2306" w:type="dxa"/>
            <w:tcBorders>
              <w:top w:val="single" w:sz="4" w:space="0" w:color="auto"/>
              <w:left w:val="single" w:sz="4" w:space="0" w:color="auto"/>
              <w:bottom w:val="single" w:sz="4" w:space="0" w:color="auto"/>
              <w:right w:val="single" w:sz="4" w:space="0" w:color="auto"/>
            </w:tcBorders>
          </w:tcPr>
          <w:p w:rsidR="00D14389" w:rsidRPr="002D11B7" w:rsidRDefault="00D14389" w:rsidP="00941F15">
            <w:pPr>
              <w:tabs>
                <w:tab w:val="left" w:pos="6237"/>
              </w:tabs>
              <w:spacing w:after="0" w:line="240" w:lineRule="auto"/>
              <w:ind w:firstLine="709"/>
              <w:jc w:val="center"/>
              <w:rPr>
                <w:rFonts w:ascii="Times New Roman" w:hAnsi="Times New Roman"/>
                <w:lang w:val="en-US" w:eastAsia="ru-RU"/>
              </w:rPr>
            </w:pPr>
            <w:r w:rsidRPr="002D11B7">
              <w:rPr>
                <w:rFonts w:ascii="Times New Roman" w:hAnsi="Times New Roman"/>
                <w:lang w:val="en-US" w:eastAsia="ru-RU"/>
              </w:rPr>
              <w:t>50</w:t>
            </w:r>
          </w:p>
        </w:tc>
        <w:tc>
          <w:tcPr>
            <w:tcW w:w="1755" w:type="dxa"/>
            <w:tcBorders>
              <w:top w:val="single" w:sz="4" w:space="0" w:color="auto"/>
              <w:left w:val="single" w:sz="4" w:space="0" w:color="auto"/>
              <w:bottom w:val="single" w:sz="4" w:space="0" w:color="auto"/>
              <w:right w:val="single" w:sz="4" w:space="0" w:color="auto"/>
            </w:tcBorders>
          </w:tcPr>
          <w:p w:rsidR="00D14389" w:rsidRPr="002D11B7" w:rsidRDefault="00D14389" w:rsidP="00941F15">
            <w:pPr>
              <w:tabs>
                <w:tab w:val="left" w:pos="6237"/>
              </w:tabs>
              <w:spacing w:after="0" w:line="240" w:lineRule="auto"/>
              <w:ind w:firstLine="709"/>
              <w:jc w:val="center"/>
              <w:rPr>
                <w:rFonts w:ascii="Times New Roman" w:hAnsi="Times New Roman"/>
                <w:lang w:val="en-US" w:eastAsia="ru-RU"/>
              </w:rPr>
            </w:pPr>
            <w:r w:rsidRPr="002D11B7">
              <w:rPr>
                <w:rFonts w:ascii="Times New Roman" w:hAnsi="Times New Roman"/>
                <w:lang w:val="en-US" w:eastAsia="ru-RU"/>
              </w:rPr>
              <w:t>294</w:t>
            </w:r>
          </w:p>
        </w:tc>
      </w:tr>
      <w:tr w:rsidR="00D14389" w:rsidRPr="00B9216C" w:rsidTr="00941F15">
        <w:tc>
          <w:tcPr>
            <w:tcW w:w="1836" w:type="dxa"/>
            <w:tcBorders>
              <w:top w:val="single" w:sz="4" w:space="0" w:color="auto"/>
              <w:left w:val="single" w:sz="4" w:space="0" w:color="auto"/>
              <w:bottom w:val="single" w:sz="4" w:space="0" w:color="auto"/>
              <w:right w:val="single" w:sz="4" w:space="0" w:color="auto"/>
            </w:tcBorders>
          </w:tcPr>
          <w:p w:rsidR="00D14389" w:rsidRPr="002D11B7" w:rsidRDefault="00D14389" w:rsidP="00941F15">
            <w:pPr>
              <w:tabs>
                <w:tab w:val="left" w:pos="6237"/>
              </w:tabs>
              <w:spacing w:after="0" w:line="240" w:lineRule="auto"/>
              <w:jc w:val="both"/>
              <w:rPr>
                <w:rFonts w:ascii="Times New Roman" w:hAnsi="Times New Roman"/>
                <w:lang w:eastAsia="ru-RU"/>
              </w:rPr>
            </w:pPr>
            <w:r w:rsidRPr="002D11B7">
              <w:rPr>
                <w:rFonts w:ascii="Times New Roman" w:hAnsi="Times New Roman"/>
                <w:lang w:eastAsia="ru-RU"/>
              </w:rPr>
              <w:t>01.01.2009г</w:t>
            </w:r>
          </w:p>
        </w:tc>
        <w:tc>
          <w:tcPr>
            <w:tcW w:w="1912" w:type="dxa"/>
            <w:tcBorders>
              <w:top w:val="single" w:sz="4" w:space="0" w:color="auto"/>
              <w:left w:val="single" w:sz="4" w:space="0" w:color="auto"/>
              <w:bottom w:val="single" w:sz="4" w:space="0" w:color="auto"/>
              <w:right w:val="single" w:sz="4" w:space="0" w:color="auto"/>
            </w:tcBorders>
          </w:tcPr>
          <w:p w:rsidR="00D14389" w:rsidRPr="002D11B7" w:rsidRDefault="00D14389" w:rsidP="00941F15">
            <w:pPr>
              <w:tabs>
                <w:tab w:val="left" w:pos="6237"/>
              </w:tabs>
              <w:spacing w:after="0" w:line="240" w:lineRule="auto"/>
              <w:ind w:firstLine="709"/>
              <w:jc w:val="center"/>
              <w:rPr>
                <w:rFonts w:ascii="Times New Roman" w:hAnsi="Times New Roman"/>
                <w:lang w:val="en-US" w:eastAsia="ru-RU"/>
              </w:rPr>
            </w:pPr>
            <w:r w:rsidRPr="002D11B7">
              <w:rPr>
                <w:rFonts w:ascii="Times New Roman" w:hAnsi="Times New Roman"/>
                <w:lang w:val="en-US" w:eastAsia="ru-RU"/>
              </w:rPr>
              <w:t>410</w:t>
            </w:r>
          </w:p>
        </w:tc>
        <w:tc>
          <w:tcPr>
            <w:tcW w:w="1762" w:type="dxa"/>
            <w:tcBorders>
              <w:top w:val="single" w:sz="4" w:space="0" w:color="auto"/>
              <w:left w:val="single" w:sz="4" w:space="0" w:color="auto"/>
              <w:bottom w:val="single" w:sz="4" w:space="0" w:color="auto"/>
              <w:right w:val="single" w:sz="4" w:space="0" w:color="auto"/>
            </w:tcBorders>
          </w:tcPr>
          <w:p w:rsidR="00D14389" w:rsidRPr="002D11B7" w:rsidRDefault="00D14389" w:rsidP="00941F15">
            <w:pPr>
              <w:tabs>
                <w:tab w:val="left" w:pos="6237"/>
              </w:tabs>
              <w:spacing w:after="0" w:line="240" w:lineRule="auto"/>
              <w:ind w:firstLine="709"/>
              <w:jc w:val="center"/>
              <w:rPr>
                <w:rFonts w:ascii="Times New Roman" w:hAnsi="Times New Roman"/>
                <w:lang w:val="en-US" w:eastAsia="ru-RU"/>
              </w:rPr>
            </w:pPr>
            <w:r w:rsidRPr="002D11B7">
              <w:rPr>
                <w:rFonts w:ascii="Times New Roman" w:hAnsi="Times New Roman"/>
                <w:lang w:val="en-US" w:eastAsia="ru-RU"/>
              </w:rPr>
              <w:t>120</w:t>
            </w:r>
          </w:p>
        </w:tc>
        <w:tc>
          <w:tcPr>
            <w:tcW w:w="2306" w:type="dxa"/>
            <w:tcBorders>
              <w:top w:val="single" w:sz="4" w:space="0" w:color="auto"/>
              <w:left w:val="single" w:sz="4" w:space="0" w:color="auto"/>
              <w:bottom w:val="single" w:sz="4" w:space="0" w:color="auto"/>
              <w:right w:val="single" w:sz="4" w:space="0" w:color="auto"/>
            </w:tcBorders>
          </w:tcPr>
          <w:p w:rsidR="00D14389" w:rsidRPr="002D11B7" w:rsidRDefault="00D14389" w:rsidP="00941F15">
            <w:pPr>
              <w:tabs>
                <w:tab w:val="left" w:pos="6237"/>
              </w:tabs>
              <w:spacing w:after="0" w:line="240" w:lineRule="auto"/>
              <w:ind w:firstLine="709"/>
              <w:jc w:val="center"/>
              <w:rPr>
                <w:rFonts w:ascii="Times New Roman" w:hAnsi="Times New Roman"/>
                <w:lang w:val="en-US" w:eastAsia="ru-RU"/>
              </w:rPr>
            </w:pPr>
            <w:r w:rsidRPr="002D11B7">
              <w:rPr>
                <w:rFonts w:ascii="Times New Roman" w:hAnsi="Times New Roman"/>
                <w:lang w:val="en-US" w:eastAsia="ru-RU"/>
              </w:rPr>
              <w:t>35</w:t>
            </w:r>
          </w:p>
        </w:tc>
        <w:tc>
          <w:tcPr>
            <w:tcW w:w="1755" w:type="dxa"/>
            <w:tcBorders>
              <w:top w:val="single" w:sz="4" w:space="0" w:color="auto"/>
              <w:left w:val="single" w:sz="4" w:space="0" w:color="auto"/>
              <w:bottom w:val="single" w:sz="4" w:space="0" w:color="auto"/>
              <w:right w:val="single" w:sz="4" w:space="0" w:color="auto"/>
            </w:tcBorders>
          </w:tcPr>
          <w:p w:rsidR="00D14389" w:rsidRPr="002D11B7" w:rsidRDefault="00D14389" w:rsidP="00941F15">
            <w:pPr>
              <w:tabs>
                <w:tab w:val="left" w:pos="6237"/>
              </w:tabs>
              <w:spacing w:after="0" w:line="240" w:lineRule="auto"/>
              <w:ind w:firstLine="709"/>
              <w:jc w:val="center"/>
              <w:rPr>
                <w:rFonts w:ascii="Times New Roman" w:hAnsi="Times New Roman"/>
                <w:lang w:val="en-US" w:eastAsia="ru-RU"/>
              </w:rPr>
            </w:pPr>
            <w:r w:rsidRPr="002D11B7">
              <w:rPr>
                <w:rFonts w:ascii="Times New Roman" w:hAnsi="Times New Roman"/>
                <w:lang w:val="en-US" w:eastAsia="ru-RU"/>
              </w:rPr>
              <w:t>255</w:t>
            </w:r>
          </w:p>
        </w:tc>
      </w:tr>
      <w:tr w:rsidR="00D14389" w:rsidRPr="00B9216C" w:rsidTr="00941F15">
        <w:tc>
          <w:tcPr>
            <w:tcW w:w="1836" w:type="dxa"/>
            <w:tcBorders>
              <w:top w:val="single" w:sz="4" w:space="0" w:color="auto"/>
              <w:left w:val="single" w:sz="4" w:space="0" w:color="auto"/>
              <w:bottom w:val="single" w:sz="4" w:space="0" w:color="auto"/>
              <w:right w:val="single" w:sz="4" w:space="0" w:color="auto"/>
            </w:tcBorders>
          </w:tcPr>
          <w:p w:rsidR="00D14389" w:rsidRPr="002D11B7" w:rsidRDefault="00D14389" w:rsidP="00941F15">
            <w:pPr>
              <w:tabs>
                <w:tab w:val="left" w:pos="6237"/>
              </w:tabs>
              <w:spacing w:after="0" w:line="240" w:lineRule="auto"/>
              <w:jc w:val="both"/>
              <w:rPr>
                <w:rFonts w:ascii="Times New Roman" w:hAnsi="Times New Roman"/>
                <w:lang w:eastAsia="ru-RU"/>
              </w:rPr>
            </w:pPr>
            <w:r w:rsidRPr="002D11B7">
              <w:rPr>
                <w:rFonts w:ascii="Times New Roman" w:hAnsi="Times New Roman"/>
                <w:lang w:eastAsia="ru-RU"/>
              </w:rPr>
              <w:t>01.01.2010г.</w:t>
            </w:r>
          </w:p>
        </w:tc>
        <w:tc>
          <w:tcPr>
            <w:tcW w:w="1912" w:type="dxa"/>
            <w:tcBorders>
              <w:top w:val="single" w:sz="4" w:space="0" w:color="auto"/>
              <w:left w:val="single" w:sz="4" w:space="0" w:color="auto"/>
              <w:bottom w:val="single" w:sz="4" w:space="0" w:color="auto"/>
              <w:right w:val="single" w:sz="4" w:space="0" w:color="auto"/>
            </w:tcBorders>
          </w:tcPr>
          <w:p w:rsidR="00D14389" w:rsidRPr="002D11B7" w:rsidRDefault="00D14389" w:rsidP="00941F15">
            <w:pPr>
              <w:tabs>
                <w:tab w:val="left" w:pos="6237"/>
              </w:tabs>
              <w:spacing w:after="0" w:line="240" w:lineRule="auto"/>
              <w:ind w:firstLine="709"/>
              <w:jc w:val="center"/>
              <w:rPr>
                <w:rFonts w:ascii="Times New Roman" w:hAnsi="Times New Roman"/>
                <w:lang w:val="en-US" w:eastAsia="ru-RU"/>
              </w:rPr>
            </w:pPr>
            <w:r w:rsidRPr="002D11B7">
              <w:rPr>
                <w:rFonts w:ascii="Times New Roman" w:hAnsi="Times New Roman"/>
                <w:lang w:val="en-US" w:eastAsia="ru-RU"/>
              </w:rPr>
              <w:t>962</w:t>
            </w:r>
          </w:p>
        </w:tc>
        <w:tc>
          <w:tcPr>
            <w:tcW w:w="1762" w:type="dxa"/>
            <w:tcBorders>
              <w:top w:val="single" w:sz="4" w:space="0" w:color="auto"/>
              <w:left w:val="single" w:sz="4" w:space="0" w:color="auto"/>
              <w:bottom w:val="single" w:sz="4" w:space="0" w:color="auto"/>
              <w:right w:val="single" w:sz="4" w:space="0" w:color="auto"/>
            </w:tcBorders>
          </w:tcPr>
          <w:p w:rsidR="00D14389" w:rsidRPr="002D11B7" w:rsidRDefault="00D14389" w:rsidP="00941F15">
            <w:pPr>
              <w:tabs>
                <w:tab w:val="left" w:pos="6237"/>
              </w:tabs>
              <w:spacing w:after="0" w:line="240" w:lineRule="auto"/>
              <w:ind w:firstLine="709"/>
              <w:jc w:val="center"/>
              <w:rPr>
                <w:rFonts w:ascii="Times New Roman" w:hAnsi="Times New Roman"/>
                <w:lang w:val="en-US" w:eastAsia="ru-RU"/>
              </w:rPr>
            </w:pPr>
            <w:r w:rsidRPr="002D11B7">
              <w:rPr>
                <w:rFonts w:ascii="Times New Roman" w:hAnsi="Times New Roman"/>
                <w:lang w:val="en-US" w:eastAsia="ru-RU"/>
              </w:rPr>
              <w:t>326</w:t>
            </w:r>
          </w:p>
        </w:tc>
        <w:tc>
          <w:tcPr>
            <w:tcW w:w="2306" w:type="dxa"/>
            <w:tcBorders>
              <w:top w:val="single" w:sz="4" w:space="0" w:color="auto"/>
              <w:left w:val="single" w:sz="4" w:space="0" w:color="auto"/>
              <w:bottom w:val="single" w:sz="4" w:space="0" w:color="auto"/>
              <w:right w:val="single" w:sz="4" w:space="0" w:color="auto"/>
            </w:tcBorders>
          </w:tcPr>
          <w:p w:rsidR="00D14389" w:rsidRPr="002D11B7" w:rsidRDefault="00D14389" w:rsidP="00941F15">
            <w:pPr>
              <w:tabs>
                <w:tab w:val="left" w:pos="6237"/>
              </w:tabs>
              <w:spacing w:after="0" w:line="240" w:lineRule="auto"/>
              <w:ind w:firstLine="709"/>
              <w:jc w:val="center"/>
              <w:rPr>
                <w:rFonts w:ascii="Times New Roman" w:hAnsi="Times New Roman"/>
                <w:lang w:val="en-US" w:eastAsia="ru-RU"/>
              </w:rPr>
            </w:pPr>
            <w:r w:rsidRPr="002D11B7">
              <w:rPr>
                <w:rFonts w:ascii="Times New Roman" w:hAnsi="Times New Roman"/>
                <w:lang w:val="en-US" w:eastAsia="ru-RU"/>
              </w:rPr>
              <w:t>46</w:t>
            </w:r>
          </w:p>
        </w:tc>
        <w:tc>
          <w:tcPr>
            <w:tcW w:w="1755" w:type="dxa"/>
            <w:tcBorders>
              <w:top w:val="single" w:sz="4" w:space="0" w:color="auto"/>
              <w:left w:val="single" w:sz="4" w:space="0" w:color="auto"/>
              <w:bottom w:val="single" w:sz="4" w:space="0" w:color="auto"/>
              <w:right w:val="single" w:sz="4" w:space="0" w:color="auto"/>
            </w:tcBorders>
          </w:tcPr>
          <w:p w:rsidR="00D14389" w:rsidRPr="002D11B7" w:rsidRDefault="00D14389" w:rsidP="00941F15">
            <w:pPr>
              <w:tabs>
                <w:tab w:val="left" w:pos="6237"/>
              </w:tabs>
              <w:spacing w:after="0" w:line="240" w:lineRule="auto"/>
              <w:ind w:firstLine="709"/>
              <w:jc w:val="center"/>
              <w:rPr>
                <w:rFonts w:ascii="Times New Roman" w:hAnsi="Times New Roman"/>
                <w:lang w:val="en-US" w:eastAsia="ru-RU"/>
              </w:rPr>
            </w:pPr>
            <w:r w:rsidRPr="002D11B7">
              <w:rPr>
                <w:rFonts w:ascii="Times New Roman" w:hAnsi="Times New Roman"/>
                <w:lang w:val="en-US" w:eastAsia="ru-RU"/>
              </w:rPr>
              <w:t>590</w:t>
            </w:r>
          </w:p>
        </w:tc>
      </w:tr>
    </w:tbl>
    <w:p w:rsidR="00D14389" w:rsidRPr="008B5EF8" w:rsidRDefault="00D14389" w:rsidP="00D14389">
      <w:pPr>
        <w:tabs>
          <w:tab w:val="left" w:pos="6237"/>
        </w:tabs>
        <w:spacing w:after="0" w:line="240" w:lineRule="auto"/>
        <w:ind w:firstLine="709"/>
        <w:jc w:val="both"/>
        <w:rPr>
          <w:rFonts w:ascii="Times New Roman" w:hAnsi="Times New Roman"/>
          <w:sz w:val="28"/>
          <w:szCs w:val="28"/>
          <w:lang w:eastAsia="ru-RU"/>
        </w:rPr>
      </w:pPr>
    </w:p>
    <w:p w:rsidR="00D14389" w:rsidRPr="002D11B7" w:rsidRDefault="00D14389" w:rsidP="002D11B7">
      <w:pPr>
        <w:spacing w:after="0" w:line="240" w:lineRule="auto"/>
        <w:ind w:firstLine="709"/>
        <w:jc w:val="center"/>
        <w:rPr>
          <w:rFonts w:ascii="Times New Roman" w:hAnsi="Times New Roman"/>
          <w:b/>
          <w:sz w:val="24"/>
          <w:szCs w:val="24"/>
          <w:lang w:eastAsia="ru-RU"/>
        </w:rPr>
      </w:pPr>
      <w:r w:rsidRPr="002D11B7">
        <w:rPr>
          <w:rFonts w:ascii="Times New Roman" w:hAnsi="Times New Roman"/>
          <w:b/>
          <w:sz w:val="24"/>
          <w:szCs w:val="24"/>
          <w:lang w:eastAsia="ru-RU"/>
        </w:rPr>
        <w:t xml:space="preserve">Выполнение программы содействия занятости населения </w:t>
      </w:r>
    </w:p>
    <w:p w:rsidR="00D14389" w:rsidRPr="002D11B7" w:rsidRDefault="00D14389" w:rsidP="002D11B7">
      <w:pPr>
        <w:spacing w:after="0" w:line="240" w:lineRule="auto"/>
        <w:ind w:firstLine="709"/>
        <w:jc w:val="center"/>
        <w:rPr>
          <w:rFonts w:ascii="Times New Roman" w:hAnsi="Times New Roman"/>
          <w:b/>
          <w:sz w:val="24"/>
          <w:szCs w:val="24"/>
          <w:lang w:eastAsia="ru-RU"/>
        </w:rPr>
      </w:pPr>
      <w:r w:rsidRPr="002D11B7">
        <w:rPr>
          <w:rFonts w:ascii="Times New Roman" w:hAnsi="Times New Roman"/>
          <w:b/>
          <w:sz w:val="24"/>
          <w:szCs w:val="24"/>
          <w:lang w:eastAsia="ru-RU"/>
        </w:rPr>
        <w:t>2008 – 2011 годы</w:t>
      </w:r>
    </w:p>
    <w:p w:rsidR="00D14389" w:rsidRPr="002D11B7" w:rsidRDefault="00D14389" w:rsidP="002D11B7">
      <w:pPr>
        <w:spacing w:after="0" w:line="240" w:lineRule="auto"/>
        <w:ind w:firstLine="709"/>
        <w:jc w:val="both"/>
        <w:rPr>
          <w:rFonts w:ascii="Times New Roman" w:hAnsi="Times New Roman"/>
          <w:b/>
          <w:sz w:val="24"/>
          <w:szCs w:val="24"/>
          <w:lang w:eastAsia="ru-RU"/>
        </w:rPr>
      </w:pPr>
    </w:p>
    <w:p w:rsidR="00D14389" w:rsidRPr="002D11B7" w:rsidRDefault="00D14389" w:rsidP="002D11B7">
      <w:pPr>
        <w:autoSpaceDE w:val="0"/>
        <w:autoSpaceDN w:val="0"/>
        <w:adjustRightInd w:val="0"/>
        <w:spacing w:after="0" w:line="240" w:lineRule="auto"/>
        <w:ind w:firstLine="709"/>
        <w:jc w:val="center"/>
        <w:outlineLvl w:val="1"/>
        <w:rPr>
          <w:rFonts w:ascii="Times New Roman" w:hAnsi="Times New Roman"/>
          <w:b/>
          <w:sz w:val="24"/>
          <w:szCs w:val="24"/>
          <w:lang w:eastAsia="ru-RU"/>
        </w:rPr>
      </w:pPr>
      <w:r w:rsidRPr="002D11B7">
        <w:rPr>
          <w:rFonts w:ascii="Times New Roman" w:hAnsi="Times New Roman"/>
          <w:b/>
          <w:sz w:val="24"/>
          <w:szCs w:val="24"/>
          <w:lang w:eastAsia="ru-RU"/>
        </w:rPr>
        <w:t>Организация общественных работ</w:t>
      </w:r>
    </w:p>
    <w:p w:rsidR="00D14389" w:rsidRPr="002D11B7" w:rsidRDefault="00D14389" w:rsidP="002D11B7">
      <w:pPr>
        <w:autoSpaceDE w:val="0"/>
        <w:autoSpaceDN w:val="0"/>
        <w:adjustRightInd w:val="0"/>
        <w:spacing w:after="0" w:line="240" w:lineRule="auto"/>
        <w:ind w:firstLine="709"/>
        <w:jc w:val="both"/>
        <w:rPr>
          <w:rFonts w:ascii="Times New Roman" w:hAnsi="Times New Roman"/>
          <w:sz w:val="24"/>
          <w:szCs w:val="24"/>
          <w:lang w:eastAsia="ru-RU"/>
        </w:rPr>
      </w:pPr>
    </w:p>
    <w:p w:rsidR="00D14389" w:rsidRPr="002D11B7" w:rsidRDefault="00D14389"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 xml:space="preserve">В 2008 году заключено 436 договоров с целью совместной деятельности по  организации и проведению оплачиваемых общественных работ, в которых участвовало 675 человек. Лимит 766 277,40 рублей из бюджета РФ, Кассовый расход 766 277,40 рублей. </w:t>
      </w:r>
    </w:p>
    <w:p w:rsidR="00D14389" w:rsidRPr="002D11B7" w:rsidRDefault="00D14389" w:rsidP="002D11B7">
      <w:pPr>
        <w:spacing w:after="0" w:line="240" w:lineRule="auto"/>
        <w:ind w:firstLine="709"/>
        <w:rPr>
          <w:rFonts w:ascii="Times New Roman" w:hAnsi="Times New Roman"/>
          <w:sz w:val="24"/>
          <w:szCs w:val="24"/>
          <w:lang w:eastAsia="ru-RU"/>
        </w:rPr>
      </w:pPr>
      <w:r w:rsidRPr="002D11B7">
        <w:rPr>
          <w:rFonts w:ascii="Times New Roman" w:hAnsi="Times New Roman"/>
          <w:sz w:val="24"/>
          <w:szCs w:val="24"/>
          <w:lang w:eastAsia="ru-RU"/>
        </w:rPr>
        <w:t>Численность граждан, трудоустроенных на общественные работы в 2009 году   составила 701 человек. Заключено 335 договоров с предприятиями города и района. Лимит финансирования 1 129 620 рублей из бюджета РФ рублей. Кассовый расход 1 129 620 рублей.</w:t>
      </w:r>
    </w:p>
    <w:p w:rsidR="00D14389" w:rsidRPr="002D11B7" w:rsidRDefault="00D14389"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 xml:space="preserve">Численность граждан, трудоустроенных на общественные работы в 2010 году  составила 422 человек. Заключено 117 договоров с предприятиями города и района. Лимит финансирования 606 527,51 рублей из бюджета РФ, Кассовый расход 606 527,51 рублей. </w:t>
      </w:r>
    </w:p>
    <w:p w:rsidR="00D14389" w:rsidRPr="002D11B7" w:rsidRDefault="00D14389"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 xml:space="preserve">На 2011 год запланировано трудоустроить на общественные работы 100 человек. </w:t>
      </w:r>
    </w:p>
    <w:p w:rsidR="002D11B7" w:rsidRDefault="002D11B7" w:rsidP="002D11B7">
      <w:pPr>
        <w:spacing w:after="0" w:line="240" w:lineRule="auto"/>
        <w:ind w:firstLine="709"/>
        <w:jc w:val="center"/>
        <w:rPr>
          <w:rFonts w:ascii="Times New Roman" w:hAnsi="Times New Roman"/>
          <w:b/>
          <w:sz w:val="24"/>
          <w:szCs w:val="24"/>
          <w:lang w:eastAsia="ru-RU"/>
        </w:rPr>
      </w:pPr>
    </w:p>
    <w:p w:rsidR="00D14389" w:rsidRPr="002D11B7" w:rsidRDefault="00D14389" w:rsidP="002D11B7">
      <w:pPr>
        <w:spacing w:after="0" w:line="240" w:lineRule="auto"/>
        <w:ind w:firstLine="709"/>
        <w:jc w:val="center"/>
        <w:rPr>
          <w:rFonts w:ascii="Times New Roman" w:hAnsi="Times New Roman"/>
          <w:b/>
          <w:sz w:val="24"/>
          <w:szCs w:val="24"/>
          <w:lang w:eastAsia="ru-RU"/>
        </w:rPr>
      </w:pPr>
      <w:r w:rsidRPr="002D11B7">
        <w:rPr>
          <w:rFonts w:ascii="Times New Roman" w:hAnsi="Times New Roman"/>
          <w:b/>
          <w:sz w:val="24"/>
          <w:szCs w:val="24"/>
          <w:lang w:eastAsia="ru-RU"/>
        </w:rPr>
        <w:t>Организация временного трудоустройства безработных граждан, испытывающих трудности в поиске работы.</w:t>
      </w:r>
    </w:p>
    <w:p w:rsidR="00D14389" w:rsidRPr="002D11B7" w:rsidRDefault="00D14389" w:rsidP="002D11B7">
      <w:pPr>
        <w:spacing w:after="0" w:line="240" w:lineRule="auto"/>
        <w:ind w:firstLine="709"/>
        <w:jc w:val="both"/>
        <w:rPr>
          <w:rFonts w:ascii="Times New Roman" w:hAnsi="Times New Roman"/>
          <w:sz w:val="24"/>
          <w:szCs w:val="24"/>
          <w:lang w:eastAsia="ru-RU"/>
        </w:rPr>
      </w:pPr>
    </w:p>
    <w:p w:rsidR="00D14389" w:rsidRPr="002D11B7" w:rsidRDefault="00D14389"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 xml:space="preserve">В 2008 году заключено 49 договоров с целью совместной деятельности по  организации и проведению временного трудоустройства безработных граждан, испытывающих трудности в поиске работы, в которых участвовало 50 человек. Лимит финансирования составил 70 290 рублей из бюджета РФ, Кассовый расход 70 290 рублей. </w:t>
      </w:r>
    </w:p>
    <w:p w:rsidR="00D14389" w:rsidRPr="002D11B7" w:rsidRDefault="00D14389"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 xml:space="preserve">Численность граждан, трудоустроенных по программе временного трудоустройства безработных граждан, испытывающих трудности в поиске работы в 2009 году   составила 44 </w:t>
      </w:r>
      <w:r w:rsidRPr="002D11B7">
        <w:rPr>
          <w:rFonts w:ascii="Times New Roman" w:hAnsi="Times New Roman"/>
          <w:sz w:val="24"/>
          <w:szCs w:val="24"/>
          <w:lang w:eastAsia="ru-RU"/>
        </w:rPr>
        <w:lastRenderedPageBreak/>
        <w:t>человека. Заключено 21 договор с предприятиями города и района. Лимит финансирования  69 700 рублей из бюджета РФ рублей. Кассовый расход 69 700 рублей.</w:t>
      </w:r>
    </w:p>
    <w:p w:rsidR="00D14389" w:rsidRPr="002D11B7" w:rsidRDefault="00D14389"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 xml:space="preserve">Численность граждан, трудоустроенных по программе временного трудоустройства безработных граждан, испытывающих трудности в поиске работы  в 2010 году  составила 30 человек. Заключено 15 договоров с предприятиями города и района. Лимит финансирования 43 655 рублей из бюджета РФ, Кассовый расход 43 655 рублей. </w:t>
      </w:r>
    </w:p>
    <w:p w:rsidR="00D14389" w:rsidRPr="002D11B7" w:rsidRDefault="00D14389"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 xml:space="preserve">На 2011 год запланировано трудоустроить по программе временного трудоустройства безработных граждан, испытывающих трудности в поиске работы  10 человек. </w:t>
      </w:r>
    </w:p>
    <w:p w:rsidR="00D14389" w:rsidRPr="002D11B7" w:rsidRDefault="00D14389" w:rsidP="002D11B7">
      <w:pPr>
        <w:spacing w:after="0" w:line="240" w:lineRule="auto"/>
        <w:ind w:firstLine="709"/>
        <w:jc w:val="both"/>
        <w:rPr>
          <w:rFonts w:ascii="Times New Roman" w:hAnsi="Times New Roman"/>
          <w:b/>
          <w:sz w:val="24"/>
          <w:szCs w:val="24"/>
          <w:lang w:eastAsia="ru-RU"/>
        </w:rPr>
      </w:pPr>
    </w:p>
    <w:p w:rsidR="00D14389" w:rsidRPr="002D11B7" w:rsidRDefault="00D14389" w:rsidP="002D11B7">
      <w:pPr>
        <w:spacing w:after="0" w:line="240" w:lineRule="auto"/>
        <w:ind w:firstLine="709"/>
        <w:jc w:val="center"/>
        <w:rPr>
          <w:rFonts w:ascii="Times New Roman" w:hAnsi="Times New Roman"/>
          <w:b/>
          <w:sz w:val="24"/>
          <w:szCs w:val="24"/>
          <w:lang w:eastAsia="ru-RU"/>
        </w:rPr>
      </w:pPr>
      <w:r w:rsidRPr="002D11B7">
        <w:rPr>
          <w:rFonts w:ascii="Times New Roman" w:hAnsi="Times New Roman"/>
          <w:b/>
          <w:sz w:val="24"/>
          <w:szCs w:val="24"/>
          <w:lang w:eastAsia="ru-RU"/>
        </w:rPr>
        <w:t>Организация временного трудоустройства безработных граждан в возрасте от 18 до 20 лет из числа выпускников учреждений начального и среднего профессионального образования ищущих работу впервые (Первое рабочее место).</w:t>
      </w:r>
    </w:p>
    <w:p w:rsidR="00D14389" w:rsidRPr="002D11B7" w:rsidRDefault="00D14389" w:rsidP="002D11B7">
      <w:pPr>
        <w:spacing w:after="0" w:line="240" w:lineRule="auto"/>
        <w:ind w:firstLine="709"/>
        <w:jc w:val="both"/>
        <w:rPr>
          <w:rFonts w:ascii="Times New Roman" w:hAnsi="Times New Roman"/>
          <w:b/>
          <w:sz w:val="24"/>
          <w:szCs w:val="24"/>
          <w:lang w:eastAsia="ru-RU"/>
        </w:rPr>
      </w:pPr>
    </w:p>
    <w:p w:rsidR="00D14389" w:rsidRPr="002D11B7" w:rsidRDefault="00D14389"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 xml:space="preserve">В 2008 году заключено 19 договоров с целью совместной деятельности по  организации и проведению по программе «Первое рабочее место», в которых участвовало 23 человек. Лимит финансирования составил 42 048 рублей из бюджета РФ, Кассовый расход составил 42 048 рублей. </w:t>
      </w:r>
    </w:p>
    <w:p w:rsidR="00D14389" w:rsidRPr="002D11B7" w:rsidRDefault="00D14389"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Численность граждан, трудоустроенных по программе «Первое рабочее место», в 2009 году   составила 16 человек. Заключено 13 договоров с предприятиями города и района. Лимит финансирования составил 25 500 рублей из бюджета РФ. Кассовый расход составил 25 500 рублей.</w:t>
      </w:r>
    </w:p>
    <w:p w:rsidR="00D14389" w:rsidRPr="002D11B7" w:rsidRDefault="00D14389"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 xml:space="preserve">Численность граждан, трудоустроенных по программе «Первое рабочее место» в 2010 году  составила 6 человек. Заключено 4 договора с предприятиями города и района. Лимит финансирования составил 10 010 рублей, в том числе 8 310 рублей из бюджета РФ, из бюджета РТ 1 700 рублей. Кассовый расход составил 10 010 рублей. </w:t>
      </w:r>
    </w:p>
    <w:p w:rsidR="00D14389" w:rsidRPr="002D11B7" w:rsidRDefault="00D14389"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 xml:space="preserve">На 2011 год запланировано трудоустроить по программе «Первое рабочее место» 7 человек. </w:t>
      </w:r>
    </w:p>
    <w:p w:rsidR="00D14389" w:rsidRPr="002D11B7" w:rsidRDefault="00D14389" w:rsidP="002D11B7">
      <w:pPr>
        <w:spacing w:after="0" w:line="240" w:lineRule="auto"/>
        <w:ind w:firstLine="709"/>
        <w:jc w:val="both"/>
        <w:rPr>
          <w:rFonts w:ascii="Times New Roman" w:hAnsi="Times New Roman"/>
          <w:b/>
          <w:sz w:val="24"/>
          <w:szCs w:val="24"/>
          <w:lang w:eastAsia="ru-RU"/>
        </w:rPr>
      </w:pPr>
    </w:p>
    <w:p w:rsidR="00D14389" w:rsidRPr="002D11B7" w:rsidRDefault="00D14389" w:rsidP="002D11B7">
      <w:pPr>
        <w:spacing w:after="0" w:line="240" w:lineRule="auto"/>
        <w:ind w:firstLine="709"/>
        <w:jc w:val="center"/>
        <w:rPr>
          <w:rFonts w:ascii="Times New Roman" w:hAnsi="Times New Roman"/>
          <w:b/>
          <w:sz w:val="24"/>
          <w:szCs w:val="24"/>
          <w:lang w:eastAsia="ru-RU"/>
        </w:rPr>
      </w:pPr>
      <w:r w:rsidRPr="002D11B7">
        <w:rPr>
          <w:rFonts w:ascii="Times New Roman" w:hAnsi="Times New Roman"/>
          <w:b/>
          <w:sz w:val="24"/>
          <w:szCs w:val="24"/>
          <w:lang w:eastAsia="ru-RU"/>
        </w:rPr>
        <w:t>Временное трудоустройство несовершеннолетних граждан в свободное от учебы время</w:t>
      </w:r>
    </w:p>
    <w:p w:rsidR="00D14389" w:rsidRPr="002D11B7" w:rsidRDefault="00D14389" w:rsidP="002D11B7">
      <w:pPr>
        <w:spacing w:after="0" w:line="240" w:lineRule="auto"/>
        <w:ind w:firstLine="709"/>
        <w:jc w:val="both"/>
        <w:rPr>
          <w:rFonts w:ascii="Times New Roman" w:hAnsi="Times New Roman"/>
          <w:sz w:val="24"/>
          <w:szCs w:val="24"/>
          <w:lang w:eastAsia="ru-RU"/>
        </w:rPr>
      </w:pPr>
    </w:p>
    <w:p w:rsidR="00D14389" w:rsidRPr="002D11B7" w:rsidRDefault="00D14389"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В 2008 году заключено 18 договоров. Приняли участие 1500 несовершеннолетних:</w:t>
      </w:r>
    </w:p>
    <w:p w:rsidR="00D14389" w:rsidRPr="002D11B7" w:rsidRDefault="00D14389"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Лимит финансирования 1 171 280 рублей, в том числе 573 254 руб. из бюджета РФ, 598 026 рублей из бюджета РТ.  Кассовый расход  1 171 280  рублей.</w:t>
      </w:r>
    </w:p>
    <w:p w:rsidR="00D14389" w:rsidRPr="002D11B7" w:rsidRDefault="00D14389"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В 2009 году заключено 24 договора. Приняли участие 1076 несовершеннолетних:</w:t>
      </w:r>
    </w:p>
    <w:p w:rsidR="00D14389" w:rsidRPr="002D11B7" w:rsidRDefault="00D14389"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Лимит финансирования 850 000 рублей, в том числе 491 300 руб. из бюджета РФ, 358 700 рублей из бюджета РТ.  Кассовый расход  850 000  рублей.</w:t>
      </w:r>
    </w:p>
    <w:p w:rsidR="00D14389" w:rsidRPr="002D11B7" w:rsidRDefault="00D14389"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В 2010 году заключено 34 договора. Приняли участие 1642 несовершеннолетних:</w:t>
      </w:r>
    </w:p>
    <w:p w:rsidR="00D14389" w:rsidRPr="002D11B7" w:rsidRDefault="00D14389"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Лимит финансирования 1 190 000 рублей, в том числе 827 900 руб. из бюджета РФ, 362 100 рублей из бюджета РТ.  Кассовый расход  1 190 000  рублей.</w:t>
      </w:r>
    </w:p>
    <w:p w:rsidR="00D14389" w:rsidRPr="002D11B7" w:rsidRDefault="00D14389"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 xml:space="preserve">На 2011 год запланировано трудоустроить 1008 человек. Лимит на </w:t>
      </w:r>
      <w:smartTag w:uri="urn:schemas-microsoft-com:office:smarttags" w:element="metricconverter">
        <w:smartTagPr>
          <w:attr w:name="ProductID" w:val="2011 г"/>
        </w:smartTagPr>
        <w:r w:rsidRPr="002D11B7">
          <w:rPr>
            <w:rFonts w:ascii="Times New Roman" w:hAnsi="Times New Roman"/>
            <w:sz w:val="24"/>
            <w:szCs w:val="24"/>
            <w:lang w:eastAsia="ru-RU"/>
          </w:rPr>
          <w:t>2011 г</w:t>
        </w:r>
      </w:smartTag>
      <w:r w:rsidRPr="002D11B7">
        <w:rPr>
          <w:rFonts w:ascii="Times New Roman" w:hAnsi="Times New Roman"/>
          <w:sz w:val="24"/>
          <w:szCs w:val="24"/>
          <w:lang w:eastAsia="ru-RU"/>
        </w:rPr>
        <w:t xml:space="preserve">. составил 834,7 тыс. руб. </w:t>
      </w:r>
    </w:p>
    <w:p w:rsidR="00D14389" w:rsidRPr="002D11B7" w:rsidRDefault="00D14389" w:rsidP="002D11B7">
      <w:pPr>
        <w:spacing w:after="0" w:line="240" w:lineRule="auto"/>
        <w:ind w:firstLine="709"/>
        <w:jc w:val="both"/>
        <w:rPr>
          <w:rFonts w:ascii="Times New Roman" w:hAnsi="Times New Roman"/>
          <w:sz w:val="24"/>
          <w:szCs w:val="24"/>
          <w:lang w:eastAsia="ru-RU"/>
        </w:rPr>
      </w:pPr>
    </w:p>
    <w:p w:rsidR="00D14389" w:rsidRPr="002D11B7" w:rsidRDefault="00D14389" w:rsidP="002D11B7">
      <w:pPr>
        <w:spacing w:after="0" w:line="240" w:lineRule="auto"/>
        <w:ind w:firstLine="709"/>
        <w:jc w:val="center"/>
        <w:rPr>
          <w:rFonts w:ascii="Times New Roman" w:hAnsi="Times New Roman"/>
          <w:b/>
          <w:sz w:val="24"/>
          <w:szCs w:val="24"/>
          <w:lang w:eastAsia="ru-RU"/>
        </w:rPr>
      </w:pPr>
      <w:r w:rsidRPr="002D11B7">
        <w:rPr>
          <w:rFonts w:ascii="Times New Roman" w:hAnsi="Times New Roman"/>
          <w:b/>
          <w:sz w:val="24"/>
          <w:szCs w:val="24"/>
          <w:lang w:eastAsia="ru-RU"/>
        </w:rPr>
        <w:t>Профессиональное обучение безработных граждан</w:t>
      </w:r>
    </w:p>
    <w:p w:rsidR="00D14389" w:rsidRPr="002D11B7" w:rsidRDefault="00D14389" w:rsidP="002D11B7">
      <w:pPr>
        <w:spacing w:after="0" w:line="240" w:lineRule="auto"/>
        <w:ind w:firstLine="709"/>
        <w:jc w:val="center"/>
        <w:rPr>
          <w:rFonts w:ascii="Times New Roman" w:hAnsi="Times New Roman"/>
          <w:b/>
          <w:sz w:val="24"/>
          <w:szCs w:val="24"/>
          <w:lang w:eastAsia="ru-RU"/>
        </w:rPr>
      </w:pPr>
    </w:p>
    <w:p w:rsidR="00D14389" w:rsidRPr="002D11B7" w:rsidRDefault="00D14389" w:rsidP="002D11B7">
      <w:pPr>
        <w:spacing w:after="0" w:line="240" w:lineRule="auto"/>
        <w:ind w:firstLine="709"/>
        <w:jc w:val="both"/>
        <w:rPr>
          <w:rFonts w:ascii="Times New Roman" w:hAnsi="Times New Roman"/>
          <w:sz w:val="24"/>
          <w:szCs w:val="24"/>
          <w:lang w:eastAsia="ru-RU"/>
        </w:rPr>
      </w:pPr>
      <w:r w:rsidRPr="002D11B7">
        <w:rPr>
          <w:sz w:val="24"/>
          <w:szCs w:val="24"/>
          <w:lang w:eastAsia="ru-RU"/>
        </w:rPr>
        <w:t xml:space="preserve"> </w:t>
      </w:r>
      <w:r w:rsidRPr="002D11B7">
        <w:rPr>
          <w:rFonts w:ascii="Times New Roman" w:hAnsi="Times New Roman"/>
          <w:sz w:val="24"/>
          <w:szCs w:val="24"/>
          <w:lang w:eastAsia="ru-RU"/>
        </w:rPr>
        <w:t xml:space="preserve">В 2008 году отправлено на обучение 87 человек. Затраты на стипендию составили 183 226, 30 рублей из бюджета РФ.                                                          </w:t>
      </w:r>
    </w:p>
    <w:p w:rsidR="00D14389" w:rsidRPr="002D11B7" w:rsidRDefault="00D14389"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 xml:space="preserve">В 2009 году отправлено на обучение 250 человек при контрольном показателе – 200 человек и лимите 1 912 540 рубля </w:t>
      </w:r>
    </w:p>
    <w:p w:rsidR="00D14389" w:rsidRPr="002D11B7" w:rsidRDefault="00D14389"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 xml:space="preserve">В 2010 году «Центру занятости населения г. Лениногорска»  были установлены следующие контрольные показатели:  1 902 915  рублей  на  обучение  211 человек </w:t>
      </w:r>
    </w:p>
    <w:p w:rsidR="00D14389" w:rsidRDefault="00D14389"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lastRenderedPageBreak/>
        <w:t xml:space="preserve">В 2011 году отправлено на обучение 200 человек при контрольном показателе – 200 человек.  Лимит на 2011 год - 2428842 рубля. </w:t>
      </w:r>
    </w:p>
    <w:p w:rsidR="002D11B7" w:rsidRPr="002D11B7" w:rsidRDefault="002D11B7" w:rsidP="002D11B7">
      <w:pPr>
        <w:spacing w:after="0" w:line="240" w:lineRule="auto"/>
        <w:ind w:firstLine="709"/>
        <w:jc w:val="both"/>
        <w:rPr>
          <w:b/>
          <w:bCs/>
          <w:sz w:val="24"/>
          <w:szCs w:val="24"/>
          <w:lang w:eastAsia="ru-RU"/>
        </w:rPr>
      </w:pPr>
    </w:p>
    <w:p w:rsidR="00BC2E4D" w:rsidRPr="002D11B7" w:rsidRDefault="00BC2E4D" w:rsidP="002D11B7">
      <w:pPr>
        <w:tabs>
          <w:tab w:val="left" w:pos="6237"/>
        </w:tabs>
        <w:spacing w:after="0" w:line="240" w:lineRule="auto"/>
        <w:ind w:firstLine="709"/>
        <w:jc w:val="center"/>
        <w:rPr>
          <w:rFonts w:ascii="Times New Roman" w:hAnsi="Times New Roman"/>
          <w:b/>
          <w:sz w:val="24"/>
          <w:szCs w:val="24"/>
          <w:lang w:eastAsia="ru-RU"/>
        </w:rPr>
      </w:pPr>
      <w:r w:rsidRPr="002D11B7">
        <w:rPr>
          <w:rFonts w:ascii="Times New Roman" w:hAnsi="Times New Roman"/>
          <w:b/>
          <w:sz w:val="24"/>
          <w:szCs w:val="24"/>
          <w:lang w:eastAsia="ru-RU"/>
        </w:rPr>
        <w:t>Промышленность</w:t>
      </w:r>
    </w:p>
    <w:p w:rsidR="00BC2E4D" w:rsidRPr="002D11B7" w:rsidRDefault="00BC2E4D" w:rsidP="002D11B7">
      <w:pPr>
        <w:tabs>
          <w:tab w:val="left" w:pos="6237"/>
        </w:tabs>
        <w:spacing w:after="0" w:line="240" w:lineRule="auto"/>
        <w:ind w:firstLine="709"/>
        <w:jc w:val="center"/>
        <w:rPr>
          <w:rFonts w:ascii="Times New Roman" w:hAnsi="Times New Roman"/>
          <w:b/>
          <w:sz w:val="24"/>
          <w:szCs w:val="24"/>
          <w:lang w:eastAsia="ru-RU"/>
        </w:rPr>
      </w:pPr>
    </w:p>
    <w:p w:rsidR="00BC2E4D" w:rsidRPr="002D11B7" w:rsidRDefault="00BC2E4D" w:rsidP="002D11B7">
      <w:pPr>
        <w:tabs>
          <w:tab w:val="left" w:pos="6237"/>
        </w:tabs>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Анализируя  развитие промышленного потенциала муниципального образования, хочется отметить, что  темпы производства  предприятий  ежегодно наращиваются.</w:t>
      </w:r>
    </w:p>
    <w:p w:rsidR="00BC2E4D" w:rsidRPr="002D11B7" w:rsidRDefault="00BC2E4D" w:rsidP="002D11B7">
      <w:pPr>
        <w:tabs>
          <w:tab w:val="left" w:pos="6237"/>
        </w:tabs>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Одним из перспективных направлений развития района является открытие новых производств.</w:t>
      </w:r>
    </w:p>
    <w:p w:rsidR="00BC2E4D" w:rsidRPr="002D11B7" w:rsidRDefault="00BC2E4D" w:rsidP="002D11B7">
      <w:pPr>
        <w:tabs>
          <w:tab w:val="left" w:pos="6237"/>
        </w:tabs>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На территории Лениногорского района ведутся работы по строительству электрометаллургического завода по производству стального сортового проката мощностью до 1 млн. тонн в год.</w:t>
      </w:r>
    </w:p>
    <w:p w:rsidR="00BC2E4D" w:rsidRPr="002D11B7" w:rsidRDefault="00BC2E4D" w:rsidP="002D11B7">
      <w:pPr>
        <w:tabs>
          <w:tab w:val="left" w:pos="6237"/>
        </w:tabs>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Строительство осуществляется в два этапа. Первый этап промежуточный, вводится с целью ускорения реализации проекта строительства завода в целом, укорененного освоения и выхода на проектную мощность оборудования основного этапа строительства.</w:t>
      </w:r>
    </w:p>
    <w:p w:rsidR="00BC2E4D" w:rsidRPr="002D11B7" w:rsidRDefault="00BC2E4D" w:rsidP="002D11B7">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2D11B7">
        <w:rPr>
          <w:rFonts w:ascii="Times New Roman" w:hAnsi="Times New Roman"/>
          <w:color w:val="000000"/>
          <w:sz w:val="24"/>
          <w:szCs w:val="24"/>
          <w:lang w:eastAsia="ru-RU"/>
        </w:rPr>
        <w:t xml:space="preserve">На первом этапе планируется строительство электросталеплавильного производства, с объектами инфраструктуры, а также вспомогательных цехов обслуживающего производства (железнодорожного, энергетического, электрического и др.). </w:t>
      </w:r>
    </w:p>
    <w:p w:rsidR="00BC2E4D" w:rsidRPr="002D11B7" w:rsidRDefault="00BC2E4D" w:rsidP="002D11B7">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2D11B7">
        <w:rPr>
          <w:rFonts w:ascii="Times New Roman" w:hAnsi="Times New Roman"/>
          <w:color w:val="000000"/>
          <w:sz w:val="24"/>
          <w:szCs w:val="24"/>
          <w:lang w:eastAsia="ru-RU"/>
        </w:rPr>
        <w:t xml:space="preserve">После реализации первого этапа завод будет производить непрерывнолитую квадратную заготовку сечением 125х125мм в количестве до 980 000 тонн в год. </w:t>
      </w:r>
    </w:p>
    <w:p w:rsidR="00BC2E4D" w:rsidRPr="002D11B7" w:rsidRDefault="00BC2E4D" w:rsidP="002D11B7">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2D11B7">
        <w:rPr>
          <w:rFonts w:ascii="Times New Roman" w:hAnsi="Times New Roman"/>
          <w:color w:val="000000"/>
          <w:sz w:val="24"/>
          <w:szCs w:val="24"/>
          <w:lang w:eastAsia="ru-RU"/>
        </w:rPr>
        <w:t xml:space="preserve">На втором этапе предполагается строительство мелкосортного прокатного стана. После реализации второго этапа завод будет производить арматуру d= 8-40 мм и уголок №20 - №63, в объеме до 950 тыс.тонн/год. </w:t>
      </w:r>
    </w:p>
    <w:p w:rsidR="00BC2E4D" w:rsidRPr="002D11B7" w:rsidRDefault="00BC2E4D" w:rsidP="002D11B7">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2D11B7">
        <w:rPr>
          <w:rFonts w:ascii="Times New Roman" w:hAnsi="Times New Roman"/>
          <w:color w:val="000000"/>
          <w:sz w:val="24"/>
          <w:szCs w:val="24"/>
          <w:lang w:eastAsia="ru-RU"/>
        </w:rPr>
        <w:t xml:space="preserve">Проектом будет предусмотрено строительство нового производства, оснащённого самым современным оборудованием, использующим новейшие технологии, применяющим современнейшие системы газоочистки, переработки и утилизации отходов.  </w:t>
      </w:r>
    </w:p>
    <w:p w:rsidR="00BC2E4D" w:rsidRPr="002D11B7" w:rsidRDefault="00BC2E4D" w:rsidP="002D11B7">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2D11B7">
        <w:rPr>
          <w:rFonts w:ascii="Times New Roman" w:hAnsi="Times New Roman"/>
          <w:color w:val="000000"/>
          <w:sz w:val="24"/>
          <w:szCs w:val="24"/>
          <w:lang w:eastAsia="ru-RU"/>
        </w:rPr>
        <w:t>Срок ввода первого этапа завода в эксплуатацию – конец 2012 года. Срок ввода второго этапа в эксплуатацию – конец 2013 года.  Объем отгрузки продукции собственного производства представлен в табл.4</w:t>
      </w:r>
    </w:p>
    <w:p w:rsidR="00BC2E4D" w:rsidRPr="002D11B7" w:rsidRDefault="00BC2E4D" w:rsidP="002D11B7">
      <w:pPr>
        <w:tabs>
          <w:tab w:val="left" w:pos="-1701"/>
        </w:tabs>
        <w:spacing w:after="0" w:line="240" w:lineRule="auto"/>
        <w:ind w:firstLine="709"/>
        <w:jc w:val="right"/>
        <w:rPr>
          <w:rFonts w:ascii="Times New Roman" w:hAnsi="Times New Roman"/>
          <w:bCs/>
          <w:sz w:val="24"/>
          <w:szCs w:val="24"/>
          <w:lang w:eastAsia="ru-RU"/>
        </w:rPr>
      </w:pPr>
      <w:r w:rsidRPr="002D11B7">
        <w:rPr>
          <w:rFonts w:ascii="Times New Roman" w:hAnsi="Times New Roman"/>
          <w:bCs/>
          <w:sz w:val="24"/>
          <w:szCs w:val="24"/>
          <w:lang w:eastAsia="ru-RU"/>
        </w:rPr>
        <w:t>Таблица 4</w:t>
      </w:r>
    </w:p>
    <w:p w:rsidR="00BC2E4D" w:rsidRPr="002D11B7" w:rsidRDefault="00BC2E4D" w:rsidP="002D11B7">
      <w:pPr>
        <w:tabs>
          <w:tab w:val="left" w:pos="-1701"/>
        </w:tabs>
        <w:spacing w:after="0" w:line="240" w:lineRule="auto"/>
        <w:ind w:firstLine="709"/>
        <w:jc w:val="center"/>
        <w:rPr>
          <w:rFonts w:ascii="Times New Roman" w:hAnsi="Times New Roman"/>
          <w:b/>
          <w:bCs/>
          <w:sz w:val="24"/>
          <w:szCs w:val="24"/>
          <w:lang w:eastAsia="ru-RU"/>
        </w:rPr>
      </w:pPr>
      <w:r w:rsidRPr="002D11B7">
        <w:rPr>
          <w:rFonts w:ascii="Times New Roman" w:hAnsi="Times New Roman"/>
          <w:b/>
          <w:bCs/>
          <w:sz w:val="24"/>
          <w:szCs w:val="24"/>
          <w:lang w:eastAsia="ru-RU"/>
        </w:rPr>
        <w:t>Объем отгрузки продукции в муниципальном образовании</w:t>
      </w:r>
    </w:p>
    <w:p w:rsidR="00BC2E4D" w:rsidRPr="002D11B7" w:rsidRDefault="00BC2E4D" w:rsidP="002D11B7">
      <w:pPr>
        <w:tabs>
          <w:tab w:val="left" w:pos="-1701"/>
        </w:tabs>
        <w:spacing w:after="0" w:line="240" w:lineRule="auto"/>
        <w:ind w:firstLine="709"/>
        <w:jc w:val="center"/>
        <w:rPr>
          <w:rFonts w:ascii="Times New Roman" w:hAnsi="Times New Roman"/>
          <w:b/>
          <w:bCs/>
          <w:sz w:val="24"/>
          <w:szCs w:val="24"/>
          <w:lang w:eastAsia="ru-RU"/>
        </w:rPr>
      </w:pPr>
      <w:r w:rsidRPr="002D11B7">
        <w:rPr>
          <w:rFonts w:ascii="Times New Roman" w:hAnsi="Times New Roman"/>
          <w:b/>
          <w:bCs/>
          <w:sz w:val="24"/>
          <w:szCs w:val="24"/>
          <w:lang w:eastAsia="ru-RU"/>
        </w:rPr>
        <w:t>«Лениногорский  муниципальный район» в 20011 - 2015 годах</w:t>
      </w:r>
    </w:p>
    <w:p w:rsidR="00BC2E4D" w:rsidRPr="008B5EF8" w:rsidRDefault="00BC2E4D" w:rsidP="00692AB5">
      <w:pPr>
        <w:tabs>
          <w:tab w:val="left" w:pos="6237"/>
        </w:tabs>
        <w:spacing w:after="0" w:line="240" w:lineRule="auto"/>
        <w:ind w:firstLine="709"/>
        <w:jc w:val="both"/>
        <w:rPr>
          <w:rFonts w:ascii="Times New Roman" w:hAnsi="Times New Roman"/>
          <w:sz w:val="28"/>
          <w:szCs w:val="28"/>
          <w:lang w:eastAsia="ru-RU"/>
        </w:rPr>
      </w:pPr>
    </w:p>
    <w:tbl>
      <w:tblPr>
        <w:tblW w:w="10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gridCol w:w="773"/>
        <w:gridCol w:w="1071"/>
        <w:gridCol w:w="1067"/>
        <w:gridCol w:w="1067"/>
        <w:gridCol w:w="1067"/>
        <w:gridCol w:w="1067"/>
        <w:gridCol w:w="1067"/>
        <w:gridCol w:w="983"/>
      </w:tblGrid>
      <w:tr w:rsidR="00BC2E4D" w:rsidRPr="00B9216C" w:rsidTr="002D11B7">
        <w:trPr>
          <w:cantSplit/>
          <w:trHeight w:val="293"/>
        </w:trPr>
        <w:tc>
          <w:tcPr>
            <w:tcW w:w="2235" w:type="dxa"/>
            <w:vMerge w:val="restart"/>
          </w:tcPr>
          <w:p w:rsidR="00BC2E4D" w:rsidRPr="008B5EF8" w:rsidRDefault="00BC2E4D" w:rsidP="00E54838">
            <w:pPr>
              <w:tabs>
                <w:tab w:val="left" w:pos="-1701"/>
              </w:tabs>
              <w:spacing w:after="0" w:line="240" w:lineRule="auto"/>
              <w:rPr>
                <w:rFonts w:ascii="Times New Roman" w:hAnsi="Times New Roman"/>
                <w:b/>
                <w:bCs/>
                <w:lang w:eastAsia="ru-RU"/>
              </w:rPr>
            </w:pPr>
            <w:r w:rsidRPr="008B5EF8">
              <w:rPr>
                <w:rFonts w:ascii="Times New Roman" w:hAnsi="Times New Roman"/>
                <w:lang w:eastAsia="ru-RU"/>
              </w:rPr>
              <w:t>Наименование</w:t>
            </w:r>
          </w:p>
        </w:tc>
        <w:tc>
          <w:tcPr>
            <w:tcW w:w="773" w:type="dxa"/>
            <w:vMerge w:val="restart"/>
          </w:tcPr>
          <w:p w:rsidR="00BC2E4D" w:rsidRPr="008B5EF8" w:rsidRDefault="00BC2E4D" w:rsidP="00E54838">
            <w:pPr>
              <w:tabs>
                <w:tab w:val="left" w:pos="-1701"/>
              </w:tabs>
              <w:spacing w:after="0" w:line="240" w:lineRule="auto"/>
              <w:rPr>
                <w:rFonts w:ascii="Times New Roman" w:hAnsi="Times New Roman"/>
                <w:lang w:eastAsia="ru-RU"/>
              </w:rPr>
            </w:pPr>
            <w:r w:rsidRPr="008B5EF8">
              <w:rPr>
                <w:rFonts w:ascii="Times New Roman" w:hAnsi="Times New Roman"/>
                <w:lang w:eastAsia="ru-RU"/>
              </w:rPr>
              <w:t>Един. изм.</w:t>
            </w:r>
          </w:p>
        </w:tc>
        <w:tc>
          <w:tcPr>
            <w:tcW w:w="1071" w:type="dxa"/>
          </w:tcPr>
          <w:p w:rsidR="00BC2E4D" w:rsidRPr="008B5EF8" w:rsidRDefault="00BC2E4D" w:rsidP="00E54838">
            <w:pPr>
              <w:tabs>
                <w:tab w:val="left" w:pos="-1701"/>
              </w:tabs>
              <w:spacing w:after="0" w:line="240" w:lineRule="auto"/>
              <w:rPr>
                <w:rFonts w:ascii="Times New Roman" w:hAnsi="Times New Roman"/>
                <w:lang w:eastAsia="ru-RU"/>
              </w:rPr>
            </w:pPr>
            <w:r w:rsidRPr="008B5EF8">
              <w:rPr>
                <w:rFonts w:ascii="Times New Roman" w:hAnsi="Times New Roman"/>
                <w:lang w:eastAsia="ru-RU"/>
              </w:rPr>
              <w:t xml:space="preserve">2009г </w:t>
            </w:r>
          </w:p>
        </w:tc>
        <w:tc>
          <w:tcPr>
            <w:tcW w:w="1067" w:type="dxa"/>
          </w:tcPr>
          <w:p w:rsidR="00BC2E4D" w:rsidRPr="008B5EF8" w:rsidRDefault="00BC2E4D" w:rsidP="00E54838">
            <w:pPr>
              <w:tabs>
                <w:tab w:val="left" w:pos="-1701"/>
              </w:tabs>
              <w:spacing w:after="0" w:line="240" w:lineRule="auto"/>
              <w:rPr>
                <w:rFonts w:ascii="Times New Roman" w:hAnsi="Times New Roman"/>
                <w:lang w:eastAsia="ru-RU"/>
              </w:rPr>
            </w:pPr>
            <w:r w:rsidRPr="008B5EF8">
              <w:rPr>
                <w:rFonts w:ascii="Times New Roman" w:hAnsi="Times New Roman"/>
                <w:lang w:eastAsia="ru-RU"/>
              </w:rPr>
              <w:t xml:space="preserve">2010г </w:t>
            </w:r>
          </w:p>
        </w:tc>
        <w:tc>
          <w:tcPr>
            <w:tcW w:w="1067" w:type="dxa"/>
          </w:tcPr>
          <w:p w:rsidR="00BC2E4D" w:rsidRPr="008B5EF8" w:rsidRDefault="00BC2E4D" w:rsidP="00E54838">
            <w:pPr>
              <w:tabs>
                <w:tab w:val="left" w:pos="-1701"/>
              </w:tabs>
              <w:spacing w:after="0" w:line="240" w:lineRule="auto"/>
              <w:rPr>
                <w:rFonts w:ascii="Times New Roman" w:hAnsi="Times New Roman"/>
                <w:lang w:eastAsia="ru-RU"/>
              </w:rPr>
            </w:pPr>
            <w:r w:rsidRPr="008B5EF8">
              <w:rPr>
                <w:rFonts w:ascii="Times New Roman" w:hAnsi="Times New Roman"/>
                <w:lang w:eastAsia="ru-RU"/>
              </w:rPr>
              <w:t>2011г</w:t>
            </w:r>
          </w:p>
        </w:tc>
        <w:tc>
          <w:tcPr>
            <w:tcW w:w="1067" w:type="dxa"/>
          </w:tcPr>
          <w:p w:rsidR="00BC2E4D" w:rsidRPr="008B5EF8" w:rsidRDefault="00BC2E4D" w:rsidP="00E54838">
            <w:pPr>
              <w:tabs>
                <w:tab w:val="left" w:pos="-1701"/>
              </w:tabs>
              <w:spacing w:after="0" w:line="240" w:lineRule="auto"/>
              <w:rPr>
                <w:rFonts w:ascii="Times New Roman" w:hAnsi="Times New Roman"/>
                <w:lang w:eastAsia="ru-RU"/>
              </w:rPr>
            </w:pPr>
            <w:r w:rsidRPr="008B5EF8">
              <w:rPr>
                <w:rFonts w:ascii="Times New Roman" w:hAnsi="Times New Roman"/>
                <w:lang w:eastAsia="ru-RU"/>
              </w:rPr>
              <w:t>2012г</w:t>
            </w:r>
          </w:p>
        </w:tc>
        <w:tc>
          <w:tcPr>
            <w:tcW w:w="1067" w:type="dxa"/>
          </w:tcPr>
          <w:p w:rsidR="00BC2E4D" w:rsidRPr="008B5EF8" w:rsidRDefault="00BC2E4D" w:rsidP="00E54838">
            <w:pPr>
              <w:tabs>
                <w:tab w:val="left" w:pos="-1701"/>
              </w:tabs>
              <w:spacing w:after="0" w:line="240" w:lineRule="auto"/>
              <w:rPr>
                <w:rFonts w:ascii="Times New Roman" w:hAnsi="Times New Roman"/>
                <w:lang w:eastAsia="ru-RU"/>
              </w:rPr>
            </w:pPr>
            <w:r w:rsidRPr="008B5EF8">
              <w:rPr>
                <w:rFonts w:ascii="Times New Roman" w:hAnsi="Times New Roman"/>
                <w:lang w:eastAsia="ru-RU"/>
              </w:rPr>
              <w:t>2013г</w:t>
            </w:r>
          </w:p>
        </w:tc>
        <w:tc>
          <w:tcPr>
            <w:tcW w:w="1067" w:type="dxa"/>
          </w:tcPr>
          <w:p w:rsidR="00BC2E4D" w:rsidRPr="008B5EF8" w:rsidRDefault="00BC2E4D" w:rsidP="00E54838">
            <w:pPr>
              <w:tabs>
                <w:tab w:val="left" w:pos="-1701"/>
              </w:tabs>
              <w:spacing w:after="0" w:line="240" w:lineRule="auto"/>
              <w:rPr>
                <w:rFonts w:ascii="Times New Roman" w:hAnsi="Times New Roman"/>
                <w:lang w:eastAsia="ru-RU"/>
              </w:rPr>
            </w:pPr>
            <w:r w:rsidRPr="008B5EF8">
              <w:rPr>
                <w:rFonts w:ascii="Times New Roman" w:hAnsi="Times New Roman"/>
                <w:lang w:eastAsia="ru-RU"/>
              </w:rPr>
              <w:t>2014г</w:t>
            </w:r>
          </w:p>
        </w:tc>
        <w:tc>
          <w:tcPr>
            <w:tcW w:w="983" w:type="dxa"/>
          </w:tcPr>
          <w:p w:rsidR="00BC2E4D" w:rsidRPr="008B5EF8" w:rsidRDefault="00BC2E4D" w:rsidP="00E54838">
            <w:pPr>
              <w:tabs>
                <w:tab w:val="left" w:pos="-1701"/>
              </w:tabs>
              <w:spacing w:after="0" w:line="240" w:lineRule="auto"/>
              <w:rPr>
                <w:rFonts w:ascii="Times New Roman" w:hAnsi="Times New Roman"/>
                <w:lang w:eastAsia="ru-RU"/>
              </w:rPr>
            </w:pPr>
            <w:r w:rsidRPr="008B5EF8">
              <w:rPr>
                <w:rFonts w:ascii="Times New Roman" w:hAnsi="Times New Roman"/>
                <w:lang w:eastAsia="ru-RU"/>
              </w:rPr>
              <w:t>2015г</w:t>
            </w:r>
          </w:p>
        </w:tc>
      </w:tr>
      <w:tr w:rsidR="00BC2E4D" w:rsidRPr="00B9216C" w:rsidTr="002D11B7">
        <w:trPr>
          <w:cantSplit/>
          <w:trHeight w:val="156"/>
        </w:trPr>
        <w:tc>
          <w:tcPr>
            <w:tcW w:w="2235" w:type="dxa"/>
            <w:vMerge/>
          </w:tcPr>
          <w:p w:rsidR="00BC2E4D" w:rsidRPr="008B5EF8" w:rsidRDefault="00BC2E4D" w:rsidP="00692AB5">
            <w:pPr>
              <w:tabs>
                <w:tab w:val="left" w:pos="-1701"/>
              </w:tabs>
              <w:spacing w:after="0" w:line="240" w:lineRule="auto"/>
              <w:ind w:firstLine="709"/>
              <w:jc w:val="center"/>
              <w:rPr>
                <w:rFonts w:ascii="Times New Roman" w:hAnsi="Times New Roman"/>
                <w:b/>
                <w:bCs/>
                <w:lang w:eastAsia="ru-RU"/>
              </w:rPr>
            </w:pPr>
          </w:p>
        </w:tc>
        <w:tc>
          <w:tcPr>
            <w:tcW w:w="773" w:type="dxa"/>
            <w:vMerge/>
          </w:tcPr>
          <w:p w:rsidR="00BC2E4D" w:rsidRPr="008B5EF8" w:rsidRDefault="00BC2E4D" w:rsidP="00692AB5">
            <w:pPr>
              <w:tabs>
                <w:tab w:val="left" w:pos="-1701"/>
              </w:tabs>
              <w:spacing w:after="0" w:line="240" w:lineRule="auto"/>
              <w:ind w:firstLine="709"/>
              <w:jc w:val="center"/>
              <w:rPr>
                <w:rFonts w:ascii="Times New Roman" w:hAnsi="Times New Roman"/>
                <w:lang w:eastAsia="ru-RU"/>
              </w:rPr>
            </w:pPr>
          </w:p>
        </w:tc>
        <w:tc>
          <w:tcPr>
            <w:tcW w:w="1071" w:type="dxa"/>
          </w:tcPr>
          <w:p w:rsidR="00BC2E4D" w:rsidRPr="008B5EF8" w:rsidRDefault="00BC2E4D" w:rsidP="00E54838">
            <w:pPr>
              <w:tabs>
                <w:tab w:val="left" w:pos="-1701"/>
              </w:tabs>
              <w:spacing w:after="0" w:line="240" w:lineRule="auto"/>
              <w:rPr>
                <w:rFonts w:ascii="Times New Roman" w:hAnsi="Times New Roman"/>
                <w:lang w:eastAsia="ru-RU"/>
              </w:rPr>
            </w:pPr>
            <w:r w:rsidRPr="008B5EF8">
              <w:rPr>
                <w:rFonts w:ascii="Times New Roman" w:hAnsi="Times New Roman"/>
                <w:lang w:eastAsia="ru-RU"/>
              </w:rPr>
              <w:t>Факт</w:t>
            </w:r>
          </w:p>
        </w:tc>
        <w:tc>
          <w:tcPr>
            <w:tcW w:w="1067" w:type="dxa"/>
          </w:tcPr>
          <w:p w:rsidR="00BC2E4D" w:rsidRPr="008B5EF8" w:rsidRDefault="00BC2E4D" w:rsidP="00E54838">
            <w:pPr>
              <w:tabs>
                <w:tab w:val="left" w:pos="-1701"/>
              </w:tabs>
              <w:spacing w:after="0" w:line="240" w:lineRule="auto"/>
              <w:rPr>
                <w:rFonts w:ascii="Times New Roman" w:hAnsi="Times New Roman"/>
                <w:lang w:eastAsia="ru-RU"/>
              </w:rPr>
            </w:pPr>
            <w:r w:rsidRPr="008B5EF8">
              <w:rPr>
                <w:rFonts w:ascii="Times New Roman" w:hAnsi="Times New Roman"/>
                <w:lang w:eastAsia="ru-RU"/>
              </w:rPr>
              <w:t>факт</w:t>
            </w:r>
          </w:p>
        </w:tc>
        <w:tc>
          <w:tcPr>
            <w:tcW w:w="1067" w:type="dxa"/>
          </w:tcPr>
          <w:p w:rsidR="00BC2E4D" w:rsidRPr="008B5EF8" w:rsidRDefault="00BC2E4D" w:rsidP="00E54838">
            <w:pPr>
              <w:spacing w:after="0" w:line="240" w:lineRule="auto"/>
              <w:rPr>
                <w:rFonts w:ascii="Times New Roman" w:hAnsi="Times New Roman"/>
                <w:lang w:eastAsia="ru-RU"/>
              </w:rPr>
            </w:pPr>
            <w:r w:rsidRPr="008B5EF8">
              <w:rPr>
                <w:rFonts w:ascii="Times New Roman" w:hAnsi="Times New Roman"/>
                <w:bCs/>
                <w:lang w:eastAsia="ru-RU"/>
              </w:rPr>
              <w:t>прогноз</w:t>
            </w:r>
          </w:p>
        </w:tc>
        <w:tc>
          <w:tcPr>
            <w:tcW w:w="1067" w:type="dxa"/>
          </w:tcPr>
          <w:p w:rsidR="00BC2E4D" w:rsidRPr="008B5EF8" w:rsidRDefault="00BC2E4D" w:rsidP="00E54838">
            <w:pPr>
              <w:spacing w:after="0" w:line="240" w:lineRule="auto"/>
              <w:rPr>
                <w:rFonts w:ascii="Times New Roman" w:hAnsi="Times New Roman"/>
                <w:lang w:eastAsia="ru-RU"/>
              </w:rPr>
            </w:pPr>
            <w:r w:rsidRPr="008B5EF8">
              <w:rPr>
                <w:rFonts w:ascii="Times New Roman" w:hAnsi="Times New Roman"/>
                <w:bCs/>
                <w:lang w:eastAsia="ru-RU"/>
              </w:rPr>
              <w:t>прогноз</w:t>
            </w:r>
          </w:p>
        </w:tc>
        <w:tc>
          <w:tcPr>
            <w:tcW w:w="1067" w:type="dxa"/>
          </w:tcPr>
          <w:p w:rsidR="00BC2E4D" w:rsidRPr="008B5EF8" w:rsidRDefault="00BC2E4D" w:rsidP="00E54838">
            <w:pPr>
              <w:tabs>
                <w:tab w:val="left" w:pos="-1701"/>
              </w:tabs>
              <w:spacing w:after="0" w:line="240" w:lineRule="auto"/>
              <w:rPr>
                <w:rFonts w:ascii="Times New Roman" w:hAnsi="Times New Roman"/>
                <w:lang w:eastAsia="ru-RU"/>
              </w:rPr>
            </w:pPr>
            <w:r w:rsidRPr="008B5EF8">
              <w:rPr>
                <w:rFonts w:ascii="Times New Roman" w:hAnsi="Times New Roman"/>
                <w:lang w:eastAsia="ru-RU"/>
              </w:rPr>
              <w:t>прогноз</w:t>
            </w:r>
          </w:p>
        </w:tc>
        <w:tc>
          <w:tcPr>
            <w:tcW w:w="1067" w:type="dxa"/>
          </w:tcPr>
          <w:p w:rsidR="00BC2E4D" w:rsidRPr="008B5EF8" w:rsidRDefault="00BC2E4D" w:rsidP="00E54838">
            <w:pPr>
              <w:tabs>
                <w:tab w:val="left" w:pos="-1701"/>
              </w:tabs>
              <w:spacing w:after="0" w:line="240" w:lineRule="auto"/>
              <w:rPr>
                <w:rFonts w:ascii="Times New Roman" w:hAnsi="Times New Roman"/>
                <w:lang w:eastAsia="ru-RU"/>
              </w:rPr>
            </w:pPr>
            <w:r w:rsidRPr="008B5EF8">
              <w:rPr>
                <w:rFonts w:ascii="Times New Roman" w:hAnsi="Times New Roman"/>
                <w:lang w:eastAsia="ru-RU"/>
              </w:rPr>
              <w:t>прогноз</w:t>
            </w:r>
          </w:p>
        </w:tc>
        <w:tc>
          <w:tcPr>
            <w:tcW w:w="983" w:type="dxa"/>
          </w:tcPr>
          <w:p w:rsidR="00BC2E4D" w:rsidRPr="008B5EF8" w:rsidRDefault="00BC2E4D" w:rsidP="00E54838">
            <w:pPr>
              <w:tabs>
                <w:tab w:val="left" w:pos="-1701"/>
              </w:tabs>
              <w:spacing w:after="0" w:line="240" w:lineRule="auto"/>
              <w:rPr>
                <w:rFonts w:ascii="Times New Roman" w:hAnsi="Times New Roman"/>
                <w:lang w:eastAsia="ru-RU"/>
              </w:rPr>
            </w:pPr>
            <w:r w:rsidRPr="008B5EF8">
              <w:rPr>
                <w:rFonts w:ascii="Times New Roman" w:hAnsi="Times New Roman"/>
                <w:lang w:eastAsia="ru-RU"/>
              </w:rPr>
              <w:t>прогноз</w:t>
            </w:r>
          </w:p>
        </w:tc>
      </w:tr>
      <w:tr w:rsidR="00BC2E4D" w:rsidRPr="00B9216C" w:rsidTr="002D11B7">
        <w:trPr>
          <w:trHeight w:val="1024"/>
        </w:trPr>
        <w:tc>
          <w:tcPr>
            <w:tcW w:w="2235" w:type="dxa"/>
          </w:tcPr>
          <w:p w:rsidR="00BC2E4D" w:rsidRPr="008B5EF8" w:rsidRDefault="00BC2E4D" w:rsidP="00E54838">
            <w:pPr>
              <w:tabs>
                <w:tab w:val="left" w:pos="-1701"/>
              </w:tabs>
              <w:spacing w:after="0" w:line="240" w:lineRule="auto"/>
              <w:rPr>
                <w:rFonts w:ascii="Times New Roman" w:hAnsi="Times New Roman"/>
                <w:b/>
                <w:bCs/>
                <w:lang w:eastAsia="ru-RU"/>
              </w:rPr>
            </w:pPr>
            <w:r w:rsidRPr="008B5EF8">
              <w:rPr>
                <w:rFonts w:ascii="Times New Roman" w:hAnsi="Times New Roman"/>
                <w:lang w:eastAsia="ru-RU"/>
              </w:rPr>
              <w:t>Объем  отгруженной продукции - всего (в действующих ценах каждого года)</w:t>
            </w:r>
          </w:p>
        </w:tc>
        <w:tc>
          <w:tcPr>
            <w:tcW w:w="773" w:type="dxa"/>
          </w:tcPr>
          <w:p w:rsidR="00BC2E4D" w:rsidRPr="008B5EF8" w:rsidRDefault="00BC2E4D" w:rsidP="00E54838">
            <w:pPr>
              <w:tabs>
                <w:tab w:val="left" w:pos="-1701"/>
              </w:tabs>
              <w:spacing w:after="0" w:line="240" w:lineRule="auto"/>
              <w:rPr>
                <w:rFonts w:ascii="Times New Roman" w:hAnsi="Times New Roman"/>
                <w:lang w:eastAsia="ru-RU"/>
              </w:rPr>
            </w:pPr>
            <w:r w:rsidRPr="008B5EF8">
              <w:rPr>
                <w:rFonts w:ascii="Times New Roman" w:hAnsi="Times New Roman"/>
                <w:lang w:eastAsia="ru-RU"/>
              </w:rPr>
              <w:t>млн.</w:t>
            </w:r>
          </w:p>
          <w:p w:rsidR="00BC2E4D" w:rsidRPr="008B5EF8" w:rsidRDefault="00BC2E4D" w:rsidP="00E54838">
            <w:pPr>
              <w:tabs>
                <w:tab w:val="left" w:pos="-1701"/>
              </w:tabs>
              <w:spacing w:after="0" w:line="240" w:lineRule="auto"/>
              <w:ind w:right="-108"/>
              <w:rPr>
                <w:rFonts w:ascii="Times New Roman" w:hAnsi="Times New Roman"/>
                <w:lang w:eastAsia="ru-RU"/>
              </w:rPr>
            </w:pPr>
            <w:r w:rsidRPr="008B5EF8">
              <w:rPr>
                <w:rFonts w:ascii="Times New Roman" w:hAnsi="Times New Roman"/>
                <w:lang w:eastAsia="ru-RU"/>
              </w:rPr>
              <w:t>руб.</w:t>
            </w:r>
          </w:p>
        </w:tc>
        <w:tc>
          <w:tcPr>
            <w:tcW w:w="1071" w:type="dxa"/>
            <w:vAlign w:val="center"/>
          </w:tcPr>
          <w:p w:rsidR="00BC2E4D" w:rsidRPr="008B5EF8" w:rsidRDefault="00BC2E4D" w:rsidP="00E54838">
            <w:pPr>
              <w:tabs>
                <w:tab w:val="left" w:pos="-1701"/>
              </w:tabs>
              <w:spacing w:after="0" w:line="240" w:lineRule="auto"/>
              <w:rPr>
                <w:rFonts w:ascii="Times New Roman" w:hAnsi="Times New Roman"/>
                <w:lang w:eastAsia="ru-RU"/>
              </w:rPr>
            </w:pPr>
            <w:r w:rsidRPr="008B5EF8">
              <w:rPr>
                <w:rFonts w:ascii="Times New Roman" w:hAnsi="Times New Roman"/>
                <w:lang w:eastAsia="ru-RU"/>
              </w:rPr>
              <w:t>14009,39</w:t>
            </w:r>
          </w:p>
        </w:tc>
        <w:tc>
          <w:tcPr>
            <w:tcW w:w="1067" w:type="dxa"/>
            <w:vAlign w:val="center"/>
          </w:tcPr>
          <w:p w:rsidR="00BC2E4D" w:rsidRPr="008B5EF8" w:rsidRDefault="00BC2E4D" w:rsidP="00E54838">
            <w:pPr>
              <w:tabs>
                <w:tab w:val="left" w:pos="-1701"/>
              </w:tabs>
              <w:spacing w:after="0" w:line="240" w:lineRule="auto"/>
              <w:rPr>
                <w:rFonts w:ascii="Times New Roman" w:hAnsi="Times New Roman"/>
                <w:lang w:eastAsia="ru-RU"/>
              </w:rPr>
            </w:pPr>
            <w:r w:rsidRPr="008B5EF8">
              <w:rPr>
                <w:rFonts w:ascii="Times New Roman" w:hAnsi="Times New Roman"/>
                <w:lang w:eastAsia="ru-RU"/>
              </w:rPr>
              <w:t>16637,54</w:t>
            </w:r>
          </w:p>
        </w:tc>
        <w:tc>
          <w:tcPr>
            <w:tcW w:w="1067" w:type="dxa"/>
            <w:vAlign w:val="center"/>
          </w:tcPr>
          <w:p w:rsidR="00BC2E4D" w:rsidRPr="008B5EF8" w:rsidRDefault="00BC2E4D" w:rsidP="00E54838">
            <w:pPr>
              <w:tabs>
                <w:tab w:val="left" w:pos="-1701"/>
              </w:tabs>
              <w:spacing w:after="0" w:line="240" w:lineRule="auto"/>
              <w:rPr>
                <w:rFonts w:ascii="Times New Roman" w:hAnsi="Times New Roman"/>
                <w:lang w:eastAsia="ru-RU"/>
              </w:rPr>
            </w:pPr>
            <w:r w:rsidRPr="008B5EF8">
              <w:rPr>
                <w:rFonts w:ascii="Times New Roman" w:hAnsi="Times New Roman"/>
                <w:lang w:eastAsia="ru-RU"/>
              </w:rPr>
              <w:t>19003,12</w:t>
            </w:r>
          </w:p>
        </w:tc>
        <w:tc>
          <w:tcPr>
            <w:tcW w:w="1067" w:type="dxa"/>
            <w:vAlign w:val="center"/>
          </w:tcPr>
          <w:p w:rsidR="00BC2E4D" w:rsidRPr="008B5EF8" w:rsidRDefault="00BC2E4D" w:rsidP="00E54838">
            <w:pPr>
              <w:tabs>
                <w:tab w:val="left" w:pos="-1701"/>
              </w:tabs>
              <w:spacing w:after="0" w:line="240" w:lineRule="auto"/>
              <w:rPr>
                <w:rFonts w:ascii="Times New Roman" w:hAnsi="Times New Roman"/>
                <w:lang w:eastAsia="ru-RU"/>
              </w:rPr>
            </w:pPr>
            <w:r w:rsidRPr="008B5EF8">
              <w:rPr>
                <w:rFonts w:ascii="Times New Roman" w:hAnsi="Times New Roman"/>
                <w:lang w:eastAsia="ru-RU"/>
              </w:rPr>
              <w:t>20325,52</w:t>
            </w:r>
          </w:p>
        </w:tc>
        <w:tc>
          <w:tcPr>
            <w:tcW w:w="1067" w:type="dxa"/>
            <w:vAlign w:val="center"/>
          </w:tcPr>
          <w:p w:rsidR="00BC2E4D" w:rsidRPr="008B5EF8" w:rsidRDefault="00BC2E4D" w:rsidP="00E54838">
            <w:pPr>
              <w:tabs>
                <w:tab w:val="left" w:pos="-1701"/>
              </w:tabs>
              <w:spacing w:after="0" w:line="240" w:lineRule="auto"/>
              <w:rPr>
                <w:rFonts w:ascii="Times New Roman" w:hAnsi="Times New Roman"/>
                <w:lang w:eastAsia="ru-RU"/>
              </w:rPr>
            </w:pPr>
            <w:r w:rsidRPr="008B5EF8">
              <w:rPr>
                <w:rFonts w:ascii="Times New Roman" w:hAnsi="Times New Roman"/>
                <w:lang w:eastAsia="ru-RU"/>
              </w:rPr>
              <w:t>35087,06</w:t>
            </w:r>
          </w:p>
        </w:tc>
        <w:tc>
          <w:tcPr>
            <w:tcW w:w="1067" w:type="dxa"/>
            <w:vAlign w:val="center"/>
          </w:tcPr>
          <w:p w:rsidR="00BC2E4D" w:rsidRPr="008B5EF8" w:rsidRDefault="00BC2E4D" w:rsidP="00E54838">
            <w:pPr>
              <w:tabs>
                <w:tab w:val="left" w:pos="-1701"/>
              </w:tabs>
              <w:spacing w:after="0" w:line="240" w:lineRule="auto"/>
              <w:rPr>
                <w:rFonts w:ascii="Times New Roman" w:hAnsi="Times New Roman"/>
                <w:lang w:eastAsia="ru-RU"/>
              </w:rPr>
            </w:pPr>
            <w:r w:rsidRPr="008B5EF8">
              <w:rPr>
                <w:rFonts w:ascii="Times New Roman" w:hAnsi="Times New Roman"/>
                <w:lang w:eastAsia="ru-RU"/>
              </w:rPr>
              <w:t>42763,39</w:t>
            </w:r>
          </w:p>
        </w:tc>
        <w:tc>
          <w:tcPr>
            <w:tcW w:w="983" w:type="dxa"/>
            <w:vAlign w:val="center"/>
          </w:tcPr>
          <w:p w:rsidR="00BC2E4D" w:rsidRPr="008B5EF8" w:rsidRDefault="00BC2E4D" w:rsidP="00E54838">
            <w:pPr>
              <w:tabs>
                <w:tab w:val="left" w:pos="-1701"/>
              </w:tabs>
              <w:spacing w:after="0" w:line="240" w:lineRule="auto"/>
              <w:rPr>
                <w:rFonts w:ascii="Times New Roman" w:hAnsi="Times New Roman"/>
                <w:lang w:eastAsia="ru-RU"/>
              </w:rPr>
            </w:pPr>
            <w:r w:rsidRPr="008B5EF8">
              <w:rPr>
                <w:rFonts w:ascii="Times New Roman" w:hAnsi="Times New Roman"/>
                <w:lang w:eastAsia="ru-RU"/>
              </w:rPr>
              <w:t>51743,7</w:t>
            </w:r>
          </w:p>
        </w:tc>
      </w:tr>
      <w:tr w:rsidR="00BC2E4D" w:rsidRPr="00B9216C" w:rsidTr="002D11B7">
        <w:trPr>
          <w:trHeight w:val="698"/>
        </w:trPr>
        <w:tc>
          <w:tcPr>
            <w:tcW w:w="2235" w:type="dxa"/>
          </w:tcPr>
          <w:p w:rsidR="00BC2E4D" w:rsidRPr="008B5EF8" w:rsidRDefault="00BC2E4D" w:rsidP="00DE6084">
            <w:pPr>
              <w:tabs>
                <w:tab w:val="left" w:pos="-1701"/>
              </w:tabs>
              <w:spacing w:after="0" w:line="240" w:lineRule="auto"/>
              <w:rPr>
                <w:rFonts w:ascii="Times New Roman" w:hAnsi="Times New Roman"/>
                <w:lang w:eastAsia="ru-RU"/>
              </w:rPr>
            </w:pPr>
            <w:r w:rsidRPr="008B5EF8">
              <w:rPr>
                <w:rFonts w:ascii="Times New Roman" w:hAnsi="Times New Roman"/>
                <w:lang w:eastAsia="ru-RU"/>
              </w:rPr>
              <w:t xml:space="preserve">индекс промышленного производства  </w:t>
            </w:r>
          </w:p>
        </w:tc>
        <w:tc>
          <w:tcPr>
            <w:tcW w:w="773" w:type="dxa"/>
          </w:tcPr>
          <w:p w:rsidR="00BC2E4D" w:rsidRPr="008B5EF8" w:rsidRDefault="00BC2E4D" w:rsidP="00692AB5">
            <w:pPr>
              <w:tabs>
                <w:tab w:val="left" w:pos="-1701"/>
              </w:tabs>
              <w:spacing w:after="0" w:line="240" w:lineRule="auto"/>
              <w:ind w:firstLine="709"/>
              <w:jc w:val="center"/>
              <w:rPr>
                <w:rFonts w:ascii="Times New Roman" w:hAnsi="Times New Roman"/>
                <w:lang w:eastAsia="ru-RU"/>
              </w:rPr>
            </w:pPr>
          </w:p>
          <w:p w:rsidR="00BC2E4D" w:rsidRPr="008B5EF8" w:rsidRDefault="00BC2E4D" w:rsidP="00692AB5">
            <w:pPr>
              <w:tabs>
                <w:tab w:val="left" w:pos="-1701"/>
              </w:tabs>
              <w:spacing w:after="0" w:line="240" w:lineRule="auto"/>
              <w:ind w:firstLine="709"/>
              <w:jc w:val="center"/>
              <w:rPr>
                <w:rFonts w:ascii="Times New Roman" w:hAnsi="Times New Roman"/>
                <w:lang w:eastAsia="ru-RU"/>
              </w:rPr>
            </w:pPr>
            <w:r w:rsidRPr="008B5EF8">
              <w:rPr>
                <w:rFonts w:ascii="Times New Roman" w:hAnsi="Times New Roman"/>
                <w:lang w:eastAsia="ru-RU"/>
              </w:rPr>
              <w:t>%</w:t>
            </w:r>
          </w:p>
        </w:tc>
        <w:tc>
          <w:tcPr>
            <w:tcW w:w="1071" w:type="dxa"/>
            <w:vAlign w:val="center"/>
          </w:tcPr>
          <w:p w:rsidR="00BC2E4D" w:rsidRPr="008B5EF8" w:rsidRDefault="00BC2E4D" w:rsidP="00E54838">
            <w:pPr>
              <w:tabs>
                <w:tab w:val="left" w:pos="-1701"/>
              </w:tabs>
              <w:spacing w:after="0" w:line="240" w:lineRule="auto"/>
              <w:jc w:val="center"/>
              <w:rPr>
                <w:rFonts w:ascii="Times New Roman" w:hAnsi="Times New Roman"/>
                <w:lang w:eastAsia="ru-RU"/>
              </w:rPr>
            </w:pPr>
            <w:r w:rsidRPr="008B5EF8">
              <w:rPr>
                <w:rFonts w:ascii="Times New Roman" w:hAnsi="Times New Roman"/>
                <w:lang w:eastAsia="ru-RU"/>
              </w:rPr>
              <w:t>101,3</w:t>
            </w:r>
          </w:p>
        </w:tc>
        <w:tc>
          <w:tcPr>
            <w:tcW w:w="1067" w:type="dxa"/>
            <w:vAlign w:val="center"/>
          </w:tcPr>
          <w:p w:rsidR="00BC2E4D" w:rsidRPr="008B5EF8" w:rsidRDefault="00BC2E4D" w:rsidP="00E54838">
            <w:pPr>
              <w:tabs>
                <w:tab w:val="left" w:pos="-1701"/>
              </w:tabs>
              <w:spacing w:after="0" w:line="240" w:lineRule="auto"/>
              <w:jc w:val="center"/>
              <w:rPr>
                <w:rFonts w:ascii="Times New Roman" w:hAnsi="Times New Roman"/>
                <w:lang w:eastAsia="ru-RU"/>
              </w:rPr>
            </w:pPr>
            <w:r w:rsidRPr="008B5EF8">
              <w:rPr>
                <w:rFonts w:ascii="Times New Roman" w:hAnsi="Times New Roman"/>
                <w:lang w:eastAsia="ru-RU"/>
              </w:rPr>
              <w:t>108,6</w:t>
            </w:r>
          </w:p>
        </w:tc>
        <w:tc>
          <w:tcPr>
            <w:tcW w:w="1067" w:type="dxa"/>
            <w:vAlign w:val="center"/>
          </w:tcPr>
          <w:p w:rsidR="00BC2E4D" w:rsidRPr="008B5EF8" w:rsidRDefault="00BC2E4D" w:rsidP="00E54838">
            <w:pPr>
              <w:tabs>
                <w:tab w:val="left" w:pos="-1701"/>
              </w:tabs>
              <w:spacing w:after="0" w:line="240" w:lineRule="auto"/>
              <w:jc w:val="center"/>
              <w:rPr>
                <w:rFonts w:ascii="Times New Roman" w:hAnsi="Times New Roman"/>
                <w:lang w:eastAsia="ru-RU"/>
              </w:rPr>
            </w:pPr>
            <w:r w:rsidRPr="008B5EF8">
              <w:rPr>
                <w:rFonts w:ascii="Times New Roman" w:hAnsi="Times New Roman"/>
                <w:lang w:eastAsia="ru-RU"/>
              </w:rPr>
              <w:t>105,3</w:t>
            </w:r>
          </w:p>
        </w:tc>
        <w:tc>
          <w:tcPr>
            <w:tcW w:w="1067" w:type="dxa"/>
            <w:vAlign w:val="center"/>
          </w:tcPr>
          <w:p w:rsidR="00BC2E4D" w:rsidRPr="008B5EF8" w:rsidRDefault="00BC2E4D" w:rsidP="00E54838">
            <w:pPr>
              <w:tabs>
                <w:tab w:val="left" w:pos="-1701"/>
              </w:tabs>
              <w:spacing w:after="0" w:line="240" w:lineRule="auto"/>
              <w:jc w:val="center"/>
              <w:rPr>
                <w:rFonts w:ascii="Times New Roman" w:hAnsi="Times New Roman"/>
                <w:lang w:eastAsia="ru-RU"/>
              </w:rPr>
            </w:pPr>
            <w:r w:rsidRPr="008B5EF8">
              <w:rPr>
                <w:rFonts w:ascii="Times New Roman" w:hAnsi="Times New Roman"/>
                <w:lang w:eastAsia="ru-RU"/>
              </w:rPr>
              <w:t>105,8</w:t>
            </w:r>
          </w:p>
        </w:tc>
        <w:tc>
          <w:tcPr>
            <w:tcW w:w="1067" w:type="dxa"/>
            <w:vAlign w:val="center"/>
          </w:tcPr>
          <w:p w:rsidR="00BC2E4D" w:rsidRPr="008B5EF8" w:rsidRDefault="00BC2E4D" w:rsidP="00E54838">
            <w:pPr>
              <w:tabs>
                <w:tab w:val="left" w:pos="-1701"/>
              </w:tabs>
              <w:spacing w:after="0" w:line="240" w:lineRule="auto"/>
              <w:jc w:val="center"/>
              <w:rPr>
                <w:rFonts w:ascii="Times New Roman" w:hAnsi="Times New Roman"/>
                <w:lang w:eastAsia="ru-RU"/>
              </w:rPr>
            </w:pPr>
            <w:r w:rsidRPr="008B5EF8">
              <w:rPr>
                <w:rFonts w:ascii="Times New Roman" w:hAnsi="Times New Roman"/>
                <w:lang w:eastAsia="ru-RU"/>
              </w:rPr>
              <w:t>106</w:t>
            </w:r>
          </w:p>
        </w:tc>
        <w:tc>
          <w:tcPr>
            <w:tcW w:w="1067" w:type="dxa"/>
            <w:vAlign w:val="center"/>
          </w:tcPr>
          <w:p w:rsidR="00BC2E4D" w:rsidRPr="008B5EF8" w:rsidRDefault="00BC2E4D" w:rsidP="00E54838">
            <w:pPr>
              <w:tabs>
                <w:tab w:val="left" w:pos="-1701"/>
              </w:tabs>
              <w:spacing w:after="0" w:line="240" w:lineRule="auto"/>
              <w:jc w:val="center"/>
              <w:rPr>
                <w:rFonts w:ascii="Times New Roman" w:hAnsi="Times New Roman"/>
                <w:lang w:eastAsia="ru-RU"/>
              </w:rPr>
            </w:pPr>
            <w:r w:rsidRPr="008B5EF8">
              <w:rPr>
                <w:rFonts w:ascii="Times New Roman" w:hAnsi="Times New Roman"/>
                <w:lang w:eastAsia="ru-RU"/>
              </w:rPr>
              <w:t>106,2</w:t>
            </w:r>
          </w:p>
        </w:tc>
        <w:tc>
          <w:tcPr>
            <w:tcW w:w="983" w:type="dxa"/>
            <w:vAlign w:val="center"/>
          </w:tcPr>
          <w:p w:rsidR="00BC2E4D" w:rsidRPr="008B5EF8" w:rsidRDefault="00BC2E4D" w:rsidP="00E54838">
            <w:pPr>
              <w:tabs>
                <w:tab w:val="left" w:pos="-1701"/>
              </w:tabs>
              <w:spacing w:after="0" w:line="240" w:lineRule="auto"/>
              <w:jc w:val="center"/>
              <w:rPr>
                <w:rFonts w:ascii="Times New Roman" w:hAnsi="Times New Roman"/>
                <w:lang w:eastAsia="ru-RU"/>
              </w:rPr>
            </w:pPr>
            <w:r w:rsidRPr="008B5EF8">
              <w:rPr>
                <w:rFonts w:ascii="Times New Roman" w:hAnsi="Times New Roman"/>
                <w:lang w:eastAsia="ru-RU"/>
              </w:rPr>
              <w:t>106,5</w:t>
            </w:r>
          </w:p>
        </w:tc>
      </w:tr>
    </w:tbl>
    <w:p w:rsidR="00BC2E4D" w:rsidRPr="008B5EF8" w:rsidRDefault="00BC2E4D" w:rsidP="00692AB5">
      <w:pPr>
        <w:tabs>
          <w:tab w:val="left" w:pos="6237"/>
        </w:tabs>
        <w:spacing w:after="0" w:line="240" w:lineRule="auto"/>
        <w:ind w:firstLine="709"/>
        <w:jc w:val="both"/>
        <w:rPr>
          <w:rFonts w:ascii="Times New Roman" w:hAnsi="Times New Roman"/>
          <w:sz w:val="28"/>
          <w:szCs w:val="28"/>
          <w:lang w:eastAsia="ru-RU"/>
        </w:rPr>
      </w:pPr>
    </w:p>
    <w:p w:rsidR="00BC2E4D" w:rsidRPr="002D11B7" w:rsidRDefault="00BC2E4D" w:rsidP="002D11B7">
      <w:pPr>
        <w:shd w:val="clear" w:color="auto" w:fill="FFFFFF"/>
        <w:spacing w:after="0" w:line="240" w:lineRule="auto"/>
        <w:ind w:right="24" w:firstLine="709"/>
        <w:jc w:val="center"/>
        <w:rPr>
          <w:rFonts w:ascii="Times New Roman" w:hAnsi="Times New Roman"/>
          <w:b/>
          <w:color w:val="000000"/>
          <w:sz w:val="24"/>
          <w:szCs w:val="24"/>
          <w:lang w:eastAsia="ru-RU"/>
        </w:rPr>
      </w:pPr>
      <w:r w:rsidRPr="002D11B7">
        <w:rPr>
          <w:rFonts w:ascii="Times New Roman" w:hAnsi="Times New Roman"/>
          <w:b/>
          <w:color w:val="000000"/>
          <w:sz w:val="24"/>
          <w:szCs w:val="24"/>
          <w:lang w:eastAsia="ru-RU"/>
        </w:rPr>
        <w:t>Сельское хозяйство</w:t>
      </w:r>
    </w:p>
    <w:p w:rsidR="00BC2E4D" w:rsidRPr="002D11B7" w:rsidRDefault="00BC2E4D" w:rsidP="002D11B7">
      <w:pPr>
        <w:spacing w:after="0" w:line="240" w:lineRule="auto"/>
        <w:ind w:firstLine="709"/>
        <w:jc w:val="both"/>
        <w:rPr>
          <w:rFonts w:ascii="Times New Roman" w:hAnsi="Times New Roman"/>
          <w:sz w:val="24"/>
          <w:szCs w:val="24"/>
          <w:lang w:eastAsia="ru-RU"/>
        </w:rPr>
      </w:pPr>
    </w:p>
    <w:p w:rsidR="00BC2E4D" w:rsidRPr="002D11B7" w:rsidRDefault="00BC2E4D"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В 2010 году валовое производство сельхозпродукции составило 1980,2 млн. руб., т.е. 97% к 2009 году.</w:t>
      </w:r>
    </w:p>
    <w:p w:rsidR="00BC2E4D" w:rsidRPr="002D11B7" w:rsidRDefault="00BC2E4D" w:rsidP="002D11B7">
      <w:pPr>
        <w:spacing w:after="0" w:line="240" w:lineRule="auto"/>
        <w:ind w:firstLine="709"/>
        <w:jc w:val="both"/>
        <w:rPr>
          <w:rFonts w:ascii="Times New Roman" w:hAnsi="Times New Roman"/>
          <w:bCs/>
          <w:sz w:val="24"/>
          <w:szCs w:val="24"/>
          <w:lang w:eastAsia="ru-RU"/>
        </w:rPr>
      </w:pPr>
      <w:r w:rsidRPr="002D11B7">
        <w:rPr>
          <w:rFonts w:ascii="Times New Roman" w:hAnsi="Times New Roman"/>
          <w:bCs/>
          <w:sz w:val="24"/>
          <w:szCs w:val="24"/>
          <w:lang w:eastAsia="ru-RU"/>
        </w:rPr>
        <w:t>Индекс производства продукции сельского хозяйства по итогам 2010г составил 77%, в т.ч. продукции растениеводства – 24%, животноводства – 109%.</w:t>
      </w:r>
    </w:p>
    <w:p w:rsidR="00BC2E4D" w:rsidRPr="002D11B7" w:rsidRDefault="00BC2E4D"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 xml:space="preserve">Причиной снижения производства в сельском хозяйстве стала сильнейшая засуха. </w:t>
      </w:r>
    </w:p>
    <w:p w:rsidR="00BC2E4D" w:rsidRPr="002D11B7" w:rsidRDefault="00BC2E4D"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lastRenderedPageBreak/>
        <w:t xml:space="preserve">Сельхозтоваропроизвоителями района намолочено 17268 тонн зерна, урожайность с одного гектара убранной площади составила 5,6 цн., в том числе озимая рожь - 10,5 цн., озимая пшеница - 6,4 цн., яровая пшеница - 3,4 цн., овес - 4,8 цн., ячмень - 3,7 цн. </w:t>
      </w:r>
    </w:p>
    <w:p w:rsidR="00BC2E4D" w:rsidRPr="002D11B7" w:rsidRDefault="00BC2E4D"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 xml:space="preserve">Недобор урожая также связан и с упрощением технологии полевых работ, увеличением издержек производства в связи с тем, что в районе более 64% тракторов, 21% зерноуборочных комбайнов, 80% сеялок, 90 % пропашных культиваторов эксплуатируются более 10 лет, то есть эта техника отработала свой ресурс. </w:t>
      </w:r>
    </w:p>
    <w:p w:rsidR="00BC2E4D" w:rsidRPr="002D11B7" w:rsidRDefault="00BC2E4D"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 xml:space="preserve">В 2010 году из самоходной техники приобретено 15 новых тракторов, 2  кормоуборочных комбайна, 2 самоходной косилки, 1 зерноуборочный комбайн и другой техники на 120 млн. рублей. В госпрограмме принятой на 2008-2012 годы на этот год было заложено приобретение 38 тракторов, 12 зерноуборочных комбайнов, 5 кормоуборочных комбайнов и другой техники. Как видно, пока серьезно обновлять технику не получается. </w:t>
      </w:r>
    </w:p>
    <w:p w:rsidR="00BC2E4D" w:rsidRPr="002D11B7" w:rsidRDefault="00BC2E4D"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 xml:space="preserve">В текущем году нагрузка на 1 обмолачивающий комбайн составляет более 500 га. Но при этом есть хозяйства, которые использовали комбайны не с полной нагрузкой. </w:t>
      </w:r>
    </w:p>
    <w:p w:rsidR="00BC2E4D" w:rsidRPr="002D11B7" w:rsidRDefault="00BC2E4D"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Для общественного скота заготовлено кормов собственного производства 16 цн. к.ед. на 1 условную голову. ООО «Агрофирма Лениногорская» заготовило 20,5 цн. к.ед. ООО «Сатурн-Урал» 17 цн. к.ед., ООО «Зеленогорский 18,7 цн. к.ед., в то же время ООО «Победа» заготовлено 3,6 цн. к.ед., ООО «Йолдыз» 6,4 цн. к.ед., ООО «Василек» 9,1 цн. к.ед.</w:t>
      </w:r>
    </w:p>
    <w:p w:rsidR="00BC2E4D" w:rsidRPr="002D11B7" w:rsidRDefault="00BC2E4D"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Благодаря государственной поддержке из соседних регионов было завезено  около 900 тонн сена, 5400 тонн соломы и заготовлено более 2800 тонн сенажа и более 3700 тонн силоса. Итого на  момент завершения заготовки кормов в целом по району со стороны было завезено 2,78 цн. к.ед. грубых и сочных кормов на 1 условную голову. Таким образом, на зимовку скота заготовлено кормов из расчета 18,8 цн. к.ед. грубых и сочных кормов на 1 условную голову.</w:t>
      </w:r>
    </w:p>
    <w:p w:rsidR="00BC2E4D" w:rsidRPr="002D11B7" w:rsidRDefault="00BC2E4D" w:rsidP="002D11B7">
      <w:pPr>
        <w:spacing w:after="0" w:line="240" w:lineRule="auto"/>
        <w:ind w:firstLine="709"/>
        <w:jc w:val="both"/>
        <w:rPr>
          <w:rFonts w:ascii="Times New Roman" w:hAnsi="Times New Roman"/>
          <w:sz w:val="24"/>
          <w:szCs w:val="24"/>
          <w:lang w:eastAsia="ru-RU" w:bidi="ur-PK"/>
        </w:rPr>
      </w:pPr>
      <w:r w:rsidRPr="002D11B7">
        <w:rPr>
          <w:rFonts w:ascii="Times New Roman" w:hAnsi="Times New Roman"/>
          <w:sz w:val="24"/>
          <w:szCs w:val="24"/>
          <w:lang w:eastAsia="ru-RU" w:bidi="ur-PK"/>
        </w:rPr>
        <w:t>Животноводство является основной отраслью сельского хозяйства, и сегодня финансовое благополучие хозяйств во многом зависит от состояния этой отрасли. Именно реализация животноводческой продукции является основным источником поступления денежных средств. В общей денежной выручке доля продукции животноводства в 2010 году составила 90 процентов.</w:t>
      </w:r>
    </w:p>
    <w:p w:rsidR="00BC2E4D" w:rsidRPr="002D11B7" w:rsidRDefault="00BC2E4D"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 xml:space="preserve">К сожалению, хозяйствами района было допущено сокращение поголовья крупного рогатого скота. На 1 января 2010г в общественном секторе нашего района имеется крупного рогатого скота 13444 голов (92% к уровню прошлого года), в том числе коров – 4335 голов (92% к уровню прошлого года). Поголовье свиней было увеличено и на 1 января 2011 г составило 25327 голов. </w:t>
      </w:r>
    </w:p>
    <w:p w:rsidR="00BC2E4D" w:rsidRPr="002D11B7" w:rsidRDefault="00BC2E4D"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Сельхозтоваропроизводителями района в 2010 году произведено  5626 тонн мяса скота и птицы (121% к уровню прошлого года), в том числе КРС – 1623 тонн (90%), свиней –  3364 тонн (144%), птицы – 639 тонн (123%). Произведено 55,6 млн. штук яиц (101%).</w:t>
      </w:r>
    </w:p>
    <w:p w:rsidR="00BC2E4D" w:rsidRPr="002D11B7" w:rsidRDefault="00BC2E4D"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Производство молока составило  16885 тонн (93%).</w:t>
      </w:r>
    </w:p>
    <w:p w:rsidR="00BC2E4D" w:rsidRPr="002D11B7" w:rsidRDefault="00BC2E4D"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Реализация молока снизилась на 10% и составила 13721 тонн, а вот реализация мяса скота и птицы увеличилось на 22% и составила 5411 тонн. Рост связан с увеличением реализации мяса свинины на 46% и птицы на 23%, реализация мяса КРС снизилась на 12%.</w:t>
      </w:r>
    </w:p>
    <w:p w:rsidR="00BC2E4D" w:rsidRPr="002D11B7" w:rsidRDefault="00BC2E4D"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Денежная выручка от реализации продукции животноводства составила 584 млн. рублей. На 1 условную голову 20 тысяч рублей. По ООО «Агропродсервис» этот показатель равен 3 тысячам рублей. Наилучших показателей достигло ООО «Агрофира Ялтау», где денежная выручка от реализации продукции животноводства на 1 условную голову составляет 39 тысяч рублей.</w:t>
      </w:r>
    </w:p>
    <w:p w:rsidR="00BC2E4D" w:rsidRPr="002D11B7" w:rsidRDefault="00BC2E4D"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Общая денежная выручка по району на 1 января 2011 года 649 млн.рублей, что на 14% больше аналогичного показателя 2009 года.</w:t>
      </w:r>
    </w:p>
    <w:p w:rsidR="00BC2E4D" w:rsidRPr="002D11B7" w:rsidRDefault="00BC2E4D" w:rsidP="002D11B7">
      <w:pPr>
        <w:spacing w:after="0" w:line="240" w:lineRule="auto"/>
        <w:ind w:firstLine="709"/>
        <w:jc w:val="both"/>
        <w:rPr>
          <w:rFonts w:ascii="Times New Roman" w:hAnsi="Times New Roman"/>
          <w:bCs/>
          <w:sz w:val="24"/>
          <w:szCs w:val="24"/>
          <w:lang w:eastAsia="ru-RU"/>
        </w:rPr>
      </w:pPr>
      <w:r w:rsidRPr="002D11B7">
        <w:rPr>
          <w:rFonts w:ascii="Times New Roman" w:hAnsi="Times New Roman"/>
          <w:bCs/>
          <w:sz w:val="24"/>
          <w:szCs w:val="24"/>
          <w:lang w:eastAsia="ru-RU"/>
        </w:rPr>
        <w:t xml:space="preserve">По итогам 2010 года среднемесячная заработная плата в сельхозформированиях района  составила 7003 рубля. </w:t>
      </w:r>
    </w:p>
    <w:p w:rsidR="00BC2E4D" w:rsidRPr="002D11B7" w:rsidRDefault="00BC2E4D" w:rsidP="002D11B7">
      <w:pPr>
        <w:spacing w:after="0" w:line="240" w:lineRule="auto"/>
        <w:ind w:firstLine="709"/>
        <w:jc w:val="both"/>
        <w:rPr>
          <w:rFonts w:ascii="Times New Roman" w:hAnsi="Times New Roman"/>
          <w:bCs/>
          <w:sz w:val="24"/>
          <w:szCs w:val="24"/>
          <w:lang w:eastAsia="ru-RU"/>
        </w:rPr>
      </w:pPr>
      <w:r w:rsidRPr="002D11B7">
        <w:rPr>
          <w:rFonts w:ascii="Times New Roman" w:hAnsi="Times New Roman"/>
          <w:bCs/>
          <w:sz w:val="24"/>
          <w:szCs w:val="24"/>
          <w:lang w:eastAsia="ru-RU"/>
        </w:rPr>
        <w:t>Уровень среднемесячной заработной платы на предприятиях АПК в среднем по району должен был составить 7400 рублей. Но из-за засухи обеспечить рост заработной платы не удалось.</w:t>
      </w:r>
    </w:p>
    <w:p w:rsidR="00BC2E4D" w:rsidRDefault="00BC2E4D" w:rsidP="002D11B7">
      <w:pPr>
        <w:shd w:val="clear" w:color="auto" w:fill="FFFFFF"/>
        <w:spacing w:after="0" w:line="240" w:lineRule="auto"/>
        <w:ind w:right="24" w:firstLine="709"/>
        <w:jc w:val="center"/>
        <w:rPr>
          <w:rFonts w:ascii="Times New Roman" w:hAnsi="Times New Roman"/>
          <w:b/>
          <w:color w:val="000000"/>
          <w:sz w:val="24"/>
          <w:szCs w:val="24"/>
          <w:lang w:eastAsia="ru-RU"/>
        </w:rPr>
      </w:pPr>
      <w:r w:rsidRPr="002D11B7">
        <w:rPr>
          <w:rFonts w:ascii="Times New Roman" w:hAnsi="Times New Roman"/>
          <w:b/>
          <w:color w:val="000000"/>
          <w:sz w:val="24"/>
          <w:szCs w:val="24"/>
          <w:lang w:eastAsia="ru-RU"/>
        </w:rPr>
        <w:lastRenderedPageBreak/>
        <w:t>Развитие малого и среднего предпринимательства</w:t>
      </w:r>
    </w:p>
    <w:p w:rsidR="002D11B7" w:rsidRPr="002D11B7" w:rsidRDefault="002D11B7" w:rsidP="002D11B7">
      <w:pPr>
        <w:shd w:val="clear" w:color="auto" w:fill="FFFFFF"/>
        <w:spacing w:after="0" w:line="240" w:lineRule="auto"/>
        <w:ind w:right="24" w:firstLine="709"/>
        <w:jc w:val="center"/>
        <w:rPr>
          <w:rFonts w:ascii="Times New Roman" w:hAnsi="Times New Roman"/>
          <w:b/>
          <w:color w:val="000000"/>
          <w:sz w:val="24"/>
          <w:szCs w:val="24"/>
          <w:lang w:eastAsia="ru-RU"/>
        </w:rPr>
      </w:pPr>
    </w:p>
    <w:p w:rsidR="00BC2E4D" w:rsidRPr="002D11B7" w:rsidRDefault="00BC2E4D" w:rsidP="002D11B7">
      <w:pPr>
        <w:shd w:val="clear" w:color="auto" w:fill="FFFFFF"/>
        <w:spacing w:after="0" w:line="240" w:lineRule="auto"/>
        <w:ind w:right="24" w:firstLine="709"/>
        <w:jc w:val="both"/>
        <w:rPr>
          <w:rFonts w:ascii="Times New Roman" w:hAnsi="Times New Roman"/>
          <w:color w:val="000000"/>
          <w:sz w:val="24"/>
          <w:szCs w:val="24"/>
          <w:lang w:eastAsia="ru-RU"/>
        </w:rPr>
      </w:pPr>
      <w:r w:rsidRPr="002D11B7">
        <w:rPr>
          <w:rFonts w:ascii="Times New Roman" w:hAnsi="Times New Roman"/>
          <w:color w:val="000000"/>
          <w:sz w:val="24"/>
          <w:szCs w:val="24"/>
          <w:lang w:eastAsia="ru-RU"/>
        </w:rPr>
        <w:t>На территории Лениногорского муниципального района утверждена программа  «Развития малого и среднего предпринимательства в муниципальном образовании «Лениногорский муниципальный район» на 2011-2013годы».</w:t>
      </w:r>
    </w:p>
    <w:p w:rsidR="00BC2E4D" w:rsidRPr="002D11B7" w:rsidRDefault="00BC2E4D" w:rsidP="002D11B7">
      <w:pPr>
        <w:shd w:val="clear" w:color="auto" w:fill="FFFFFF"/>
        <w:spacing w:after="0" w:line="240" w:lineRule="auto"/>
        <w:ind w:right="24" w:firstLine="709"/>
        <w:jc w:val="both"/>
        <w:rPr>
          <w:rFonts w:ascii="Times New Roman" w:hAnsi="Times New Roman"/>
          <w:color w:val="000000"/>
          <w:sz w:val="24"/>
          <w:szCs w:val="24"/>
          <w:lang w:eastAsia="ru-RU"/>
        </w:rPr>
      </w:pPr>
      <w:r w:rsidRPr="002D11B7">
        <w:rPr>
          <w:rFonts w:ascii="Times New Roman" w:hAnsi="Times New Roman"/>
          <w:color w:val="000000"/>
          <w:sz w:val="24"/>
          <w:szCs w:val="24"/>
          <w:lang w:eastAsia="ru-RU"/>
        </w:rPr>
        <w:t>По итогам 2010 года на территории Лениногорского муниципального образования осуществляют свою деятельность 802 предприятия малого бизнеса, в том числе 542 экономически активных и 2160 индивидуальных предпринимателя (рисунки 2 и 3).</w:t>
      </w:r>
    </w:p>
    <w:p w:rsidR="00BC2E4D" w:rsidRPr="008B5EF8" w:rsidRDefault="00BC2E4D" w:rsidP="00692AB5">
      <w:pPr>
        <w:shd w:val="clear" w:color="auto" w:fill="FFFFFF"/>
        <w:spacing w:after="0" w:line="240" w:lineRule="auto"/>
        <w:ind w:right="24" w:firstLine="709"/>
        <w:jc w:val="both"/>
        <w:rPr>
          <w:rFonts w:ascii="Times New Roman" w:hAnsi="Times New Roman"/>
          <w:color w:val="000000"/>
          <w:sz w:val="28"/>
          <w:szCs w:val="28"/>
          <w:lang w:eastAsia="ru-RU"/>
        </w:rPr>
      </w:pPr>
    </w:p>
    <w:p w:rsidR="00BC2E4D" w:rsidRPr="008B5EF8" w:rsidRDefault="00472DAB" w:rsidP="00692AB5">
      <w:pPr>
        <w:shd w:val="clear" w:color="auto" w:fill="FFFFFF"/>
        <w:spacing w:after="0" w:line="240" w:lineRule="auto"/>
        <w:ind w:right="24" w:firstLine="709"/>
        <w:jc w:val="both"/>
        <w:rPr>
          <w:rFonts w:ascii="Times New Roman" w:hAnsi="Times New Roman"/>
          <w:noProof/>
          <w:color w:val="000000"/>
          <w:sz w:val="28"/>
          <w:szCs w:val="28"/>
          <w:lang w:eastAsia="ru-RU"/>
        </w:rPr>
      </w:pPr>
      <w:r>
        <w:rPr>
          <w:rFonts w:ascii="Times New Roman" w:hAnsi="Times New Roman"/>
          <w:noProof/>
          <w:color w:val="000000"/>
          <w:sz w:val="28"/>
          <w:szCs w:val="28"/>
          <w:lang w:eastAsia="ru-RU"/>
        </w:rPr>
        <w:drawing>
          <wp:inline distT="0" distB="0" distL="0" distR="0">
            <wp:extent cx="5838190" cy="3573145"/>
            <wp:effectExtent l="19050" t="19050" r="10160" b="27305"/>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a:srcRect b="-60"/>
                    <a:stretch>
                      <a:fillRect/>
                    </a:stretch>
                  </pic:blipFill>
                  <pic:spPr bwMode="auto">
                    <a:xfrm>
                      <a:off x="0" y="0"/>
                      <a:ext cx="5838190" cy="3573145"/>
                    </a:xfrm>
                    <a:prstGeom prst="rect">
                      <a:avLst/>
                    </a:prstGeom>
                    <a:noFill/>
                    <a:ln w="6350" cmpd="sng">
                      <a:solidFill>
                        <a:srgbClr val="000000"/>
                      </a:solidFill>
                      <a:miter lim="800000"/>
                      <a:headEnd/>
                      <a:tailEnd/>
                    </a:ln>
                    <a:effectLst/>
                  </pic:spPr>
                </pic:pic>
              </a:graphicData>
            </a:graphic>
          </wp:inline>
        </w:drawing>
      </w:r>
    </w:p>
    <w:p w:rsidR="00BC2E4D" w:rsidRPr="008B5EF8" w:rsidRDefault="00BC2E4D" w:rsidP="00692AB5">
      <w:pPr>
        <w:shd w:val="clear" w:color="auto" w:fill="FFFFFF"/>
        <w:spacing w:after="0" w:line="240" w:lineRule="auto"/>
        <w:ind w:right="24" w:firstLine="709"/>
        <w:jc w:val="both"/>
        <w:rPr>
          <w:rFonts w:ascii="Times New Roman" w:hAnsi="Times New Roman"/>
          <w:noProof/>
          <w:color w:val="000000"/>
          <w:sz w:val="28"/>
          <w:szCs w:val="28"/>
          <w:lang w:eastAsia="ru-RU"/>
        </w:rPr>
      </w:pPr>
    </w:p>
    <w:p w:rsidR="00BC2E4D" w:rsidRPr="002D11B7" w:rsidRDefault="00BC2E4D" w:rsidP="00692AB5">
      <w:pPr>
        <w:shd w:val="clear" w:color="auto" w:fill="FFFFFF"/>
        <w:spacing w:after="0" w:line="240" w:lineRule="auto"/>
        <w:ind w:right="24" w:firstLine="709"/>
        <w:jc w:val="center"/>
        <w:rPr>
          <w:rFonts w:ascii="Times New Roman" w:hAnsi="Times New Roman"/>
          <w:color w:val="000000"/>
          <w:sz w:val="24"/>
          <w:szCs w:val="24"/>
          <w:lang w:eastAsia="ru-RU"/>
        </w:rPr>
      </w:pPr>
      <w:r w:rsidRPr="002D11B7">
        <w:rPr>
          <w:rFonts w:ascii="Times New Roman" w:hAnsi="Times New Roman"/>
          <w:color w:val="000000"/>
          <w:sz w:val="24"/>
          <w:szCs w:val="24"/>
          <w:lang w:eastAsia="ru-RU"/>
        </w:rPr>
        <w:t>Рис.2</w:t>
      </w:r>
    </w:p>
    <w:p w:rsidR="00BC2E4D" w:rsidRPr="008B5EF8" w:rsidRDefault="00472DAB" w:rsidP="00692AB5">
      <w:pPr>
        <w:shd w:val="clear" w:color="auto" w:fill="FFFFFF"/>
        <w:spacing w:after="0" w:line="240" w:lineRule="auto"/>
        <w:ind w:right="24" w:firstLine="709"/>
        <w:jc w:val="center"/>
        <w:rPr>
          <w:rFonts w:ascii="Times New Roman" w:hAnsi="Times New Roman"/>
          <w:color w:val="000000"/>
          <w:sz w:val="28"/>
          <w:szCs w:val="28"/>
          <w:lang w:eastAsia="ru-RU"/>
        </w:rPr>
      </w:pPr>
      <w:r>
        <w:rPr>
          <w:rFonts w:ascii="Times New Roman" w:hAnsi="Times New Roman"/>
          <w:noProof/>
          <w:color w:val="000000"/>
          <w:sz w:val="28"/>
          <w:szCs w:val="28"/>
          <w:lang w:eastAsia="ru-RU"/>
        </w:rPr>
        <w:drawing>
          <wp:inline distT="0" distB="0" distL="0" distR="0">
            <wp:extent cx="5725795" cy="3150870"/>
            <wp:effectExtent l="19050" t="19050" r="27305" b="1143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srcRect/>
                    <a:stretch>
                      <a:fillRect/>
                    </a:stretch>
                  </pic:blipFill>
                  <pic:spPr bwMode="auto">
                    <a:xfrm>
                      <a:off x="0" y="0"/>
                      <a:ext cx="5725795" cy="3150870"/>
                    </a:xfrm>
                    <a:prstGeom prst="rect">
                      <a:avLst/>
                    </a:prstGeom>
                    <a:noFill/>
                    <a:ln w="6350" cmpd="sng">
                      <a:solidFill>
                        <a:srgbClr val="000000"/>
                      </a:solidFill>
                      <a:miter lim="800000"/>
                      <a:headEnd/>
                      <a:tailEnd/>
                    </a:ln>
                    <a:effectLst/>
                  </pic:spPr>
                </pic:pic>
              </a:graphicData>
            </a:graphic>
          </wp:inline>
        </w:drawing>
      </w:r>
    </w:p>
    <w:p w:rsidR="00BC2E4D" w:rsidRPr="008B5EF8" w:rsidRDefault="00BC2E4D" w:rsidP="00692AB5">
      <w:pPr>
        <w:shd w:val="clear" w:color="auto" w:fill="FFFFFF"/>
        <w:spacing w:after="0" w:line="240" w:lineRule="auto"/>
        <w:ind w:right="24" w:firstLine="709"/>
        <w:jc w:val="both"/>
        <w:rPr>
          <w:rFonts w:ascii="Times New Roman" w:hAnsi="Times New Roman"/>
          <w:color w:val="000000"/>
          <w:sz w:val="28"/>
          <w:szCs w:val="28"/>
          <w:lang w:eastAsia="ru-RU"/>
        </w:rPr>
      </w:pPr>
    </w:p>
    <w:p w:rsidR="00BC2E4D" w:rsidRPr="002D11B7" w:rsidRDefault="00BC2E4D" w:rsidP="00692AB5">
      <w:pPr>
        <w:shd w:val="clear" w:color="auto" w:fill="FFFFFF"/>
        <w:spacing w:after="0" w:line="240" w:lineRule="auto"/>
        <w:ind w:right="24" w:firstLine="709"/>
        <w:jc w:val="center"/>
        <w:rPr>
          <w:rFonts w:ascii="Times New Roman" w:hAnsi="Times New Roman"/>
          <w:color w:val="000000"/>
          <w:sz w:val="24"/>
          <w:szCs w:val="24"/>
          <w:lang w:eastAsia="ru-RU"/>
        </w:rPr>
      </w:pPr>
      <w:r w:rsidRPr="002D11B7">
        <w:rPr>
          <w:rFonts w:ascii="Times New Roman" w:hAnsi="Times New Roman"/>
          <w:color w:val="000000"/>
          <w:sz w:val="24"/>
          <w:szCs w:val="24"/>
          <w:lang w:eastAsia="ru-RU"/>
        </w:rPr>
        <w:t>Рис.3</w:t>
      </w:r>
    </w:p>
    <w:p w:rsidR="00BC2E4D" w:rsidRPr="002D11B7" w:rsidRDefault="00BC2E4D" w:rsidP="002D11B7">
      <w:pPr>
        <w:shd w:val="clear" w:color="auto" w:fill="FFFFFF"/>
        <w:spacing w:after="0" w:line="240" w:lineRule="auto"/>
        <w:ind w:right="23" w:firstLine="709"/>
        <w:jc w:val="both"/>
        <w:rPr>
          <w:rFonts w:ascii="Times New Roman" w:hAnsi="Times New Roman"/>
          <w:color w:val="000000"/>
          <w:sz w:val="24"/>
          <w:szCs w:val="24"/>
          <w:lang w:eastAsia="ru-RU"/>
        </w:rPr>
      </w:pPr>
      <w:r w:rsidRPr="002D11B7">
        <w:rPr>
          <w:rFonts w:ascii="Times New Roman" w:hAnsi="Times New Roman"/>
          <w:color w:val="000000"/>
          <w:sz w:val="24"/>
          <w:szCs w:val="24"/>
          <w:lang w:eastAsia="ru-RU"/>
        </w:rPr>
        <w:lastRenderedPageBreak/>
        <w:t>Доля занятых на малых предприятиях, в общей численности  работающих составила 17,3%.</w:t>
      </w:r>
    </w:p>
    <w:p w:rsidR="00BC2E4D" w:rsidRPr="002D11B7" w:rsidRDefault="00BC2E4D" w:rsidP="002D11B7">
      <w:pPr>
        <w:shd w:val="clear" w:color="auto" w:fill="FFFFFF"/>
        <w:spacing w:after="0" w:line="240" w:lineRule="auto"/>
        <w:ind w:right="23" w:firstLine="709"/>
        <w:jc w:val="both"/>
        <w:rPr>
          <w:rFonts w:ascii="Times New Roman" w:hAnsi="Times New Roman"/>
          <w:color w:val="000000"/>
          <w:sz w:val="24"/>
          <w:szCs w:val="24"/>
          <w:lang w:eastAsia="ru-RU"/>
        </w:rPr>
      </w:pPr>
      <w:r w:rsidRPr="002D11B7">
        <w:rPr>
          <w:rFonts w:ascii="Times New Roman" w:hAnsi="Times New Roman"/>
          <w:color w:val="000000"/>
          <w:sz w:val="24"/>
          <w:szCs w:val="24"/>
          <w:lang w:eastAsia="ru-RU"/>
        </w:rPr>
        <w:t>Доля малых предприятий в обороте всех предприятий муниципального образования составила 22,3%.</w:t>
      </w:r>
    </w:p>
    <w:p w:rsidR="00BC2E4D" w:rsidRPr="002D11B7" w:rsidRDefault="00BC2E4D" w:rsidP="002D11B7">
      <w:pPr>
        <w:shd w:val="clear" w:color="auto" w:fill="FFFFFF"/>
        <w:spacing w:after="0" w:line="240" w:lineRule="auto"/>
        <w:ind w:right="23" w:firstLine="709"/>
        <w:jc w:val="both"/>
        <w:rPr>
          <w:rFonts w:ascii="Times New Roman" w:hAnsi="Times New Roman"/>
          <w:color w:val="000000"/>
          <w:sz w:val="24"/>
          <w:szCs w:val="24"/>
          <w:lang w:eastAsia="ru-RU"/>
        </w:rPr>
      </w:pPr>
      <w:r w:rsidRPr="002D11B7">
        <w:rPr>
          <w:rFonts w:ascii="Times New Roman" w:hAnsi="Times New Roman"/>
          <w:color w:val="000000"/>
          <w:sz w:val="24"/>
          <w:szCs w:val="24"/>
          <w:lang w:eastAsia="ru-RU"/>
        </w:rPr>
        <w:t>Оборот малых предприятий города и района по оценке составил 5,8 млрд. руб.(Рис.4)</w:t>
      </w:r>
    </w:p>
    <w:p w:rsidR="00BC2E4D" w:rsidRPr="008B5EF8" w:rsidRDefault="00BC2E4D" w:rsidP="00692AB5">
      <w:pPr>
        <w:shd w:val="clear" w:color="auto" w:fill="FFFFFF"/>
        <w:spacing w:after="0" w:line="240" w:lineRule="auto"/>
        <w:ind w:right="24" w:firstLine="709"/>
        <w:jc w:val="both"/>
        <w:rPr>
          <w:rFonts w:ascii="Times New Roman" w:hAnsi="Times New Roman"/>
          <w:color w:val="000000"/>
          <w:sz w:val="28"/>
          <w:szCs w:val="28"/>
          <w:lang w:eastAsia="ru-RU"/>
        </w:rPr>
      </w:pPr>
    </w:p>
    <w:p w:rsidR="00BC2E4D" w:rsidRPr="008B5EF8" w:rsidRDefault="00472DAB" w:rsidP="00692AB5">
      <w:pPr>
        <w:shd w:val="clear" w:color="auto" w:fill="FFFFFF"/>
        <w:spacing w:after="0" w:line="240" w:lineRule="auto"/>
        <w:ind w:right="24" w:firstLine="709"/>
        <w:jc w:val="both"/>
        <w:rPr>
          <w:rFonts w:ascii="Times New Roman" w:hAnsi="Times New Roman"/>
          <w:noProof/>
          <w:color w:val="000000"/>
          <w:sz w:val="28"/>
          <w:szCs w:val="28"/>
          <w:lang w:eastAsia="ru-RU"/>
        </w:rPr>
      </w:pPr>
      <w:r>
        <w:rPr>
          <w:rFonts w:ascii="Times New Roman" w:hAnsi="Times New Roman"/>
          <w:noProof/>
          <w:color w:val="000000"/>
          <w:sz w:val="28"/>
          <w:szCs w:val="28"/>
          <w:lang w:eastAsia="ru-RU"/>
        </w:rPr>
        <w:drawing>
          <wp:inline distT="0" distB="0" distL="0" distR="0">
            <wp:extent cx="5387975" cy="3150870"/>
            <wp:effectExtent l="19050" t="19050" r="22225" b="1143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srcRect/>
                    <a:stretch>
                      <a:fillRect/>
                    </a:stretch>
                  </pic:blipFill>
                  <pic:spPr bwMode="auto">
                    <a:xfrm>
                      <a:off x="0" y="0"/>
                      <a:ext cx="5387975" cy="3150870"/>
                    </a:xfrm>
                    <a:prstGeom prst="rect">
                      <a:avLst/>
                    </a:prstGeom>
                    <a:noFill/>
                    <a:ln w="6350" cmpd="sng">
                      <a:solidFill>
                        <a:srgbClr val="000000"/>
                      </a:solidFill>
                      <a:miter lim="800000"/>
                      <a:headEnd/>
                      <a:tailEnd/>
                    </a:ln>
                    <a:effectLst/>
                  </pic:spPr>
                </pic:pic>
              </a:graphicData>
            </a:graphic>
          </wp:inline>
        </w:drawing>
      </w:r>
    </w:p>
    <w:p w:rsidR="00BC2E4D" w:rsidRPr="008B5EF8" w:rsidRDefault="00BC2E4D" w:rsidP="00692AB5">
      <w:pPr>
        <w:shd w:val="clear" w:color="auto" w:fill="FFFFFF"/>
        <w:spacing w:after="0" w:line="240" w:lineRule="auto"/>
        <w:ind w:right="24" w:firstLine="709"/>
        <w:jc w:val="both"/>
        <w:rPr>
          <w:rFonts w:ascii="Times New Roman" w:hAnsi="Times New Roman"/>
          <w:noProof/>
          <w:color w:val="000000"/>
          <w:sz w:val="28"/>
          <w:szCs w:val="28"/>
          <w:lang w:eastAsia="ru-RU"/>
        </w:rPr>
      </w:pPr>
    </w:p>
    <w:p w:rsidR="00BC2E4D" w:rsidRPr="002D11B7" w:rsidRDefault="00BC2E4D" w:rsidP="002D11B7">
      <w:pPr>
        <w:shd w:val="clear" w:color="auto" w:fill="FFFFFF"/>
        <w:spacing w:after="0" w:line="240" w:lineRule="auto"/>
        <w:ind w:right="23" w:firstLine="709"/>
        <w:jc w:val="center"/>
        <w:rPr>
          <w:rFonts w:ascii="Times New Roman" w:hAnsi="Times New Roman"/>
          <w:color w:val="000000"/>
          <w:sz w:val="24"/>
          <w:szCs w:val="24"/>
          <w:lang w:eastAsia="ru-RU"/>
        </w:rPr>
      </w:pPr>
      <w:r w:rsidRPr="002D11B7">
        <w:rPr>
          <w:rFonts w:ascii="Times New Roman" w:hAnsi="Times New Roman"/>
          <w:noProof/>
          <w:color w:val="000000"/>
          <w:sz w:val="24"/>
          <w:szCs w:val="24"/>
          <w:lang w:eastAsia="ru-RU"/>
        </w:rPr>
        <w:t>Рис.4</w:t>
      </w:r>
    </w:p>
    <w:p w:rsidR="00BC2E4D" w:rsidRPr="002D11B7" w:rsidRDefault="00BC2E4D" w:rsidP="002D11B7">
      <w:pPr>
        <w:shd w:val="clear" w:color="auto" w:fill="FFFFFF"/>
        <w:spacing w:after="0" w:line="240" w:lineRule="auto"/>
        <w:ind w:right="23" w:firstLine="709"/>
        <w:jc w:val="both"/>
        <w:rPr>
          <w:rFonts w:ascii="Times New Roman" w:hAnsi="Times New Roman"/>
          <w:color w:val="000000"/>
          <w:sz w:val="24"/>
          <w:szCs w:val="24"/>
          <w:lang w:eastAsia="ru-RU"/>
        </w:rPr>
      </w:pPr>
      <w:r w:rsidRPr="002D11B7">
        <w:rPr>
          <w:rFonts w:ascii="Times New Roman" w:hAnsi="Times New Roman"/>
          <w:color w:val="000000"/>
          <w:sz w:val="24"/>
          <w:szCs w:val="24"/>
          <w:lang w:eastAsia="ru-RU"/>
        </w:rPr>
        <w:t>Среднемесячная заработная плата 1-го работника малого предприятия на конец  2010 года составила более 12 тыс. руб., что соответствует уровню аналогично периода 2009 года (Рис.5).</w:t>
      </w:r>
    </w:p>
    <w:p w:rsidR="00BC2E4D" w:rsidRPr="008B5EF8" w:rsidRDefault="00472DAB" w:rsidP="002D11B7">
      <w:pPr>
        <w:shd w:val="clear" w:color="auto" w:fill="FFFFFF"/>
        <w:spacing w:after="0" w:line="240" w:lineRule="auto"/>
        <w:ind w:right="23" w:firstLine="709"/>
        <w:jc w:val="both"/>
        <w:rPr>
          <w:rFonts w:ascii="Times New Roman" w:hAnsi="Times New Roman"/>
          <w:noProof/>
          <w:color w:val="000000"/>
          <w:sz w:val="28"/>
          <w:szCs w:val="28"/>
          <w:lang w:eastAsia="ru-RU"/>
        </w:rPr>
      </w:pPr>
      <w:r>
        <w:rPr>
          <w:rFonts w:ascii="Times New Roman" w:hAnsi="Times New Roman"/>
          <w:noProof/>
          <w:color w:val="000000"/>
          <w:sz w:val="24"/>
          <w:szCs w:val="24"/>
          <w:lang w:eastAsia="ru-RU"/>
        </w:rPr>
        <w:drawing>
          <wp:inline distT="0" distB="0" distL="0" distR="0">
            <wp:extent cx="5866130" cy="3474720"/>
            <wp:effectExtent l="19050" t="19050" r="20320" b="1143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srcRect/>
                    <a:stretch>
                      <a:fillRect/>
                    </a:stretch>
                  </pic:blipFill>
                  <pic:spPr bwMode="auto">
                    <a:xfrm>
                      <a:off x="0" y="0"/>
                      <a:ext cx="5866130" cy="3474720"/>
                    </a:xfrm>
                    <a:prstGeom prst="rect">
                      <a:avLst/>
                    </a:prstGeom>
                    <a:noFill/>
                    <a:ln w="6350" cmpd="sng">
                      <a:solidFill>
                        <a:srgbClr val="000000"/>
                      </a:solidFill>
                      <a:miter lim="800000"/>
                      <a:headEnd/>
                      <a:tailEnd/>
                    </a:ln>
                    <a:effectLst/>
                  </pic:spPr>
                </pic:pic>
              </a:graphicData>
            </a:graphic>
          </wp:inline>
        </w:drawing>
      </w:r>
    </w:p>
    <w:p w:rsidR="00BC2E4D" w:rsidRPr="008B5EF8" w:rsidRDefault="00BC2E4D" w:rsidP="00692AB5">
      <w:pPr>
        <w:shd w:val="clear" w:color="auto" w:fill="FFFFFF"/>
        <w:spacing w:after="0" w:line="240" w:lineRule="auto"/>
        <w:ind w:right="24" w:firstLine="709"/>
        <w:jc w:val="both"/>
        <w:rPr>
          <w:rFonts w:ascii="Times New Roman" w:hAnsi="Times New Roman"/>
          <w:noProof/>
          <w:color w:val="000000"/>
          <w:sz w:val="28"/>
          <w:szCs w:val="28"/>
          <w:lang w:eastAsia="ru-RU"/>
        </w:rPr>
      </w:pPr>
    </w:p>
    <w:p w:rsidR="00BC2E4D" w:rsidRPr="002D11B7" w:rsidRDefault="00BC2E4D" w:rsidP="002D11B7">
      <w:pPr>
        <w:shd w:val="clear" w:color="auto" w:fill="FFFFFF"/>
        <w:spacing w:after="0" w:line="240" w:lineRule="auto"/>
        <w:ind w:right="24" w:firstLine="709"/>
        <w:jc w:val="center"/>
        <w:rPr>
          <w:rFonts w:ascii="Times New Roman" w:hAnsi="Times New Roman"/>
          <w:color w:val="000000"/>
          <w:sz w:val="24"/>
          <w:szCs w:val="24"/>
          <w:lang w:eastAsia="ru-RU"/>
        </w:rPr>
      </w:pPr>
      <w:r w:rsidRPr="002D11B7">
        <w:rPr>
          <w:rFonts w:ascii="Times New Roman" w:hAnsi="Times New Roman"/>
          <w:noProof/>
          <w:color w:val="000000"/>
          <w:sz w:val="24"/>
          <w:szCs w:val="24"/>
          <w:lang w:eastAsia="ru-RU"/>
        </w:rPr>
        <w:t>Рис.5</w:t>
      </w:r>
    </w:p>
    <w:p w:rsidR="00BC2E4D" w:rsidRPr="002D11B7" w:rsidRDefault="00BC2E4D" w:rsidP="002D11B7">
      <w:pPr>
        <w:shd w:val="clear" w:color="auto" w:fill="FFFFFF"/>
        <w:spacing w:after="0" w:line="240" w:lineRule="auto"/>
        <w:ind w:right="24" w:firstLine="709"/>
        <w:jc w:val="both"/>
        <w:rPr>
          <w:rFonts w:ascii="Times New Roman" w:hAnsi="Times New Roman"/>
          <w:color w:val="000000"/>
          <w:sz w:val="24"/>
          <w:szCs w:val="24"/>
          <w:lang w:eastAsia="ru-RU"/>
        </w:rPr>
      </w:pPr>
      <w:r w:rsidRPr="002D11B7">
        <w:rPr>
          <w:rFonts w:ascii="Times New Roman" w:hAnsi="Times New Roman"/>
          <w:color w:val="000000"/>
          <w:sz w:val="24"/>
          <w:szCs w:val="24"/>
          <w:lang w:eastAsia="ru-RU"/>
        </w:rPr>
        <w:lastRenderedPageBreak/>
        <w:t>Поступления налоговых платежей в  местный бюджет от субъектов малого и среднего предпринимательства составляет 15,4%.</w:t>
      </w:r>
    </w:p>
    <w:p w:rsidR="00BC2E4D" w:rsidRPr="002D11B7" w:rsidRDefault="00BC2E4D" w:rsidP="002D11B7">
      <w:pPr>
        <w:shd w:val="clear" w:color="auto" w:fill="FFFFFF"/>
        <w:spacing w:after="0" w:line="240" w:lineRule="auto"/>
        <w:ind w:right="24" w:firstLine="709"/>
        <w:jc w:val="both"/>
        <w:rPr>
          <w:rFonts w:ascii="Times New Roman" w:hAnsi="Times New Roman"/>
          <w:color w:val="000000"/>
          <w:sz w:val="24"/>
          <w:szCs w:val="24"/>
          <w:lang w:eastAsia="ru-RU"/>
        </w:rPr>
      </w:pPr>
      <w:r w:rsidRPr="002D11B7">
        <w:rPr>
          <w:rFonts w:ascii="Times New Roman" w:hAnsi="Times New Roman"/>
          <w:color w:val="000000"/>
          <w:sz w:val="24"/>
          <w:szCs w:val="24"/>
          <w:lang w:eastAsia="ru-RU"/>
        </w:rPr>
        <w:t>Анализируя деятельность субъектов малого и среднего предпринимательства, можно отметить,  что основную долю, а именно 41% занимает торговля, на долю строительства приходится 14%, обрабатывающее производство -12%, организации, осуществляющие операции с недвижимым имуществом, арендой и предоставлением услуг – 11%, предприятия, занимающиеся добычей полезных ископаемых -3%.</w:t>
      </w:r>
    </w:p>
    <w:p w:rsidR="00BC2E4D" w:rsidRPr="002D11B7" w:rsidRDefault="00BC2E4D" w:rsidP="002D11B7">
      <w:pPr>
        <w:shd w:val="clear" w:color="auto" w:fill="FFFFFF"/>
        <w:spacing w:after="0" w:line="240" w:lineRule="auto"/>
        <w:ind w:right="24" w:firstLine="709"/>
        <w:jc w:val="both"/>
        <w:rPr>
          <w:rFonts w:ascii="Times New Roman" w:hAnsi="Times New Roman"/>
          <w:color w:val="000000"/>
          <w:sz w:val="24"/>
          <w:szCs w:val="24"/>
          <w:lang w:eastAsia="ru-RU"/>
        </w:rPr>
      </w:pPr>
      <w:r w:rsidRPr="002D11B7">
        <w:rPr>
          <w:rFonts w:ascii="Times New Roman" w:hAnsi="Times New Roman"/>
          <w:color w:val="000000"/>
          <w:sz w:val="24"/>
          <w:szCs w:val="24"/>
          <w:lang w:eastAsia="ru-RU"/>
        </w:rPr>
        <w:t xml:space="preserve">По итогам 2010г на малых предприятиях Лениногорского района занято 5 тыс. чел. </w:t>
      </w:r>
    </w:p>
    <w:p w:rsidR="00BC2E4D" w:rsidRPr="002D11B7" w:rsidRDefault="00BC2E4D" w:rsidP="002D11B7">
      <w:pPr>
        <w:shd w:val="clear" w:color="auto" w:fill="FFFFFF"/>
        <w:spacing w:after="0" w:line="240" w:lineRule="auto"/>
        <w:ind w:right="24" w:firstLine="709"/>
        <w:jc w:val="both"/>
        <w:rPr>
          <w:rFonts w:ascii="Times New Roman" w:hAnsi="Times New Roman"/>
          <w:color w:val="000000"/>
          <w:sz w:val="24"/>
          <w:szCs w:val="24"/>
          <w:lang w:eastAsia="ru-RU"/>
        </w:rPr>
      </w:pPr>
      <w:r w:rsidRPr="002D11B7">
        <w:rPr>
          <w:rFonts w:ascii="Times New Roman" w:hAnsi="Times New Roman"/>
          <w:color w:val="000000"/>
          <w:sz w:val="24"/>
          <w:szCs w:val="24"/>
          <w:lang w:eastAsia="ru-RU"/>
        </w:rPr>
        <w:t>Отгружено продукции собственного производства на сумму 3,51 млрд. руб. (29%-строительнымип организациями, 23,7% - предприятиями в сфере добычи полезных ископаемых, 18,8%-обрабатывающее производство, 17,6%- операции с недвижимым имуществом, 10,2%- другие услуги).</w:t>
      </w:r>
    </w:p>
    <w:p w:rsidR="00BC2E4D" w:rsidRPr="002D11B7" w:rsidRDefault="00BC2E4D" w:rsidP="002D11B7">
      <w:pPr>
        <w:shd w:val="clear" w:color="auto" w:fill="FFFFFF"/>
        <w:spacing w:after="0" w:line="240" w:lineRule="auto"/>
        <w:ind w:right="24" w:firstLine="709"/>
        <w:jc w:val="both"/>
        <w:rPr>
          <w:rFonts w:ascii="Times New Roman" w:hAnsi="Times New Roman"/>
          <w:color w:val="000000"/>
          <w:sz w:val="24"/>
          <w:szCs w:val="24"/>
          <w:lang w:eastAsia="ru-RU"/>
        </w:rPr>
      </w:pPr>
      <w:r w:rsidRPr="002D11B7">
        <w:rPr>
          <w:rFonts w:ascii="Times New Roman" w:hAnsi="Times New Roman"/>
          <w:color w:val="000000"/>
          <w:sz w:val="24"/>
          <w:szCs w:val="24"/>
          <w:lang w:eastAsia="ru-RU"/>
        </w:rPr>
        <w:t>Сфера деятельности индивидуальных предпринимателей распределилась следующим образом:</w:t>
      </w:r>
    </w:p>
    <w:p w:rsidR="00BC2E4D" w:rsidRPr="002D11B7" w:rsidRDefault="00BC2E4D" w:rsidP="002D11B7">
      <w:pPr>
        <w:numPr>
          <w:ilvl w:val="0"/>
          <w:numId w:val="15"/>
        </w:numPr>
        <w:shd w:val="clear" w:color="auto" w:fill="FFFFFF"/>
        <w:spacing w:after="0" w:line="240" w:lineRule="auto"/>
        <w:ind w:left="0" w:right="24" w:firstLine="709"/>
        <w:jc w:val="both"/>
        <w:rPr>
          <w:rFonts w:ascii="Times New Roman" w:hAnsi="Times New Roman"/>
          <w:color w:val="000000"/>
          <w:sz w:val="24"/>
          <w:szCs w:val="24"/>
          <w:lang w:eastAsia="ru-RU"/>
        </w:rPr>
      </w:pPr>
      <w:r w:rsidRPr="002D11B7">
        <w:rPr>
          <w:rFonts w:ascii="Times New Roman" w:hAnsi="Times New Roman"/>
          <w:color w:val="000000"/>
          <w:sz w:val="24"/>
          <w:szCs w:val="24"/>
          <w:lang w:eastAsia="ru-RU"/>
        </w:rPr>
        <w:t>Торговля -51,5%</w:t>
      </w:r>
    </w:p>
    <w:p w:rsidR="00BC2E4D" w:rsidRPr="002D11B7" w:rsidRDefault="00BC2E4D" w:rsidP="002D11B7">
      <w:pPr>
        <w:numPr>
          <w:ilvl w:val="0"/>
          <w:numId w:val="15"/>
        </w:numPr>
        <w:shd w:val="clear" w:color="auto" w:fill="FFFFFF"/>
        <w:spacing w:after="0" w:line="240" w:lineRule="auto"/>
        <w:ind w:left="0" w:right="24" w:firstLine="709"/>
        <w:jc w:val="both"/>
        <w:rPr>
          <w:rFonts w:ascii="Times New Roman" w:hAnsi="Times New Roman"/>
          <w:color w:val="000000"/>
          <w:sz w:val="24"/>
          <w:szCs w:val="24"/>
          <w:lang w:eastAsia="ru-RU"/>
        </w:rPr>
      </w:pPr>
      <w:r w:rsidRPr="002D11B7">
        <w:rPr>
          <w:rFonts w:ascii="Times New Roman" w:hAnsi="Times New Roman"/>
          <w:color w:val="000000"/>
          <w:sz w:val="24"/>
          <w:szCs w:val="24"/>
          <w:lang w:eastAsia="ru-RU"/>
        </w:rPr>
        <w:t>Транспорт и связь -11,4%</w:t>
      </w:r>
    </w:p>
    <w:p w:rsidR="00BC2E4D" w:rsidRPr="002D11B7" w:rsidRDefault="00BC2E4D" w:rsidP="002D11B7">
      <w:pPr>
        <w:numPr>
          <w:ilvl w:val="0"/>
          <w:numId w:val="15"/>
        </w:numPr>
        <w:shd w:val="clear" w:color="auto" w:fill="FFFFFF"/>
        <w:spacing w:after="0" w:line="240" w:lineRule="auto"/>
        <w:ind w:left="0" w:right="24" w:firstLine="709"/>
        <w:jc w:val="both"/>
        <w:rPr>
          <w:rFonts w:ascii="Times New Roman" w:hAnsi="Times New Roman"/>
          <w:color w:val="000000"/>
          <w:sz w:val="24"/>
          <w:szCs w:val="24"/>
          <w:lang w:eastAsia="ru-RU"/>
        </w:rPr>
      </w:pPr>
      <w:r w:rsidRPr="002D11B7">
        <w:rPr>
          <w:rFonts w:ascii="Times New Roman" w:hAnsi="Times New Roman"/>
          <w:color w:val="000000"/>
          <w:sz w:val="24"/>
          <w:szCs w:val="24"/>
          <w:lang w:eastAsia="ru-RU"/>
        </w:rPr>
        <w:t>Сельское хозяйство -9,1%</w:t>
      </w:r>
    </w:p>
    <w:p w:rsidR="00BC2E4D" w:rsidRPr="002D11B7" w:rsidRDefault="00BC2E4D" w:rsidP="002D11B7">
      <w:pPr>
        <w:numPr>
          <w:ilvl w:val="0"/>
          <w:numId w:val="15"/>
        </w:numPr>
        <w:shd w:val="clear" w:color="auto" w:fill="FFFFFF"/>
        <w:spacing w:after="0" w:line="240" w:lineRule="auto"/>
        <w:ind w:left="0" w:right="24" w:firstLine="709"/>
        <w:jc w:val="both"/>
        <w:rPr>
          <w:rFonts w:ascii="Times New Roman" w:hAnsi="Times New Roman"/>
          <w:color w:val="000000"/>
          <w:sz w:val="24"/>
          <w:szCs w:val="24"/>
          <w:lang w:eastAsia="ru-RU"/>
        </w:rPr>
      </w:pPr>
      <w:r w:rsidRPr="002D11B7">
        <w:rPr>
          <w:rFonts w:ascii="Times New Roman" w:hAnsi="Times New Roman"/>
          <w:color w:val="000000"/>
          <w:sz w:val="24"/>
          <w:szCs w:val="24"/>
          <w:lang w:eastAsia="ru-RU"/>
        </w:rPr>
        <w:t>Операции с недвижимым имуществом, аренда и предоставление услуг -9%</w:t>
      </w:r>
    </w:p>
    <w:p w:rsidR="00BC2E4D" w:rsidRPr="002D11B7" w:rsidRDefault="00BC2E4D" w:rsidP="002D11B7">
      <w:pPr>
        <w:numPr>
          <w:ilvl w:val="0"/>
          <w:numId w:val="15"/>
        </w:numPr>
        <w:shd w:val="clear" w:color="auto" w:fill="FFFFFF"/>
        <w:spacing w:after="0" w:line="240" w:lineRule="auto"/>
        <w:ind w:left="0" w:right="24" w:firstLine="709"/>
        <w:jc w:val="both"/>
        <w:rPr>
          <w:rFonts w:ascii="Times New Roman" w:hAnsi="Times New Roman"/>
          <w:color w:val="000000"/>
          <w:sz w:val="24"/>
          <w:szCs w:val="24"/>
          <w:lang w:eastAsia="ru-RU"/>
        </w:rPr>
      </w:pPr>
      <w:r w:rsidRPr="002D11B7">
        <w:rPr>
          <w:rFonts w:ascii="Times New Roman" w:hAnsi="Times New Roman"/>
          <w:color w:val="000000"/>
          <w:sz w:val="24"/>
          <w:szCs w:val="24"/>
          <w:lang w:eastAsia="ru-RU"/>
        </w:rPr>
        <w:t>Обрабатывающее производство - 5,5%.</w:t>
      </w:r>
    </w:p>
    <w:p w:rsidR="00BC2E4D" w:rsidRPr="002D11B7" w:rsidRDefault="00BC2E4D" w:rsidP="002D11B7">
      <w:pPr>
        <w:shd w:val="clear" w:color="auto" w:fill="FFFFFF"/>
        <w:spacing w:after="0" w:line="240" w:lineRule="auto"/>
        <w:ind w:right="24" w:firstLine="709"/>
        <w:jc w:val="both"/>
        <w:rPr>
          <w:rFonts w:ascii="Times New Roman" w:hAnsi="Times New Roman"/>
          <w:color w:val="000000"/>
          <w:sz w:val="24"/>
          <w:szCs w:val="24"/>
          <w:lang w:eastAsia="ru-RU"/>
        </w:rPr>
      </w:pPr>
      <w:r w:rsidRPr="002D11B7">
        <w:rPr>
          <w:rFonts w:ascii="Times New Roman" w:hAnsi="Times New Roman"/>
          <w:color w:val="000000"/>
          <w:sz w:val="24"/>
          <w:szCs w:val="24"/>
          <w:lang w:eastAsia="ru-RU"/>
        </w:rPr>
        <w:t>Объем произведенной продукции на одного индивидуального предпринимателя  по итогам 2010 г составил более 800 тыс. руб.</w:t>
      </w:r>
    </w:p>
    <w:p w:rsidR="00BC2E4D" w:rsidRPr="002D11B7" w:rsidRDefault="00BC2E4D" w:rsidP="002D11B7">
      <w:pPr>
        <w:shd w:val="clear" w:color="auto" w:fill="FFFFFF"/>
        <w:spacing w:after="0" w:line="240" w:lineRule="auto"/>
        <w:ind w:right="24" w:firstLine="709"/>
        <w:jc w:val="both"/>
        <w:rPr>
          <w:rFonts w:ascii="Times New Roman" w:hAnsi="Times New Roman"/>
          <w:color w:val="000000"/>
          <w:sz w:val="24"/>
          <w:szCs w:val="24"/>
          <w:lang w:eastAsia="ru-RU"/>
        </w:rPr>
      </w:pPr>
      <w:r w:rsidRPr="002D11B7">
        <w:rPr>
          <w:rFonts w:ascii="Times New Roman" w:hAnsi="Times New Roman"/>
          <w:color w:val="000000"/>
          <w:sz w:val="24"/>
          <w:szCs w:val="24"/>
          <w:lang w:eastAsia="ru-RU"/>
        </w:rPr>
        <w:t>Средняя месячная заработная плата по итогам 2010 года  составила 5,5 тыс. руб.</w:t>
      </w:r>
    </w:p>
    <w:p w:rsidR="00BC2E4D" w:rsidRPr="002D11B7" w:rsidRDefault="00BC2E4D" w:rsidP="002D11B7">
      <w:pPr>
        <w:shd w:val="clear" w:color="auto" w:fill="FFFFFF"/>
        <w:spacing w:after="0" w:line="240" w:lineRule="auto"/>
        <w:ind w:right="24" w:firstLine="709"/>
        <w:jc w:val="both"/>
        <w:rPr>
          <w:rFonts w:ascii="Times New Roman" w:hAnsi="Times New Roman"/>
          <w:color w:val="000000"/>
          <w:sz w:val="24"/>
          <w:szCs w:val="24"/>
          <w:lang w:eastAsia="ru-RU"/>
        </w:rPr>
      </w:pPr>
      <w:r w:rsidRPr="002D11B7">
        <w:rPr>
          <w:rFonts w:ascii="Times New Roman" w:hAnsi="Times New Roman"/>
          <w:color w:val="000000"/>
          <w:sz w:val="24"/>
          <w:szCs w:val="24"/>
          <w:lang w:eastAsia="ru-RU"/>
        </w:rPr>
        <w:t>По итогам 2007-2010 годов в район в район привлечены средства из федерального и регионального бюджетов в виде субсидий на :</w:t>
      </w:r>
    </w:p>
    <w:p w:rsidR="00BC2E4D" w:rsidRPr="002D11B7" w:rsidRDefault="00BC2E4D" w:rsidP="002D11B7">
      <w:pPr>
        <w:numPr>
          <w:ilvl w:val="0"/>
          <w:numId w:val="13"/>
        </w:numPr>
        <w:shd w:val="clear" w:color="auto" w:fill="FFFFFF"/>
        <w:spacing w:after="0" w:line="240" w:lineRule="auto"/>
        <w:ind w:left="0" w:right="24" w:firstLine="709"/>
        <w:jc w:val="both"/>
        <w:rPr>
          <w:rFonts w:ascii="Times New Roman" w:hAnsi="Times New Roman"/>
          <w:color w:val="000000"/>
          <w:sz w:val="24"/>
          <w:szCs w:val="24"/>
          <w:lang w:eastAsia="ru-RU"/>
        </w:rPr>
      </w:pPr>
      <w:r w:rsidRPr="002D11B7">
        <w:rPr>
          <w:rFonts w:ascii="Times New Roman" w:hAnsi="Times New Roman"/>
          <w:color w:val="000000"/>
          <w:sz w:val="24"/>
          <w:szCs w:val="24"/>
          <w:lang w:eastAsia="ru-RU"/>
        </w:rPr>
        <w:t>Поддержку малых сельскохозяйственных формирований - 20 млн.руб.</w:t>
      </w:r>
    </w:p>
    <w:p w:rsidR="00BC2E4D" w:rsidRPr="002D11B7" w:rsidRDefault="00BC2E4D" w:rsidP="002D11B7">
      <w:pPr>
        <w:numPr>
          <w:ilvl w:val="0"/>
          <w:numId w:val="13"/>
        </w:numPr>
        <w:shd w:val="clear" w:color="auto" w:fill="FFFFFF"/>
        <w:spacing w:after="0" w:line="240" w:lineRule="auto"/>
        <w:ind w:left="0" w:right="24" w:firstLine="709"/>
        <w:jc w:val="both"/>
        <w:rPr>
          <w:rFonts w:ascii="Times New Roman" w:hAnsi="Times New Roman"/>
          <w:color w:val="000000"/>
          <w:sz w:val="24"/>
          <w:szCs w:val="24"/>
          <w:lang w:eastAsia="ru-RU"/>
        </w:rPr>
      </w:pPr>
      <w:r w:rsidRPr="002D11B7">
        <w:rPr>
          <w:rFonts w:ascii="Times New Roman" w:hAnsi="Times New Roman"/>
          <w:color w:val="000000"/>
          <w:sz w:val="24"/>
          <w:szCs w:val="24"/>
          <w:lang w:eastAsia="ru-RU"/>
        </w:rPr>
        <w:t>Субсидии процентных ставок по кредитным ресурсам на развитие ЛПХ-13 млн. руб.</w:t>
      </w:r>
    </w:p>
    <w:p w:rsidR="00BC2E4D" w:rsidRPr="002D11B7" w:rsidRDefault="00BC2E4D" w:rsidP="002D11B7">
      <w:pPr>
        <w:tabs>
          <w:tab w:val="left" w:pos="6237"/>
        </w:tabs>
        <w:spacing w:after="0" w:line="240" w:lineRule="auto"/>
        <w:ind w:firstLine="709"/>
        <w:jc w:val="both"/>
        <w:rPr>
          <w:rFonts w:ascii="Times New Roman" w:hAnsi="Times New Roman"/>
          <w:bCs/>
          <w:sz w:val="24"/>
          <w:szCs w:val="24"/>
          <w:lang w:eastAsia="ru-RU"/>
        </w:rPr>
      </w:pPr>
      <w:r w:rsidRPr="002D11B7">
        <w:rPr>
          <w:rFonts w:ascii="Times New Roman" w:hAnsi="Times New Roman"/>
          <w:bCs/>
          <w:sz w:val="24"/>
          <w:szCs w:val="24"/>
          <w:lang w:eastAsia="ru-RU"/>
        </w:rPr>
        <w:t xml:space="preserve">Рынок бытовых услуг, по сравнению с рынком товаров, развивается  более медленными темпами. Эта сфера в меньшей степени привлекает частных инвесторов, поскольку вливание капитала не дает такой быстрой отдачи, как от торгово-посреднической деятельности. </w:t>
      </w:r>
    </w:p>
    <w:p w:rsidR="00BC2E4D" w:rsidRPr="002D11B7" w:rsidRDefault="00BC2E4D"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 xml:space="preserve">На территории муниципального образования осуществляют свою деятельность 82 предприятия бытового обслуживания,  в которых для населения предоставляются парикмахерские, косметические услуги, услуги ремонта и пошива одежды, ремонта обуви, теле - радиоаппаратуры и бытовой техники, фотоуслуги, ювелирные и многие другие. </w:t>
      </w:r>
    </w:p>
    <w:p w:rsidR="00BC2E4D" w:rsidRPr="002D11B7" w:rsidRDefault="00BC2E4D"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Объем бытовых за 2010 год составил 167,8 млн. рублей, что больше уровня 2009 года  на 8,7 %.     Не смотря на то, что в последние годы появляются и развиваются новые виды бытовых услуг: в районе слабо развиты услуги  химической чистки, одежды, прачечных, отсутствуют прачечные индивидуальной стирки белья  и самообслуживания.</w:t>
      </w:r>
    </w:p>
    <w:p w:rsidR="00BC2E4D" w:rsidRPr="002D11B7" w:rsidRDefault="00BC2E4D" w:rsidP="002D11B7">
      <w:pPr>
        <w:tabs>
          <w:tab w:val="center" w:pos="4677"/>
          <w:tab w:val="right" w:pos="9355"/>
        </w:tabs>
        <w:spacing w:after="0" w:line="240" w:lineRule="auto"/>
        <w:ind w:firstLine="709"/>
        <w:rPr>
          <w:rFonts w:ascii="Times New Roman" w:hAnsi="Times New Roman"/>
          <w:sz w:val="24"/>
          <w:szCs w:val="24"/>
          <w:lang w:eastAsia="ru-RU"/>
        </w:rPr>
      </w:pPr>
    </w:p>
    <w:p w:rsidR="00BC2E4D" w:rsidRPr="002D11B7" w:rsidRDefault="00BC2E4D" w:rsidP="002D11B7">
      <w:pPr>
        <w:tabs>
          <w:tab w:val="center" w:pos="4677"/>
          <w:tab w:val="right" w:pos="9355"/>
        </w:tabs>
        <w:spacing w:after="0" w:line="240" w:lineRule="auto"/>
        <w:ind w:firstLine="709"/>
        <w:jc w:val="center"/>
        <w:rPr>
          <w:rFonts w:ascii="Times New Roman" w:hAnsi="Times New Roman"/>
          <w:b/>
          <w:sz w:val="24"/>
          <w:szCs w:val="24"/>
          <w:lang w:eastAsia="ru-RU"/>
        </w:rPr>
      </w:pPr>
      <w:r w:rsidRPr="002D11B7">
        <w:rPr>
          <w:rFonts w:ascii="Times New Roman" w:hAnsi="Times New Roman"/>
          <w:b/>
          <w:sz w:val="24"/>
          <w:szCs w:val="24"/>
          <w:lang w:eastAsia="ru-RU"/>
        </w:rPr>
        <w:t>Транспортная инфраструктура</w:t>
      </w:r>
    </w:p>
    <w:p w:rsidR="00BC2E4D" w:rsidRPr="002D11B7" w:rsidRDefault="00BC2E4D" w:rsidP="002D11B7">
      <w:pPr>
        <w:tabs>
          <w:tab w:val="center" w:pos="4677"/>
          <w:tab w:val="right" w:pos="9355"/>
        </w:tabs>
        <w:spacing w:after="0" w:line="240" w:lineRule="auto"/>
        <w:ind w:firstLine="709"/>
        <w:jc w:val="both"/>
        <w:rPr>
          <w:rFonts w:ascii="Times New Roman" w:hAnsi="Times New Roman"/>
          <w:b/>
          <w:sz w:val="24"/>
          <w:szCs w:val="24"/>
          <w:lang w:eastAsia="ru-RU"/>
        </w:rPr>
      </w:pPr>
    </w:p>
    <w:p w:rsidR="00BC2E4D" w:rsidRPr="002D11B7" w:rsidRDefault="00BC2E4D" w:rsidP="002D11B7">
      <w:pPr>
        <w:tabs>
          <w:tab w:val="center" w:pos="4677"/>
          <w:tab w:val="right" w:pos="9355"/>
        </w:tabs>
        <w:spacing w:after="0" w:line="240" w:lineRule="auto"/>
        <w:ind w:firstLine="709"/>
        <w:jc w:val="both"/>
        <w:rPr>
          <w:rFonts w:ascii="Times New Roman" w:hAnsi="Times New Roman"/>
          <w:sz w:val="24"/>
          <w:szCs w:val="24"/>
          <w:lang w:eastAsia="ru-RU"/>
        </w:rPr>
      </w:pPr>
      <w:r w:rsidRPr="002D11B7">
        <w:rPr>
          <w:rFonts w:ascii="Times New Roman" w:hAnsi="Times New Roman"/>
          <w:i/>
          <w:sz w:val="24"/>
          <w:szCs w:val="24"/>
          <w:lang w:eastAsia="ru-RU"/>
        </w:rPr>
        <w:tab/>
      </w:r>
      <w:r w:rsidRPr="002D11B7">
        <w:rPr>
          <w:rFonts w:ascii="Times New Roman" w:hAnsi="Times New Roman"/>
          <w:sz w:val="24"/>
          <w:szCs w:val="24"/>
          <w:lang w:eastAsia="ru-RU"/>
        </w:rPr>
        <w:t>Внешние транспортные связи г. Лениногорска осуществляются  по автомобильным дорогам регионального значения:</w:t>
      </w:r>
    </w:p>
    <w:p w:rsidR="00BC2E4D" w:rsidRPr="002D11B7" w:rsidRDefault="00BC2E4D" w:rsidP="002D11B7">
      <w:pPr>
        <w:numPr>
          <w:ilvl w:val="0"/>
          <w:numId w:val="22"/>
        </w:numPr>
        <w:spacing w:after="0" w:line="240" w:lineRule="auto"/>
        <w:ind w:left="0" w:firstLine="709"/>
        <w:jc w:val="both"/>
        <w:rPr>
          <w:rFonts w:ascii="Times New Roman" w:hAnsi="Times New Roman"/>
          <w:sz w:val="24"/>
          <w:szCs w:val="24"/>
          <w:lang w:eastAsia="ru-RU"/>
        </w:rPr>
      </w:pPr>
      <w:r w:rsidRPr="002D11B7">
        <w:rPr>
          <w:rFonts w:ascii="Times New Roman" w:hAnsi="Times New Roman"/>
          <w:sz w:val="24"/>
          <w:szCs w:val="24"/>
          <w:lang w:eastAsia="ru-RU"/>
        </w:rPr>
        <w:t>Лениногорск  - Альметьевск – Азнакаево, подходит  с севера на ул. Чайковского;</w:t>
      </w:r>
    </w:p>
    <w:p w:rsidR="00BC2E4D" w:rsidRPr="002D11B7" w:rsidRDefault="00BC2E4D" w:rsidP="002D11B7">
      <w:pPr>
        <w:numPr>
          <w:ilvl w:val="0"/>
          <w:numId w:val="22"/>
        </w:numPr>
        <w:spacing w:after="0" w:line="240" w:lineRule="auto"/>
        <w:ind w:left="0" w:firstLine="709"/>
        <w:jc w:val="both"/>
        <w:rPr>
          <w:rFonts w:ascii="Times New Roman" w:hAnsi="Times New Roman"/>
          <w:sz w:val="24"/>
          <w:szCs w:val="24"/>
          <w:lang w:eastAsia="ru-RU"/>
        </w:rPr>
      </w:pPr>
      <w:r w:rsidRPr="002D11B7">
        <w:rPr>
          <w:rFonts w:ascii="Times New Roman" w:hAnsi="Times New Roman"/>
          <w:sz w:val="24"/>
          <w:szCs w:val="24"/>
          <w:lang w:eastAsia="ru-RU"/>
        </w:rPr>
        <w:t>Лениногорск –  Самара, подходит к городу с юго-запада на ул. Чайковского;</w:t>
      </w:r>
    </w:p>
    <w:p w:rsidR="00BC2E4D" w:rsidRPr="002D11B7" w:rsidRDefault="00BC2E4D" w:rsidP="002D11B7">
      <w:pPr>
        <w:numPr>
          <w:ilvl w:val="0"/>
          <w:numId w:val="22"/>
        </w:numPr>
        <w:spacing w:after="0" w:line="240" w:lineRule="auto"/>
        <w:ind w:left="0" w:firstLine="709"/>
        <w:jc w:val="both"/>
        <w:rPr>
          <w:rFonts w:ascii="Times New Roman" w:hAnsi="Times New Roman"/>
          <w:sz w:val="24"/>
          <w:szCs w:val="24"/>
          <w:lang w:eastAsia="ru-RU"/>
        </w:rPr>
      </w:pPr>
      <w:r w:rsidRPr="002D11B7">
        <w:rPr>
          <w:rFonts w:ascii="Times New Roman" w:hAnsi="Times New Roman"/>
          <w:sz w:val="24"/>
          <w:szCs w:val="24"/>
          <w:lang w:eastAsia="ru-RU"/>
        </w:rPr>
        <w:t>Лениногорск – Альметьевск, подходит  с севера-запада на ул. Чайковского;</w:t>
      </w:r>
    </w:p>
    <w:p w:rsidR="00BC2E4D" w:rsidRPr="002D11B7" w:rsidRDefault="00BC2E4D" w:rsidP="002D11B7">
      <w:pPr>
        <w:numPr>
          <w:ilvl w:val="0"/>
          <w:numId w:val="22"/>
        </w:numPr>
        <w:spacing w:after="0" w:line="240" w:lineRule="auto"/>
        <w:ind w:left="0" w:firstLine="709"/>
        <w:jc w:val="both"/>
        <w:rPr>
          <w:rFonts w:ascii="Times New Roman" w:hAnsi="Times New Roman"/>
          <w:sz w:val="24"/>
          <w:szCs w:val="24"/>
          <w:lang w:eastAsia="ru-RU"/>
        </w:rPr>
      </w:pPr>
      <w:r w:rsidRPr="002D11B7">
        <w:rPr>
          <w:rFonts w:ascii="Times New Roman" w:hAnsi="Times New Roman"/>
          <w:sz w:val="24"/>
          <w:szCs w:val="24"/>
          <w:lang w:eastAsia="ru-RU"/>
        </w:rPr>
        <w:t>Лениногорск – Бугульма, подходит к городу с восточной стороны на ул. Чайковского.</w:t>
      </w:r>
    </w:p>
    <w:p w:rsidR="00BC2E4D" w:rsidRPr="002D11B7" w:rsidRDefault="00BC2E4D" w:rsidP="002D11B7">
      <w:pPr>
        <w:tabs>
          <w:tab w:val="center" w:pos="567"/>
          <w:tab w:val="right" w:pos="9355"/>
        </w:tabs>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Для пропуска грузовых потоков, следующих из Бугульмы в Самару используется объездная дорога, которая начинается от автодороги Бугульма –Лениногорск  севернее пос. Письмянка, проходит мимо ж/д Письмянка с южной стороны, подходит к перекрестку  автодорог Лениногорск – Альметьевск, Лениногорск – Самара.</w:t>
      </w:r>
    </w:p>
    <w:p w:rsidR="00BC2E4D" w:rsidRPr="002D11B7" w:rsidRDefault="00BC2E4D" w:rsidP="002D11B7">
      <w:pPr>
        <w:tabs>
          <w:tab w:val="center" w:pos="4677"/>
          <w:tab w:val="right" w:pos="9355"/>
        </w:tabs>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lastRenderedPageBreak/>
        <w:tab/>
        <w:t>Сеть автомобильных дорог к сельским населенным пунктам Лениногорского  района представлена подъездами от вышеперечисленных дорог.</w:t>
      </w:r>
    </w:p>
    <w:p w:rsidR="00BC2E4D" w:rsidRPr="002D11B7" w:rsidRDefault="00BC2E4D" w:rsidP="002D11B7">
      <w:pPr>
        <w:tabs>
          <w:tab w:val="center" w:pos="4677"/>
          <w:tab w:val="right" w:pos="9355"/>
        </w:tabs>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 xml:space="preserve"> Железнодорожное сообщение осуществляется по Куйбышевской железной </w:t>
      </w:r>
    </w:p>
    <w:p w:rsidR="00BC2E4D" w:rsidRPr="002D11B7" w:rsidRDefault="00BC2E4D" w:rsidP="002D11B7">
      <w:pPr>
        <w:tabs>
          <w:tab w:val="center" w:pos="4677"/>
          <w:tab w:val="right" w:pos="9355"/>
        </w:tabs>
        <w:spacing w:after="0" w:line="240" w:lineRule="auto"/>
        <w:jc w:val="both"/>
        <w:rPr>
          <w:rFonts w:ascii="Times New Roman" w:hAnsi="Times New Roman"/>
          <w:sz w:val="24"/>
          <w:szCs w:val="24"/>
          <w:lang w:eastAsia="ru-RU"/>
        </w:rPr>
      </w:pPr>
      <w:r w:rsidRPr="002D11B7">
        <w:rPr>
          <w:rFonts w:ascii="Times New Roman" w:hAnsi="Times New Roman"/>
          <w:sz w:val="24"/>
          <w:szCs w:val="24"/>
          <w:lang w:eastAsia="ru-RU"/>
        </w:rPr>
        <w:t xml:space="preserve">дороге (филиал ОАО «РЖД») линии Агрыз – Круглое Поле – Акбаш, железнодорожная станция «Письмянка». </w:t>
      </w:r>
      <w:r w:rsidRPr="002D11B7">
        <w:rPr>
          <w:rFonts w:ascii="Times New Roman" w:hAnsi="Times New Roman"/>
          <w:sz w:val="24"/>
          <w:szCs w:val="24"/>
          <w:lang w:eastAsia="ru-RU"/>
        </w:rPr>
        <w:tab/>
      </w:r>
      <w:r w:rsidRPr="002D11B7">
        <w:rPr>
          <w:rFonts w:ascii="Times New Roman" w:hAnsi="Times New Roman"/>
          <w:sz w:val="24"/>
          <w:szCs w:val="24"/>
          <w:lang w:eastAsia="ru-RU"/>
        </w:rPr>
        <w:tab/>
      </w:r>
      <w:r w:rsidRPr="002D11B7">
        <w:rPr>
          <w:rFonts w:ascii="Times New Roman" w:hAnsi="Times New Roman"/>
          <w:sz w:val="24"/>
          <w:szCs w:val="24"/>
          <w:lang w:eastAsia="ru-RU"/>
        </w:rPr>
        <w:tab/>
        <w:t xml:space="preserve">          Можно сказать, что сложившаяся  транспортная ситуация на подходах к городу с  планировочной точки зрения, в  целом,  является благоприятной. </w:t>
      </w:r>
      <w:r w:rsidRPr="002D11B7">
        <w:rPr>
          <w:rFonts w:ascii="Times New Roman" w:hAnsi="Times New Roman"/>
          <w:sz w:val="24"/>
          <w:szCs w:val="24"/>
          <w:lang w:eastAsia="ru-RU"/>
        </w:rPr>
        <w:tab/>
      </w:r>
      <w:r w:rsidRPr="002D11B7">
        <w:rPr>
          <w:rFonts w:ascii="Times New Roman" w:hAnsi="Times New Roman"/>
          <w:sz w:val="24"/>
          <w:szCs w:val="24"/>
          <w:lang w:eastAsia="ru-RU"/>
        </w:rPr>
        <w:tab/>
        <w:t>Улично-дорожная сеть Лениногорска не составляет единой, четко выраженной системы, хотя ее отдельные  участки, значительные по размерам,  представлены прямоугольной структурой.  Криволинейное начертание отдельных улиц, случайные примыкания некоторых направлений нарушают четкость системы улиц. Магистральные улицы центральной части города не имеют удобных выходов в другие городские районы и на внешние дороги.</w:t>
      </w:r>
      <w:r w:rsidRPr="002D11B7">
        <w:rPr>
          <w:rFonts w:ascii="Times New Roman" w:hAnsi="Times New Roman"/>
          <w:sz w:val="24"/>
          <w:szCs w:val="24"/>
          <w:lang w:eastAsia="ru-RU"/>
        </w:rPr>
        <w:tab/>
      </w:r>
      <w:r w:rsidRPr="002D11B7">
        <w:rPr>
          <w:rFonts w:ascii="Times New Roman" w:hAnsi="Times New Roman"/>
          <w:sz w:val="24"/>
          <w:szCs w:val="24"/>
          <w:lang w:eastAsia="ru-RU"/>
        </w:rPr>
        <w:tab/>
      </w:r>
      <w:r w:rsidRPr="002D11B7">
        <w:rPr>
          <w:rFonts w:ascii="Times New Roman" w:hAnsi="Times New Roman"/>
          <w:sz w:val="24"/>
          <w:szCs w:val="24"/>
          <w:lang w:eastAsia="ru-RU"/>
        </w:rPr>
        <w:tab/>
        <w:t xml:space="preserve">          В проекте Генерального плана предусмотрено дальнейшее развитие  и совершенствование улично-дорожной сети г. Лениногорска, решаемое во взаимосвязи с задачами совершенствования архитектурно-планировочной структуры.</w:t>
      </w:r>
      <w:r w:rsidRPr="002D11B7">
        <w:rPr>
          <w:rFonts w:ascii="Times New Roman" w:hAnsi="Times New Roman"/>
          <w:sz w:val="24"/>
          <w:szCs w:val="24"/>
          <w:lang w:eastAsia="ru-RU"/>
        </w:rPr>
        <w:tab/>
      </w:r>
      <w:r w:rsidRPr="002D11B7">
        <w:rPr>
          <w:rFonts w:ascii="Times New Roman" w:hAnsi="Times New Roman"/>
          <w:sz w:val="24"/>
          <w:szCs w:val="24"/>
          <w:lang w:eastAsia="ru-RU"/>
        </w:rPr>
        <w:tab/>
      </w:r>
    </w:p>
    <w:p w:rsidR="00BC2E4D" w:rsidRPr="002D11B7" w:rsidRDefault="00BC2E4D" w:rsidP="002D11B7">
      <w:pPr>
        <w:tabs>
          <w:tab w:val="center" w:pos="709"/>
          <w:tab w:val="right" w:pos="9355"/>
        </w:tabs>
        <w:spacing w:after="0" w:line="240" w:lineRule="auto"/>
        <w:jc w:val="both"/>
        <w:rPr>
          <w:rFonts w:ascii="Times New Roman" w:hAnsi="Times New Roman"/>
          <w:sz w:val="24"/>
          <w:szCs w:val="24"/>
          <w:lang w:eastAsia="ru-RU"/>
        </w:rPr>
      </w:pPr>
      <w:r w:rsidRPr="002D11B7">
        <w:rPr>
          <w:rFonts w:ascii="Times New Roman" w:hAnsi="Times New Roman"/>
          <w:sz w:val="24"/>
          <w:szCs w:val="24"/>
          <w:lang w:eastAsia="ru-RU"/>
        </w:rPr>
        <w:tab/>
        <w:t xml:space="preserve">          Организация улично-дорожной сети, частично подчиняясь существующей сетке улиц, ориентировано на создание удобных транспортных связей между основными функциональными зонами города. </w:t>
      </w:r>
      <w:r w:rsidRPr="002D11B7">
        <w:rPr>
          <w:rFonts w:ascii="Times New Roman" w:hAnsi="Times New Roman"/>
          <w:sz w:val="24"/>
          <w:szCs w:val="24"/>
          <w:lang w:eastAsia="ru-RU"/>
        </w:rPr>
        <w:tab/>
      </w:r>
      <w:r w:rsidRPr="002D11B7">
        <w:rPr>
          <w:rFonts w:ascii="Times New Roman" w:hAnsi="Times New Roman"/>
          <w:sz w:val="24"/>
          <w:szCs w:val="24"/>
          <w:lang w:eastAsia="ru-RU"/>
        </w:rPr>
        <w:tab/>
        <w:t xml:space="preserve">                  </w:t>
      </w:r>
      <w:r w:rsidRPr="002D11B7">
        <w:rPr>
          <w:rFonts w:ascii="Times New Roman" w:hAnsi="Times New Roman"/>
          <w:sz w:val="24"/>
          <w:szCs w:val="24"/>
          <w:lang w:eastAsia="ru-RU"/>
        </w:rPr>
        <w:tab/>
      </w:r>
      <w:r w:rsidRPr="002D11B7">
        <w:rPr>
          <w:rFonts w:ascii="Times New Roman" w:hAnsi="Times New Roman"/>
          <w:sz w:val="24"/>
          <w:szCs w:val="24"/>
          <w:lang w:eastAsia="ru-RU"/>
        </w:rPr>
        <w:tab/>
        <w:t xml:space="preserve">Важнейшей транспортной магистралью является автодорога общегородского значения ул. Чайковского, по которой осуществляется основной въезд в город с внешних направлений. </w:t>
      </w:r>
    </w:p>
    <w:p w:rsidR="00BC2E4D" w:rsidRPr="002D11B7" w:rsidRDefault="00BC2E4D" w:rsidP="002D11B7">
      <w:pPr>
        <w:tabs>
          <w:tab w:val="center" w:pos="567"/>
          <w:tab w:val="right" w:pos="9355"/>
        </w:tabs>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ab/>
      </w:r>
      <w:r w:rsidRPr="002D11B7">
        <w:rPr>
          <w:rFonts w:ascii="Times New Roman" w:hAnsi="Times New Roman"/>
          <w:sz w:val="24"/>
          <w:szCs w:val="24"/>
          <w:lang w:eastAsia="ru-RU"/>
        </w:rPr>
        <w:tab/>
      </w:r>
      <w:r w:rsidRPr="002D11B7">
        <w:rPr>
          <w:rFonts w:ascii="Times New Roman" w:hAnsi="Times New Roman"/>
          <w:sz w:val="24"/>
          <w:szCs w:val="24"/>
          <w:lang w:eastAsia="ru-RU"/>
        </w:rPr>
        <w:tab/>
      </w:r>
      <w:r w:rsidRPr="002D11B7">
        <w:rPr>
          <w:rFonts w:ascii="Times New Roman" w:hAnsi="Times New Roman"/>
          <w:sz w:val="24"/>
          <w:szCs w:val="24"/>
          <w:lang w:eastAsia="ru-RU"/>
        </w:rPr>
        <w:tab/>
        <w:t xml:space="preserve">К  существующим  автодорогам районного значения относятся: в Центральном планировочном районе - </w:t>
      </w:r>
      <w:r w:rsidRPr="002D11B7">
        <w:rPr>
          <w:rFonts w:ascii="Times New Roman" w:hAnsi="Times New Roman"/>
          <w:sz w:val="24"/>
          <w:szCs w:val="24"/>
          <w:lang w:eastAsia="ru-RU"/>
        </w:rPr>
        <w:tab/>
        <w:t xml:space="preserve"> улицы  Степная, Камышлинская, Заварыкина, Орджоникидзе, Менделеева,  Вахитова, Ленинградская, Гагарина, Куйбышева, Тукая, Агадуллина, пр. Шашина;  в Восточном пл. р-не  -</w:t>
      </w:r>
      <w:r w:rsidRPr="002D11B7">
        <w:rPr>
          <w:rFonts w:ascii="Times New Roman" w:hAnsi="Times New Roman"/>
          <w:sz w:val="24"/>
          <w:szCs w:val="24"/>
          <w:lang w:eastAsia="ru-RU"/>
        </w:rPr>
        <w:tab/>
        <w:t xml:space="preserve"> улицы строительная,  Высоковольтная, Асфальтная, Октябрьская; в Южном пл. р-не – </w:t>
      </w:r>
    </w:p>
    <w:p w:rsidR="00BC2E4D" w:rsidRPr="002D11B7" w:rsidRDefault="00BC2E4D" w:rsidP="002D11B7">
      <w:pPr>
        <w:tabs>
          <w:tab w:val="center" w:pos="4677"/>
          <w:tab w:val="right" w:pos="9355"/>
        </w:tabs>
        <w:spacing w:after="0" w:line="240" w:lineRule="auto"/>
        <w:jc w:val="both"/>
        <w:rPr>
          <w:rFonts w:ascii="Times New Roman" w:hAnsi="Times New Roman"/>
          <w:sz w:val="24"/>
          <w:szCs w:val="24"/>
          <w:lang w:eastAsia="ru-RU"/>
        </w:rPr>
      </w:pPr>
      <w:r w:rsidRPr="002D11B7">
        <w:rPr>
          <w:rFonts w:ascii="Times New Roman" w:hAnsi="Times New Roman"/>
          <w:sz w:val="24"/>
          <w:szCs w:val="24"/>
          <w:lang w:eastAsia="ru-RU"/>
        </w:rPr>
        <w:t>улицы Белинского, Чишмя.</w:t>
      </w:r>
    </w:p>
    <w:p w:rsidR="00BC2E4D" w:rsidRPr="002D11B7" w:rsidRDefault="00BC2E4D" w:rsidP="002D11B7">
      <w:pPr>
        <w:tabs>
          <w:tab w:val="center" w:pos="4677"/>
          <w:tab w:val="right" w:pos="9355"/>
        </w:tabs>
        <w:spacing w:after="0" w:line="240" w:lineRule="auto"/>
        <w:jc w:val="both"/>
        <w:rPr>
          <w:rFonts w:ascii="Times New Roman" w:hAnsi="Times New Roman"/>
          <w:sz w:val="24"/>
          <w:szCs w:val="24"/>
          <w:lang w:eastAsia="ru-RU"/>
        </w:rPr>
      </w:pPr>
      <w:r w:rsidRPr="002D11B7">
        <w:rPr>
          <w:rFonts w:ascii="Times New Roman" w:hAnsi="Times New Roman"/>
          <w:sz w:val="24"/>
          <w:szCs w:val="24"/>
          <w:lang w:eastAsia="ru-RU"/>
        </w:rPr>
        <w:t xml:space="preserve">         </w:t>
      </w:r>
      <w:r w:rsidRPr="002D11B7">
        <w:rPr>
          <w:rFonts w:ascii="Times New Roman" w:hAnsi="Times New Roman"/>
          <w:sz w:val="24"/>
          <w:szCs w:val="24"/>
          <w:lang w:eastAsia="ru-RU"/>
        </w:rPr>
        <w:tab/>
        <w:t>Сеть автомагистралей районного значения дополняется  новыми направлениями:</w:t>
      </w:r>
    </w:p>
    <w:p w:rsidR="00BC2E4D" w:rsidRPr="002D11B7" w:rsidRDefault="00BC2E4D" w:rsidP="002D11B7">
      <w:pPr>
        <w:tabs>
          <w:tab w:val="center" w:pos="4677"/>
          <w:tab w:val="right" w:pos="9355"/>
        </w:tabs>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 для связи ж/д вокзала с  автовокзалом  и  с общегородским центром предлагается строительство автодороги  на продолжении ул. Камала, проходящей  вдоль границ существующей усадебной застройки Южного планировочного района  до пересечения с ул. Чайковского, в районе автовокзала вливающейся  в ул. Вахитова;</w:t>
      </w:r>
    </w:p>
    <w:p w:rsidR="00BC2E4D" w:rsidRPr="002D11B7" w:rsidRDefault="00BC2E4D" w:rsidP="002D11B7">
      <w:pPr>
        <w:tabs>
          <w:tab w:val="center" w:pos="4677"/>
          <w:tab w:val="right" w:pos="9355"/>
        </w:tabs>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 для организации дополнительной связи между районами города  предлагается  формирование протяженной районной автомагистрали,  включающей в себя  улицы Степная, Белинского, Луговая до пересечения с ул. Чайковского с выходом на ул. Строительная.</w:t>
      </w:r>
      <w:r w:rsidRPr="002D11B7">
        <w:rPr>
          <w:rFonts w:ascii="Times New Roman" w:hAnsi="Times New Roman"/>
          <w:sz w:val="24"/>
          <w:szCs w:val="24"/>
          <w:lang w:eastAsia="ru-RU"/>
        </w:rPr>
        <w:tab/>
        <w:t xml:space="preserve"> С этой же целью планируется строительство фрагментов дороги на продолжении улиц Степная, Белинского, Луговая;</w:t>
      </w:r>
    </w:p>
    <w:p w:rsidR="00BC2E4D" w:rsidRPr="002D11B7" w:rsidRDefault="00BC2E4D" w:rsidP="002D11B7">
      <w:pPr>
        <w:tabs>
          <w:tab w:val="left" w:pos="840"/>
          <w:tab w:val="center" w:pos="4677"/>
          <w:tab w:val="right" w:pos="9355"/>
        </w:tabs>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w:t>
      </w:r>
      <w:r w:rsidRPr="002D11B7">
        <w:rPr>
          <w:rFonts w:ascii="Times New Roman" w:hAnsi="Times New Roman"/>
          <w:sz w:val="24"/>
          <w:szCs w:val="24"/>
          <w:lang w:eastAsia="ru-RU"/>
        </w:rPr>
        <w:tab/>
        <w:t xml:space="preserve"> перевод жилой улицы Шашина</w:t>
      </w:r>
      <w:r w:rsidRPr="002D11B7">
        <w:rPr>
          <w:rFonts w:ascii="Times New Roman" w:hAnsi="Times New Roman"/>
          <w:sz w:val="24"/>
          <w:szCs w:val="24"/>
          <w:lang w:eastAsia="ru-RU"/>
        </w:rPr>
        <w:tab/>
        <w:t xml:space="preserve"> в категорию автомагистраль районного значения с приведением к соответствующим параметрам.</w:t>
      </w:r>
    </w:p>
    <w:p w:rsidR="00BC2E4D" w:rsidRPr="002D11B7" w:rsidRDefault="00BC2E4D" w:rsidP="002D11B7">
      <w:pPr>
        <w:tabs>
          <w:tab w:val="left" w:pos="960"/>
          <w:tab w:val="center" w:pos="4677"/>
          <w:tab w:val="right" w:pos="9355"/>
        </w:tabs>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 xml:space="preserve">- </w:t>
      </w:r>
      <w:r w:rsidRPr="002D11B7">
        <w:rPr>
          <w:rFonts w:ascii="Times New Roman" w:hAnsi="Times New Roman"/>
          <w:sz w:val="24"/>
          <w:szCs w:val="24"/>
          <w:lang w:eastAsia="ru-RU"/>
        </w:rPr>
        <w:tab/>
        <w:t>реконструкция жилой улицы (бетонка), проходящей по северо-западной границе района Камышла с целью организации районной автомагистрали.</w:t>
      </w:r>
    </w:p>
    <w:p w:rsidR="00BC2E4D" w:rsidRDefault="00BC2E4D" w:rsidP="002D11B7">
      <w:pPr>
        <w:tabs>
          <w:tab w:val="center" w:pos="567"/>
          <w:tab w:val="right" w:pos="9355"/>
        </w:tabs>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ab/>
        <w:t xml:space="preserve">Кроме развития системы транспортных магистралей проектом генерального плана предусматривается устройство жилых улиц в районах нового жилищного строительства. </w:t>
      </w:r>
    </w:p>
    <w:p w:rsidR="002D11B7" w:rsidRPr="002D11B7" w:rsidRDefault="002D11B7" w:rsidP="002D11B7">
      <w:pPr>
        <w:tabs>
          <w:tab w:val="center" w:pos="567"/>
          <w:tab w:val="right" w:pos="9355"/>
        </w:tabs>
        <w:spacing w:after="0" w:line="240" w:lineRule="auto"/>
        <w:ind w:firstLine="709"/>
        <w:jc w:val="both"/>
        <w:rPr>
          <w:rFonts w:ascii="Times New Roman" w:hAnsi="Times New Roman"/>
          <w:b/>
          <w:sz w:val="24"/>
          <w:szCs w:val="24"/>
          <w:lang w:eastAsia="ru-RU"/>
        </w:rPr>
      </w:pPr>
    </w:p>
    <w:p w:rsidR="00BC2E4D" w:rsidRPr="002D11B7" w:rsidRDefault="00BC2E4D" w:rsidP="002D11B7">
      <w:pPr>
        <w:shd w:val="clear" w:color="auto" w:fill="FFFFFF"/>
        <w:spacing w:after="0" w:line="240" w:lineRule="auto"/>
        <w:ind w:right="24" w:firstLine="709"/>
        <w:jc w:val="center"/>
        <w:rPr>
          <w:rFonts w:ascii="Times New Roman" w:hAnsi="Times New Roman"/>
          <w:b/>
          <w:color w:val="000000"/>
          <w:sz w:val="24"/>
          <w:szCs w:val="24"/>
          <w:lang w:eastAsia="ru-RU"/>
        </w:rPr>
      </w:pPr>
      <w:r w:rsidRPr="002D11B7">
        <w:rPr>
          <w:rFonts w:ascii="Times New Roman" w:hAnsi="Times New Roman"/>
          <w:b/>
          <w:color w:val="000000"/>
          <w:sz w:val="24"/>
          <w:szCs w:val="24"/>
          <w:lang w:eastAsia="ru-RU"/>
        </w:rPr>
        <w:t>Социальная</w:t>
      </w:r>
      <w:r w:rsidRPr="002D11B7">
        <w:rPr>
          <w:rFonts w:ascii="Times New Roman" w:hAnsi="Times New Roman"/>
          <w:i/>
          <w:color w:val="000000"/>
          <w:sz w:val="24"/>
          <w:szCs w:val="24"/>
          <w:lang w:eastAsia="ru-RU"/>
        </w:rPr>
        <w:t xml:space="preserve"> </w:t>
      </w:r>
      <w:r w:rsidRPr="002D11B7">
        <w:rPr>
          <w:rFonts w:ascii="Times New Roman" w:hAnsi="Times New Roman"/>
          <w:b/>
          <w:color w:val="000000"/>
          <w:sz w:val="24"/>
          <w:szCs w:val="24"/>
          <w:lang w:eastAsia="ru-RU"/>
        </w:rPr>
        <w:t>инфраструктура</w:t>
      </w:r>
    </w:p>
    <w:p w:rsidR="00BC2E4D" w:rsidRPr="002D11B7" w:rsidRDefault="00BC2E4D"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Генеральным планом города Лениногорска планируется:</w:t>
      </w:r>
    </w:p>
    <w:p w:rsidR="00BC2E4D" w:rsidRPr="002D11B7" w:rsidRDefault="00BC2E4D"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i/>
          <w:sz w:val="24"/>
          <w:szCs w:val="24"/>
          <w:lang w:eastAsia="ru-RU"/>
        </w:rPr>
        <w:t>В области спортивных учреждений</w:t>
      </w:r>
      <w:r w:rsidRPr="002D11B7">
        <w:rPr>
          <w:rFonts w:ascii="Times New Roman" w:hAnsi="Times New Roman"/>
          <w:sz w:val="24"/>
          <w:szCs w:val="24"/>
          <w:lang w:eastAsia="ru-RU"/>
        </w:rPr>
        <w:t xml:space="preserve"> размещение Спортивного комплекса с бассейном в квартале 79.</w:t>
      </w:r>
    </w:p>
    <w:p w:rsidR="00BC2E4D" w:rsidRPr="002D11B7" w:rsidRDefault="00BC2E4D"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 xml:space="preserve">А также согласно Долгосрочной концепции развития общественной инфраструктуры Республики Татарстан, утвержденной Кабинетом министров Республики Татарстан, планируются следующие мероприятия: </w:t>
      </w:r>
    </w:p>
    <w:p w:rsidR="00BC2E4D" w:rsidRPr="002D11B7" w:rsidRDefault="00BC2E4D"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lastRenderedPageBreak/>
        <w:t>-строительство универсального спортивного зала с плоскостным сооружением (на территории стадиона, в кв.34);</w:t>
      </w:r>
    </w:p>
    <w:p w:rsidR="00BC2E4D" w:rsidRPr="002D11B7" w:rsidRDefault="00BC2E4D"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 реконструкция и ремонт копмлекса трамплинов:</w:t>
      </w:r>
    </w:p>
    <w:p w:rsidR="00BC2E4D" w:rsidRPr="002D11B7" w:rsidRDefault="00BC2E4D"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-строительство футбольного поля с искусственным покрытием для спортивной школы.</w:t>
      </w:r>
    </w:p>
    <w:p w:rsidR="00BC2E4D" w:rsidRPr="002D11B7" w:rsidRDefault="00BC2E4D" w:rsidP="002D11B7">
      <w:pPr>
        <w:shd w:val="clear" w:color="auto" w:fill="FFFFFF"/>
        <w:spacing w:after="0" w:line="240" w:lineRule="auto"/>
        <w:ind w:right="24" w:firstLine="709"/>
        <w:jc w:val="both"/>
        <w:rPr>
          <w:rFonts w:ascii="Times New Roman" w:hAnsi="Times New Roman"/>
          <w:sz w:val="24"/>
          <w:szCs w:val="24"/>
          <w:lang w:eastAsia="ru-RU"/>
        </w:rPr>
      </w:pPr>
      <w:r w:rsidRPr="002D11B7">
        <w:rPr>
          <w:rFonts w:ascii="Times New Roman" w:hAnsi="Times New Roman"/>
          <w:i/>
          <w:color w:val="000000"/>
          <w:sz w:val="24"/>
          <w:szCs w:val="24"/>
          <w:lang w:eastAsia="ru-RU"/>
        </w:rPr>
        <w:t xml:space="preserve">В области здравоохранения </w:t>
      </w:r>
      <w:r w:rsidRPr="002D11B7">
        <w:rPr>
          <w:rFonts w:ascii="Times New Roman" w:hAnsi="Times New Roman"/>
          <w:sz w:val="24"/>
          <w:szCs w:val="24"/>
          <w:lang w:eastAsia="ru-RU"/>
        </w:rPr>
        <w:t xml:space="preserve">размещение поликлиники во встроено-пристроенных помещениях жилого дома. </w:t>
      </w:r>
    </w:p>
    <w:p w:rsidR="00BC2E4D" w:rsidRPr="002D11B7" w:rsidRDefault="00BC2E4D"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А так же на расчетный срок генерального плана предлагается размещение больничного комплекса ориентировочно на 420 коек на территории Юго-Восточной площадки.</w:t>
      </w:r>
    </w:p>
    <w:p w:rsidR="00BC2E4D" w:rsidRPr="002D11B7" w:rsidRDefault="00BC2E4D"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i/>
          <w:color w:val="000000"/>
          <w:sz w:val="24"/>
          <w:szCs w:val="24"/>
          <w:lang w:eastAsia="ru-RU"/>
        </w:rPr>
        <w:t>В области образования</w:t>
      </w:r>
      <w:r w:rsidRPr="002D11B7">
        <w:rPr>
          <w:rFonts w:ascii="Times New Roman" w:hAnsi="Times New Roman"/>
          <w:sz w:val="24"/>
          <w:szCs w:val="24"/>
          <w:lang w:eastAsia="ru-RU"/>
        </w:rPr>
        <w:t xml:space="preserve"> размещение детских дошкольных учреждений в кварталах нового жилищного строительства:</w:t>
      </w:r>
    </w:p>
    <w:p w:rsidR="00BC2E4D" w:rsidRPr="002D11B7" w:rsidRDefault="00BC2E4D"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 на первую очередь в кварталах нового жилищного строительства (на территориях внутри города) общей суммарной мощностью 1410 мест;</w:t>
      </w:r>
    </w:p>
    <w:p w:rsidR="00BC2E4D" w:rsidRPr="002D11B7" w:rsidRDefault="00BC2E4D"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 на расчетный срок размещение на территории Юго-Восточной площадки двух детских садов суммарной мощностью 540 мест.</w:t>
      </w:r>
    </w:p>
    <w:p w:rsidR="00BC2E4D" w:rsidRPr="002D11B7" w:rsidRDefault="00BC2E4D"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 xml:space="preserve">-на </w:t>
      </w:r>
      <w:r w:rsidRPr="002D11B7">
        <w:rPr>
          <w:rFonts w:ascii="Times New Roman" w:hAnsi="Times New Roman"/>
          <w:sz w:val="24"/>
          <w:szCs w:val="24"/>
          <w:lang w:val="en-US" w:eastAsia="ru-RU"/>
        </w:rPr>
        <w:t>I</w:t>
      </w:r>
      <w:r w:rsidRPr="002D11B7">
        <w:rPr>
          <w:rFonts w:ascii="Times New Roman" w:hAnsi="Times New Roman"/>
          <w:sz w:val="24"/>
          <w:szCs w:val="24"/>
          <w:lang w:eastAsia="ru-RU"/>
        </w:rPr>
        <w:t xml:space="preserve"> очередь реализации генерального плана строительств общеобразовательной школы на 550 учащихся в квартале 76а;</w:t>
      </w:r>
    </w:p>
    <w:p w:rsidR="00BC2E4D" w:rsidRPr="002D11B7" w:rsidRDefault="00BC2E4D"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-на расчетный срок генерального плана строительство двух общеобразовательных школ на 600 и 1000 учащихся на территории Юго-Восточной площадки.</w:t>
      </w:r>
    </w:p>
    <w:p w:rsidR="00BC2E4D" w:rsidRPr="002D11B7" w:rsidRDefault="00BC2E4D"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Также, одним из мероприятий по развитию учреждений образования может стать перефункционирование существующих школ, функционирующих не на полную мощность (не более чем на 30%)  под детские сады.</w:t>
      </w:r>
    </w:p>
    <w:p w:rsidR="00BC2E4D" w:rsidRPr="002D11B7" w:rsidRDefault="00BC2E4D" w:rsidP="002D11B7">
      <w:pPr>
        <w:tabs>
          <w:tab w:val="left" w:pos="142"/>
        </w:tabs>
        <w:spacing w:after="0" w:line="240" w:lineRule="auto"/>
        <w:ind w:firstLine="709"/>
        <w:jc w:val="both"/>
        <w:rPr>
          <w:rFonts w:ascii="Times New Roman" w:hAnsi="Times New Roman"/>
          <w:color w:val="000000"/>
          <w:sz w:val="24"/>
          <w:szCs w:val="24"/>
          <w:lang w:eastAsia="ru-RU"/>
        </w:rPr>
      </w:pPr>
      <w:r w:rsidRPr="002D11B7">
        <w:rPr>
          <w:rFonts w:ascii="Times New Roman" w:hAnsi="Times New Roman"/>
          <w:sz w:val="24"/>
          <w:szCs w:val="24"/>
          <w:lang w:eastAsia="ru-RU"/>
        </w:rPr>
        <w:t>В генеральном плане предусмотрены территории под строительство общественно-деловых объектов, в которых возможно разместить всю необходимую социальную инфраструктуру для населения города (торгово-развлекательные комплексы, магазины, предприятия общественного питания, гостиницы и т.п.).</w:t>
      </w:r>
    </w:p>
    <w:p w:rsidR="00BC2E4D" w:rsidRPr="002D11B7" w:rsidRDefault="00BC2E4D" w:rsidP="002D11B7">
      <w:pPr>
        <w:shd w:val="clear" w:color="auto" w:fill="FFFFFF"/>
        <w:spacing w:after="0" w:line="240" w:lineRule="auto"/>
        <w:ind w:right="24" w:firstLine="709"/>
        <w:jc w:val="both"/>
        <w:rPr>
          <w:rFonts w:ascii="Times New Roman" w:hAnsi="Times New Roman"/>
          <w:i/>
          <w:color w:val="000000"/>
          <w:sz w:val="24"/>
          <w:szCs w:val="24"/>
          <w:lang w:eastAsia="ru-RU"/>
        </w:rPr>
      </w:pPr>
      <w:r w:rsidRPr="002D11B7">
        <w:rPr>
          <w:rFonts w:ascii="Times New Roman" w:hAnsi="Times New Roman"/>
          <w:i/>
          <w:color w:val="000000"/>
          <w:sz w:val="24"/>
          <w:szCs w:val="24"/>
          <w:lang w:eastAsia="ru-RU"/>
        </w:rPr>
        <w:t>Жилищная инфраструктура</w:t>
      </w:r>
    </w:p>
    <w:p w:rsidR="00BC2E4D" w:rsidRPr="002D11B7" w:rsidRDefault="00BC2E4D" w:rsidP="002D11B7">
      <w:pPr>
        <w:shd w:val="clear" w:color="auto" w:fill="FFFFFF"/>
        <w:spacing w:after="0" w:line="240" w:lineRule="auto"/>
        <w:ind w:right="24" w:firstLine="709"/>
        <w:jc w:val="both"/>
        <w:rPr>
          <w:rFonts w:ascii="Times New Roman" w:hAnsi="Times New Roman"/>
          <w:color w:val="000000"/>
          <w:sz w:val="24"/>
          <w:szCs w:val="24"/>
          <w:lang w:eastAsia="ru-RU"/>
        </w:rPr>
      </w:pPr>
    </w:p>
    <w:p w:rsidR="00BC2E4D" w:rsidRPr="002D11B7" w:rsidRDefault="00BC2E4D"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Генеральным планом на расчетный срок предложен вынос усадебной жилой застройки жилой застройки общей площадью 10,46 тыс.кв.м., находящейся в санитарно-защитной зоне от предприятий.</w:t>
      </w:r>
    </w:p>
    <w:p w:rsidR="00BC2E4D" w:rsidRPr="002D11B7" w:rsidRDefault="00BC2E4D" w:rsidP="002D11B7">
      <w:pPr>
        <w:spacing w:after="0" w:line="240" w:lineRule="auto"/>
        <w:ind w:firstLine="709"/>
        <w:jc w:val="both"/>
        <w:rPr>
          <w:rFonts w:ascii="Times New Roman" w:hAnsi="Times New Roman"/>
          <w:i/>
          <w:sz w:val="24"/>
          <w:szCs w:val="24"/>
          <w:lang w:eastAsia="ru-RU"/>
        </w:rPr>
      </w:pPr>
      <w:r w:rsidRPr="002D11B7">
        <w:rPr>
          <w:rFonts w:ascii="Times New Roman" w:hAnsi="Times New Roman"/>
          <w:i/>
          <w:sz w:val="24"/>
          <w:szCs w:val="24"/>
          <w:lang w:eastAsia="ru-RU"/>
        </w:rPr>
        <w:t>На первую очередь генерального плана предлагается завершение освоения территорий внутри города.</w:t>
      </w:r>
    </w:p>
    <w:p w:rsidR="00BC2E4D" w:rsidRPr="002D11B7" w:rsidRDefault="00BC2E4D" w:rsidP="002D11B7">
      <w:pPr>
        <w:spacing w:after="0" w:line="240" w:lineRule="auto"/>
        <w:ind w:firstLine="709"/>
        <w:jc w:val="both"/>
        <w:rPr>
          <w:rFonts w:ascii="Times New Roman" w:hAnsi="Times New Roman"/>
          <w:sz w:val="24"/>
          <w:szCs w:val="24"/>
          <w:lang w:eastAsia="ru-RU"/>
        </w:rPr>
      </w:pPr>
    </w:p>
    <w:p w:rsidR="00BC2E4D" w:rsidRPr="002D11B7" w:rsidRDefault="00BC2E4D" w:rsidP="002D11B7">
      <w:pPr>
        <w:spacing w:after="0" w:line="240" w:lineRule="auto"/>
        <w:ind w:firstLine="709"/>
        <w:jc w:val="both"/>
        <w:rPr>
          <w:rFonts w:ascii="Times New Roman" w:hAnsi="Times New Roman"/>
          <w:b/>
          <w:i/>
          <w:sz w:val="24"/>
          <w:szCs w:val="24"/>
          <w:u w:val="single"/>
          <w:lang w:eastAsia="ru-RU"/>
        </w:rPr>
      </w:pPr>
      <w:r w:rsidRPr="002D11B7">
        <w:rPr>
          <w:rFonts w:ascii="Times New Roman" w:hAnsi="Times New Roman"/>
          <w:sz w:val="24"/>
          <w:szCs w:val="24"/>
          <w:lang w:eastAsia="ru-RU"/>
        </w:rPr>
        <w:t xml:space="preserve">Из предлагаемых территорий строительства </w:t>
      </w:r>
      <w:r w:rsidRPr="002D11B7">
        <w:rPr>
          <w:rFonts w:ascii="Times New Roman" w:hAnsi="Times New Roman"/>
          <w:b/>
          <w:i/>
          <w:sz w:val="24"/>
          <w:szCs w:val="24"/>
          <w:u w:val="single"/>
          <w:lang w:eastAsia="ru-RU"/>
        </w:rPr>
        <w:t>первоочередные:</w:t>
      </w:r>
    </w:p>
    <w:p w:rsidR="00BC2E4D" w:rsidRPr="002D11B7" w:rsidRDefault="00BC2E4D" w:rsidP="002D11B7">
      <w:pPr>
        <w:numPr>
          <w:ilvl w:val="0"/>
          <w:numId w:val="21"/>
        </w:numPr>
        <w:spacing w:after="0" w:line="240" w:lineRule="auto"/>
        <w:ind w:left="0" w:firstLine="709"/>
        <w:jc w:val="both"/>
        <w:rPr>
          <w:rFonts w:ascii="Times New Roman" w:hAnsi="Times New Roman"/>
          <w:sz w:val="24"/>
          <w:szCs w:val="24"/>
          <w:lang w:eastAsia="ru-RU"/>
        </w:rPr>
      </w:pPr>
      <w:r w:rsidRPr="002D11B7">
        <w:rPr>
          <w:rFonts w:ascii="Times New Roman" w:hAnsi="Times New Roman"/>
          <w:sz w:val="24"/>
          <w:szCs w:val="24"/>
          <w:lang w:eastAsia="ru-RU"/>
        </w:rPr>
        <w:t>Завершение освоения  кварталов 51, 52, 53 имеющих транспортную инфраструктуру, и формирования новых кварталов 52а, 55а, 55б, под строительство 5 – этажных многоквартирных жилых домов:</w:t>
      </w:r>
    </w:p>
    <w:p w:rsidR="00BC2E4D" w:rsidRPr="002D11B7" w:rsidRDefault="00BC2E4D"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Территория – 20,96 га;</w:t>
      </w:r>
    </w:p>
    <w:p w:rsidR="00BC2E4D" w:rsidRPr="002D11B7" w:rsidRDefault="00BC2E4D"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Общая жилая площадь – 143,43 тыс. кв.м.;</w:t>
      </w:r>
      <w:r w:rsidRPr="002D11B7">
        <w:rPr>
          <w:rFonts w:ascii="Times New Roman" w:hAnsi="Times New Roman"/>
          <w:sz w:val="24"/>
          <w:szCs w:val="24"/>
          <w:vertAlign w:val="superscript"/>
          <w:lang w:eastAsia="ru-RU"/>
        </w:rPr>
        <w:t xml:space="preserve"> </w:t>
      </w:r>
    </w:p>
    <w:p w:rsidR="00BC2E4D" w:rsidRPr="002D11B7" w:rsidRDefault="00BC2E4D" w:rsidP="002D11B7">
      <w:pPr>
        <w:keepNext/>
        <w:spacing w:after="0" w:line="240" w:lineRule="auto"/>
        <w:ind w:firstLine="709"/>
        <w:jc w:val="both"/>
        <w:outlineLvl w:val="3"/>
        <w:rPr>
          <w:rFonts w:ascii="Times New Roman" w:hAnsi="Times New Roman"/>
          <w:b/>
          <w:sz w:val="24"/>
          <w:szCs w:val="24"/>
          <w:u w:val="single"/>
          <w:lang w:eastAsia="ru-RU"/>
        </w:rPr>
      </w:pPr>
      <w:r w:rsidRPr="002D11B7">
        <w:rPr>
          <w:rFonts w:ascii="Times New Roman" w:hAnsi="Times New Roman"/>
          <w:b/>
          <w:sz w:val="24"/>
          <w:szCs w:val="24"/>
          <w:u w:val="single"/>
          <w:lang w:eastAsia="ru-RU"/>
        </w:rPr>
        <w:t xml:space="preserve">Население – 5839  чел. </w:t>
      </w:r>
    </w:p>
    <w:p w:rsidR="00BC2E4D" w:rsidRPr="002D11B7" w:rsidRDefault="00BC2E4D" w:rsidP="002D11B7">
      <w:pPr>
        <w:spacing w:after="0" w:line="240" w:lineRule="auto"/>
        <w:ind w:firstLine="709"/>
        <w:jc w:val="both"/>
        <w:rPr>
          <w:rFonts w:ascii="Times New Roman" w:hAnsi="Times New Roman"/>
          <w:sz w:val="24"/>
          <w:szCs w:val="24"/>
          <w:lang w:eastAsia="ru-RU"/>
        </w:rPr>
      </w:pPr>
    </w:p>
    <w:p w:rsidR="00BC2E4D" w:rsidRPr="002D11B7" w:rsidRDefault="00BC2E4D" w:rsidP="002D11B7">
      <w:pPr>
        <w:numPr>
          <w:ilvl w:val="0"/>
          <w:numId w:val="21"/>
        </w:numPr>
        <w:spacing w:after="0" w:line="240" w:lineRule="auto"/>
        <w:ind w:left="0" w:firstLine="709"/>
        <w:jc w:val="both"/>
        <w:rPr>
          <w:rFonts w:ascii="Times New Roman" w:hAnsi="Times New Roman"/>
          <w:sz w:val="24"/>
          <w:szCs w:val="24"/>
          <w:lang w:eastAsia="ru-RU"/>
        </w:rPr>
      </w:pPr>
      <w:r w:rsidRPr="002D11B7">
        <w:rPr>
          <w:rFonts w:ascii="Times New Roman" w:hAnsi="Times New Roman"/>
          <w:sz w:val="24"/>
          <w:szCs w:val="24"/>
          <w:lang w:eastAsia="ru-RU"/>
        </w:rPr>
        <w:t>Завершение освоения  кв. 45, 45а, 46, 47 под строительство усадебных и 5 – этажных многоквартирных жилых домов:</w:t>
      </w:r>
    </w:p>
    <w:p w:rsidR="00BC2E4D" w:rsidRPr="002D11B7" w:rsidRDefault="00BC2E4D"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Территория – 13,64 га;</w:t>
      </w:r>
    </w:p>
    <w:p w:rsidR="00BC2E4D" w:rsidRPr="002D11B7" w:rsidRDefault="00BC2E4D"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Общая жилая площадь – 39,94 тыс. кв.м.;</w:t>
      </w:r>
      <w:r w:rsidRPr="002D11B7">
        <w:rPr>
          <w:rFonts w:ascii="Times New Roman" w:hAnsi="Times New Roman"/>
          <w:sz w:val="24"/>
          <w:szCs w:val="24"/>
          <w:vertAlign w:val="superscript"/>
          <w:lang w:eastAsia="ru-RU"/>
        </w:rPr>
        <w:t xml:space="preserve"> </w:t>
      </w:r>
    </w:p>
    <w:p w:rsidR="00BC2E4D" w:rsidRPr="002D11B7" w:rsidRDefault="00BC2E4D" w:rsidP="002D11B7">
      <w:pPr>
        <w:keepNext/>
        <w:spacing w:after="0" w:line="240" w:lineRule="auto"/>
        <w:ind w:firstLine="709"/>
        <w:jc w:val="both"/>
        <w:outlineLvl w:val="3"/>
        <w:rPr>
          <w:rFonts w:ascii="Times New Roman" w:hAnsi="Times New Roman"/>
          <w:b/>
          <w:sz w:val="24"/>
          <w:szCs w:val="24"/>
          <w:u w:val="single"/>
          <w:lang w:eastAsia="ru-RU"/>
        </w:rPr>
      </w:pPr>
      <w:r w:rsidRPr="002D11B7">
        <w:rPr>
          <w:rFonts w:ascii="Times New Roman" w:hAnsi="Times New Roman"/>
          <w:b/>
          <w:sz w:val="24"/>
          <w:szCs w:val="24"/>
          <w:u w:val="single"/>
          <w:lang w:eastAsia="ru-RU"/>
        </w:rPr>
        <w:t xml:space="preserve">Население – 1626 чел. </w:t>
      </w:r>
    </w:p>
    <w:p w:rsidR="00BC2E4D" w:rsidRPr="002D11B7" w:rsidRDefault="00BC2E4D" w:rsidP="002D11B7">
      <w:pPr>
        <w:spacing w:after="0" w:line="240" w:lineRule="auto"/>
        <w:ind w:firstLine="709"/>
        <w:jc w:val="both"/>
        <w:rPr>
          <w:rFonts w:ascii="Times New Roman" w:hAnsi="Times New Roman"/>
          <w:sz w:val="24"/>
          <w:szCs w:val="24"/>
          <w:lang w:eastAsia="ru-RU"/>
        </w:rPr>
      </w:pPr>
    </w:p>
    <w:p w:rsidR="00BC2E4D" w:rsidRPr="002D11B7" w:rsidRDefault="00BC2E4D" w:rsidP="002D11B7">
      <w:pPr>
        <w:numPr>
          <w:ilvl w:val="0"/>
          <w:numId w:val="21"/>
        </w:numPr>
        <w:spacing w:after="0" w:line="240" w:lineRule="auto"/>
        <w:ind w:left="0" w:firstLine="709"/>
        <w:jc w:val="both"/>
        <w:rPr>
          <w:rFonts w:ascii="Times New Roman" w:hAnsi="Times New Roman"/>
          <w:sz w:val="24"/>
          <w:szCs w:val="24"/>
          <w:lang w:eastAsia="ru-RU"/>
        </w:rPr>
      </w:pPr>
      <w:r w:rsidRPr="002D11B7">
        <w:rPr>
          <w:rFonts w:ascii="Times New Roman" w:hAnsi="Times New Roman"/>
          <w:sz w:val="24"/>
          <w:szCs w:val="24"/>
          <w:lang w:eastAsia="ru-RU"/>
        </w:rPr>
        <w:t xml:space="preserve">Продолжение формирования кв. 34, 35 и 35а, под строительство усадебных жилых домов: </w:t>
      </w:r>
    </w:p>
    <w:p w:rsidR="00BC2E4D" w:rsidRPr="002D11B7" w:rsidRDefault="00BC2E4D"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Территория – 6,84 га;</w:t>
      </w:r>
    </w:p>
    <w:p w:rsidR="00BC2E4D" w:rsidRPr="002D11B7" w:rsidRDefault="00BC2E4D"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Общая жилая площадь – 10,25 тыс. кв.м.;</w:t>
      </w:r>
      <w:r w:rsidRPr="002D11B7">
        <w:rPr>
          <w:rFonts w:ascii="Times New Roman" w:hAnsi="Times New Roman"/>
          <w:sz w:val="24"/>
          <w:szCs w:val="24"/>
          <w:vertAlign w:val="superscript"/>
          <w:lang w:eastAsia="ru-RU"/>
        </w:rPr>
        <w:t xml:space="preserve"> </w:t>
      </w:r>
    </w:p>
    <w:p w:rsidR="00BC2E4D" w:rsidRPr="002D11B7" w:rsidRDefault="00BC2E4D" w:rsidP="002D11B7">
      <w:pPr>
        <w:keepNext/>
        <w:spacing w:after="0" w:line="240" w:lineRule="auto"/>
        <w:ind w:firstLine="709"/>
        <w:jc w:val="both"/>
        <w:outlineLvl w:val="3"/>
        <w:rPr>
          <w:rFonts w:ascii="Times New Roman" w:hAnsi="Times New Roman"/>
          <w:b/>
          <w:sz w:val="24"/>
          <w:szCs w:val="24"/>
          <w:u w:val="single"/>
          <w:lang w:eastAsia="ru-RU"/>
        </w:rPr>
      </w:pPr>
      <w:r w:rsidRPr="002D11B7">
        <w:rPr>
          <w:rFonts w:ascii="Times New Roman" w:hAnsi="Times New Roman"/>
          <w:b/>
          <w:sz w:val="24"/>
          <w:szCs w:val="24"/>
          <w:u w:val="single"/>
          <w:lang w:eastAsia="ru-RU"/>
        </w:rPr>
        <w:lastRenderedPageBreak/>
        <w:t>Население – 418 чел.</w:t>
      </w:r>
    </w:p>
    <w:p w:rsidR="00BC2E4D" w:rsidRPr="002D11B7" w:rsidRDefault="00BC2E4D" w:rsidP="002D11B7">
      <w:pPr>
        <w:spacing w:after="0" w:line="240" w:lineRule="auto"/>
        <w:ind w:firstLine="709"/>
        <w:rPr>
          <w:rFonts w:ascii="Times New Roman" w:hAnsi="Times New Roman"/>
          <w:sz w:val="24"/>
          <w:szCs w:val="24"/>
          <w:lang w:eastAsia="ru-RU"/>
        </w:rPr>
      </w:pPr>
    </w:p>
    <w:p w:rsidR="00BC2E4D" w:rsidRPr="002D11B7" w:rsidRDefault="00BC2E4D" w:rsidP="002D11B7">
      <w:pPr>
        <w:numPr>
          <w:ilvl w:val="0"/>
          <w:numId w:val="21"/>
        </w:numPr>
        <w:spacing w:after="0" w:line="240" w:lineRule="auto"/>
        <w:ind w:left="0" w:firstLine="709"/>
        <w:rPr>
          <w:rFonts w:ascii="Times New Roman" w:hAnsi="Times New Roman"/>
          <w:sz w:val="24"/>
          <w:szCs w:val="24"/>
          <w:lang w:eastAsia="ru-RU"/>
        </w:rPr>
      </w:pPr>
      <w:r w:rsidRPr="002D11B7">
        <w:rPr>
          <w:rFonts w:ascii="Times New Roman" w:hAnsi="Times New Roman"/>
          <w:sz w:val="24"/>
          <w:szCs w:val="24"/>
          <w:lang w:eastAsia="ru-RU"/>
        </w:rPr>
        <w:t>На незастроенных территориях города строительство усадебных жилых домов (кварталы 76а и 77а, 63а и 64а, 95 и 104):</w:t>
      </w:r>
    </w:p>
    <w:p w:rsidR="00BC2E4D" w:rsidRPr="002D11B7" w:rsidRDefault="00BC2E4D"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Территория – 8,51 га;</w:t>
      </w:r>
    </w:p>
    <w:p w:rsidR="00BC2E4D" w:rsidRPr="002D11B7" w:rsidRDefault="00BC2E4D"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Общая жилая площадь – 12,77 тыс. кв.м.;</w:t>
      </w:r>
      <w:r w:rsidRPr="002D11B7">
        <w:rPr>
          <w:rFonts w:ascii="Times New Roman" w:hAnsi="Times New Roman"/>
          <w:sz w:val="24"/>
          <w:szCs w:val="24"/>
          <w:vertAlign w:val="superscript"/>
          <w:lang w:eastAsia="ru-RU"/>
        </w:rPr>
        <w:t xml:space="preserve"> </w:t>
      </w:r>
    </w:p>
    <w:p w:rsidR="00BC2E4D" w:rsidRPr="002D11B7" w:rsidRDefault="00BC2E4D" w:rsidP="002D11B7">
      <w:pPr>
        <w:keepNext/>
        <w:spacing w:after="0" w:line="240" w:lineRule="auto"/>
        <w:ind w:firstLine="709"/>
        <w:jc w:val="both"/>
        <w:outlineLvl w:val="3"/>
        <w:rPr>
          <w:rFonts w:ascii="Times New Roman" w:hAnsi="Times New Roman"/>
          <w:b/>
          <w:sz w:val="24"/>
          <w:szCs w:val="24"/>
          <w:u w:val="single"/>
          <w:lang w:eastAsia="ru-RU"/>
        </w:rPr>
      </w:pPr>
      <w:r w:rsidRPr="002D11B7">
        <w:rPr>
          <w:rFonts w:ascii="Times New Roman" w:hAnsi="Times New Roman"/>
          <w:b/>
          <w:sz w:val="24"/>
          <w:szCs w:val="24"/>
          <w:u w:val="single"/>
          <w:lang w:eastAsia="ru-RU"/>
        </w:rPr>
        <w:t>Население – 520 чел.</w:t>
      </w:r>
    </w:p>
    <w:p w:rsidR="00BC2E4D" w:rsidRPr="002D11B7" w:rsidRDefault="00BC2E4D" w:rsidP="002D11B7">
      <w:pPr>
        <w:spacing w:after="0" w:line="240" w:lineRule="auto"/>
        <w:ind w:firstLine="709"/>
        <w:rPr>
          <w:rFonts w:ascii="Times New Roman" w:hAnsi="Times New Roman"/>
          <w:sz w:val="24"/>
          <w:szCs w:val="24"/>
          <w:lang w:eastAsia="ru-RU"/>
        </w:rPr>
      </w:pPr>
    </w:p>
    <w:p w:rsidR="00BC2E4D" w:rsidRPr="002D11B7" w:rsidRDefault="00BC2E4D"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b/>
          <w:sz w:val="24"/>
          <w:szCs w:val="24"/>
          <w:u w:val="single"/>
          <w:lang w:eastAsia="ru-RU"/>
        </w:rPr>
        <w:t xml:space="preserve">На </w:t>
      </w:r>
      <w:r w:rsidRPr="002D11B7">
        <w:rPr>
          <w:rFonts w:ascii="Times New Roman" w:hAnsi="Times New Roman"/>
          <w:b/>
          <w:i/>
          <w:sz w:val="24"/>
          <w:szCs w:val="24"/>
          <w:u w:val="single"/>
          <w:lang w:eastAsia="ru-RU"/>
        </w:rPr>
        <w:t>расчетный срок</w:t>
      </w:r>
      <w:r w:rsidRPr="002D11B7">
        <w:rPr>
          <w:rFonts w:ascii="Times New Roman" w:hAnsi="Times New Roman"/>
          <w:sz w:val="24"/>
          <w:szCs w:val="24"/>
          <w:u w:val="single"/>
          <w:lang w:eastAsia="ru-RU"/>
        </w:rPr>
        <w:t xml:space="preserve"> </w:t>
      </w:r>
      <w:r w:rsidRPr="002D11B7">
        <w:rPr>
          <w:rFonts w:ascii="Times New Roman" w:hAnsi="Times New Roman"/>
          <w:sz w:val="24"/>
          <w:szCs w:val="24"/>
          <w:lang w:eastAsia="ru-RU"/>
        </w:rPr>
        <w:t>предлагаются к освоению следующие территории:</w:t>
      </w:r>
    </w:p>
    <w:p w:rsidR="00BC2E4D" w:rsidRPr="002D11B7" w:rsidRDefault="00BC2E4D" w:rsidP="002D11B7">
      <w:pPr>
        <w:spacing w:after="0" w:line="240" w:lineRule="auto"/>
        <w:ind w:firstLine="709"/>
        <w:jc w:val="both"/>
        <w:rPr>
          <w:rFonts w:ascii="Times New Roman" w:hAnsi="Times New Roman"/>
          <w:sz w:val="24"/>
          <w:szCs w:val="24"/>
          <w:lang w:eastAsia="ru-RU"/>
        </w:rPr>
      </w:pPr>
    </w:p>
    <w:p w:rsidR="00BC2E4D" w:rsidRPr="002D11B7" w:rsidRDefault="00BC2E4D"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Освоение новой площадки (Юго-Западная), расположенной в Письмянском сельском поселении на юго-востоке от существующей границы города, где предполагается строительство индивидуальных и многоквартирных жилых домов.</w:t>
      </w:r>
    </w:p>
    <w:p w:rsidR="00BC2E4D" w:rsidRPr="002D11B7" w:rsidRDefault="00BC2E4D"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Ориентировочно:  территория – 96,08 га;</w:t>
      </w:r>
    </w:p>
    <w:p w:rsidR="00BC2E4D" w:rsidRPr="002D11B7" w:rsidRDefault="00BC2E4D"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 xml:space="preserve">                                общая жилая площадь – 289,1 тыс. кв.м.;</w:t>
      </w:r>
      <w:r w:rsidRPr="002D11B7">
        <w:rPr>
          <w:rFonts w:ascii="Times New Roman" w:hAnsi="Times New Roman"/>
          <w:sz w:val="24"/>
          <w:szCs w:val="24"/>
          <w:vertAlign w:val="superscript"/>
          <w:lang w:eastAsia="ru-RU"/>
        </w:rPr>
        <w:t xml:space="preserve"> </w:t>
      </w:r>
    </w:p>
    <w:p w:rsidR="00BC2E4D" w:rsidRPr="002D11B7" w:rsidRDefault="00BC2E4D" w:rsidP="002D11B7">
      <w:pPr>
        <w:keepNext/>
        <w:spacing w:after="0" w:line="240" w:lineRule="auto"/>
        <w:ind w:firstLine="709"/>
        <w:jc w:val="both"/>
        <w:outlineLvl w:val="3"/>
        <w:rPr>
          <w:rFonts w:ascii="Times New Roman" w:hAnsi="Times New Roman"/>
          <w:b/>
          <w:sz w:val="24"/>
          <w:szCs w:val="24"/>
          <w:lang w:eastAsia="ru-RU"/>
        </w:rPr>
      </w:pPr>
      <w:r w:rsidRPr="002D11B7">
        <w:rPr>
          <w:rFonts w:ascii="Times New Roman" w:hAnsi="Times New Roman"/>
          <w:b/>
          <w:sz w:val="24"/>
          <w:szCs w:val="24"/>
          <w:lang w:eastAsia="ru-RU"/>
        </w:rPr>
        <w:t xml:space="preserve">                                </w:t>
      </w:r>
      <w:r w:rsidRPr="002D11B7">
        <w:rPr>
          <w:rFonts w:ascii="Times New Roman" w:hAnsi="Times New Roman"/>
          <w:b/>
          <w:sz w:val="24"/>
          <w:szCs w:val="24"/>
          <w:u w:val="single"/>
          <w:lang w:eastAsia="ru-RU"/>
        </w:rPr>
        <w:t>население – 9655 чел</w:t>
      </w:r>
      <w:r w:rsidRPr="002D11B7">
        <w:rPr>
          <w:rFonts w:ascii="Times New Roman" w:hAnsi="Times New Roman"/>
          <w:b/>
          <w:sz w:val="24"/>
          <w:szCs w:val="24"/>
          <w:lang w:eastAsia="ru-RU"/>
        </w:rPr>
        <w:t>.</w:t>
      </w:r>
    </w:p>
    <w:p w:rsidR="00BC2E4D" w:rsidRPr="002D11B7" w:rsidRDefault="00BC2E4D" w:rsidP="002D11B7">
      <w:pPr>
        <w:spacing w:after="0" w:line="240" w:lineRule="auto"/>
        <w:ind w:firstLine="709"/>
        <w:jc w:val="both"/>
        <w:rPr>
          <w:rFonts w:ascii="Times New Roman" w:hAnsi="Times New Roman"/>
          <w:b/>
          <w:color w:val="0000FF"/>
          <w:sz w:val="24"/>
          <w:szCs w:val="24"/>
          <w:lang w:eastAsia="ru-RU"/>
        </w:rPr>
      </w:pPr>
      <w:r w:rsidRPr="002D11B7">
        <w:rPr>
          <w:rFonts w:ascii="Times New Roman" w:hAnsi="Times New Roman"/>
          <w:b/>
          <w:sz w:val="24"/>
          <w:szCs w:val="24"/>
          <w:lang w:eastAsia="ru-RU"/>
        </w:rPr>
        <w:t xml:space="preserve"> </w:t>
      </w:r>
    </w:p>
    <w:p w:rsidR="00BC2E4D" w:rsidRPr="002D11B7" w:rsidRDefault="00BC2E4D" w:rsidP="002D11B7">
      <w:pPr>
        <w:shd w:val="clear" w:color="auto" w:fill="FFFFFF"/>
        <w:spacing w:after="0" w:line="240" w:lineRule="auto"/>
        <w:ind w:right="24" w:firstLine="709"/>
        <w:jc w:val="both"/>
        <w:rPr>
          <w:rFonts w:ascii="Times New Roman" w:hAnsi="Times New Roman"/>
          <w:color w:val="000000"/>
          <w:sz w:val="24"/>
          <w:szCs w:val="24"/>
          <w:lang w:eastAsia="ru-RU"/>
        </w:rPr>
      </w:pPr>
      <w:r w:rsidRPr="002D11B7">
        <w:rPr>
          <w:rFonts w:ascii="Times New Roman" w:hAnsi="Times New Roman"/>
          <w:color w:val="000000"/>
          <w:sz w:val="24"/>
          <w:szCs w:val="24"/>
          <w:lang w:eastAsia="ru-RU"/>
        </w:rPr>
        <w:t>На 01.01.2011г по городу и району введено 22 565 кв.м. жилья,  в том числе индивидуальное строительство  - 9 103 кв.м.</w:t>
      </w:r>
    </w:p>
    <w:p w:rsidR="00BC2E4D" w:rsidRPr="002D11B7" w:rsidRDefault="00BC2E4D" w:rsidP="002D11B7">
      <w:pPr>
        <w:shd w:val="clear" w:color="auto" w:fill="FFFFFF"/>
        <w:spacing w:after="0" w:line="240" w:lineRule="auto"/>
        <w:ind w:right="24" w:firstLine="709"/>
        <w:jc w:val="both"/>
        <w:rPr>
          <w:rFonts w:ascii="Times New Roman" w:hAnsi="Times New Roman"/>
          <w:color w:val="000000"/>
          <w:sz w:val="24"/>
          <w:szCs w:val="24"/>
          <w:lang w:eastAsia="ru-RU"/>
        </w:rPr>
      </w:pPr>
      <w:r w:rsidRPr="002D11B7">
        <w:rPr>
          <w:rFonts w:ascii="Times New Roman" w:hAnsi="Times New Roman"/>
          <w:color w:val="000000"/>
          <w:sz w:val="24"/>
          <w:szCs w:val="24"/>
          <w:lang w:eastAsia="ru-RU"/>
        </w:rPr>
        <w:t>Освоено средств по жилищному строительству – 245,815 млн. руб.</w:t>
      </w:r>
    </w:p>
    <w:p w:rsidR="00BC2E4D" w:rsidRPr="002D11B7" w:rsidRDefault="00BC2E4D" w:rsidP="002D11B7">
      <w:pPr>
        <w:shd w:val="clear" w:color="auto" w:fill="FFFFFF"/>
        <w:spacing w:after="0" w:line="240" w:lineRule="auto"/>
        <w:ind w:right="24" w:firstLine="709"/>
        <w:jc w:val="both"/>
        <w:rPr>
          <w:rFonts w:ascii="Times New Roman" w:hAnsi="Times New Roman"/>
          <w:b/>
          <w:sz w:val="24"/>
          <w:szCs w:val="24"/>
          <w:lang w:eastAsia="ru-RU"/>
        </w:rPr>
      </w:pPr>
      <w:r w:rsidRPr="002D11B7">
        <w:rPr>
          <w:rFonts w:ascii="Times New Roman" w:hAnsi="Times New Roman"/>
          <w:color w:val="000000"/>
          <w:sz w:val="24"/>
          <w:szCs w:val="24"/>
          <w:lang w:eastAsia="ru-RU"/>
        </w:rPr>
        <w:t>По итогам 2010 года площадь жилищного фонда составила 1923,5 тыс. м</w:t>
      </w:r>
      <w:r w:rsidRPr="002D11B7">
        <w:rPr>
          <w:rFonts w:ascii="Times New Roman" w:hAnsi="Times New Roman"/>
          <w:color w:val="000000"/>
          <w:sz w:val="24"/>
          <w:szCs w:val="24"/>
          <w:vertAlign w:val="superscript"/>
          <w:lang w:eastAsia="ru-RU"/>
        </w:rPr>
        <w:t xml:space="preserve">2   </w:t>
      </w:r>
      <w:r w:rsidRPr="002D11B7">
        <w:rPr>
          <w:rFonts w:ascii="Times New Roman" w:hAnsi="Times New Roman"/>
          <w:color w:val="000000"/>
          <w:sz w:val="24"/>
          <w:szCs w:val="24"/>
          <w:lang w:eastAsia="ru-RU"/>
        </w:rPr>
        <w:t>или 1203 дома.</w:t>
      </w:r>
    </w:p>
    <w:p w:rsidR="00BC2E4D" w:rsidRPr="002D11B7" w:rsidRDefault="00BC2E4D" w:rsidP="002D11B7">
      <w:pPr>
        <w:shd w:val="clear" w:color="auto" w:fill="FFFFFF"/>
        <w:spacing w:after="0" w:line="240" w:lineRule="auto"/>
        <w:ind w:right="24" w:firstLine="709"/>
        <w:jc w:val="both"/>
        <w:rPr>
          <w:rFonts w:ascii="Times New Roman" w:hAnsi="Times New Roman"/>
          <w:color w:val="000000"/>
          <w:sz w:val="24"/>
          <w:szCs w:val="24"/>
          <w:lang w:eastAsia="ru-RU"/>
        </w:rPr>
      </w:pPr>
      <w:r w:rsidRPr="002D11B7">
        <w:rPr>
          <w:rFonts w:ascii="Times New Roman" w:hAnsi="Times New Roman"/>
          <w:color w:val="000000"/>
          <w:sz w:val="24"/>
          <w:szCs w:val="24"/>
          <w:lang w:eastAsia="ru-RU"/>
        </w:rPr>
        <w:t xml:space="preserve">Обеспеченность жильем составила по итогам 2010г - 22,4 кв.м. на 1-го жителя. </w:t>
      </w:r>
    </w:p>
    <w:p w:rsidR="00BC2E4D" w:rsidRPr="002D11B7" w:rsidRDefault="00BC2E4D" w:rsidP="002D11B7">
      <w:pPr>
        <w:spacing w:after="0" w:line="240" w:lineRule="auto"/>
        <w:ind w:firstLine="540"/>
        <w:jc w:val="both"/>
        <w:rPr>
          <w:rFonts w:ascii="Times New Roman" w:hAnsi="Times New Roman"/>
          <w:sz w:val="24"/>
          <w:szCs w:val="24"/>
        </w:rPr>
      </w:pPr>
      <w:r w:rsidRPr="002D11B7">
        <w:rPr>
          <w:rFonts w:ascii="Times New Roman" w:hAnsi="Times New Roman"/>
          <w:sz w:val="24"/>
          <w:szCs w:val="24"/>
        </w:rPr>
        <w:t xml:space="preserve">В целях повышения эффективности защиты прав и интересов населения при предоставлении жилищных и коммунальных услуг Исполнительным комитетом МО «ЛМР» в 2011 году было принято решение о создании Открытого акционерного общества «Центр информационных ресурсов жилищно-коммунального хозяйства и строительства» муниципального образования «Лениногорский муниципальный район». </w:t>
      </w:r>
    </w:p>
    <w:p w:rsidR="00BC2E4D" w:rsidRPr="002D11B7" w:rsidRDefault="00BC2E4D" w:rsidP="002D11B7">
      <w:pPr>
        <w:spacing w:after="0" w:line="240" w:lineRule="auto"/>
        <w:ind w:firstLine="540"/>
        <w:jc w:val="both"/>
        <w:rPr>
          <w:rFonts w:ascii="Times New Roman" w:hAnsi="Times New Roman"/>
          <w:sz w:val="24"/>
          <w:szCs w:val="24"/>
        </w:rPr>
      </w:pPr>
      <w:r w:rsidRPr="002D11B7">
        <w:rPr>
          <w:rFonts w:ascii="Times New Roman" w:hAnsi="Times New Roman"/>
          <w:sz w:val="24"/>
          <w:szCs w:val="24"/>
        </w:rPr>
        <w:t>На территории Лениногорского района управление многоквартирными домами осуществляют две управляющие компании и 22 ТСЖ:</w:t>
      </w:r>
    </w:p>
    <w:p w:rsidR="00BC2E4D" w:rsidRPr="002D11B7" w:rsidRDefault="00BC2E4D" w:rsidP="002D11B7">
      <w:pPr>
        <w:spacing w:after="0" w:line="240" w:lineRule="auto"/>
        <w:ind w:firstLine="540"/>
        <w:jc w:val="both"/>
        <w:rPr>
          <w:rFonts w:ascii="Times New Roman" w:hAnsi="Times New Roman"/>
          <w:sz w:val="24"/>
          <w:szCs w:val="24"/>
        </w:rPr>
      </w:pPr>
      <w:r w:rsidRPr="002D11B7">
        <w:rPr>
          <w:rFonts w:ascii="Times New Roman" w:hAnsi="Times New Roman"/>
          <w:sz w:val="24"/>
          <w:szCs w:val="24"/>
        </w:rPr>
        <w:t>ООО «УК Жилищный сервис» - площадь управления  - 446 300, 5 м</w:t>
      </w:r>
      <w:r w:rsidRPr="002D11B7">
        <w:rPr>
          <w:rFonts w:ascii="Times New Roman" w:hAnsi="Times New Roman"/>
          <w:sz w:val="24"/>
          <w:szCs w:val="24"/>
          <w:vertAlign w:val="superscript"/>
        </w:rPr>
        <w:t>2 .</w:t>
      </w:r>
      <w:r w:rsidRPr="002D11B7">
        <w:rPr>
          <w:rFonts w:ascii="Times New Roman" w:hAnsi="Times New Roman"/>
          <w:sz w:val="24"/>
          <w:szCs w:val="24"/>
        </w:rPr>
        <w:t xml:space="preserve">, </w:t>
      </w:r>
    </w:p>
    <w:p w:rsidR="00BC2E4D" w:rsidRPr="002D11B7" w:rsidRDefault="00BC2E4D" w:rsidP="002D11B7">
      <w:pPr>
        <w:spacing w:after="0" w:line="240" w:lineRule="auto"/>
        <w:ind w:firstLine="540"/>
        <w:jc w:val="both"/>
        <w:rPr>
          <w:rFonts w:ascii="Times New Roman" w:hAnsi="Times New Roman"/>
          <w:sz w:val="24"/>
          <w:szCs w:val="24"/>
        </w:rPr>
      </w:pPr>
      <w:r w:rsidRPr="002D11B7">
        <w:rPr>
          <w:rFonts w:ascii="Times New Roman" w:hAnsi="Times New Roman"/>
          <w:sz w:val="24"/>
          <w:szCs w:val="24"/>
        </w:rPr>
        <w:t>ООО «УК « Уютный дом»    -    площадь управления 602 713, 3 м</w:t>
      </w:r>
      <w:r w:rsidRPr="002D11B7">
        <w:rPr>
          <w:rFonts w:ascii="Times New Roman" w:hAnsi="Times New Roman"/>
          <w:sz w:val="24"/>
          <w:szCs w:val="24"/>
          <w:vertAlign w:val="superscript"/>
        </w:rPr>
        <w:t xml:space="preserve">2. </w:t>
      </w:r>
      <w:r w:rsidRPr="002D11B7">
        <w:rPr>
          <w:rFonts w:ascii="Times New Roman" w:hAnsi="Times New Roman"/>
          <w:sz w:val="24"/>
          <w:szCs w:val="24"/>
        </w:rPr>
        <w:t>;</w:t>
      </w:r>
    </w:p>
    <w:p w:rsidR="00BC2E4D" w:rsidRPr="002D11B7" w:rsidRDefault="00BC2E4D" w:rsidP="002D11B7">
      <w:pPr>
        <w:spacing w:after="0" w:line="240" w:lineRule="auto"/>
        <w:ind w:firstLine="540"/>
        <w:jc w:val="both"/>
        <w:rPr>
          <w:rFonts w:ascii="Times New Roman" w:hAnsi="Times New Roman"/>
          <w:sz w:val="24"/>
          <w:szCs w:val="24"/>
          <w:vertAlign w:val="superscript"/>
        </w:rPr>
      </w:pPr>
      <w:r w:rsidRPr="002D11B7">
        <w:rPr>
          <w:rFonts w:ascii="Times New Roman" w:hAnsi="Times New Roman"/>
          <w:sz w:val="24"/>
          <w:szCs w:val="24"/>
        </w:rPr>
        <w:t>ТСЖ – площадь управления 84 149, 3 м</w:t>
      </w:r>
      <w:r w:rsidRPr="002D11B7">
        <w:rPr>
          <w:rFonts w:ascii="Times New Roman" w:hAnsi="Times New Roman"/>
          <w:sz w:val="24"/>
          <w:szCs w:val="24"/>
          <w:vertAlign w:val="superscript"/>
        </w:rPr>
        <w:t xml:space="preserve">2 </w:t>
      </w:r>
      <w:r w:rsidRPr="002D11B7">
        <w:rPr>
          <w:rFonts w:ascii="Times New Roman" w:hAnsi="Times New Roman"/>
          <w:sz w:val="24"/>
          <w:szCs w:val="24"/>
        </w:rPr>
        <w:t>.</w:t>
      </w:r>
      <w:r w:rsidRPr="002D11B7">
        <w:rPr>
          <w:rFonts w:ascii="Times New Roman" w:hAnsi="Times New Roman"/>
          <w:sz w:val="24"/>
          <w:szCs w:val="24"/>
          <w:vertAlign w:val="superscript"/>
        </w:rPr>
        <w:t xml:space="preserve">             </w:t>
      </w:r>
    </w:p>
    <w:p w:rsidR="00BC2E4D" w:rsidRPr="002D11B7" w:rsidRDefault="00BC2E4D" w:rsidP="002D11B7">
      <w:pPr>
        <w:spacing w:after="0" w:line="240" w:lineRule="auto"/>
        <w:ind w:firstLine="540"/>
        <w:jc w:val="both"/>
        <w:rPr>
          <w:rFonts w:ascii="Times New Roman" w:hAnsi="Times New Roman"/>
          <w:sz w:val="24"/>
          <w:szCs w:val="24"/>
        </w:rPr>
      </w:pPr>
      <w:r w:rsidRPr="002D11B7">
        <w:rPr>
          <w:rFonts w:ascii="Times New Roman" w:hAnsi="Times New Roman"/>
          <w:sz w:val="24"/>
          <w:szCs w:val="24"/>
        </w:rPr>
        <w:t>Штатная численность сотрудников в Управляющих компаниях составляет: ООО УК «Жилищный Сервис» - 25 человек, ООО «УК ЖХ «Уютный дом» -  29 человек.   В целях оптимизации затрат на управление жилым фондом часть функций Управляющих компаний были централизованы и переданы  ОАО «Центр информационных ресурсов ЖКХ и С» МО «ЛМР». Это расчетно-кассовое обслуживание, ведение технической документации многоквартирных домов и юридическое сопровождение.</w:t>
      </w:r>
    </w:p>
    <w:p w:rsidR="00BC2E4D" w:rsidRPr="002D11B7" w:rsidRDefault="00BC2E4D" w:rsidP="002D11B7">
      <w:pPr>
        <w:pStyle w:val="af8"/>
        <w:ind w:firstLine="540"/>
        <w:jc w:val="both"/>
        <w:rPr>
          <w:rFonts w:ascii="Times New Roman" w:hAnsi="Times New Roman"/>
          <w:sz w:val="24"/>
          <w:szCs w:val="24"/>
        </w:rPr>
      </w:pPr>
      <w:r w:rsidRPr="002D11B7">
        <w:rPr>
          <w:rFonts w:ascii="Times New Roman" w:hAnsi="Times New Roman"/>
          <w:sz w:val="24"/>
          <w:szCs w:val="24"/>
        </w:rPr>
        <w:t>Помимо указанных услуг, Центр информационных ресурсов жилищно-коммунального хозяйства и строительства осуществляет технический надзор за капитальным ремонтом жилого фонда, мониторинг капитального ремонта, оказывает услуги по разработке проектно-сметной документации, ведению технической документации многоквартирных жилых домов, а также осуществляет контроль целевого расходования средств населения Управляющими компаниями и обслуживающими организациями.</w:t>
      </w:r>
    </w:p>
    <w:p w:rsidR="00BC2E4D" w:rsidRPr="002D11B7" w:rsidRDefault="00BC2E4D" w:rsidP="002D11B7">
      <w:pPr>
        <w:pStyle w:val="af8"/>
        <w:ind w:firstLine="540"/>
        <w:jc w:val="both"/>
        <w:rPr>
          <w:rFonts w:ascii="Times New Roman" w:hAnsi="Times New Roman"/>
          <w:sz w:val="24"/>
          <w:szCs w:val="24"/>
        </w:rPr>
      </w:pPr>
      <w:r w:rsidRPr="002D11B7">
        <w:rPr>
          <w:rFonts w:ascii="Times New Roman" w:hAnsi="Times New Roman"/>
          <w:sz w:val="24"/>
          <w:szCs w:val="24"/>
        </w:rPr>
        <w:t>ОАО «Центр информационных ресурсов ЖКХ и С»  ежемесячно проводит подведение итогов работы Управляющих компаний по следующим критериям:</w:t>
      </w:r>
    </w:p>
    <w:p w:rsidR="00BC2E4D" w:rsidRPr="002D11B7" w:rsidRDefault="00BC2E4D" w:rsidP="002D11B7">
      <w:pPr>
        <w:pStyle w:val="af8"/>
        <w:jc w:val="both"/>
        <w:rPr>
          <w:rFonts w:ascii="Times New Roman" w:hAnsi="Times New Roman"/>
          <w:sz w:val="24"/>
          <w:szCs w:val="24"/>
        </w:rPr>
      </w:pPr>
      <w:r w:rsidRPr="002D11B7">
        <w:rPr>
          <w:rFonts w:ascii="Times New Roman" w:hAnsi="Times New Roman"/>
          <w:sz w:val="24"/>
          <w:szCs w:val="24"/>
        </w:rPr>
        <w:t xml:space="preserve">  - уровень собираемости жилищно-коммунальных платежей;</w:t>
      </w:r>
    </w:p>
    <w:p w:rsidR="00BC2E4D" w:rsidRPr="002D11B7" w:rsidRDefault="00BC2E4D" w:rsidP="002D11B7">
      <w:pPr>
        <w:pStyle w:val="af8"/>
        <w:jc w:val="both"/>
        <w:rPr>
          <w:rFonts w:ascii="Times New Roman" w:hAnsi="Times New Roman"/>
          <w:sz w:val="24"/>
          <w:szCs w:val="24"/>
        </w:rPr>
      </w:pPr>
      <w:r w:rsidRPr="002D11B7">
        <w:rPr>
          <w:rFonts w:ascii="Times New Roman" w:hAnsi="Times New Roman"/>
          <w:sz w:val="24"/>
          <w:szCs w:val="24"/>
        </w:rPr>
        <w:t xml:space="preserve">  - своевременность расчетов с ресурсоснабжающими организациями; </w:t>
      </w:r>
    </w:p>
    <w:p w:rsidR="00BC2E4D" w:rsidRPr="002D11B7" w:rsidRDefault="00BC2E4D" w:rsidP="002D11B7">
      <w:pPr>
        <w:pStyle w:val="af8"/>
        <w:jc w:val="both"/>
        <w:rPr>
          <w:rFonts w:ascii="Times New Roman" w:hAnsi="Times New Roman"/>
          <w:sz w:val="24"/>
          <w:szCs w:val="24"/>
        </w:rPr>
      </w:pPr>
      <w:r w:rsidRPr="002D11B7">
        <w:rPr>
          <w:rFonts w:ascii="Times New Roman" w:hAnsi="Times New Roman"/>
          <w:sz w:val="24"/>
          <w:szCs w:val="24"/>
        </w:rPr>
        <w:t xml:space="preserve">  - уровень расхода коммунальных ресурсов на общественные нужды (ОДН);</w:t>
      </w:r>
    </w:p>
    <w:p w:rsidR="00BC2E4D" w:rsidRPr="002D11B7" w:rsidRDefault="00BC2E4D" w:rsidP="002D11B7">
      <w:pPr>
        <w:pStyle w:val="af8"/>
        <w:jc w:val="both"/>
        <w:rPr>
          <w:rFonts w:ascii="Times New Roman" w:hAnsi="Times New Roman"/>
          <w:sz w:val="24"/>
          <w:szCs w:val="24"/>
        </w:rPr>
      </w:pPr>
      <w:r w:rsidRPr="002D11B7">
        <w:rPr>
          <w:rFonts w:ascii="Times New Roman" w:hAnsi="Times New Roman"/>
          <w:sz w:val="24"/>
          <w:szCs w:val="24"/>
        </w:rPr>
        <w:t xml:space="preserve">  - количество поступающих претензий на некачественную поставку услуг или их недопоставку;</w:t>
      </w:r>
    </w:p>
    <w:p w:rsidR="00BC2E4D" w:rsidRPr="002D11B7" w:rsidRDefault="00BC2E4D" w:rsidP="002D11B7">
      <w:pPr>
        <w:pStyle w:val="af8"/>
        <w:jc w:val="both"/>
        <w:rPr>
          <w:rFonts w:ascii="Times New Roman" w:hAnsi="Times New Roman"/>
          <w:sz w:val="24"/>
          <w:szCs w:val="24"/>
        </w:rPr>
      </w:pPr>
      <w:r w:rsidRPr="002D11B7">
        <w:rPr>
          <w:rFonts w:ascii="Times New Roman" w:hAnsi="Times New Roman"/>
          <w:sz w:val="24"/>
          <w:szCs w:val="24"/>
        </w:rPr>
        <w:lastRenderedPageBreak/>
        <w:t xml:space="preserve">   - качество и сроки проведения капитального ремонта жилого фонда и своевременность перечисления средств в ГИСУ и  лизингодателям по договорам на поставку ОПУ.</w:t>
      </w:r>
    </w:p>
    <w:p w:rsidR="00BC2E4D" w:rsidRPr="002D11B7" w:rsidRDefault="00BC2E4D" w:rsidP="002D11B7">
      <w:pPr>
        <w:pStyle w:val="af8"/>
        <w:ind w:firstLine="540"/>
        <w:jc w:val="both"/>
        <w:rPr>
          <w:rFonts w:ascii="Times New Roman" w:hAnsi="Times New Roman"/>
          <w:sz w:val="24"/>
          <w:szCs w:val="24"/>
        </w:rPr>
      </w:pPr>
      <w:r w:rsidRPr="002D11B7">
        <w:rPr>
          <w:rFonts w:ascii="Times New Roman" w:hAnsi="Times New Roman"/>
          <w:sz w:val="24"/>
          <w:szCs w:val="24"/>
        </w:rPr>
        <w:t>В соответствии с заключёнными договорами Управляющие компании обеспечивают благоприятные условия проживания граждан в многоквартирном доме, обеспечивают сохранность, управление, надлежащее содержание и ремонт общего имущества в многоквартирном доме. В свою очередь, спорные вопросы, которые не находят решения на уровне поставщиков и исполнителей услуг, как правило адресуются Отделу претензий ОАО «Центр информационных ресурсов ЖКХ и</w:t>
      </w:r>
      <w:r w:rsidR="008F6479" w:rsidRPr="002D11B7">
        <w:rPr>
          <w:rFonts w:ascii="Times New Roman" w:hAnsi="Times New Roman"/>
          <w:sz w:val="24"/>
          <w:szCs w:val="24"/>
        </w:rPr>
        <w:t>. С</w:t>
      </w:r>
      <w:r w:rsidRPr="002D11B7">
        <w:rPr>
          <w:rFonts w:ascii="Times New Roman" w:hAnsi="Times New Roman"/>
          <w:sz w:val="24"/>
          <w:szCs w:val="24"/>
        </w:rPr>
        <w:t>», который привлекает для их решения квалифицированных специалистов. Центр выступает арбитром при выявлении обоснованности претензии и, в последствии контролирует исполнителей.</w:t>
      </w:r>
    </w:p>
    <w:p w:rsidR="00BC2E4D" w:rsidRPr="002D11B7" w:rsidRDefault="00BC2E4D" w:rsidP="002D11B7">
      <w:pPr>
        <w:pStyle w:val="af8"/>
        <w:jc w:val="both"/>
        <w:rPr>
          <w:rFonts w:ascii="Times New Roman" w:hAnsi="Times New Roman"/>
          <w:sz w:val="24"/>
          <w:szCs w:val="24"/>
        </w:rPr>
      </w:pPr>
      <w:r w:rsidRPr="002D11B7">
        <w:rPr>
          <w:rFonts w:ascii="Times New Roman" w:hAnsi="Times New Roman"/>
          <w:sz w:val="24"/>
          <w:szCs w:val="24"/>
        </w:rPr>
        <w:t>Поставщиками коммунальных услуг по городу и району являются:</w:t>
      </w:r>
    </w:p>
    <w:p w:rsidR="00BC2E4D" w:rsidRPr="002D11B7" w:rsidRDefault="00BC2E4D" w:rsidP="002D11B7">
      <w:pPr>
        <w:pStyle w:val="af8"/>
        <w:jc w:val="both"/>
        <w:rPr>
          <w:rFonts w:ascii="Times New Roman" w:hAnsi="Times New Roman"/>
          <w:sz w:val="24"/>
          <w:szCs w:val="24"/>
        </w:rPr>
      </w:pPr>
      <w:r w:rsidRPr="002D11B7">
        <w:rPr>
          <w:rFonts w:ascii="Times New Roman" w:hAnsi="Times New Roman"/>
          <w:sz w:val="24"/>
          <w:szCs w:val="24"/>
        </w:rPr>
        <w:t>ОАО «Татаэнергосбыт» (энергоснабжение);</w:t>
      </w:r>
    </w:p>
    <w:p w:rsidR="00BC2E4D" w:rsidRPr="002D11B7" w:rsidRDefault="00BC2E4D" w:rsidP="002D11B7">
      <w:pPr>
        <w:pStyle w:val="af8"/>
        <w:jc w:val="both"/>
        <w:rPr>
          <w:rFonts w:ascii="Times New Roman" w:hAnsi="Times New Roman"/>
          <w:sz w:val="24"/>
          <w:szCs w:val="24"/>
        </w:rPr>
      </w:pPr>
      <w:r w:rsidRPr="002D11B7">
        <w:rPr>
          <w:rFonts w:ascii="Times New Roman" w:hAnsi="Times New Roman"/>
          <w:sz w:val="24"/>
          <w:szCs w:val="24"/>
        </w:rPr>
        <w:t>ООО «Водоканал» (отпуск воды и прием сточных вод);</w:t>
      </w:r>
    </w:p>
    <w:p w:rsidR="00BC2E4D" w:rsidRPr="002D11B7" w:rsidRDefault="00BC2E4D" w:rsidP="002D11B7">
      <w:pPr>
        <w:pStyle w:val="af8"/>
        <w:jc w:val="both"/>
        <w:rPr>
          <w:rFonts w:ascii="Times New Roman" w:hAnsi="Times New Roman"/>
          <w:sz w:val="24"/>
          <w:szCs w:val="24"/>
        </w:rPr>
      </w:pPr>
      <w:r w:rsidRPr="002D11B7">
        <w:rPr>
          <w:rFonts w:ascii="Times New Roman" w:hAnsi="Times New Roman"/>
          <w:sz w:val="24"/>
          <w:szCs w:val="24"/>
        </w:rPr>
        <w:t>ОАО «Лениногорские тепловые сети» (поставка тепловой энергии).</w:t>
      </w:r>
    </w:p>
    <w:p w:rsidR="00BC2E4D" w:rsidRPr="002D11B7" w:rsidRDefault="00BC2E4D" w:rsidP="002D11B7">
      <w:pPr>
        <w:pStyle w:val="af8"/>
        <w:jc w:val="both"/>
        <w:rPr>
          <w:rFonts w:ascii="Times New Roman" w:hAnsi="Times New Roman"/>
          <w:sz w:val="24"/>
          <w:szCs w:val="24"/>
        </w:rPr>
      </w:pPr>
      <w:r w:rsidRPr="002D11B7">
        <w:rPr>
          <w:rFonts w:ascii="Times New Roman" w:hAnsi="Times New Roman"/>
          <w:sz w:val="24"/>
          <w:szCs w:val="24"/>
        </w:rPr>
        <w:t xml:space="preserve">Указанные организации на договорной основе с Управляющими компаниями осуществляет поставку коммунальных ресурсов населению города и района. </w:t>
      </w:r>
    </w:p>
    <w:p w:rsidR="00BC2E4D" w:rsidRPr="002D11B7" w:rsidRDefault="00BC2E4D" w:rsidP="002D11B7">
      <w:pPr>
        <w:pStyle w:val="af8"/>
        <w:jc w:val="both"/>
        <w:rPr>
          <w:rFonts w:ascii="Times New Roman" w:hAnsi="Times New Roman"/>
          <w:sz w:val="24"/>
          <w:szCs w:val="24"/>
        </w:rPr>
      </w:pPr>
      <w:r w:rsidRPr="002D11B7">
        <w:rPr>
          <w:rFonts w:ascii="Times New Roman" w:hAnsi="Times New Roman"/>
          <w:sz w:val="24"/>
          <w:szCs w:val="24"/>
        </w:rPr>
        <w:t xml:space="preserve">Предоставление жилищных и прочих услуг осуществляют 14 подрядных организаций. Материально – техническая база жилищных и обслуживающих организаций (ООО «Коммунальник», ООО «Жилищник», ООО «Хозяин», ООО «Оникс» и др.)  в полном объёме оснащена  спец.техникой что дает своевременное  и качественное выполнение  работ. Организациями,  обслуживающими жилой фонд,  согласно финансирования составляется план на год, ежемесячно предоставляются акты выполненных работ, подписанные жителями  и старшим по дому, после чего производится перечисление денежных средств за выполненный объём работ.   </w:t>
      </w:r>
    </w:p>
    <w:p w:rsidR="00BC2E4D" w:rsidRPr="002D11B7" w:rsidRDefault="00BC2E4D" w:rsidP="002D11B7">
      <w:pPr>
        <w:spacing w:after="0" w:line="240" w:lineRule="auto"/>
        <w:ind w:firstLine="540"/>
        <w:jc w:val="both"/>
        <w:rPr>
          <w:rFonts w:ascii="Times New Roman" w:hAnsi="Times New Roman"/>
          <w:sz w:val="24"/>
          <w:szCs w:val="24"/>
        </w:rPr>
      </w:pPr>
      <w:r w:rsidRPr="002D11B7">
        <w:rPr>
          <w:rFonts w:ascii="Times New Roman" w:hAnsi="Times New Roman"/>
          <w:sz w:val="24"/>
          <w:szCs w:val="24"/>
        </w:rPr>
        <w:t>Созданная структура взаимодействия ОАО «Центр информационных ресурсов ЖКХ и С», Управляющих компаний, ТСЖ,  Ресурсоснабжающих и Обслуживающих организаций позволяет гарантировано предоставлять жилищно-коммунальные услуги жителям нашего города и района.</w:t>
      </w:r>
    </w:p>
    <w:p w:rsidR="00BC2E4D" w:rsidRPr="00F96B97" w:rsidRDefault="00472DAB" w:rsidP="002D11B7">
      <w:pPr>
        <w:spacing w:after="0" w:line="240" w:lineRule="auto"/>
        <w:jc w:val="both"/>
        <w:rPr>
          <w:rFonts w:ascii="Times New Roman" w:hAnsi="Times New Roman"/>
          <w:sz w:val="28"/>
          <w:szCs w:val="28"/>
        </w:rPr>
      </w:pPr>
      <w:r>
        <w:rPr>
          <w:rFonts w:ascii="Times New Roman" w:hAnsi="Times New Roman"/>
          <w:noProof/>
          <w:sz w:val="24"/>
          <w:szCs w:val="24"/>
          <w:lang w:eastAsia="ru-RU"/>
        </w:rPr>
        <w:drawing>
          <wp:inline distT="0" distB="0" distL="0" distR="0">
            <wp:extent cx="6245860" cy="3643630"/>
            <wp:effectExtent l="19050" t="0" r="2540"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a:srcRect/>
                    <a:stretch>
                      <a:fillRect/>
                    </a:stretch>
                  </pic:blipFill>
                  <pic:spPr bwMode="auto">
                    <a:xfrm>
                      <a:off x="0" y="0"/>
                      <a:ext cx="6245860" cy="3643630"/>
                    </a:xfrm>
                    <a:prstGeom prst="rect">
                      <a:avLst/>
                    </a:prstGeom>
                    <a:noFill/>
                    <a:ln w="9525">
                      <a:noFill/>
                      <a:miter lim="800000"/>
                      <a:headEnd/>
                      <a:tailEnd/>
                    </a:ln>
                  </pic:spPr>
                </pic:pic>
              </a:graphicData>
            </a:graphic>
          </wp:inline>
        </w:drawing>
      </w:r>
    </w:p>
    <w:p w:rsidR="002D11B7" w:rsidRDefault="002D11B7" w:rsidP="002D11B7">
      <w:pPr>
        <w:spacing w:after="0" w:line="240" w:lineRule="auto"/>
        <w:ind w:firstLine="540"/>
        <w:jc w:val="both"/>
        <w:rPr>
          <w:rFonts w:ascii="Times New Roman" w:hAnsi="Times New Roman"/>
          <w:sz w:val="24"/>
          <w:szCs w:val="24"/>
        </w:rPr>
      </w:pPr>
    </w:p>
    <w:p w:rsidR="00BC2E4D" w:rsidRPr="002D11B7" w:rsidRDefault="00BC2E4D" w:rsidP="002D11B7">
      <w:pPr>
        <w:spacing w:after="0" w:line="240" w:lineRule="auto"/>
        <w:ind w:firstLine="540"/>
        <w:jc w:val="both"/>
        <w:rPr>
          <w:rFonts w:ascii="Times New Roman" w:hAnsi="Times New Roman"/>
          <w:sz w:val="24"/>
          <w:szCs w:val="24"/>
        </w:rPr>
      </w:pPr>
      <w:r w:rsidRPr="002D11B7">
        <w:rPr>
          <w:rFonts w:ascii="Times New Roman" w:hAnsi="Times New Roman"/>
          <w:sz w:val="24"/>
          <w:szCs w:val="24"/>
        </w:rPr>
        <w:t xml:space="preserve">Приоритетной задачей ОАО «Центр </w:t>
      </w:r>
      <w:r w:rsidR="008F6479" w:rsidRPr="002D11B7">
        <w:rPr>
          <w:rFonts w:ascii="Times New Roman" w:hAnsi="Times New Roman"/>
          <w:sz w:val="24"/>
          <w:szCs w:val="24"/>
        </w:rPr>
        <w:t>информационных</w:t>
      </w:r>
      <w:r w:rsidRPr="002D11B7">
        <w:rPr>
          <w:rFonts w:ascii="Times New Roman" w:hAnsi="Times New Roman"/>
          <w:sz w:val="24"/>
          <w:szCs w:val="24"/>
        </w:rPr>
        <w:t xml:space="preserve"> ресурсов ЖКХ и С» является улучшение качества обслуживания населения. Во главу ставятся интересы жителей.</w:t>
      </w:r>
    </w:p>
    <w:p w:rsidR="00BC2E4D" w:rsidRPr="002D11B7" w:rsidRDefault="00BC2E4D" w:rsidP="002D11B7">
      <w:pPr>
        <w:shd w:val="clear" w:color="auto" w:fill="FFFFFF"/>
        <w:spacing w:after="0" w:line="240" w:lineRule="auto"/>
        <w:ind w:right="24" w:firstLine="709"/>
        <w:jc w:val="both"/>
        <w:rPr>
          <w:rFonts w:ascii="Times New Roman" w:hAnsi="Times New Roman"/>
          <w:sz w:val="24"/>
          <w:szCs w:val="24"/>
          <w:lang w:eastAsia="ru-RU"/>
        </w:rPr>
      </w:pPr>
      <w:r w:rsidRPr="002D11B7">
        <w:rPr>
          <w:rFonts w:ascii="Times New Roman" w:hAnsi="Times New Roman"/>
          <w:sz w:val="24"/>
          <w:szCs w:val="24"/>
          <w:lang w:eastAsia="ru-RU"/>
        </w:rPr>
        <w:lastRenderedPageBreak/>
        <w:t>Предприятиями  жилищно-коммунальной отрасли по итогам 2010 года предоставлено  услуг населению 592  млн. 389 тыс. руб.</w:t>
      </w:r>
    </w:p>
    <w:p w:rsidR="00BC2E4D" w:rsidRPr="002D11B7" w:rsidRDefault="00BC2E4D" w:rsidP="002D11B7">
      <w:pPr>
        <w:shd w:val="clear" w:color="auto" w:fill="FFFFFF"/>
        <w:spacing w:after="0" w:line="240" w:lineRule="auto"/>
        <w:ind w:right="24" w:firstLine="709"/>
        <w:jc w:val="both"/>
        <w:rPr>
          <w:rFonts w:ascii="Times New Roman" w:hAnsi="Times New Roman"/>
          <w:sz w:val="24"/>
          <w:szCs w:val="24"/>
          <w:lang w:eastAsia="ru-RU"/>
        </w:rPr>
      </w:pPr>
      <w:r w:rsidRPr="002D11B7">
        <w:rPr>
          <w:rFonts w:ascii="Times New Roman" w:hAnsi="Times New Roman"/>
          <w:sz w:val="24"/>
          <w:szCs w:val="24"/>
          <w:lang w:eastAsia="ru-RU"/>
        </w:rPr>
        <w:t>Объем проведенного в 2010 году капитального ремонта жилфонда составил 139 млн.343 тыс. руб., подана заявка на 2011 год на сумму 126 млн. 260  тыс. руб.</w:t>
      </w:r>
    </w:p>
    <w:p w:rsidR="00BC2E4D" w:rsidRPr="002D11B7" w:rsidRDefault="00BC2E4D" w:rsidP="002D11B7">
      <w:pPr>
        <w:shd w:val="clear" w:color="auto" w:fill="FFFFFF"/>
        <w:spacing w:after="0" w:line="240" w:lineRule="auto"/>
        <w:ind w:right="24" w:firstLine="709"/>
        <w:jc w:val="both"/>
        <w:rPr>
          <w:rFonts w:ascii="Times New Roman" w:hAnsi="Times New Roman"/>
          <w:sz w:val="24"/>
          <w:szCs w:val="24"/>
          <w:lang w:eastAsia="ru-RU"/>
        </w:rPr>
      </w:pPr>
      <w:r w:rsidRPr="002D11B7">
        <w:rPr>
          <w:rFonts w:ascii="Times New Roman" w:hAnsi="Times New Roman"/>
          <w:sz w:val="24"/>
          <w:szCs w:val="24"/>
          <w:lang w:eastAsia="ru-RU"/>
        </w:rPr>
        <w:t xml:space="preserve">Лениногорский район полностью оснащен центральным теплоснабжением, холодным и горячим водоснабжением, водоотведением, газоснабжением, электроснабжением, озеленением, радио и телевещанием, цифровой телефонной сетью. </w:t>
      </w:r>
    </w:p>
    <w:p w:rsidR="00BC2E4D" w:rsidRPr="002D11B7" w:rsidRDefault="00BC2E4D" w:rsidP="002D11B7">
      <w:pPr>
        <w:shd w:val="clear" w:color="auto" w:fill="FFFFFF"/>
        <w:spacing w:after="0" w:line="240" w:lineRule="auto"/>
        <w:ind w:right="24" w:firstLine="709"/>
        <w:jc w:val="both"/>
        <w:rPr>
          <w:rFonts w:ascii="Times New Roman" w:hAnsi="Times New Roman"/>
          <w:sz w:val="24"/>
          <w:szCs w:val="24"/>
          <w:lang w:eastAsia="ru-RU"/>
        </w:rPr>
      </w:pPr>
      <w:r w:rsidRPr="002D11B7">
        <w:rPr>
          <w:rFonts w:ascii="Times New Roman" w:hAnsi="Times New Roman"/>
          <w:sz w:val="24"/>
          <w:szCs w:val="24"/>
          <w:lang w:eastAsia="ru-RU"/>
        </w:rPr>
        <w:t>Уровень оснащенности жилфонда приборами учета в 2009г -30%, 2010 г-62%, до конца 2011 г - планируется 100%.</w:t>
      </w:r>
    </w:p>
    <w:p w:rsidR="00BC2E4D" w:rsidRPr="002D11B7" w:rsidRDefault="00BC2E4D" w:rsidP="002D11B7">
      <w:pPr>
        <w:shd w:val="clear" w:color="auto" w:fill="FFFFFF"/>
        <w:spacing w:after="0" w:line="240" w:lineRule="auto"/>
        <w:ind w:right="24" w:firstLine="709"/>
        <w:jc w:val="both"/>
        <w:rPr>
          <w:rFonts w:ascii="Times New Roman" w:hAnsi="Times New Roman"/>
          <w:color w:val="000000"/>
          <w:sz w:val="24"/>
          <w:szCs w:val="24"/>
          <w:lang w:eastAsia="ru-RU"/>
        </w:rPr>
      </w:pPr>
      <w:r w:rsidRPr="002D11B7">
        <w:rPr>
          <w:rFonts w:ascii="Times New Roman" w:hAnsi="Times New Roman"/>
          <w:color w:val="000000"/>
          <w:spacing w:val="3"/>
          <w:sz w:val="24"/>
          <w:szCs w:val="24"/>
          <w:lang w:eastAsia="ru-RU"/>
        </w:rPr>
        <w:t xml:space="preserve">На территории Лениногорского района принята «Программа комплексного развития систем коммунальной инфраструктуры и модернизации жилищного фонда </w:t>
      </w:r>
      <w:r w:rsidRPr="002D11B7">
        <w:rPr>
          <w:rFonts w:ascii="Times New Roman" w:hAnsi="Times New Roman"/>
          <w:color w:val="000000"/>
          <w:spacing w:val="-5"/>
          <w:sz w:val="24"/>
          <w:szCs w:val="24"/>
          <w:lang w:eastAsia="ru-RU"/>
        </w:rPr>
        <w:t xml:space="preserve">Лениногорского муниципального района </w:t>
      </w:r>
      <w:r w:rsidRPr="002D11B7">
        <w:rPr>
          <w:rFonts w:ascii="Times New Roman" w:hAnsi="Times New Roman"/>
          <w:color w:val="000000"/>
          <w:spacing w:val="1"/>
          <w:sz w:val="24"/>
          <w:szCs w:val="24"/>
          <w:lang w:eastAsia="ru-RU"/>
        </w:rPr>
        <w:t xml:space="preserve"> на период с 2010-2020 годы», в рамках которой планируется:</w:t>
      </w:r>
    </w:p>
    <w:p w:rsidR="00BC2E4D" w:rsidRPr="002D11B7" w:rsidRDefault="00BC2E4D" w:rsidP="002D11B7">
      <w:pPr>
        <w:numPr>
          <w:ilvl w:val="0"/>
          <w:numId w:val="14"/>
        </w:numPr>
        <w:spacing w:after="0" w:line="240" w:lineRule="auto"/>
        <w:ind w:left="0" w:firstLine="709"/>
        <w:jc w:val="both"/>
        <w:rPr>
          <w:rFonts w:ascii="Times New Roman" w:hAnsi="Times New Roman"/>
          <w:color w:val="000000"/>
          <w:sz w:val="24"/>
          <w:szCs w:val="24"/>
          <w:lang w:eastAsia="ru-RU"/>
        </w:rPr>
      </w:pPr>
      <w:r w:rsidRPr="002D11B7">
        <w:rPr>
          <w:rFonts w:ascii="Times New Roman" w:hAnsi="Times New Roman"/>
          <w:color w:val="000000"/>
          <w:sz w:val="24"/>
          <w:szCs w:val="24"/>
          <w:lang w:eastAsia="ru-RU"/>
        </w:rPr>
        <w:t>Обеспечение к 2020 году собственников помещений многоквартирных домов всеми коммунальными услугами нормативного качества при доступной стоимости коммунальных услуг и обеспечении надежной и эффективной работы коммунальной инфраструктуры</w:t>
      </w:r>
    </w:p>
    <w:p w:rsidR="00BC2E4D" w:rsidRPr="002D11B7" w:rsidRDefault="00BC2E4D" w:rsidP="002D11B7">
      <w:pPr>
        <w:numPr>
          <w:ilvl w:val="0"/>
          <w:numId w:val="14"/>
        </w:numPr>
        <w:spacing w:after="0" w:line="240" w:lineRule="auto"/>
        <w:ind w:left="0" w:firstLine="709"/>
        <w:jc w:val="both"/>
        <w:rPr>
          <w:rFonts w:ascii="Times New Roman" w:hAnsi="Times New Roman"/>
          <w:color w:val="000000"/>
          <w:sz w:val="24"/>
          <w:szCs w:val="24"/>
          <w:lang w:eastAsia="ru-RU"/>
        </w:rPr>
      </w:pPr>
      <w:r w:rsidRPr="002D11B7">
        <w:rPr>
          <w:rFonts w:ascii="Times New Roman" w:hAnsi="Times New Roman"/>
          <w:color w:val="000000"/>
          <w:sz w:val="24"/>
          <w:szCs w:val="24"/>
          <w:lang w:eastAsia="ru-RU"/>
        </w:rPr>
        <w:t xml:space="preserve">Достижение к 2020 году уровня полной обеспеченности всеми видами коммунальных услуг многоквартирных домов. </w:t>
      </w:r>
    </w:p>
    <w:p w:rsidR="00BC2E4D" w:rsidRPr="002D11B7" w:rsidRDefault="00BC2E4D" w:rsidP="002D11B7">
      <w:pPr>
        <w:numPr>
          <w:ilvl w:val="0"/>
          <w:numId w:val="14"/>
        </w:numPr>
        <w:spacing w:after="0" w:line="240" w:lineRule="auto"/>
        <w:ind w:left="0" w:firstLine="709"/>
        <w:jc w:val="both"/>
        <w:rPr>
          <w:rFonts w:ascii="Times New Roman" w:hAnsi="Times New Roman"/>
          <w:color w:val="000000"/>
          <w:sz w:val="24"/>
          <w:szCs w:val="24"/>
          <w:lang w:eastAsia="ru-RU"/>
        </w:rPr>
      </w:pPr>
      <w:r w:rsidRPr="002D11B7">
        <w:rPr>
          <w:rFonts w:ascii="Times New Roman" w:hAnsi="Times New Roman"/>
          <w:color w:val="000000"/>
          <w:sz w:val="24"/>
          <w:szCs w:val="24"/>
          <w:lang w:eastAsia="ru-RU"/>
        </w:rPr>
        <w:t xml:space="preserve">Обеспечение надежности и эффективности поставки коммунальных ресурсов. </w:t>
      </w:r>
    </w:p>
    <w:p w:rsidR="00BC2E4D" w:rsidRPr="002D11B7" w:rsidRDefault="00BC2E4D" w:rsidP="002D11B7">
      <w:pPr>
        <w:numPr>
          <w:ilvl w:val="0"/>
          <w:numId w:val="14"/>
        </w:numPr>
        <w:spacing w:after="0" w:line="240" w:lineRule="auto"/>
        <w:ind w:left="0" w:firstLine="709"/>
        <w:jc w:val="both"/>
        <w:rPr>
          <w:rFonts w:ascii="Times New Roman" w:hAnsi="Times New Roman"/>
          <w:color w:val="000000"/>
          <w:sz w:val="24"/>
          <w:szCs w:val="24"/>
          <w:lang w:eastAsia="ru-RU"/>
        </w:rPr>
      </w:pPr>
      <w:r w:rsidRPr="002D11B7">
        <w:rPr>
          <w:rFonts w:ascii="Times New Roman" w:hAnsi="Times New Roman"/>
          <w:color w:val="000000"/>
          <w:sz w:val="24"/>
          <w:szCs w:val="24"/>
          <w:lang w:eastAsia="ru-RU"/>
        </w:rPr>
        <w:t>Обеспечение доступности для населения стоимости жилищно-коммунальных услуг.</w:t>
      </w:r>
    </w:p>
    <w:p w:rsidR="00BC2E4D" w:rsidRPr="002D11B7" w:rsidRDefault="00BC2E4D" w:rsidP="002D11B7">
      <w:pPr>
        <w:numPr>
          <w:ilvl w:val="0"/>
          <w:numId w:val="14"/>
        </w:numPr>
        <w:spacing w:after="0" w:line="240" w:lineRule="auto"/>
        <w:ind w:left="0" w:firstLine="709"/>
        <w:jc w:val="both"/>
        <w:rPr>
          <w:rFonts w:ascii="Times New Roman" w:hAnsi="Times New Roman"/>
          <w:color w:val="000000"/>
          <w:sz w:val="24"/>
          <w:szCs w:val="24"/>
          <w:lang w:eastAsia="ru-RU"/>
        </w:rPr>
      </w:pPr>
      <w:r w:rsidRPr="002D11B7">
        <w:rPr>
          <w:rFonts w:ascii="Times New Roman" w:hAnsi="Times New Roman"/>
          <w:color w:val="000000"/>
          <w:sz w:val="24"/>
          <w:szCs w:val="24"/>
          <w:lang w:eastAsia="ru-RU"/>
        </w:rPr>
        <w:t>Реализация Генерального плана и других документов территориального планирования.</w:t>
      </w:r>
    </w:p>
    <w:p w:rsidR="00BC2E4D" w:rsidRPr="002D11B7" w:rsidRDefault="00BC2E4D" w:rsidP="002D11B7">
      <w:pPr>
        <w:numPr>
          <w:ilvl w:val="0"/>
          <w:numId w:val="23"/>
        </w:numPr>
        <w:spacing w:after="0" w:line="240" w:lineRule="auto"/>
        <w:ind w:left="0" w:firstLine="709"/>
        <w:jc w:val="both"/>
        <w:rPr>
          <w:rFonts w:ascii="Times New Roman" w:hAnsi="Times New Roman"/>
          <w:color w:val="000000"/>
          <w:sz w:val="24"/>
          <w:szCs w:val="24"/>
          <w:lang w:eastAsia="ru-RU"/>
        </w:rPr>
      </w:pPr>
      <w:r w:rsidRPr="002D11B7">
        <w:rPr>
          <w:rFonts w:ascii="Times New Roman" w:hAnsi="Times New Roman"/>
          <w:color w:val="000000"/>
          <w:sz w:val="24"/>
          <w:szCs w:val="24"/>
          <w:lang w:eastAsia="ru-RU"/>
        </w:rPr>
        <w:t>Обеспечение коммунальной инфраструктурой объектов жилищного и промышленного строительства.</w:t>
      </w:r>
    </w:p>
    <w:p w:rsidR="00BC2E4D" w:rsidRPr="002D11B7" w:rsidRDefault="00BC2E4D" w:rsidP="002D11B7">
      <w:pPr>
        <w:spacing w:after="0" w:line="240" w:lineRule="auto"/>
        <w:ind w:firstLine="709"/>
        <w:jc w:val="center"/>
        <w:rPr>
          <w:rFonts w:ascii="Times New Roman" w:hAnsi="Times New Roman"/>
          <w:b/>
          <w:sz w:val="24"/>
          <w:szCs w:val="24"/>
          <w:lang w:eastAsia="ru-RU"/>
        </w:rPr>
      </w:pPr>
      <w:r w:rsidRPr="002D11B7">
        <w:rPr>
          <w:rFonts w:ascii="Times New Roman" w:hAnsi="Times New Roman"/>
          <w:b/>
          <w:sz w:val="24"/>
          <w:szCs w:val="24"/>
          <w:lang w:eastAsia="ru-RU"/>
        </w:rPr>
        <w:t xml:space="preserve">Уровень жизни </w:t>
      </w:r>
    </w:p>
    <w:p w:rsidR="00BC2E4D" w:rsidRPr="002D11B7" w:rsidRDefault="00BC2E4D"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По итогам 2010 года уровень среднемесячной заработной платы по территории составил 18423,6 рубля, что выше уровня среднемесячной заработной платы 2009 года на 14,8% (16044,5 руб.) (Рис.6, таблица 5)</w:t>
      </w:r>
    </w:p>
    <w:p w:rsidR="00BC2E4D" w:rsidRPr="002D11B7" w:rsidRDefault="00BC2E4D" w:rsidP="002D11B7">
      <w:pPr>
        <w:spacing w:after="0" w:line="240" w:lineRule="auto"/>
        <w:ind w:firstLine="709"/>
        <w:jc w:val="center"/>
        <w:rPr>
          <w:rFonts w:ascii="Times New Roman" w:hAnsi="Times New Roman"/>
          <w:b/>
          <w:iCs/>
          <w:sz w:val="24"/>
          <w:szCs w:val="24"/>
          <w:lang w:eastAsia="ru-RU"/>
        </w:rPr>
      </w:pPr>
    </w:p>
    <w:p w:rsidR="00BC2E4D" w:rsidRPr="002D11B7" w:rsidRDefault="00BC2E4D" w:rsidP="002D11B7">
      <w:pPr>
        <w:spacing w:after="0" w:line="240" w:lineRule="auto"/>
        <w:ind w:firstLine="709"/>
        <w:jc w:val="center"/>
        <w:rPr>
          <w:rFonts w:ascii="Times New Roman" w:hAnsi="Times New Roman"/>
          <w:b/>
          <w:iCs/>
          <w:sz w:val="24"/>
          <w:szCs w:val="24"/>
          <w:lang w:eastAsia="ru-RU"/>
        </w:rPr>
      </w:pPr>
      <w:r w:rsidRPr="002D11B7">
        <w:rPr>
          <w:rFonts w:ascii="Times New Roman" w:hAnsi="Times New Roman"/>
          <w:b/>
          <w:iCs/>
          <w:sz w:val="24"/>
          <w:szCs w:val="24"/>
          <w:lang w:eastAsia="ru-RU"/>
        </w:rPr>
        <w:t>Динамика средней месячной заработной платы</w:t>
      </w:r>
    </w:p>
    <w:p w:rsidR="00BC2E4D" w:rsidRPr="002D11B7" w:rsidRDefault="00BC2E4D" w:rsidP="002D11B7">
      <w:pPr>
        <w:spacing w:after="0" w:line="240" w:lineRule="auto"/>
        <w:ind w:firstLine="709"/>
        <w:jc w:val="center"/>
        <w:rPr>
          <w:rFonts w:ascii="Times New Roman" w:hAnsi="Times New Roman"/>
          <w:b/>
          <w:iCs/>
          <w:sz w:val="24"/>
          <w:szCs w:val="24"/>
          <w:lang w:eastAsia="ru-RU"/>
        </w:rPr>
      </w:pPr>
      <w:r w:rsidRPr="002D11B7">
        <w:rPr>
          <w:rFonts w:ascii="Times New Roman" w:hAnsi="Times New Roman"/>
          <w:b/>
          <w:iCs/>
          <w:sz w:val="24"/>
          <w:szCs w:val="24"/>
          <w:lang w:eastAsia="ru-RU"/>
        </w:rPr>
        <w:t>по районам Республики Татарстан</w:t>
      </w:r>
    </w:p>
    <w:p w:rsidR="00BC2E4D" w:rsidRPr="002D11B7" w:rsidRDefault="00BC2E4D" w:rsidP="002D11B7">
      <w:pPr>
        <w:spacing w:after="0" w:line="240" w:lineRule="auto"/>
        <w:ind w:firstLine="709"/>
        <w:jc w:val="center"/>
        <w:rPr>
          <w:rFonts w:ascii="Times New Roman" w:hAnsi="Times New Roman"/>
          <w:b/>
          <w:iCs/>
          <w:sz w:val="24"/>
          <w:szCs w:val="24"/>
          <w:lang w:eastAsia="ru-RU"/>
        </w:rPr>
      </w:pPr>
    </w:p>
    <w:p w:rsidR="00BC2E4D" w:rsidRPr="008B5EF8" w:rsidRDefault="00472DAB" w:rsidP="002D11B7">
      <w:pPr>
        <w:spacing w:after="0" w:line="240" w:lineRule="auto"/>
        <w:ind w:firstLine="709"/>
        <w:jc w:val="center"/>
        <w:rPr>
          <w:rFonts w:ascii="Times New Roman" w:hAnsi="Times New Roman"/>
          <w:sz w:val="28"/>
          <w:szCs w:val="28"/>
          <w:lang w:eastAsia="ru-RU"/>
        </w:rPr>
      </w:pPr>
      <w:r>
        <w:rPr>
          <w:rFonts w:ascii="Times New Roman" w:hAnsi="Times New Roman"/>
          <w:noProof/>
          <w:sz w:val="24"/>
          <w:szCs w:val="24"/>
          <w:lang w:eastAsia="ru-RU"/>
        </w:rPr>
        <w:drawing>
          <wp:inline distT="0" distB="0" distL="0" distR="0">
            <wp:extent cx="5711190" cy="3094990"/>
            <wp:effectExtent l="19050" t="19050" r="22860" b="1016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5711190" cy="3094990"/>
                    </a:xfrm>
                    <a:prstGeom prst="rect">
                      <a:avLst/>
                    </a:prstGeom>
                    <a:noFill/>
                    <a:ln w="6350" cmpd="sng">
                      <a:solidFill>
                        <a:srgbClr val="000000"/>
                      </a:solidFill>
                      <a:miter lim="800000"/>
                      <a:headEnd/>
                      <a:tailEnd/>
                    </a:ln>
                    <a:effectLst/>
                  </pic:spPr>
                </pic:pic>
              </a:graphicData>
            </a:graphic>
          </wp:inline>
        </w:drawing>
      </w:r>
    </w:p>
    <w:p w:rsidR="00BC2E4D" w:rsidRPr="002D11B7" w:rsidRDefault="00BC2E4D" w:rsidP="00B10E37">
      <w:pPr>
        <w:spacing w:after="0" w:line="240" w:lineRule="auto"/>
        <w:ind w:firstLine="709"/>
        <w:jc w:val="center"/>
        <w:rPr>
          <w:rFonts w:ascii="Times New Roman" w:hAnsi="Times New Roman"/>
          <w:sz w:val="24"/>
          <w:szCs w:val="24"/>
          <w:lang w:eastAsia="ru-RU"/>
        </w:rPr>
      </w:pPr>
      <w:r w:rsidRPr="002D11B7">
        <w:rPr>
          <w:rFonts w:ascii="Times New Roman" w:hAnsi="Times New Roman"/>
          <w:sz w:val="24"/>
          <w:szCs w:val="24"/>
          <w:lang w:eastAsia="ru-RU"/>
        </w:rPr>
        <w:t>Рис.6</w:t>
      </w:r>
    </w:p>
    <w:p w:rsidR="00BC2E4D" w:rsidRPr="002D11B7" w:rsidRDefault="00BC2E4D" w:rsidP="00692AB5">
      <w:pPr>
        <w:spacing w:after="0" w:line="240" w:lineRule="auto"/>
        <w:ind w:firstLine="709"/>
        <w:jc w:val="right"/>
        <w:rPr>
          <w:rFonts w:ascii="Times New Roman" w:hAnsi="Times New Roman"/>
          <w:sz w:val="24"/>
          <w:szCs w:val="24"/>
          <w:lang w:eastAsia="ru-RU"/>
        </w:rPr>
      </w:pPr>
      <w:r w:rsidRPr="002D11B7">
        <w:rPr>
          <w:rFonts w:ascii="Times New Roman" w:hAnsi="Times New Roman"/>
          <w:sz w:val="24"/>
          <w:szCs w:val="24"/>
          <w:lang w:eastAsia="ru-RU"/>
        </w:rPr>
        <w:lastRenderedPageBreak/>
        <w:t>Таблица 5</w:t>
      </w:r>
    </w:p>
    <w:p w:rsidR="00BC2E4D" w:rsidRPr="002D11B7" w:rsidRDefault="00BC2E4D" w:rsidP="00692AB5">
      <w:pPr>
        <w:spacing w:after="0" w:line="240" w:lineRule="auto"/>
        <w:ind w:firstLine="709"/>
        <w:jc w:val="right"/>
        <w:rPr>
          <w:rFonts w:ascii="Times New Roman" w:hAnsi="Times New Roman"/>
          <w:sz w:val="24"/>
          <w:szCs w:val="24"/>
          <w:lang w:eastAsia="ru-RU"/>
        </w:rPr>
      </w:pPr>
    </w:p>
    <w:p w:rsidR="00BC2E4D" w:rsidRPr="002D11B7" w:rsidRDefault="00BC2E4D" w:rsidP="00692AB5">
      <w:pPr>
        <w:spacing w:after="0" w:line="240" w:lineRule="auto"/>
        <w:ind w:firstLine="709"/>
        <w:jc w:val="center"/>
        <w:rPr>
          <w:rFonts w:ascii="Times New Roman" w:hAnsi="Times New Roman"/>
          <w:sz w:val="24"/>
          <w:szCs w:val="24"/>
          <w:lang w:eastAsia="ru-RU"/>
        </w:rPr>
      </w:pPr>
      <w:r w:rsidRPr="002D11B7">
        <w:rPr>
          <w:rFonts w:ascii="Times New Roman" w:hAnsi="Times New Roman"/>
          <w:sz w:val="24"/>
          <w:szCs w:val="24"/>
          <w:lang w:eastAsia="ru-RU"/>
        </w:rPr>
        <w:t>Динамика среднемесячной заработной платы по отраслям экономики</w:t>
      </w:r>
    </w:p>
    <w:p w:rsidR="00BC2E4D" w:rsidRPr="008B5EF8" w:rsidRDefault="00BC2E4D" w:rsidP="00692AB5">
      <w:pPr>
        <w:spacing w:after="0" w:line="240" w:lineRule="auto"/>
        <w:ind w:firstLine="709"/>
        <w:jc w:val="center"/>
        <w:rPr>
          <w:rFonts w:ascii="Times New Roman" w:hAnsi="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18"/>
        <w:gridCol w:w="2141"/>
        <w:gridCol w:w="2064"/>
        <w:gridCol w:w="2064"/>
      </w:tblGrid>
      <w:tr w:rsidR="00BC2E4D" w:rsidRPr="00B9216C" w:rsidTr="008B5EF8">
        <w:trPr>
          <w:trHeight w:val="609"/>
        </w:trPr>
        <w:tc>
          <w:tcPr>
            <w:tcW w:w="3318" w:type="dxa"/>
          </w:tcPr>
          <w:p w:rsidR="00BC2E4D" w:rsidRPr="002D11B7" w:rsidRDefault="00BC2E4D" w:rsidP="00692AB5">
            <w:pPr>
              <w:spacing w:after="0" w:line="240" w:lineRule="auto"/>
              <w:ind w:firstLine="709"/>
              <w:jc w:val="center"/>
              <w:rPr>
                <w:rFonts w:ascii="Times New Roman" w:hAnsi="Times New Roman"/>
                <w:lang w:eastAsia="ru-RU"/>
              </w:rPr>
            </w:pPr>
            <w:r w:rsidRPr="002D11B7">
              <w:rPr>
                <w:rFonts w:ascii="Times New Roman" w:hAnsi="Times New Roman"/>
                <w:lang w:eastAsia="ru-RU"/>
              </w:rPr>
              <w:t>Наименование отрасли</w:t>
            </w:r>
          </w:p>
        </w:tc>
        <w:tc>
          <w:tcPr>
            <w:tcW w:w="2141" w:type="dxa"/>
          </w:tcPr>
          <w:p w:rsidR="00BC2E4D" w:rsidRPr="002D11B7" w:rsidRDefault="00BC2E4D" w:rsidP="00692AB5">
            <w:pPr>
              <w:spacing w:after="0" w:line="240" w:lineRule="auto"/>
              <w:ind w:firstLine="709"/>
              <w:jc w:val="center"/>
              <w:rPr>
                <w:rFonts w:ascii="Times New Roman" w:hAnsi="Times New Roman"/>
                <w:lang w:eastAsia="ru-RU"/>
              </w:rPr>
            </w:pPr>
            <w:r w:rsidRPr="002D11B7">
              <w:rPr>
                <w:rFonts w:ascii="Times New Roman" w:hAnsi="Times New Roman"/>
                <w:lang w:eastAsia="ru-RU"/>
              </w:rPr>
              <w:t>2009г</w:t>
            </w:r>
          </w:p>
        </w:tc>
        <w:tc>
          <w:tcPr>
            <w:tcW w:w="2064" w:type="dxa"/>
          </w:tcPr>
          <w:p w:rsidR="00BC2E4D" w:rsidRPr="002D11B7" w:rsidRDefault="00BC2E4D" w:rsidP="00692AB5">
            <w:pPr>
              <w:spacing w:after="0" w:line="240" w:lineRule="auto"/>
              <w:ind w:firstLine="709"/>
              <w:jc w:val="center"/>
              <w:rPr>
                <w:rFonts w:ascii="Times New Roman" w:hAnsi="Times New Roman"/>
                <w:lang w:eastAsia="ru-RU"/>
              </w:rPr>
            </w:pPr>
            <w:r w:rsidRPr="002D11B7">
              <w:rPr>
                <w:rFonts w:ascii="Times New Roman" w:hAnsi="Times New Roman"/>
                <w:lang w:eastAsia="ru-RU"/>
              </w:rPr>
              <w:t>2010г</w:t>
            </w:r>
          </w:p>
        </w:tc>
        <w:tc>
          <w:tcPr>
            <w:tcW w:w="2064" w:type="dxa"/>
          </w:tcPr>
          <w:p w:rsidR="00BC2E4D" w:rsidRPr="002D11B7" w:rsidRDefault="00BC2E4D" w:rsidP="00692AB5">
            <w:pPr>
              <w:spacing w:after="0" w:line="240" w:lineRule="auto"/>
              <w:ind w:firstLine="709"/>
              <w:jc w:val="center"/>
              <w:rPr>
                <w:rFonts w:ascii="Times New Roman" w:hAnsi="Times New Roman"/>
                <w:lang w:eastAsia="ru-RU"/>
              </w:rPr>
            </w:pPr>
            <w:r w:rsidRPr="002D11B7">
              <w:rPr>
                <w:rFonts w:ascii="Times New Roman" w:hAnsi="Times New Roman"/>
                <w:lang w:eastAsia="ru-RU"/>
              </w:rPr>
              <w:t>Темп роста,  %</w:t>
            </w:r>
          </w:p>
        </w:tc>
      </w:tr>
      <w:tr w:rsidR="00BC2E4D" w:rsidRPr="00B9216C" w:rsidTr="008B5EF8">
        <w:trPr>
          <w:trHeight w:val="629"/>
        </w:trPr>
        <w:tc>
          <w:tcPr>
            <w:tcW w:w="3318" w:type="dxa"/>
            <w:vAlign w:val="center"/>
          </w:tcPr>
          <w:p w:rsidR="00BC2E4D" w:rsidRPr="002D11B7" w:rsidRDefault="00BC2E4D" w:rsidP="00692AB5">
            <w:pPr>
              <w:spacing w:after="0" w:line="240" w:lineRule="auto"/>
              <w:ind w:firstLine="709"/>
              <w:rPr>
                <w:rFonts w:ascii="Times New Roman" w:hAnsi="Times New Roman"/>
                <w:i/>
                <w:iCs/>
                <w:lang w:eastAsia="ru-RU"/>
              </w:rPr>
            </w:pPr>
            <w:r w:rsidRPr="002D11B7">
              <w:rPr>
                <w:rFonts w:ascii="Times New Roman" w:hAnsi="Times New Roman"/>
                <w:i/>
                <w:iCs/>
                <w:lang w:eastAsia="ru-RU"/>
              </w:rPr>
              <w:t xml:space="preserve">сельское хозяйство  </w:t>
            </w:r>
          </w:p>
        </w:tc>
        <w:tc>
          <w:tcPr>
            <w:tcW w:w="2141" w:type="dxa"/>
          </w:tcPr>
          <w:p w:rsidR="00BC2E4D" w:rsidRPr="002D11B7" w:rsidRDefault="00BC2E4D" w:rsidP="00692AB5">
            <w:pPr>
              <w:spacing w:after="0" w:line="240" w:lineRule="auto"/>
              <w:ind w:firstLine="709"/>
              <w:jc w:val="center"/>
              <w:rPr>
                <w:rFonts w:ascii="Times New Roman" w:hAnsi="Times New Roman"/>
                <w:lang w:eastAsia="ru-RU"/>
              </w:rPr>
            </w:pPr>
            <w:r w:rsidRPr="002D11B7">
              <w:rPr>
                <w:rFonts w:ascii="Times New Roman" w:hAnsi="Times New Roman"/>
                <w:lang w:eastAsia="ru-RU"/>
              </w:rPr>
              <w:t>6238,6</w:t>
            </w:r>
          </w:p>
        </w:tc>
        <w:tc>
          <w:tcPr>
            <w:tcW w:w="2064" w:type="dxa"/>
          </w:tcPr>
          <w:p w:rsidR="00BC2E4D" w:rsidRPr="002D11B7" w:rsidRDefault="00BC2E4D" w:rsidP="00692AB5">
            <w:pPr>
              <w:spacing w:after="0" w:line="240" w:lineRule="auto"/>
              <w:ind w:firstLine="709"/>
              <w:jc w:val="center"/>
              <w:rPr>
                <w:rFonts w:ascii="Times New Roman" w:hAnsi="Times New Roman"/>
                <w:lang w:eastAsia="ru-RU"/>
              </w:rPr>
            </w:pPr>
            <w:r w:rsidRPr="002D11B7">
              <w:rPr>
                <w:rFonts w:ascii="Times New Roman" w:hAnsi="Times New Roman"/>
                <w:lang w:eastAsia="ru-RU"/>
              </w:rPr>
              <w:t>7818,5</w:t>
            </w:r>
          </w:p>
        </w:tc>
        <w:tc>
          <w:tcPr>
            <w:tcW w:w="2064" w:type="dxa"/>
          </w:tcPr>
          <w:p w:rsidR="00BC2E4D" w:rsidRPr="002D11B7" w:rsidRDefault="00BC2E4D" w:rsidP="00692AB5">
            <w:pPr>
              <w:spacing w:after="0" w:line="240" w:lineRule="auto"/>
              <w:ind w:firstLine="709"/>
              <w:jc w:val="center"/>
              <w:rPr>
                <w:rFonts w:ascii="Times New Roman" w:hAnsi="Times New Roman"/>
                <w:lang w:eastAsia="ru-RU"/>
              </w:rPr>
            </w:pPr>
            <w:r w:rsidRPr="002D11B7">
              <w:rPr>
                <w:rFonts w:ascii="Times New Roman" w:hAnsi="Times New Roman"/>
                <w:lang w:eastAsia="ru-RU"/>
              </w:rPr>
              <w:t>125,3</w:t>
            </w:r>
          </w:p>
        </w:tc>
      </w:tr>
      <w:tr w:rsidR="00BC2E4D" w:rsidRPr="00B9216C" w:rsidTr="008B5EF8">
        <w:trPr>
          <w:trHeight w:val="935"/>
        </w:trPr>
        <w:tc>
          <w:tcPr>
            <w:tcW w:w="3318" w:type="dxa"/>
            <w:vAlign w:val="bottom"/>
          </w:tcPr>
          <w:p w:rsidR="00BC2E4D" w:rsidRPr="002D11B7" w:rsidRDefault="00BC2E4D" w:rsidP="00692AB5">
            <w:pPr>
              <w:spacing w:after="0" w:line="240" w:lineRule="auto"/>
              <w:ind w:firstLine="709"/>
              <w:rPr>
                <w:rFonts w:ascii="Times New Roman" w:hAnsi="Times New Roman"/>
                <w:i/>
                <w:iCs/>
                <w:lang w:eastAsia="ru-RU"/>
              </w:rPr>
            </w:pPr>
            <w:r w:rsidRPr="002D11B7">
              <w:rPr>
                <w:rFonts w:ascii="Times New Roman" w:hAnsi="Times New Roman"/>
                <w:i/>
                <w:iCs/>
                <w:lang w:eastAsia="ru-RU"/>
              </w:rPr>
              <w:t>добыча сырой нефти и природного газа</w:t>
            </w:r>
          </w:p>
        </w:tc>
        <w:tc>
          <w:tcPr>
            <w:tcW w:w="2141" w:type="dxa"/>
          </w:tcPr>
          <w:p w:rsidR="00BC2E4D" w:rsidRPr="002D11B7" w:rsidRDefault="00BC2E4D" w:rsidP="00692AB5">
            <w:pPr>
              <w:spacing w:after="0" w:line="240" w:lineRule="auto"/>
              <w:ind w:firstLine="709"/>
              <w:jc w:val="center"/>
              <w:rPr>
                <w:rFonts w:ascii="Times New Roman" w:hAnsi="Times New Roman"/>
                <w:lang w:eastAsia="ru-RU"/>
              </w:rPr>
            </w:pPr>
            <w:r w:rsidRPr="002D11B7">
              <w:rPr>
                <w:rFonts w:ascii="Times New Roman" w:hAnsi="Times New Roman"/>
                <w:lang w:eastAsia="ru-RU"/>
              </w:rPr>
              <w:t>25867</w:t>
            </w:r>
          </w:p>
          <w:p w:rsidR="00BC2E4D" w:rsidRPr="002D11B7" w:rsidRDefault="00BC2E4D" w:rsidP="00692AB5">
            <w:pPr>
              <w:spacing w:after="0" w:line="240" w:lineRule="auto"/>
              <w:ind w:firstLine="709"/>
              <w:jc w:val="center"/>
              <w:rPr>
                <w:rFonts w:ascii="Times New Roman" w:hAnsi="Times New Roman"/>
                <w:lang w:eastAsia="ru-RU"/>
              </w:rPr>
            </w:pPr>
          </w:p>
        </w:tc>
        <w:tc>
          <w:tcPr>
            <w:tcW w:w="2064" w:type="dxa"/>
          </w:tcPr>
          <w:p w:rsidR="00BC2E4D" w:rsidRPr="002D11B7" w:rsidRDefault="00BC2E4D" w:rsidP="00692AB5">
            <w:pPr>
              <w:spacing w:after="0" w:line="240" w:lineRule="auto"/>
              <w:ind w:firstLine="709"/>
              <w:jc w:val="center"/>
              <w:rPr>
                <w:rFonts w:ascii="Times New Roman" w:hAnsi="Times New Roman"/>
                <w:lang w:eastAsia="ru-RU"/>
              </w:rPr>
            </w:pPr>
            <w:r w:rsidRPr="002D11B7">
              <w:rPr>
                <w:rFonts w:ascii="Times New Roman" w:hAnsi="Times New Roman"/>
                <w:lang w:eastAsia="ru-RU"/>
              </w:rPr>
              <w:t>27202,6</w:t>
            </w:r>
          </w:p>
        </w:tc>
        <w:tc>
          <w:tcPr>
            <w:tcW w:w="2064" w:type="dxa"/>
          </w:tcPr>
          <w:p w:rsidR="00BC2E4D" w:rsidRPr="002D11B7" w:rsidRDefault="00BC2E4D" w:rsidP="00692AB5">
            <w:pPr>
              <w:spacing w:after="0" w:line="240" w:lineRule="auto"/>
              <w:ind w:firstLine="709"/>
              <w:jc w:val="center"/>
              <w:rPr>
                <w:rFonts w:ascii="Times New Roman" w:hAnsi="Times New Roman"/>
                <w:lang w:eastAsia="ru-RU"/>
              </w:rPr>
            </w:pPr>
            <w:r w:rsidRPr="002D11B7">
              <w:rPr>
                <w:rFonts w:ascii="Times New Roman" w:hAnsi="Times New Roman"/>
                <w:lang w:eastAsia="ru-RU"/>
              </w:rPr>
              <w:t>105,2</w:t>
            </w:r>
          </w:p>
        </w:tc>
      </w:tr>
      <w:tr w:rsidR="00BC2E4D" w:rsidRPr="00B9216C" w:rsidTr="008B5EF8">
        <w:trPr>
          <w:trHeight w:val="614"/>
        </w:trPr>
        <w:tc>
          <w:tcPr>
            <w:tcW w:w="3318" w:type="dxa"/>
            <w:vAlign w:val="bottom"/>
          </w:tcPr>
          <w:p w:rsidR="00BC2E4D" w:rsidRPr="002D11B7" w:rsidRDefault="00BC2E4D" w:rsidP="00692AB5">
            <w:pPr>
              <w:spacing w:after="0" w:line="240" w:lineRule="auto"/>
              <w:ind w:firstLine="709"/>
              <w:rPr>
                <w:rFonts w:ascii="Times New Roman" w:hAnsi="Times New Roman"/>
                <w:i/>
                <w:iCs/>
                <w:lang w:eastAsia="ru-RU"/>
              </w:rPr>
            </w:pPr>
            <w:r w:rsidRPr="002D11B7">
              <w:rPr>
                <w:rFonts w:ascii="Times New Roman" w:hAnsi="Times New Roman"/>
                <w:i/>
                <w:iCs/>
                <w:lang w:eastAsia="ru-RU"/>
              </w:rPr>
              <w:t>обрабатывающее производство</w:t>
            </w:r>
          </w:p>
        </w:tc>
        <w:tc>
          <w:tcPr>
            <w:tcW w:w="2141" w:type="dxa"/>
          </w:tcPr>
          <w:p w:rsidR="00BC2E4D" w:rsidRPr="002D11B7" w:rsidRDefault="00BC2E4D" w:rsidP="00692AB5">
            <w:pPr>
              <w:spacing w:after="0" w:line="240" w:lineRule="auto"/>
              <w:ind w:firstLine="709"/>
              <w:jc w:val="center"/>
              <w:rPr>
                <w:rFonts w:ascii="Times New Roman" w:hAnsi="Times New Roman"/>
                <w:lang w:eastAsia="ru-RU"/>
              </w:rPr>
            </w:pPr>
            <w:r w:rsidRPr="002D11B7">
              <w:rPr>
                <w:rFonts w:ascii="Times New Roman" w:hAnsi="Times New Roman"/>
                <w:lang w:eastAsia="ru-RU"/>
              </w:rPr>
              <w:t>13290</w:t>
            </w:r>
          </w:p>
          <w:p w:rsidR="00BC2E4D" w:rsidRPr="002D11B7" w:rsidRDefault="00BC2E4D" w:rsidP="00692AB5">
            <w:pPr>
              <w:spacing w:after="0" w:line="240" w:lineRule="auto"/>
              <w:ind w:firstLine="709"/>
              <w:jc w:val="center"/>
              <w:rPr>
                <w:rFonts w:ascii="Times New Roman" w:hAnsi="Times New Roman"/>
                <w:lang w:eastAsia="ru-RU"/>
              </w:rPr>
            </w:pPr>
          </w:p>
        </w:tc>
        <w:tc>
          <w:tcPr>
            <w:tcW w:w="2064" w:type="dxa"/>
          </w:tcPr>
          <w:p w:rsidR="00BC2E4D" w:rsidRPr="002D11B7" w:rsidRDefault="00BC2E4D" w:rsidP="00692AB5">
            <w:pPr>
              <w:spacing w:after="0" w:line="240" w:lineRule="auto"/>
              <w:ind w:firstLine="709"/>
              <w:jc w:val="center"/>
              <w:rPr>
                <w:rFonts w:ascii="Times New Roman" w:hAnsi="Times New Roman"/>
                <w:lang w:eastAsia="ru-RU"/>
              </w:rPr>
            </w:pPr>
            <w:r w:rsidRPr="002D11B7">
              <w:rPr>
                <w:rFonts w:ascii="Times New Roman" w:hAnsi="Times New Roman"/>
                <w:lang w:eastAsia="ru-RU"/>
              </w:rPr>
              <w:t>15695,9</w:t>
            </w:r>
          </w:p>
        </w:tc>
        <w:tc>
          <w:tcPr>
            <w:tcW w:w="2064" w:type="dxa"/>
          </w:tcPr>
          <w:p w:rsidR="00BC2E4D" w:rsidRPr="002D11B7" w:rsidRDefault="00BC2E4D" w:rsidP="00692AB5">
            <w:pPr>
              <w:spacing w:after="0" w:line="240" w:lineRule="auto"/>
              <w:ind w:firstLine="709"/>
              <w:jc w:val="center"/>
              <w:rPr>
                <w:rFonts w:ascii="Times New Roman" w:hAnsi="Times New Roman"/>
                <w:lang w:eastAsia="ru-RU"/>
              </w:rPr>
            </w:pPr>
            <w:r w:rsidRPr="002D11B7">
              <w:rPr>
                <w:rFonts w:ascii="Times New Roman" w:hAnsi="Times New Roman"/>
                <w:lang w:eastAsia="ru-RU"/>
              </w:rPr>
              <w:t>118,1</w:t>
            </w:r>
          </w:p>
        </w:tc>
      </w:tr>
      <w:tr w:rsidR="00BC2E4D" w:rsidRPr="00B9216C" w:rsidTr="008B5EF8">
        <w:trPr>
          <w:trHeight w:val="313"/>
        </w:trPr>
        <w:tc>
          <w:tcPr>
            <w:tcW w:w="3318" w:type="dxa"/>
          </w:tcPr>
          <w:p w:rsidR="00BC2E4D" w:rsidRPr="002D11B7" w:rsidRDefault="00BC2E4D" w:rsidP="00692AB5">
            <w:pPr>
              <w:spacing w:after="0" w:line="240" w:lineRule="auto"/>
              <w:ind w:firstLine="709"/>
              <w:rPr>
                <w:rFonts w:ascii="Times New Roman" w:hAnsi="Times New Roman"/>
                <w:i/>
                <w:iCs/>
                <w:lang w:eastAsia="ru-RU"/>
              </w:rPr>
            </w:pPr>
            <w:r w:rsidRPr="002D11B7">
              <w:rPr>
                <w:rFonts w:ascii="Times New Roman" w:hAnsi="Times New Roman"/>
                <w:i/>
                <w:iCs/>
                <w:lang w:eastAsia="ru-RU"/>
              </w:rPr>
              <w:t>коммунальное</w:t>
            </w:r>
          </w:p>
        </w:tc>
        <w:tc>
          <w:tcPr>
            <w:tcW w:w="2141" w:type="dxa"/>
          </w:tcPr>
          <w:p w:rsidR="00BC2E4D" w:rsidRPr="002D11B7" w:rsidRDefault="00BC2E4D" w:rsidP="00692AB5">
            <w:pPr>
              <w:spacing w:after="0" w:line="240" w:lineRule="auto"/>
              <w:ind w:firstLine="709"/>
              <w:jc w:val="center"/>
              <w:rPr>
                <w:rFonts w:ascii="Times New Roman" w:hAnsi="Times New Roman"/>
                <w:lang w:eastAsia="ru-RU"/>
              </w:rPr>
            </w:pPr>
            <w:r w:rsidRPr="002D11B7">
              <w:rPr>
                <w:rFonts w:ascii="Times New Roman" w:hAnsi="Times New Roman"/>
                <w:lang w:eastAsia="ru-RU"/>
              </w:rPr>
              <w:t>14503,2</w:t>
            </w:r>
          </w:p>
        </w:tc>
        <w:tc>
          <w:tcPr>
            <w:tcW w:w="2064" w:type="dxa"/>
          </w:tcPr>
          <w:p w:rsidR="00BC2E4D" w:rsidRPr="002D11B7" w:rsidRDefault="00BC2E4D" w:rsidP="00692AB5">
            <w:pPr>
              <w:spacing w:after="0" w:line="240" w:lineRule="auto"/>
              <w:ind w:firstLine="709"/>
              <w:jc w:val="center"/>
              <w:rPr>
                <w:rFonts w:ascii="Times New Roman" w:hAnsi="Times New Roman"/>
                <w:lang w:eastAsia="ru-RU"/>
              </w:rPr>
            </w:pPr>
            <w:r w:rsidRPr="002D11B7">
              <w:rPr>
                <w:rFonts w:ascii="Times New Roman" w:hAnsi="Times New Roman"/>
                <w:lang w:eastAsia="ru-RU"/>
              </w:rPr>
              <w:t>15467,9</w:t>
            </w:r>
          </w:p>
        </w:tc>
        <w:tc>
          <w:tcPr>
            <w:tcW w:w="2064" w:type="dxa"/>
          </w:tcPr>
          <w:p w:rsidR="00BC2E4D" w:rsidRPr="002D11B7" w:rsidRDefault="00BC2E4D" w:rsidP="00692AB5">
            <w:pPr>
              <w:spacing w:after="0" w:line="240" w:lineRule="auto"/>
              <w:ind w:firstLine="709"/>
              <w:jc w:val="center"/>
              <w:rPr>
                <w:rFonts w:ascii="Times New Roman" w:hAnsi="Times New Roman"/>
                <w:lang w:eastAsia="ru-RU"/>
              </w:rPr>
            </w:pPr>
            <w:r w:rsidRPr="002D11B7">
              <w:rPr>
                <w:rFonts w:ascii="Times New Roman" w:hAnsi="Times New Roman"/>
                <w:lang w:eastAsia="ru-RU"/>
              </w:rPr>
              <w:t>106,7</w:t>
            </w:r>
          </w:p>
        </w:tc>
      </w:tr>
      <w:tr w:rsidR="00BC2E4D" w:rsidRPr="00B9216C" w:rsidTr="008B5EF8">
        <w:trPr>
          <w:trHeight w:val="307"/>
        </w:trPr>
        <w:tc>
          <w:tcPr>
            <w:tcW w:w="3318" w:type="dxa"/>
            <w:vAlign w:val="bottom"/>
          </w:tcPr>
          <w:p w:rsidR="00BC2E4D" w:rsidRPr="002D11B7" w:rsidRDefault="00BC2E4D" w:rsidP="00692AB5">
            <w:pPr>
              <w:spacing w:after="0" w:line="240" w:lineRule="auto"/>
              <w:ind w:firstLine="709"/>
              <w:rPr>
                <w:rFonts w:ascii="Times New Roman" w:hAnsi="Times New Roman"/>
                <w:i/>
                <w:iCs/>
                <w:lang w:eastAsia="ru-RU"/>
              </w:rPr>
            </w:pPr>
            <w:r w:rsidRPr="002D11B7">
              <w:rPr>
                <w:rFonts w:ascii="Times New Roman" w:hAnsi="Times New Roman"/>
                <w:i/>
                <w:iCs/>
                <w:lang w:eastAsia="ru-RU"/>
              </w:rPr>
              <w:t>строительство</w:t>
            </w:r>
          </w:p>
        </w:tc>
        <w:tc>
          <w:tcPr>
            <w:tcW w:w="2141" w:type="dxa"/>
          </w:tcPr>
          <w:p w:rsidR="00BC2E4D" w:rsidRPr="002D11B7" w:rsidRDefault="00BC2E4D" w:rsidP="00692AB5">
            <w:pPr>
              <w:spacing w:after="0" w:line="240" w:lineRule="auto"/>
              <w:ind w:firstLine="709"/>
              <w:jc w:val="center"/>
              <w:rPr>
                <w:rFonts w:ascii="Times New Roman" w:hAnsi="Times New Roman"/>
                <w:lang w:eastAsia="ru-RU"/>
              </w:rPr>
            </w:pPr>
            <w:r w:rsidRPr="002D11B7">
              <w:rPr>
                <w:rFonts w:ascii="Times New Roman" w:hAnsi="Times New Roman"/>
                <w:lang w:eastAsia="ru-RU"/>
              </w:rPr>
              <w:t>21905,3</w:t>
            </w:r>
          </w:p>
        </w:tc>
        <w:tc>
          <w:tcPr>
            <w:tcW w:w="2064" w:type="dxa"/>
          </w:tcPr>
          <w:p w:rsidR="00BC2E4D" w:rsidRPr="002D11B7" w:rsidRDefault="00BC2E4D" w:rsidP="00692AB5">
            <w:pPr>
              <w:spacing w:after="0" w:line="240" w:lineRule="auto"/>
              <w:ind w:firstLine="709"/>
              <w:jc w:val="center"/>
              <w:rPr>
                <w:rFonts w:ascii="Times New Roman" w:hAnsi="Times New Roman"/>
                <w:lang w:eastAsia="ru-RU"/>
              </w:rPr>
            </w:pPr>
            <w:r w:rsidRPr="002D11B7">
              <w:rPr>
                <w:rFonts w:ascii="Times New Roman" w:hAnsi="Times New Roman"/>
                <w:lang w:eastAsia="ru-RU"/>
              </w:rPr>
              <w:t>27736,2</w:t>
            </w:r>
          </w:p>
        </w:tc>
        <w:tc>
          <w:tcPr>
            <w:tcW w:w="2064" w:type="dxa"/>
          </w:tcPr>
          <w:p w:rsidR="00BC2E4D" w:rsidRPr="002D11B7" w:rsidRDefault="00BC2E4D" w:rsidP="00692AB5">
            <w:pPr>
              <w:spacing w:after="0" w:line="240" w:lineRule="auto"/>
              <w:ind w:firstLine="709"/>
              <w:jc w:val="center"/>
              <w:rPr>
                <w:rFonts w:ascii="Times New Roman" w:hAnsi="Times New Roman"/>
                <w:lang w:eastAsia="ru-RU"/>
              </w:rPr>
            </w:pPr>
            <w:r w:rsidRPr="002D11B7">
              <w:rPr>
                <w:rFonts w:ascii="Times New Roman" w:hAnsi="Times New Roman"/>
                <w:lang w:eastAsia="ru-RU"/>
              </w:rPr>
              <w:t>126,6</w:t>
            </w:r>
          </w:p>
        </w:tc>
      </w:tr>
      <w:tr w:rsidR="00BC2E4D" w:rsidRPr="00B9216C" w:rsidTr="008B5EF8">
        <w:trPr>
          <w:trHeight w:val="307"/>
        </w:trPr>
        <w:tc>
          <w:tcPr>
            <w:tcW w:w="3318" w:type="dxa"/>
            <w:vAlign w:val="bottom"/>
          </w:tcPr>
          <w:p w:rsidR="00BC2E4D" w:rsidRPr="002D11B7" w:rsidRDefault="00BC2E4D" w:rsidP="00692AB5">
            <w:pPr>
              <w:spacing w:after="0" w:line="240" w:lineRule="auto"/>
              <w:ind w:firstLine="709"/>
              <w:rPr>
                <w:rFonts w:ascii="Times New Roman" w:hAnsi="Times New Roman"/>
                <w:i/>
                <w:iCs/>
                <w:lang w:eastAsia="ru-RU"/>
              </w:rPr>
            </w:pPr>
            <w:r w:rsidRPr="002D11B7">
              <w:rPr>
                <w:rFonts w:ascii="Times New Roman" w:hAnsi="Times New Roman"/>
                <w:i/>
                <w:iCs/>
                <w:lang w:eastAsia="ru-RU"/>
              </w:rPr>
              <w:t>транспорт и связь</w:t>
            </w:r>
          </w:p>
        </w:tc>
        <w:tc>
          <w:tcPr>
            <w:tcW w:w="2141" w:type="dxa"/>
          </w:tcPr>
          <w:p w:rsidR="00BC2E4D" w:rsidRPr="002D11B7" w:rsidRDefault="00BC2E4D" w:rsidP="00692AB5">
            <w:pPr>
              <w:spacing w:after="0" w:line="240" w:lineRule="auto"/>
              <w:ind w:firstLine="709"/>
              <w:jc w:val="center"/>
              <w:rPr>
                <w:rFonts w:ascii="Times New Roman" w:hAnsi="Times New Roman"/>
                <w:lang w:eastAsia="ru-RU"/>
              </w:rPr>
            </w:pPr>
            <w:r w:rsidRPr="002D11B7">
              <w:rPr>
                <w:rFonts w:ascii="Times New Roman" w:hAnsi="Times New Roman"/>
                <w:lang w:eastAsia="ru-RU"/>
              </w:rPr>
              <w:t>20736,5</w:t>
            </w:r>
          </w:p>
        </w:tc>
        <w:tc>
          <w:tcPr>
            <w:tcW w:w="2064" w:type="dxa"/>
          </w:tcPr>
          <w:p w:rsidR="00BC2E4D" w:rsidRPr="002D11B7" w:rsidRDefault="00BC2E4D" w:rsidP="00692AB5">
            <w:pPr>
              <w:spacing w:after="0" w:line="240" w:lineRule="auto"/>
              <w:ind w:firstLine="709"/>
              <w:jc w:val="center"/>
              <w:rPr>
                <w:rFonts w:ascii="Times New Roman" w:hAnsi="Times New Roman"/>
                <w:lang w:eastAsia="ru-RU"/>
              </w:rPr>
            </w:pPr>
            <w:r w:rsidRPr="002D11B7">
              <w:rPr>
                <w:rFonts w:ascii="Times New Roman" w:hAnsi="Times New Roman"/>
                <w:lang w:eastAsia="ru-RU"/>
              </w:rPr>
              <w:t>23351,9</w:t>
            </w:r>
          </w:p>
        </w:tc>
        <w:tc>
          <w:tcPr>
            <w:tcW w:w="2064" w:type="dxa"/>
          </w:tcPr>
          <w:p w:rsidR="00BC2E4D" w:rsidRPr="002D11B7" w:rsidRDefault="00BC2E4D" w:rsidP="00692AB5">
            <w:pPr>
              <w:spacing w:after="0" w:line="240" w:lineRule="auto"/>
              <w:ind w:firstLine="709"/>
              <w:jc w:val="center"/>
              <w:rPr>
                <w:rFonts w:ascii="Times New Roman" w:hAnsi="Times New Roman"/>
                <w:lang w:eastAsia="ru-RU"/>
              </w:rPr>
            </w:pPr>
            <w:r w:rsidRPr="002D11B7">
              <w:rPr>
                <w:rFonts w:ascii="Times New Roman" w:hAnsi="Times New Roman"/>
                <w:lang w:eastAsia="ru-RU"/>
              </w:rPr>
              <w:t>112,6</w:t>
            </w:r>
          </w:p>
        </w:tc>
      </w:tr>
      <w:tr w:rsidR="00BC2E4D" w:rsidRPr="00B9216C" w:rsidTr="008B5EF8">
        <w:trPr>
          <w:trHeight w:val="324"/>
        </w:trPr>
        <w:tc>
          <w:tcPr>
            <w:tcW w:w="3318" w:type="dxa"/>
            <w:vAlign w:val="bottom"/>
          </w:tcPr>
          <w:p w:rsidR="00BC2E4D" w:rsidRPr="002D11B7" w:rsidRDefault="00BC2E4D" w:rsidP="00692AB5">
            <w:pPr>
              <w:spacing w:after="0" w:line="240" w:lineRule="auto"/>
              <w:ind w:firstLine="709"/>
              <w:rPr>
                <w:rFonts w:ascii="Times New Roman" w:hAnsi="Times New Roman"/>
                <w:i/>
                <w:iCs/>
                <w:lang w:eastAsia="ru-RU"/>
              </w:rPr>
            </w:pPr>
            <w:r w:rsidRPr="002D11B7">
              <w:rPr>
                <w:rFonts w:ascii="Times New Roman" w:hAnsi="Times New Roman"/>
                <w:i/>
                <w:iCs/>
                <w:lang w:eastAsia="ru-RU"/>
              </w:rPr>
              <w:t>торговля и общепит</w:t>
            </w:r>
          </w:p>
        </w:tc>
        <w:tc>
          <w:tcPr>
            <w:tcW w:w="2141" w:type="dxa"/>
          </w:tcPr>
          <w:p w:rsidR="00BC2E4D" w:rsidRPr="002D11B7" w:rsidRDefault="00BC2E4D" w:rsidP="00692AB5">
            <w:pPr>
              <w:spacing w:after="0" w:line="240" w:lineRule="auto"/>
              <w:ind w:firstLine="709"/>
              <w:jc w:val="center"/>
              <w:rPr>
                <w:rFonts w:ascii="Times New Roman" w:hAnsi="Times New Roman"/>
                <w:lang w:eastAsia="ru-RU"/>
              </w:rPr>
            </w:pPr>
            <w:r w:rsidRPr="002D11B7">
              <w:rPr>
                <w:rFonts w:ascii="Times New Roman" w:hAnsi="Times New Roman"/>
                <w:lang w:eastAsia="ru-RU"/>
              </w:rPr>
              <w:t>5890</w:t>
            </w:r>
          </w:p>
        </w:tc>
        <w:tc>
          <w:tcPr>
            <w:tcW w:w="2064" w:type="dxa"/>
          </w:tcPr>
          <w:p w:rsidR="00BC2E4D" w:rsidRPr="002D11B7" w:rsidRDefault="00BC2E4D" w:rsidP="00692AB5">
            <w:pPr>
              <w:spacing w:after="0" w:line="240" w:lineRule="auto"/>
              <w:ind w:firstLine="709"/>
              <w:jc w:val="center"/>
              <w:rPr>
                <w:rFonts w:ascii="Times New Roman" w:hAnsi="Times New Roman"/>
                <w:lang w:eastAsia="ru-RU"/>
              </w:rPr>
            </w:pPr>
            <w:r w:rsidRPr="002D11B7">
              <w:rPr>
                <w:rFonts w:ascii="Times New Roman" w:hAnsi="Times New Roman"/>
                <w:lang w:eastAsia="ru-RU"/>
              </w:rPr>
              <w:t>6000</w:t>
            </w:r>
          </w:p>
        </w:tc>
        <w:tc>
          <w:tcPr>
            <w:tcW w:w="2064" w:type="dxa"/>
          </w:tcPr>
          <w:p w:rsidR="00BC2E4D" w:rsidRPr="002D11B7" w:rsidRDefault="00BC2E4D" w:rsidP="00692AB5">
            <w:pPr>
              <w:spacing w:after="0" w:line="240" w:lineRule="auto"/>
              <w:ind w:firstLine="709"/>
              <w:jc w:val="center"/>
              <w:rPr>
                <w:rFonts w:ascii="Times New Roman" w:hAnsi="Times New Roman"/>
                <w:lang w:eastAsia="ru-RU"/>
              </w:rPr>
            </w:pPr>
            <w:r w:rsidRPr="002D11B7">
              <w:rPr>
                <w:rFonts w:ascii="Times New Roman" w:hAnsi="Times New Roman"/>
                <w:lang w:eastAsia="ru-RU"/>
              </w:rPr>
              <w:t>101,8</w:t>
            </w:r>
          </w:p>
        </w:tc>
      </w:tr>
      <w:tr w:rsidR="00BC2E4D" w:rsidRPr="00B9216C" w:rsidTr="008B5EF8">
        <w:trPr>
          <w:trHeight w:val="307"/>
        </w:trPr>
        <w:tc>
          <w:tcPr>
            <w:tcW w:w="3318" w:type="dxa"/>
            <w:vAlign w:val="bottom"/>
          </w:tcPr>
          <w:p w:rsidR="00BC2E4D" w:rsidRPr="002D11B7" w:rsidRDefault="00BC2E4D" w:rsidP="00692AB5">
            <w:pPr>
              <w:spacing w:after="0" w:line="240" w:lineRule="auto"/>
              <w:ind w:firstLine="709"/>
              <w:rPr>
                <w:rFonts w:ascii="Times New Roman" w:hAnsi="Times New Roman"/>
                <w:i/>
                <w:iCs/>
                <w:lang w:eastAsia="ru-RU"/>
              </w:rPr>
            </w:pPr>
            <w:r w:rsidRPr="002D11B7">
              <w:rPr>
                <w:rFonts w:ascii="Times New Roman" w:hAnsi="Times New Roman"/>
                <w:i/>
                <w:iCs/>
                <w:lang w:eastAsia="ru-RU"/>
              </w:rPr>
              <w:t>образование</w:t>
            </w:r>
          </w:p>
        </w:tc>
        <w:tc>
          <w:tcPr>
            <w:tcW w:w="2141" w:type="dxa"/>
          </w:tcPr>
          <w:p w:rsidR="00BC2E4D" w:rsidRPr="002D11B7" w:rsidRDefault="00BC2E4D" w:rsidP="00692AB5">
            <w:pPr>
              <w:spacing w:after="0" w:line="240" w:lineRule="auto"/>
              <w:ind w:firstLine="709"/>
              <w:jc w:val="center"/>
              <w:rPr>
                <w:rFonts w:ascii="Times New Roman" w:hAnsi="Times New Roman"/>
                <w:lang w:eastAsia="ru-RU"/>
              </w:rPr>
            </w:pPr>
            <w:r w:rsidRPr="002D11B7">
              <w:rPr>
                <w:rFonts w:ascii="Times New Roman" w:hAnsi="Times New Roman"/>
                <w:lang w:eastAsia="ru-RU"/>
              </w:rPr>
              <w:t>7945,4</w:t>
            </w:r>
          </w:p>
        </w:tc>
        <w:tc>
          <w:tcPr>
            <w:tcW w:w="2064" w:type="dxa"/>
          </w:tcPr>
          <w:p w:rsidR="00BC2E4D" w:rsidRPr="002D11B7" w:rsidRDefault="00BC2E4D" w:rsidP="00692AB5">
            <w:pPr>
              <w:spacing w:after="0" w:line="240" w:lineRule="auto"/>
              <w:ind w:firstLine="709"/>
              <w:jc w:val="center"/>
              <w:rPr>
                <w:rFonts w:ascii="Times New Roman" w:hAnsi="Times New Roman"/>
                <w:lang w:eastAsia="ru-RU"/>
              </w:rPr>
            </w:pPr>
            <w:r w:rsidRPr="002D11B7">
              <w:rPr>
                <w:rFonts w:ascii="Times New Roman" w:hAnsi="Times New Roman"/>
                <w:lang w:eastAsia="ru-RU"/>
              </w:rPr>
              <w:t>8460,4</w:t>
            </w:r>
          </w:p>
        </w:tc>
        <w:tc>
          <w:tcPr>
            <w:tcW w:w="2064" w:type="dxa"/>
          </w:tcPr>
          <w:p w:rsidR="00BC2E4D" w:rsidRPr="002D11B7" w:rsidRDefault="00BC2E4D" w:rsidP="00692AB5">
            <w:pPr>
              <w:spacing w:after="0" w:line="240" w:lineRule="auto"/>
              <w:ind w:firstLine="709"/>
              <w:jc w:val="center"/>
              <w:rPr>
                <w:rFonts w:ascii="Times New Roman" w:hAnsi="Times New Roman"/>
                <w:lang w:eastAsia="ru-RU"/>
              </w:rPr>
            </w:pPr>
            <w:r w:rsidRPr="002D11B7">
              <w:rPr>
                <w:rFonts w:ascii="Times New Roman" w:hAnsi="Times New Roman"/>
                <w:lang w:eastAsia="ru-RU"/>
              </w:rPr>
              <w:t>106,5</w:t>
            </w:r>
          </w:p>
        </w:tc>
      </w:tr>
      <w:tr w:rsidR="00BC2E4D" w:rsidRPr="00B9216C" w:rsidTr="008B5EF8">
        <w:trPr>
          <w:trHeight w:val="322"/>
        </w:trPr>
        <w:tc>
          <w:tcPr>
            <w:tcW w:w="3318" w:type="dxa"/>
            <w:vAlign w:val="bottom"/>
          </w:tcPr>
          <w:p w:rsidR="00BC2E4D" w:rsidRPr="002D11B7" w:rsidRDefault="00BC2E4D" w:rsidP="00692AB5">
            <w:pPr>
              <w:spacing w:after="0" w:line="240" w:lineRule="auto"/>
              <w:ind w:firstLine="709"/>
              <w:rPr>
                <w:rFonts w:ascii="Times New Roman" w:hAnsi="Times New Roman"/>
                <w:i/>
                <w:iCs/>
                <w:lang w:eastAsia="ru-RU"/>
              </w:rPr>
            </w:pPr>
            <w:r w:rsidRPr="002D11B7">
              <w:rPr>
                <w:rFonts w:ascii="Times New Roman" w:hAnsi="Times New Roman"/>
                <w:i/>
                <w:iCs/>
                <w:lang w:eastAsia="ru-RU"/>
              </w:rPr>
              <w:t>здравоохранение</w:t>
            </w:r>
          </w:p>
        </w:tc>
        <w:tc>
          <w:tcPr>
            <w:tcW w:w="2141" w:type="dxa"/>
          </w:tcPr>
          <w:p w:rsidR="00BC2E4D" w:rsidRPr="002D11B7" w:rsidRDefault="00BC2E4D" w:rsidP="00692AB5">
            <w:pPr>
              <w:spacing w:after="0" w:line="240" w:lineRule="auto"/>
              <w:ind w:firstLine="709"/>
              <w:jc w:val="center"/>
              <w:rPr>
                <w:rFonts w:ascii="Times New Roman" w:hAnsi="Times New Roman"/>
                <w:lang w:eastAsia="ru-RU"/>
              </w:rPr>
            </w:pPr>
            <w:r w:rsidRPr="002D11B7">
              <w:rPr>
                <w:rFonts w:ascii="Times New Roman" w:hAnsi="Times New Roman"/>
                <w:lang w:eastAsia="ru-RU"/>
              </w:rPr>
              <w:t>10338,1</w:t>
            </w:r>
          </w:p>
        </w:tc>
        <w:tc>
          <w:tcPr>
            <w:tcW w:w="2064" w:type="dxa"/>
          </w:tcPr>
          <w:p w:rsidR="00BC2E4D" w:rsidRPr="002D11B7" w:rsidRDefault="00BC2E4D" w:rsidP="00692AB5">
            <w:pPr>
              <w:spacing w:after="0" w:line="240" w:lineRule="auto"/>
              <w:ind w:firstLine="709"/>
              <w:jc w:val="center"/>
              <w:rPr>
                <w:rFonts w:ascii="Times New Roman" w:hAnsi="Times New Roman"/>
                <w:lang w:eastAsia="ru-RU"/>
              </w:rPr>
            </w:pPr>
            <w:r w:rsidRPr="002D11B7">
              <w:rPr>
                <w:rFonts w:ascii="Times New Roman" w:hAnsi="Times New Roman"/>
                <w:lang w:eastAsia="ru-RU"/>
              </w:rPr>
              <w:t>10751,9</w:t>
            </w:r>
          </w:p>
        </w:tc>
        <w:tc>
          <w:tcPr>
            <w:tcW w:w="2064" w:type="dxa"/>
          </w:tcPr>
          <w:p w:rsidR="00BC2E4D" w:rsidRPr="002D11B7" w:rsidRDefault="00BC2E4D" w:rsidP="00692AB5">
            <w:pPr>
              <w:spacing w:after="0" w:line="240" w:lineRule="auto"/>
              <w:ind w:firstLine="709"/>
              <w:jc w:val="center"/>
              <w:rPr>
                <w:rFonts w:ascii="Times New Roman" w:hAnsi="Times New Roman"/>
                <w:lang w:eastAsia="ru-RU"/>
              </w:rPr>
            </w:pPr>
            <w:r w:rsidRPr="002D11B7">
              <w:rPr>
                <w:rFonts w:ascii="Times New Roman" w:hAnsi="Times New Roman"/>
                <w:lang w:eastAsia="ru-RU"/>
              </w:rPr>
              <w:t>104</w:t>
            </w:r>
          </w:p>
        </w:tc>
      </w:tr>
    </w:tbl>
    <w:p w:rsidR="002D11B7" w:rsidRDefault="002D11B7" w:rsidP="00692AB5">
      <w:pPr>
        <w:spacing w:after="0" w:line="360" w:lineRule="auto"/>
        <w:ind w:firstLine="709"/>
        <w:jc w:val="both"/>
        <w:rPr>
          <w:rFonts w:ascii="Times New Roman" w:hAnsi="Times New Roman"/>
          <w:sz w:val="28"/>
          <w:szCs w:val="20"/>
          <w:lang w:eastAsia="ru-RU"/>
        </w:rPr>
      </w:pPr>
    </w:p>
    <w:p w:rsidR="00BC2E4D" w:rsidRPr="002D11B7" w:rsidRDefault="00BC2E4D"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В 2010 году  количество общеобразовательных  учреждений осталось  на уровне 2009 года : это 38 дневных школ, 1 вечерняя школа и  56 дошкольных образовательных учреждений. В течение  года 5 учреждений  образования: это школы № 2, 5, Дом детского творчества и два детских дошкольных  учреждения перешли в новый статус  автономных учреждений.</w:t>
      </w:r>
    </w:p>
    <w:p w:rsidR="00BC2E4D" w:rsidRPr="002D11B7" w:rsidRDefault="00BC2E4D"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 xml:space="preserve"> В дневных общеобразовательных школах обучаются 9155 учащихся: из них  6866 в городе и  2289 в селе.</w:t>
      </w:r>
    </w:p>
    <w:p w:rsidR="00BC2E4D" w:rsidRPr="002D11B7" w:rsidRDefault="00BC2E4D"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Образовательный процесс  в школах осуществляют 947 учителей и руководителей, в дошкольных образовательных учреждениях работают 384 воспитателя и заведующих и в учреждениях дополнительного образования 116 педагогов. Обеспеченность педагогическими кадрами составляет 100%.</w:t>
      </w:r>
    </w:p>
    <w:p w:rsidR="00BC2E4D" w:rsidRPr="002D11B7" w:rsidRDefault="00BC2E4D"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 xml:space="preserve"> Высшее образование имеют 82,1% педагогов (в прошлом году было 81,1%) по республике 84,2%.</w:t>
      </w:r>
    </w:p>
    <w:p w:rsidR="00BC2E4D" w:rsidRPr="002D11B7" w:rsidRDefault="00BC2E4D"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85% педагогов  имеют квалификационные категории, по республике эта цифра  составляет 85,1 %.</w:t>
      </w:r>
    </w:p>
    <w:p w:rsidR="00BC2E4D" w:rsidRPr="002D11B7" w:rsidRDefault="00BC2E4D"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Необходимо отметить повышение квалификации  среди руководителей, 97,6 % имеют квалификационную категорию. Многие из них проходят  профессиональную  переподготовку по дополнительным  профессиональным  образовательным программам «Менеджмент в образовании».</w:t>
      </w:r>
    </w:p>
    <w:p w:rsidR="00BC2E4D" w:rsidRPr="002D11B7" w:rsidRDefault="00BC2E4D"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 xml:space="preserve">Количество детей в детских дошкольных  учреждениях района– 3845, из </w:t>
      </w:r>
    </w:p>
    <w:p w:rsidR="00BC2E4D" w:rsidRPr="002D11B7" w:rsidRDefault="00BC2E4D" w:rsidP="002D11B7">
      <w:pPr>
        <w:spacing w:after="0" w:line="240" w:lineRule="auto"/>
        <w:jc w:val="both"/>
        <w:rPr>
          <w:rFonts w:ascii="Times New Roman" w:hAnsi="Times New Roman"/>
          <w:sz w:val="24"/>
          <w:szCs w:val="24"/>
          <w:lang w:eastAsia="ru-RU"/>
        </w:rPr>
      </w:pPr>
      <w:r w:rsidRPr="002D11B7">
        <w:rPr>
          <w:rFonts w:ascii="Times New Roman" w:hAnsi="Times New Roman"/>
          <w:sz w:val="24"/>
          <w:szCs w:val="24"/>
          <w:lang w:eastAsia="ru-RU"/>
        </w:rPr>
        <w:t xml:space="preserve">них  3209 в городе и 636 в селе. Охват дошкольным образованием по  муниципальному району – 80%. Имеется 6 специализированных ДОУ для </w:t>
      </w:r>
    </w:p>
    <w:p w:rsidR="00BC2E4D" w:rsidRPr="002D11B7" w:rsidRDefault="00BC2E4D" w:rsidP="002D11B7">
      <w:pPr>
        <w:spacing w:after="0" w:line="240" w:lineRule="auto"/>
        <w:jc w:val="both"/>
        <w:rPr>
          <w:rFonts w:ascii="Times New Roman" w:hAnsi="Times New Roman"/>
          <w:sz w:val="24"/>
          <w:szCs w:val="24"/>
          <w:lang w:eastAsia="ru-RU"/>
        </w:rPr>
      </w:pPr>
      <w:r w:rsidRPr="002D11B7">
        <w:rPr>
          <w:rFonts w:ascii="Times New Roman" w:hAnsi="Times New Roman"/>
          <w:sz w:val="24"/>
          <w:szCs w:val="24"/>
          <w:lang w:eastAsia="ru-RU"/>
        </w:rPr>
        <w:t xml:space="preserve">детей с ограниченными возможностями здоровья с количеством  детей – </w:t>
      </w:r>
    </w:p>
    <w:p w:rsidR="00BC2E4D" w:rsidRPr="002D11B7" w:rsidRDefault="00BC2E4D" w:rsidP="002D11B7">
      <w:pPr>
        <w:spacing w:after="0" w:line="240" w:lineRule="auto"/>
        <w:jc w:val="both"/>
        <w:rPr>
          <w:rFonts w:ascii="Times New Roman" w:hAnsi="Times New Roman"/>
          <w:sz w:val="24"/>
          <w:szCs w:val="24"/>
          <w:lang w:eastAsia="ru-RU"/>
        </w:rPr>
      </w:pPr>
      <w:r w:rsidRPr="002D11B7">
        <w:rPr>
          <w:rFonts w:ascii="Times New Roman" w:hAnsi="Times New Roman"/>
          <w:sz w:val="24"/>
          <w:szCs w:val="24"/>
          <w:lang w:eastAsia="ru-RU"/>
        </w:rPr>
        <w:t>126.</w:t>
      </w:r>
    </w:p>
    <w:p w:rsidR="00BC2E4D" w:rsidRPr="002D11B7" w:rsidRDefault="00BC2E4D"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 xml:space="preserve"> В 2010 году открыты дополнительные 4 группы в детских дошкольных учреждениях города, отремонтирован  детский сад № 9 на 4 группы, куда начался набор детей с 1 января 2011 года. В дальнейшем планируется ремонт  ДОУ № 36 на 4 группы и запланировано строительство нового детского сада в микрорайоне № 7.</w:t>
      </w:r>
    </w:p>
    <w:p w:rsidR="00BC2E4D" w:rsidRPr="002D11B7" w:rsidRDefault="00BC2E4D"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В  общеобразовательных учреждениях  района удалось реализовать ряд проектов, которые продолжают процесс  модернизации образования:</w:t>
      </w:r>
    </w:p>
    <w:p w:rsidR="00BC2E4D" w:rsidRPr="002D11B7" w:rsidRDefault="00BC2E4D" w:rsidP="002D11B7">
      <w:pPr>
        <w:numPr>
          <w:ilvl w:val="0"/>
          <w:numId w:val="16"/>
        </w:numPr>
        <w:spacing w:after="0" w:line="240" w:lineRule="auto"/>
        <w:ind w:left="0" w:firstLine="709"/>
        <w:jc w:val="both"/>
        <w:rPr>
          <w:rFonts w:ascii="Times New Roman" w:hAnsi="Times New Roman"/>
          <w:sz w:val="24"/>
          <w:szCs w:val="24"/>
          <w:lang w:eastAsia="ru-RU"/>
        </w:rPr>
      </w:pPr>
      <w:r w:rsidRPr="002D11B7">
        <w:rPr>
          <w:rFonts w:ascii="Times New Roman" w:hAnsi="Times New Roman"/>
          <w:sz w:val="24"/>
          <w:szCs w:val="24"/>
          <w:lang w:eastAsia="ru-RU"/>
        </w:rPr>
        <w:lastRenderedPageBreak/>
        <w:t>продолжается  реструктуризация сельских школ,</w:t>
      </w:r>
    </w:p>
    <w:p w:rsidR="00BC2E4D" w:rsidRPr="002D11B7" w:rsidRDefault="00BC2E4D" w:rsidP="002D11B7">
      <w:pPr>
        <w:numPr>
          <w:ilvl w:val="0"/>
          <w:numId w:val="16"/>
        </w:numPr>
        <w:spacing w:after="0" w:line="240" w:lineRule="auto"/>
        <w:ind w:left="0" w:firstLine="709"/>
        <w:jc w:val="both"/>
        <w:rPr>
          <w:rFonts w:ascii="Times New Roman" w:hAnsi="Times New Roman"/>
          <w:sz w:val="24"/>
          <w:szCs w:val="24"/>
          <w:lang w:eastAsia="ru-RU"/>
        </w:rPr>
      </w:pPr>
      <w:r w:rsidRPr="002D11B7">
        <w:rPr>
          <w:rFonts w:ascii="Times New Roman" w:hAnsi="Times New Roman"/>
          <w:sz w:val="24"/>
          <w:szCs w:val="24"/>
          <w:lang w:eastAsia="ru-RU"/>
        </w:rPr>
        <w:t>получило развитие профильное образование. Охват предпрофилем составляет 97,4%. Профильным обучением охвачено 90,9% учащихся 10-11 классов. Самое большое предпочтение (30%) ученики отдали  физико-математическому профилю, на втором месте (28%) социально-экономический, все остальные профили  составляют ниже 10%.</w:t>
      </w:r>
    </w:p>
    <w:p w:rsidR="00BC2E4D" w:rsidRPr="002D11B7" w:rsidRDefault="00BC2E4D" w:rsidP="002D11B7">
      <w:pPr>
        <w:numPr>
          <w:ilvl w:val="0"/>
          <w:numId w:val="16"/>
        </w:numPr>
        <w:spacing w:after="0" w:line="240" w:lineRule="auto"/>
        <w:ind w:left="0" w:firstLine="709"/>
        <w:jc w:val="both"/>
        <w:rPr>
          <w:rFonts w:ascii="Times New Roman" w:hAnsi="Times New Roman"/>
          <w:sz w:val="24"/>
          <w:szCs w:val="24"/>
          <w:lang w:eastAsia="ru-RU"/>
        </w:rPr>
      </w:pPr>
      <w:r w:rsidRPr="002D11B7">
        <w:rPr>
          <w:rFonts w:ascii="Times New Roman" w:hAnsi="Times New Roman"/>
          <w:sz w:val="24"/>
          <w:szCs w:val="24"/>
          <w:lang w:eastAsia="ru-RU"/>
        </w:rPr>
        <w:t>сложилась положительная система проведения ЕГЭ в муниципальном районе,</w:t>
      </w:r>
    </w:p>
    <w:p w:rsidR="00BC2E4D" w:rsidRPr="002D11B7" w:rsidRDefault="00BC2E4D" w:rsidP="002D11B7">
      <w:pPr>
        <w:numPr>
          <w:ilvl w:val="0"/>
          <w:numId w:val="16"/>
        </w:numPr>
        <w:spacing w:after="0" w:line="240" w:lineRule="auto"/>
        <w:ind w:left="0" w:firstLine="709"/>
        <w:jc w:val="both"/>
        <w:rPr>
          <w:rFonts w:ascii="Times New Roman" w:hAnsi="Times New Roman"/>
          <w:sz w:val="24"/>
          <w:szCs w:val="24"/>
          <w:lang w:eastAsia="ru-RU"/>
        </w:rPr>
      </w:pPr>
      <w:r w:rsidRPr="002D11B7">
        <w:rPr>
          <w:rFonts w:ascii="Times New Roman" w:hAnsi="Times New Roman"/>
          <w:sz w:val="24"/>
          <w:szCs w:val="24"/>
          <w:lang w:eastAsia="ru-RU"/>
        </w:rPr>
        <w:t>создана компьютерная образовательная сеть, объединяющая все  школы.</w:t>
      </w:r>
    </w:p>
    <w:p w:rsidR="00BC2E4D" w:rsidRPr="002D11B7" w:rsidRDefault="00BC2E4D"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 xml:space="preserve"> Усилия, предпринятые в последние годы в рамках ряда федеральных и республиканских программ и проектов по информатизации системы  образования, в значительной  степени улучшили  ситуацию с оснащенностью школ техническими средствами информационно коммуникативной технологии и доступом к сети Интернет.</w:t>
      </w:r>
    </w:p>
    <w:p w:rsidR="00BC2E4D" w:rsidRPr="002D11B7" w:rsidRDefault="00BC2E4D"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 xml:space="preserve"> В настоящее время в районе количество учащихся на один компьютер  составляет 13 человек. В районе  практически  все общеобразовательные учреждения  подключены к Государственной интегрированной системе телекоммуникаций Республики Татарстан и имеют доступ к ресурсам  сети Интернет по высокоскоростным  технологиям.</w:t>
      </w:r>
    </w:p>
    <w:p w:rsidR="00BC2E4D" w:rsidRPr="002D11B7" w:rsidRDefault="00BC2E4D"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 xml:space="preserve">В 2010 году с целью обновления  существующего компьютерного парка </w:t>
      </w:r>
    </w:p>
    <w:p w:rsidR="00BC2E4D" w:rsidRPr="002D11B7" w:rsidRDefault="00BC2E4D" w:rsidP="002D11B7">
      <w:pPr>
        <w:tabs>
          <w:tab w:val="left" w:pos="6237"/>
        </w:tabs>
        <w:spacing w:after="0" w:line="240" w:lineRule="auto"/>
        <w:ind w:firstLine="709"/>
        <w:jc w:val="both"/>
        <w:rPr>
          <w:rFonts w:ascii="Times New Roman" w:hAnsi="Times New Roman"/>
          <w:bCs/>
          <w:sz w:val="24"/>
          <w:szCs w:val="24"/>
          <w:lang w:eastAsia="ru-RU"/>
        </w:rPr>
      </w:pPr>
      <w:r w:rsidRPr="002D11B7">
        <w:rPr>
          <w:rFonts w:ascii="Times New Roman" w:hAnsi="Times New Roman"/>
          <w:bCs/>
          <w:sz w:val="24"/>
          <w:szCs w:val="24"/>
          <w:lang w:eastAsia="ru-RU"/>
        </w:rPr>
        <w:t>по программе «Компьютер  учителю» получено 525   ноутбуков, по программе  «Компьютер школе» 255 компьютеров.</w:t>
      </w:r>
    </w:p>
    <w:p w:rsidR="00BC2E4D" w:rsidRPr="002D11B7" w:rsidRDefault="00BC2E4D" w:rsidP="002D11B7">
      <w:pPr>
        <w:tabs>
          <w:tab w:val="left" w:pos="6237"/>
        </w:tabs>
        <w:spacing w:after="0" w:line="240" w:lineRule="auto"/>
        <w:ind w:firstLine="709"/>
        <w:jc w:val="both"/>
        <w:rPr>
          <w:rFonts w:ascii="Times New Roman" w:hAnsi="Times New Roman"/>
          <w:bCs/>
          <w:sz w:val="24"/>
          <w:szCs w:val="24"/>
          <w:lang w:eastAsia="ru-RU"/>
        </w:rPr>
      </w:pPr>
      <w:r w:rsidRPr="002D11B7">
        <w:rPr>
          <w:rFonts w:ascii="Times New Roman" w:hAnsi="Times New Roman"/>
          <w:bCs/>
          <w:sz w:val="24"/>
          <w:szCs w:val="24"/>
          <w:lang w:eastAsia="ru-RU"/>
        </w:rPr>
        <w:t xml:space="preserve"> Специализированным компьютерным  оборудованием поэтапно  обеспечиваются  дети - инвалиды, обучающиеся на дому.</w:t>
      </w:r>
    </w:p>
    <w:p w:rsidR="00BC2E4D" w:rsidRPr="002D11B7" w:rsidRDefault="00BC2E4D" w:rsidP="002D11B7">
      <w:pPr>
        <w:tabs>
          <w:tab w:val="left" w:pos="6237"/>
        </w:tabs>
        <w:spacing w:after="0" w:line="240" w:lineRule="auto"/>
        <w:ind w:firstLine="709"/>
        <w:jc w:val="both"/>
        <w:rPr>
          <w:rFonts w:ascii="Times New Roman" w:hAnsi="Times New Roman"/>
          <w:bCs/>
          <w:sz w:val="24"/>
          <w:szCs w:val="24"/>
          <w:lang w:eastAsia="ru-RU"/>
        </w:rPr>
      </w:pPr>
      <w:r w:rsidRPr="002D11B7">
        <w:rPr>
          <w:rFonts w:ascii="Times New Roman" w:hAnsi="Times New Roman"/>
          <w:bCs/>
          <w:sz w:val="24"/>
          <w:szCs w:val="24"/>
          <w:lang w:eastAsia="ru-RU"/>
        </w:rPr>
        <w:t xml:space="preserve"> На сегодняшний день  97 % педагогов муниципального района  прошли обучение по информационно-коммуникативным  технологиям, при этом 55% учителей являются уверенными пользователями.</w:t>
      </w:r>
    </w:p>
    <w:p w:rsidR="00BC2E4D" w:rsidRPr="002D11B7" w:rsidRDefault="00BC2E4D"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С 1 сентября 2010 года в стране введена новая система оплаты труда учителей. В образовательных учреждениях  формируется  механизм объективной  оценки результативности  работы,  как отдельного  учителя, так и школы в целом. От результатов  этой оценки напрямую  будет зависеть доход учителя и бюджет школы. Заработная плата  состоит из трех составляющих : должностной оклад, компенсационные  выплаты  за особые условия труда и стимулирующие выплаты. Основной принцип новой системы оплаты труда: достойно работающему – достойную заработную плату.</w:t>
      </w:r>
    </w:p>
    <w:p w:rsidR="00BC2E4D" w:rsidRPr="002D11B7" w:rsidRDefault="00BC2E4D" w:rsidP="002D11B7">
      <w:pPr>
        <w:spacing w:after="0" w:line="240" w:lineRule="auto"/>
        <w:ind w:firstLine="708"/>
        <w:jc w:val="both"/>
        <w:rPr>
          <w:rFonts w:ascii="Times New Roman" w:hAnsi="Times New Roman"/>
          <w:sz w:val="24"/>
          <w:szCs w:val="24"/>
          <w:lang w:eastAsia="ru-RU"/>
        </w:rPr>
      </w:pPr>
      <w:r w:rsidRPr="002D11B7">
        <w:rPr>
          <w:rFonts w:ascii="Times New Roman" w:hAnsi="Times New Roman"/>
          <w:sz w:val="24"/>
          <w:szCs w:val="24"/>
          <w:lang w:eastAsia="ru-RU"/>
        </w:rPr>
        <w:t>Последовательная работа управления образования и образовательных учреждений по обеспечению доступности  качественного образования,   по внедрению профильного образования и новых информационных технологий позволили добиться неплохих результатов.</w:t>
      </w:r>
    </w:p>
    <w:p w:rsidR="00BC2E4D" w:rsidRPr="002D11B7" w:rsidRDefault="00BC2E4D"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 xml:space="preserve">Количество обучающихся  на  «4»  и «5»  составило 52,8%, в прошлом году было 52,5 %. Повышение на 0,3% произошло за счет старшего звена. </w:t>
      </w:r>
    </w:p>
    <w:p w:rsidR="00BC2E4D" w:rsidRPr="002D11B7" w:rsidRDefault="00BC2E4D"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Одной из причин повышения качества знания в старшем звене является то, что в 10 класс начали приходить  мотивированные на учебу дети.</w:t>
      </w:r>
    </w:p>
    <w:p w:rsidR="00BC2E4D" w:rsidRPr="002D11B7" w:rsidRDefault="00BC2E4D"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 xml:space="preserve">В  2010 году 333 (100%) выпускника дневных и вечерней школы сдали единые государственные экзамены. </w:t>
      </w:r>
    </w:p>
    <w:p w:rsidR="00BC2E4D" w:rsidRPr="002D11B7" w:rsidRDefault="00BC2E4D"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Из  них 2 выпускницы набрали наивысшие 100 баллов по русскому языку, 36 выпускников получили свыше 80 баллов.  Данные результаты намного выше прошлогодних.</w:t>
      </w:r>
    </w:p>
    <w:p w:rsidR="00BC2E4D" w:rsidRPr="002D11B7" w:rsidRDefault="00BC2E4D"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 xml:space="preserve">Средний балл по математике по муниципальному району (46) опережает  среднереспубликанский показатель (45,1), также по русскому языку у выпускников школ Лениногорского муниципального района результат выше (61,8), чем  в среднем по республике (58 баллов). </w:t>
      </w:r>
    </w:p>
    <w:p w:rsidR="00BC2E4D" w:rsidRPr="002D11B7" w:rsidRDefault="00BC2E4D"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По итогам  анализа результатов ЕГЭ  ЛМР находится на втором месте.</w:t>
      </w:r>
    </w:p>
    <w:p w:rsidR="00BC2E4D" w:rsidRPr="002D11B7" w:rsidRDefault="00BC2E4D"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 xml:space="preserve">По результатам единых государственных экзаменов 91% выпускников истекшего  учебного  года поступили в высшие учебные заведения.  </w:t>
      </w:r>
    </w:p>
    <w:p w:rsidR="00BC2E4D" w:rsidRPr="002D11B7" w:rsidRDefault="00BC2E4D"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В районе принята  муниципальная целевая программа                     «Развитие сети  образовательных  учреждений  Лениногорского муниципального района на 2010-2012 годы». Целью этой программы является повышение качества образования.</w:t>
      </w:r>
    </w:p>
    <w:p w:rsidR="00BC2E4D" w:rsidRPr="002D11B7" w:rsidRDefault="00BC2E4D"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lastRenderedPageBreak/>
        <w:t xml:space="preserve">  К 2012 –2013 учебному  году в городе  останутся 11 средних и   2 основные школы ( средние школы  №1 и №13 реорганизуются в основные) Наполняемость классов в городских школах составит 24,3 ученика .</w:t>
      </w:r>
    </w:p>
    <w:p w:rsidR="00BC2E4D" w:rsidRPr="002D11B7" w:rsidRDefault="00BC2E4D"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В селе останутся 5 средних ( сегодня  14), 7 основных ( на сегодняшний день – 9) и 10 начальных школ ( вместо существующей  одной начальной школы). Средняя наполняемость классов  в сельских школах составит 13  человек, наполняемость классов - 25 в городе и 14 в селе, отношение учителя к ученику 17,5 /  1 в городе и 11/ 1 в селе, отношение прочего персонала  к числу  учителей:  53%.</w:t>
      </w:r>
    </w:p>
    <w:p w:rsidR="00BC2E4D" w:rsidRPr="002D11B7" w:rsidRDefault="00BC2E4D" w:rsidP="002D11B7">
      <w:pPr>
        <w:shd w:val="clear" w:color="auto" w:fill="FFFFFF"/>
        <w:spacing w:after="0" w:line="240" w:lineRule="auto"/>
        <w:ind w:right="24" w:firstLine="709"/>
        <w:jc w:val="center"/>
        <w:rPr>
          <w:rFonts w:ascii="Times New Roman" w:hAnsi="Times New Roman"/>
          <w:b/>
          <w:color w:val="000000"/>
          <w:sz w:val="24"/>
          <w:szCs w:val="24"/>
          <w:lang w:eastAsia="ru-RU"/>
        </w:rPr>
      </w:pPr>
    </w:p>
    <w:p w:rsidR="00BC2E4D" w:rsidRPr="002D11B7" w:rsidRDefault="00BC2E4D" w:rsidP="002D11B7">
      <w:pPr>
        <w:shd w:val="clear" w:color="auto" w:fill="FFFFFF"/>
        <w:spacing w:after="0" w:line="240" w:lineRule="auto"/>
        <w:ind w:right="24" w:firstLine="709"/>
        <w:jc w:val="center"/>
        <w:rPr>
          <w:rFonts w:ascii="Times New Roman" w:hAnsi="Times New Roman"/>
          <w:b/>
          <w:color w:val="000000"/>
          <w:sz w:val="24"/>
          <w:szCs w:val="24"/>
          <w:lang w:eastAsia="ru-RU"/>
        </w:rPr>
      </w:pPr>
      <w:r w:rsidRPr="002D11B7">
        <w:rPr>
          <w:rFonts w:ascii="Times New Roman" w:hAnsi="Times New Roman"/>
          <w:b/>
          <w:color w:val="000000"/>
          <w:sz w:val="24"/>
          <w:szCs w:val="24"/>
          <w:lang w:eastAsia="ru-RU"/>
        </w:rPr>
        <w:t>Спорт</w:t>
      </w:r>
    </w:p>
    <w:p w:rsidR="00BC2E4D" w:rsidRPr="002D11B7" w:rsidRDefault="00BC2E4D" w:rsidP="002D11B7">
      <w:pPr>
        <w:shd w:val="clear" w:color="auto" w:fill="FFFFFF"/>
        <w:spacing w:after="0" w:line="240" w:lineRule="auto"/>
        <w:ind w:right="24" w:firstLine="709"/>
        <w:rPr>
          <w:rFonts w:ascii="Times New Roman" w:hAnsi="Times New Roman"/>
          <w:b/>
          <w:color w:val="000000"/>
          <w:sz w:val="24"/>
          <w:szCs w:val="24"/>
          <w:lang w:eastAsia="ru-RU"/>
        </w:rPr>
      </w:pPr>
    </w:p>
    <w:p w:rsidR="00BC2E4D" w:rsidRPr="002D11B7" w:rsidRDefault="00BC2E4D" w:rsidP="002D11B7">
      <w:pPr>
        <w:spacing w:after="0" w:line="240" w:lineRule="auto"/>
        <w:ind w:firstLine="709"/>
        <w:jc w:val="both"/>
        <w:rPr>
          <w:rFonts w:ascii="Times New Roman" w:hAnsi="Times New Roman"/>
          <w:color w:val="000000"/>
          <w:sz w:val="24"/>
          <w:szCs w:val="24"/>
          <w:lang w:eastAsia="ru-RU"/>
        </w:rPr>
      </w:pPr>
      <w:r w:rsidRPr="002D11B7">
        <w:rPr>
          <w:rFonts w:ascii="Times New Roman" w:hAnsi="Times New Roman"/>
          <w:color w:val="000000"/>
          <w:sz w:val="24"/>
          <w:szCs w:val="24"/>
          <w:lang w:eastAsia="ru-RU"/>
        </w:rPr>
        <w:t xml:space="preserve">На сегодняшний день на территории Лениногорского района действуют: </w:t>
      </w:r>
    </w:p>
    <w:p w:rsidR="00BC2E4D" w:rsidRPr="002D11B7" w:rsidRDefault="00BC2E4D" w:rsidP="002D11B7">
      <w:pPr>
        <w:numPr>
          <w:ilvl w:val="0"/>
          <w:numId w:val="17"/>
        </w:numPr>
        <w:spacing w:after="0" w:line="240" w:lineRule="auto"/>
        <w:ind w:left="0" w:firstLine="709"/>
        <w:jc w:val="both"/>
        <w:rPr>
          <w:rFonts w:ascii="Times New Roman" w:hAnsi="Times New Roman"/>
          <w:color w:val="000000"/>
          <w:sz w:val="24"/>
          <w:szCs w:val="24"/>
          <w:lang w:eastAsia="ru-RU"/>
        </w:rPr>
      </w:pPr>
      <w:r w:rsidRPr="002D11B7">
        <w:rPr>
          <w:rFonts w:ascii="Times New Roman" w:hAnsi="Times New Roman"/>
          <w:color w:val="000000"/>
          <w:sz w:val="24"/>
          <w:szCs w:val="24"/>
          <w:lang w:eastAsia="ru-RU"/>
        </w:rPr>
        <w:t xml:space="preserve">60 спортивных залов -  общей площадью 16650 кв.м. </w:t>
      </w:r>
    </w:p>
    <w:p w:rsidR="00BC2E4D" w:rsidRPr="002D11B7" w:rsidRDefault="00BC2E4D" w:rsidP="002D11B7">
      <w:pPr>
        <w:numPr>
          <w:ilvl w:val="0"/>
          <w:numId w:val="17"/>
        </w:numPr>
        <w:spacing w:after="0" w:line="240" w:lineRule="auto"/>
        <w:ind w:left="0" w:firstLine="709"/>
        <w:jc w:val="both"/>
        <w:rPr>
          <w:rFonts w:ascii="Times New Roman" w:hAnsi="Times New Roman"/>
          <w:color w:val="000000"/>
          <w:sz w:val="24"/>
          <w:szCs w:val="24"/>
          <w:lang w:eastAsia="ru-RU"/>
        </w:rPr>
      </w:pPr>
      <w:r w:rsidRPr="002D11B7">
        <w:rPr>
          <w:rFonts w:ascii="Times New Roman" w:hAnsi="Times New Roman"/>
          <w:color w:val="000000"/>
          <w:sz w:val="24"/>
          <w:szCs w:val="24"/>
          <w:lang w:eastAsia="ru-RU"/>
        </w:rPr>
        <w:t xml:space="preserve">121 плоскостное сооружение. </w:t>
      </w:r>
    </w:p>
    <w:p w:rsidR="00BC2E4D" w:rsidRPr="002D11B7" w:rsidRDefault="00BC2E4D" w:rsidP="002D11B7">
      <w:pPr>
        <w:numPr>
          <w:ilvl w:val="0"/>
          <w:numId w:val="17"/>
        </w:numPr>
        <w:spacing w:after="0" w:line="240" w:lineRule="auto"/>
        <w:ind w:left="0" w:firstLine="709"/>
        <w:jc w:val="both"/>
        <w:rPr>
          <w:rFonts w:ascii="Times New Roman" w:hAnsi="Times New Roman"/>
          <w:color w:val="000000"/>
          <w:sz w:val="24"/>
          <w:szCs w:val="24"/>
          <w:lang w:eastAsia="ru-RU"/>
        </w:rPr>
      </w:pPr>
      <w:r w:rsidRPr="002D11B7">
        <w:rPr>
          <w:rFonts w:ascii="Times New Roman" w:hAnsi="Times New Roman"/>
          <w:color w:val="000000"/>
          <w:sz w:val="24"/>
          <w:szCs w:val="24"/>
          <w:lang w:eastAsia="ru-RU"/>
        </w:rPr>
        <w:t xml:space="preserve">4 плавательных бассейна из них: 2 крытых, общая площадь зеркала воды 562,5 кв.м </w:t>
      </w:r>
    </w:p>
    <w:p w:rsidR="00BC2E4D" w:rsidRPr="002D11B7" w:rsidRDefault="00BC2E4D" w:rsidP="002D11B7">
      <w:pPr>
        <w:numPr>
          <w:ilvl w:val="0"/>
          <w:numId w:val="17"/>
        </w:numPr>
        <w:spacing w:after="0" w:line="240" w:lineRule="auto"/>
        <w:ind w:left="0" w:firstLine="709"/>
        <w:jc w:val="both"/>
        <w:rPr>
          <w:rFonts w:ascii="Times New Roman" w:hAnsi="Times New Roman"/>
          <w:color w:val="000000"/>
          <w:sz w:val="24"/>
          <w:szCs w:val="24"/>
          <w:lang w:eastAsia="ru-RU"/>
        </w:rPr>
      </w:pPr>
      <w:r w:rsidRPr="002D11B7">
        <w:rPr>
          <w:rFonts w:ascii="Times New Roman" w:hAnsi="Times New Roman"/>
          <w:color w:val="000000"/>
          <w:sz w:val="24"/>
          <w:szCs w:val="24"/>
          <w:lang w:eastAsia="ru-RU"/>
        </w:rPr>
        <w:t xml:space="preserve">Ледовый Дворец спорта с искусственным льдом </w:t>
      </w:r>
    </w:p>
    <w:p w:rsidR="00BC2E4D" w:rsidRPr="002D11B7" w:rsidRDefault="00BC2E4D" w:rsidP="002D11B7">
      <w:pPr>
        <w:numPr>
          <w:ilvl w:val="0"/>
          <w:numId w:val="17"/>
        </w:numPr>
        <w:spacing w:after="0" w:line="240" w:lineRule="auto"/>
        <w:ind w:left="0" w:firstLine="709"/>
        <w:jc w:val="both"/>
        <w:rPr>
          <w:rFonts w:ascii="Times New Roman" w:hAnsi="Times New Roman"/>
          <w:color w:val="000000"/>
          <w:sz w:val="24"/>
          <w:szCs w:val="24"/>
          <w:lang w:eastAsia="ru-RU"/>
        </w:rPr>
      </w:pPr>
      <w:r w:rsidRPr="002D11B7">
        <w:rPr>
          <w:rFonts w:ascii="Times New Roman" w:hAnsi="Times New Roman"/>
          <w:color w:val="000000"/>
          <w:sz w:val="24"/>
          <w:szCs w:val="24"/>
          <w:lang w:eastAsia="ru-RU"/>
        </w:rPr>
        <w:t xml:space="preserve">Легкоатлетический манеж </w:t>
      </w:r>
    </w:p>
    <w:p w:rsidR="00BC2E4D" w:rsidRPr="002D11B7" w:rsidRDefault="00BC2E4D" w:rsidP="002D11B7">
      <w:pPr>
        <w:numPr>
          <w:ilvl w:val="0"/>
          <w:numId w:val="17"/>
        </w:numPr>
        <w:spacing w:after="0" w:line="240" w:lineRule="auto"/>
        <w:ind w:left="0" w:firstLine="709"/>
        <w:jc w:val="both"/>
        <w:rPr>
          <w:rFonts w:ascii="Times New Roman" w:hAnsi="Times New Roman"/>
          <w:color w:val="000000"/>
          <w:sz w:val="24"/>
          <w:szCs w:val="24"/>
          <w:lang w:eastAsia="ru-RU"/>
        </w:rPr>
      </w:pPr>
      <w:r w:rsidRPr="002D11B7">
        <w:rPr>
          <w:rFonts w:ascii="Times New Roman" w:hAnsi="Times New Roman"/>
          <w:color w:val="000000"/>
          <w:sz w:val="24"/>
          <w:szCs w:val="24"/>
          <w:lang w:eastAsia="ru-RU"/>
        </w:rPr>
        <w:t>Комплекс лыжных трамплинов К-70, К-48, К-29.</w:t>
      </w:r>
    </w:p>
    <w:p w:rsidR="00BC2E4D" w:rsidRPr="002D11B7" w:rsidRDefault="00BC2E4D" w:rsidP="002D11B7">
      <w:pPr>
        <w:numPr>
          <w:ilvl w:val="0"/>
          <w:numId w:val="17"/>
        </w:numPr>
        <w:spacing w:after="0" w:line="240" w:lineRule="auto"/>
        <w:ind w:left="0" w:firstLine="709"/>
        <w:jc w:val="both"/>
        <w:rPr>
          <w:rFonts w:ascii="Times New Roman" w:hAnsi="Times New Roman"/>
          <w:color w:val="000000"/>
          <w:sz w:val="24"/>
          <w:szCs w:val="24"/>
          <w:lang w:eastAsia="ru-RU"/>
        </w:rPr>
      </w:pPr>
      <w:r w:rsidRPr="002D11B7">
        <w:rPr>
          <w:rFonts w:ascii="Times New Roman" w:hAnsi="Times New Roman"/>
          <w:color w:val="000000"/>
          <w:sz w:val="24"/>
          <w:szCs w:val="24"/>
          <w:lang w:eastAsia="ru-RU"/>
        </w:rPr>
        <w:t xml:space="preserve">Стадион «Юность». </w:t>
      </w:r>
    </w:p>
    <w:p w:rsidR="00BC2E4D" w:rsidRPr="002D11B7" w:rsidRDefault="00BC2E4D"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 xml:space="preserve">За отчетный период обеспеченность спортивными сооружениями  осталась прежней. Находящихся в неудовлетворительном состоянии, ликвидированных объектов физической культуры – нет. </w:t>
      </w:r>
    </w:p>
    <w:p w:rsidR="00BC2E4D" w:rsidRPr="002D11B7" w:rsidRDefault="00BC2E4D"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 xml:space="preserve">Обеспеченность согласно нормативным документам Правительства России составляет 53 % по спортивным залам, 70 % по плоскостным сооружениям и 12 % по плавательным бассейнам. Из них в муниципальной собственности 92 плоскостных сооружения, 47 спортивных зала, 1 ледовый дворец спорта, 1 стадион, 1 легкоатлетический манеж, 1 плавательный бассейн, 2 стрелковых тира. За счет средств местного бюджета произведен текущий ремонт, замена системы отопления, установка противопожарной сигнализации в спортивных школах,  в спорткомплексе «Юность», в спортивно-оздоровительном комплексе. </w:t>
      </w:r>
    </w:p>
    <w:p w:rsidR="00BC2E4D" w:rsidRPr="002D11B7" w:rsidRDefault="00BC2E4D"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По согласованию с Министерством по делам молодежи, спорта и туризму Республики Татарстан в 2012</w:t>
      </w:r>
      <w:r w:rsidRPr="002D11B7">
        <w:rPr>
          <w:rFonts w:ascii="Times New Roman" w:hAnsi="Times New Roman"/>
          <w:color w:val="FF0000"/>
          <w:sz w:val="24"/>
          <w:szCs w:val="24"/>
          <w:lang w:eastAsia="ru-RU"/>
        </w:rPr>
        <w:t xml:space="preserve"> </w:t>
      </w:r>
      <w:r w:rsidRPr="002D11B7">
        <w:rPr>
          <w:rFonts w:ascii="Times New Roman" w:hAnsi="Times New Roman"/>
          <w:sz w:val="24"/>
          <w:szCs w:val="24"/>
          <w:lang w:eastAsia="ru-RU"/>
        </w:rPr>
        <w:t xml:space="preserve">году в городе планируется  строительство спортивного комплекса общей площадью 2940 кв. м  по адресу ул. Лыжная, 25/4,  куда войдут игровые площадки по баскетболу, волейболу и мини-футболу, что предоставит возможность открыть новые секции по данным видам спорта. </w:t>
      </w:r>
    </w:p>
    <w:p w:rsidR="00BC2E4D" w:rsidRPr="002D11B7" w:rsidRDefault="00BC2E4D"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 xml:space="preserve">Общее количество специалистов, занимающихся в области физической культуры и спорта составляет 180 человек имеет высокий образовательный ценз: </w:t>
      </w:r>
    </w:p>
    <w:p w:rsidR="00BC2E4D" w:rsidRPr="002D11B7" w:rsidRDefault="00BC2E4D" w:rsidP="002D11B7">
      <w:pPr>
        <w:spacing w:after="0" w:line="240" w:lineRule="auto"/>
        <w:jc w:val="both"/>
        <w:rPr>
          <w:rFonts w:ascii="Times New Roman" w:hAnsi="Times New Roman"/>
          <w:sz w:val="24"/>
          <w:szCs w:val="24"/>
          <w:lang w:eastAsia="ru-RU"/>
        </w:rPr>
      </w:pPr>
      <w:r w:rsidRPr="002D11B7">
        <w:rPr>
          <w:rFonts w:ascii="Times New Roman" w:hAnsi="Times New Roman"/>
          <w:sz w:val="24"/>
          <w:szCs w:val="24"/>
          <w:lang w:eastAsia="ru-RU"/>
        </w:rPr>
        <w:t xml:space="preserve">с высшим образованием 102 специалиста,  среднее специальное образование имеет  27 человек; без образования более 10 человек студенты заочного обучения.   Из общего числа спортивных кадров:  молодых  специалистов до 30 лет -  17,7 %,   в возрасте от 31 до 60 лет  - 75 %, старше 60 лет  7,2 %. </w:t>
      </w:r>
    </w:p>
    <w:p w:rsidR="00BC2E4D" w:rsidRPr="002D11B7" w:rsidRDefault="00BC2E4D" w:rsidP="002D11B7">
      <w:pPr>
        <w:tabs>
          <w:tab w:val="left" w:pos="426"/>
        </w:tabs>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За прошедший год курсы повышения квалификации в г.Казани при РЦФК и ЮС МДМСиТ прошли 6 человек .</w:t>
      </w:r>
    </w:p>
    <w:p w:rsidR="00BC2E4D" w:rsidRPr="002D11B7" w:rsidRDefault="00BC2E4D"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 xml:space="preserve"> Решение социально-экономических проблем молодежи в городе и районе осуществляется в соответствии с Законом Республики Татарстан «О государственной поддержке молодых семей в улучшении жилищных условий», в соответствии с которым  ведется работа  по выделению квартир молодым семьям на вторичном рынке жилья (с 1997 года 92 молодые семьи въехали в свои квартиры). В связи с необходимостью уточнения списка молодых семей на улучшение жилищных условий в рамках Закона РТ «О государственной поддержке молодых семей в улучшении жилищных условий»  постановление №247 от 13.09.10 «Об исключении молодых семей, состоящих на учете в рамках Закона Республики Татарстан </w:t>
      </w:r>
      <w:r w:rsidRPr="002D11B7">
        <w:rPr>
          <w:rFonts w:ascii="Times New Roman" w:hAnsi="Times New Roman"/>
          <w:sz w:val="24"/>
          <w:szCs w:val="24"/>
          <w:lang w:eastAsia="ru-RU"/>
        </w:rPr>
        <w:lastRenderedPageBreak/>
        <w:t xml:space="preserve">«О государственной поддержке молодых семей в улучшении жилищных условий» в МО ЛМР» был уточнен реестр, в котором на сегодняшний день состоит 20 семей. </w:t>
      </w:r>
    </w:p>
    <w:p w:rsidR="00BC2E4D" w:rsidRPr="002D11B7" w:rsidRDefault="00BC2E4D"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В рамках  Федеральной целевой программы «Жилище» подпрограммы «Обеспечение жильем молодых семей» по городу в 2010 году жилье было предоставлено 6 семьям. Всего в 2010 году количество претендентов  на участие в  подпрограмме «Обеспечение жильем молодых семей» составляло  62 семьи (с 2006 года жилье получили 58 молодых семей)</w:t>
      </w:r>
    </w:p>
    <w:p w:rsidR="00BC2E4D" w:rsidRPr="002D11B7" w:rsidRDefault="00BC2E4D"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При участии Программы РТ построены дома по ул.Лыжной, ул.Лермонтова, ул.Др.Народов, ул.Ленинградской всего 91 квартира.</w:t>
      </w:r>
    </w:p>
    <w:p w:rsidR="00BC2E4D" w:rsidRPr="002D11B7" w:rsidRDefault="00BC2E4D"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 xml:space="preserve">Программой отдыха, оздоровления и занятости детей и молодежи было охвачено 5 713 ребенка и молодежи. </w:t>
      </w:r>
    </w:p>
    <w:p w:rsidR="00BC2E4D" w:rsidRPr="002D11B7" w:rsidRDefault="00BC2E4D"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 xml:space="preserve">Одной из наиболее эффективных форм профилактической работы в летний период является реализация проекта «Нескучное лето», где в дворовых лагерях «Нескучное лето» для неорганизованных детей отдохнуло 254 человек. Данный проект рассчитан на детей и подростков в возрастной категории от 8 до 14 лет. Особое  внимание уделяется детям из группы «риска». </w:t>
      </w:r>
    </w:p>
    <w:p w:rsidR="00BC2E4D" w:rsidRPr="002D11B7" w:rsidRDefault="00BC2E4D"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 xml:space="preserve">На территории Лениногорского района осуществляет свою деятельность ФООП «ФОРПОСТ» основными задачами которого являются: </w:t>
      </w:r>
    </w:p>
    <w:p w:rsidR="00BC2E4D" w:rsidRPr="002D11B7" w:rsidRDefault="00BC2E4D" w:rsidP="002D11B7">
      <w:pPr>
        <w:numPr>
          <w:ilvl w:val="0"/>
          <w:numId w:val="18"/>
        </w:numPr>
        <w:tabs>
          <w:tab w:val="num" w:pos="0"/>
        </w:tabs>
        <w:spacing w:after="0" w:line="240" w:lineRule="auto"/>
        <w:ind w:left="0" w:firstLine="709"/>
        <w:jc w:val="both"/>
        <w:rPr>
          <w:rFonts w:ascii="Times New Roman" w:hAnsi="Times New Roman"/>
          <w:sz w:val="24"/>
          <w:szCs w:val="24"/>
          <w:lang w:eastAsia="ru-RU"/>
        </w:rPr>
      </w:pPr>
      <w:r w:rsidRPr="002D11B7">
        <w:rPr>
          <w:rFonts w:ascii="Times New Roman" w:hAnsi="Times New Roman"/>
          <w:sz w:val="24"/>
          <w:szCs w:val="24"/>
          <w:lang w:eastAsia="ru-RU"/>
        </w:rPr>
        <w:t>Организация профилактики правонарушений;</w:t>
      </w:r>
    </w:p>
    <w:p w:rsidR="00BC2E4D" w:rsidRPr="002D11B7" w:rsidRDefault="00BC2E4D" w:rsidP="002D11B7">
      <w:pPr>
        <w:numPr>
          <w:ilvl w:val="0"/>
          <w:numId w:val="18"/>
        </w:numPr>
        <w:tabs>
          <w:tab w:val="num" w:pos="0"/>
        </w:tabs>
        <w:spacing w:after="0" w:line="240" w:lineRule="auto"/>
        <w:ind w:left="0" w:firstLine="709"/>
        <w:jc w:val="both"/>
        <w:rPr>
          <w:rFonts w:ascii="Times New Roman" w:hAnsi="Times New Roman"/>
          <w:sz w:val="24"/>
          <w:szCs w:val="24"/>
          <w:lang w:eastAsia="ru-RU"/>
        </w:rPr>
      </w:pPr>
      <w:r w:rsidRPr="002D11B7">
        <w:rPr>
          <w:rFonts w:ascii="Times New Roman" w:hAnsi="Times New Roman"/>
          <w:sz w:val="24"/>
          <w:szCs w:val="24"/>
          <w:lang w:eastAsia="ru-RU"/>
        </w:rPr>
        <w:t>Развитие добровольного участия  молодых граждан в охране общественного порядка</w:t>
      </w:r>
    </w:p>
    <w:p w:rsidR="00BC2E4D" w:rsidRPr="002D11B7" w:rsidRDefault="00BC2E4D" w:rsidP="002D11B7">
      <w:pPr>
        <w:numPr>
          <w:ilvl w:val="0"/>
          <w:numId w:val="18"/>
        </w:numPr>
        <w:tabs>
          <w:tab w:val="num" w:pos="0"/>
        </w:tabs>
        <w:spacing w:after="0" w:line="240" w:lineRule="auto"/>
        <w:ind w:left="0" w:firstLine="709"/>
        <w:jc w:val="both"/>
        <w:rPr>
          <w:rFonts w:ascii="Times New Roman" w:hAnsi="Times New Roman"/>
          <w:sz w:val="24"/>
          <w:szCs w:val="24"/>
          <w:lang w:eastAsia="ru-RU"/>
        </w:rPr>
      </w:pPr>
      <w:r w:rsidRPr="002D11B7">
        <w:rPr>
          <w:rFonts w:ascii="Times New Roman" w:hAnsi="Times New Roman"/>
          <w:sz w:val="24"/>
          <w:szCs w:val="24"/>
          <w:lang w:eastAsia="ru-RU"/>
        </w:rPr>
        <w:t>Пропаганда правовых знаний среди несовершеннолетних</w:t>
      </w:r>
    </w:p>
    <w:p w:rsidR="00BC2E4D" w:rsidRPr="002D11B7" w:rsidRDefault="00BC2E4D" w:rsidP="002D11B7">
      <w:pPr>
        <w:numPr>
          <w:ilvl w:val="0"/>
          <w:numId w:val="18"/>
        </w:numPr>
        <w:tabs>
          <w:tab w:val="num" w:pos="0"/>
        </w:tabs>
        <w:spacing w:after="0" w:line="240" w:lineRule="auto"/>
        <w:ind w:left="0" w:firstLine="709"/>
        <w:jc w:val="both"/>
        <w:rPr>
          <w:rFonts w:ascii="Times New Roman" w:hAnsi="Times New Roman"/>
          <w:sz w:val="24"/>
          <w:szCs w:val="24"/>
          <w:lang w:eastAsia="ru-RU"/>
        </w:rPr>
      </w:pPr>
      <w:r w:rsidRPr="002D11B7">
        <w:rPr>
          <w:rFonts w:ascii="Times New Roman" w:hAnsi="Times New Roman"/>
          <w:sz w:val="24"/>
          <w:szCs w:val="24"/>
          <w:lang w:eastAsia="ru-RU"/>
        </w:rPr>
        <w:t>Оказание правовой помощи несовершеннолетним, а также проведение мероприятий, направленных на борьбу с распространением табакокурения, алкоголизма и токсико-наркотических веществ</w:t>
      </w:r>
    </w:p>
    <w:p w:rsidR="00BC2E4D" w:rsidRPr="002D11B7" w:rsidRDefault="00BC2E4D" w:rsidP="002D11B7">
      <w:pPr>
        <w:numPr>
          <w:ilvl w:val="0"/>
          <w:numId w:val="18"/>
        </w:numPr>
        <w:tabs>
          <w:tab w:val="num" w:pos="0"/>
        </w:tabs>
        <w:spacing w:after="0" w:line="240" w:lineRule="auto"/>
        <w:ind w:left="0" w:firstLine="709"/>
        <w:jc w:val="both"/>
        <w:rPr>
          <w:rFonts w:ascii="Times New Roman" w:hAnsi="Times New Roman"/>
          <w:sz w:val="24"/>
          <w:szCs w:val="24"/>
          <w:lang w:eastAsia="ru-RU"/>
        </w:rPr>
      </w:pPr>
      <w:r w:rsidRPr="002D11B7">
        <w:rPr>
          <w:rFonts w:ascii="Times New Roman" w:hAnsi="Times New Roman"/>
          <w:sz w:val="24"/>
          <w:szCs w:val="24"/>
          <w:lang w:eastAsia="ru-RU"/>
        </w:rPr>
        <w:t>Содействие государственным, общественным организациям в охране общественного порядка.</w:t>
      </w:r>
    </w:p>
    <w:p w:rsidR="00BC2E4D" w:rsidRPr="002D11B7" w:rsidRDefault="00BC2E4D"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 xml:space="preserve">По итогам работы предыдущих лет и для решения наиболее актуальных проблем молодёжи, работающей на предприятиях, организациях района специалистами МУ УДМСиТ совместно с лидерами молодежных организаций предприятий города и района составлен «План работы с молодежными Советами предприятий и организаций различных видов собственности на 2011 год». </w:t>
      </w:r>
    </w:p>
    <w:p w:rsidR="00BC2E4D" w:rsidRPr="002D11B7" w:rsidRDefault="00BC2E4D"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 xml:space="preserve">По программе содействия самозанятости безработных граждан получили помощь 59 жителей района до 30 лет, из них 34 молодых человека проживающих в сельской местности. </w:t>
      </w:r>
    </w:p>
    <w:p w:rsidR="00BC2E4D" w:rsidRPr="002D11B7" w:rsidRDefault="00BC2E4D"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Ведется активная работа по патриотическому воспитанию молодого поколения. Центром патриотического воспитания в Лениногорском муниципальном районе является Координационный Совет по патриотическому воспитанию граждан в муниципальном образовании «Лениногорский муниципальный район».</w:t>
      </w:r>
    </w:p>
    <w:p w:rsidR="00BC2E4D" w:rsidRPr="002D11B7" w:rsidRDefault="00BC2E4D" w:rsidP="002D11B7">
      <w:pPr>
        <w:spacing w:after="0" w:line="240" w:lineRule="auto"/>
        <w:ind w:firstLine="709"/>
        <w:jc w:val="both"/>
        <w:rPr>
          <w:rFonts w:ascii="Times New Roman" w:hAnsi="Times New Roman"/>
          <w:bCs/>
          <w:sz w:val="24"/>
          <w:szCs w:val="24"/>
          <w:lang w:eastAsia="ru-RU"/>
        </w:rPr>
      </w:pPr>
      <w:r w:rsidRPr="002D11B7">
        <w:rPr>
          <w:rFonts w:ascii="Times New Roman" w:hAnsi="Times New Roman"/>
          <w:bCs/>
          <w:sz w:val="24"/>
          <w:szCs w:val="24"/>
          <w:lang w:eastAsia="ru-RU"/>
        </w:rPr>
        <w:t xml:space="preserve">Так же в Лениногорском муниципальном районе действует 14 хоккейных коробок , где хоккеем занимается около 300 подростков. </w:t>
      </w:r>
    </w:p>
    <w:p w:rsidR="00BC2E4D" w:rsidRPr="002D11B7" w:rsidRDefault="00BC2E4D"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 xml:space="preserve">В каждой общеобразовательной школе, средне-специальных и высших учебных заведениях работают спортивные кружки по различным видам спорта. Учащиеся школ принимают активное участие в Спартакиаде  по видам  спорта среди общеобразовательных школ, так же во всех городских соревнованиях. Активно идет подготовка к </w:t>
      </w:r>
      <w:r w:rsidRPr="002D11B7">
        <w:rPr>
          <w:rFonts w:ascii="Times New Roman" w:hAnsi="Times New Roman"/>
          <w:sz w:val="24"/>
          <w:szCs w:val="24"/>
          <w:lang w:val="en-US" w:eastAsia="ru-RU"/>
        </w:rPr>
        <w:t>VIII</w:t>
      </w:r>
      <w:r w:rsidRPr="002D11B7">
        <w:rPr>
          <w:rFonts w:ascii="Times New Roman" w:hAnsi="Times New Roman"/>
          <w:sz w:val="24"/>
          <w:szCs w:val="24"/>
          <w:lang w:eastAsia="ru-RU"/>
        </w:rPr>
        <w:t xml:space="preserve"> Спартакиаде   учащихся РТ по различным видам спорта. </w:t>
      </w:r>
    </w:p>
    <w:p w:rsidR="00BC2E4D" w:rsidRPr="002D11B7" w:rsidRDefault="00BC2E4D" w:rsidP="002D11B7">
      <w:pPr>
        <w:spacing w:after="0" w:line="240" w:lineRule="auto"/>
        <w:ind w:firstLine="709"/>
        <w:jc w:val="center"/>
        <w:rPr>
          <w:rFonts w:ascii="Times New Roman" w:hAnsi="Times New Roman"/>
          <w:b/>
          <w:color w:val="000000"/>
          <w:sz w:val="24"/>
          <w:szCs w:val="24"/>
          <w:lang w:eastAsia="ru-RU"/>
        </w:rPr>
      </w:pPr>
      <w:r w:rsidRPr="002D11B7">
        <w:rPr>
          <w:rFonts w:ascii="Times New Roman" w:hAnsi="Times New Roman"/>
          <w:b/>
          <w:color w:val="000000"/>
          <w:sz w:val="24"/>
          <w:szCs w:val="24"/>
          <w:lang w:eastAsia="ru-RU"/>
        </w:rPr>
        <w:t>Культура</w:t>
      </w:r>
    </w:p>
    <w:p w:rsidR="00BC2E4D" w:rsidRPr="002D11B7" w:rsidRDefault="00BC2E4D" w:rsidP="002D11B7">
      <w:pPr>
        <w:spacing w:after="0" w:line="240" w:lineRule="auto"/>
        <w:ind w:firstLine="709"/>
        <w:rPr>
          <w:rFonts w:ascii="Times New Roman" w:hAnsi="Times New Roman"/>
          <w:b/>
          <w:color w:val="000000"/>
          <w:sz w:val="24"/>
          <w:szCs w:val="24"/>
          <w:lang w:eastAsia="ru-RU"/>
        </w:rPr>
      </w:pPr>
    </w:p>
    <w:p w:rsidR="00BC2E4D" w:rsidRPr="002D11B7" w:rsidRDefault="00BC2E4D" w:rsidP="002D11B7">
      <w:pPr>
        <w:spacing w:after="0" w:line="240" w:lineRule="auto"/>
        <w:ind w:firstLine="709"/>
        <w:jc w:val="both"/>
        <w:rPr>
          <w:rFonts w:ascii="Times New Roman" w:hAnsi="Times New Roman"/>
          <w:color w:val="000000"/>
          <w:sz w:val="24"/>
          <w:szCs w:val="24"/>
          <w:lang w:eastAsia="ru-RU"/>
        </w:rPr>
      </w:pPr>
      <w:r w:rsidRPr="002D11B7">
        <w:rPr>
          <w:rFonts w:ascii="Times New Roman" w:hAnsi="Times New Roman"/>
          <w:color w:val="000000"/>
          <w:sz w:val="24"/>
          <w:szCs w:val="24"/>
          <w:lang w:eastAsia="ru-RU"/>
        </w:rPr>
        <w:t>Особое внимание в Лениногорском муниципальном районе уделяется развитию культурного образа города и района.</w:t>
      </w:r>
    </w:p>
    <w:p w:rsidR="00BC2E4D" w:rsidRPr="002D11B7" w:rsidRDefault="00BC2E4D"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 xml:space="preserve"> На сегодняшний день  на территории Лениногорского муниципального района  находятся 78 действующих учреждений культуры, из них: </w:t>
      </w:r>
    </w:p>
    <w:p w:rsidR="00BC2E4D" w:rsidRPr="002D11B7" w:rsidRDefault="00BC2E4D" w:rsidP="002D11B7">
      <w:pPr>
        <w:numPr>
          <w:ilvl w:val="0"/>
          <w:numId w:val="19"/>
        </w:numPr>
        <w:spacing w:after="0" w:line="240" w:lineRule="auto"/>
        <w:ind w:left="0" w:firstLine="709"/>
        <w:jc w:val="both"/>
        <w:rPr>
          <w:rFonts w:ascii="Times New Roman" w:hAnsi="Times New Roman"/>
          <w:sz w:val="24"/>
          <w:szCs w:val="24"/>
          <w:lang w:eastAsia="ru-RU"/>
        </w:rPr>
      </w:pPr>
      <w:r w:rsidRPr="002D11B7">
        <w:rPr>
          <w:rFonts w:ascii="Times New Roman" w:hAnsi="Times New Roman"/>
          <w:sz w:val="24"/>
          <w:szCs w:val="24"/>
          <w:lang w:eastAsia="ru-RU"/>
        </w:rPr>
        <w:t xml:space="preserve"> 36 сельских учреждений –8 СК, 28 СДК;</w:t>
      </w:r>
    </w:p>
    <w:p w:rsidR="00BC2E4D" w:rsidRPr="002D11B7" w:rsidRDefault="00BC2E4D" w:rsidP="002D11B7">
      <w:pPr>
        <w:numPr>
          <w:ilvl w:val="0"/>
          <w:numId w:val="19"/>
        </w:numPr>
        <w:spacing w:after="0" w:line="240" w:lineRule="auto"/>
        <w:ind w:left="0" w:firstLine="709"/>
        <w:jc w:val="both"/>
        <w:rPr>
          <w:rFonts w:ascii="Times New Roman" w:hAnsi="Times New Roman"/>
          <w:sz w:val="24"/>
          <w:szCs w:val="24"/>
          <w:lang w:eastAsia="ru-RU"/>
        </w:rPr>
      </w:pPr>
      <w:r w:rsidRPr="002D11B7">
        <w:rPr>
          <w:rFonts w:ascii="Times New Roman" w:hAnsi="Times New Roman"/>
          <w:sz w:val="24"/>
          <w:szCs w:val="24"/>
          <w:lang w:eastAsia="ru-RU"/>
        </w:rPr>
        <w:t xml:space="preserve"> 35 библиотек -5 городских, 30 в районе;</w:t>
      </w:r>
    </w:p>
    <w:p w:rsidR="00BC2E4D" w:rsidRPr="002D11B7" w:rsidRDefault="00BC2E4D" w:rsidP="002D11B7">
      <w:pPr>
        <w:numPr>
          <w:ilvl w:val="0"/>
          <w:numId w:val="19"/>
        </w:numPr>
        <w:spacing w:after="0" w:line="240" w:lineRule="auto"/>
        <w:ind w:left="0" w:firstLine="709"/>
        <w:jc w:val="both"/>
        <w:rPr>
          <w:rFonts w:ascii="Times New Roman" w:hAnsi="Times New Roman"/>
          <w:sz w:val="24"/>
          <w:szCs w:val="24"/>
          <w:lang w:eastAsia="ru-RU"/>
        </w:rPr>
      </w:pPr>
      <w:r w:rsidRPr="002D11B7">
        <w:rPr>
          <w:rFonts w:ascii="Times New Roman" w:hAnsi="Times New Roman"/>
          <w:sz w:val="24"/>
          <w:szCs w:val="24"/>
          <w:lang w:eastAsia="ru-RU"/>
        </w:rPr>
        <w:lastRenderedPageBreak/>
        <w:t>Краеведческий музей;</w:t>
      </w:r>
    </w:p>
    <w:p w:rsidR="00BC2E4D" w:rsidRPr="002D11B7" w:rsidRDefault="00BC2E4D" w:rsidP="002D11B7">
      <w:pPr>
        <w:numPr>
          <w:ilvl w:val="0"/>
          <w:numId w:val="19"/>
        </w:numPr>
        <w:spacing w:after="0" w:line="240" w:lineRule="auto"/>
        <w:ind w:left="0" w:firstLine="709"/>
        <w:jc w:val="both"/>
        <w:rPr>
          <w:rFonts w:ascii="Times New Roman" w:hAnsi="Times New Roman"/>
          <w:sz w:val="24"/>
          <w:szCs w:val="24"/>
          <w:lang w:eastAsia="ru-RU"/>
        </w:rPr>
      </w:pPr>
      <w:r w:rsidRPr="002D11B7">
        <w:rPr>
          <w:rFonts w:ascii="Times New Roman" w:hAnsi="Times New Roman"/>
          <w:sz w:val="24"/>
          <w:szCs w:val="24"/>
          <w:lang w:eastAsia="ru-RU"/>
        </w:rPr>
        <w:t>Детская художественная школа им. М. Хаертдинова;</w:t>
      </w:r>
    </w:p>
    <w:p w:rsidR="00BC2E4D" w:rsidRPr="002D11B7" w:rsidRDefault="00BC2E4D" w:rsidP="002D11B7">
      <w:pPr>
        <w:numPr>
          <w:ilvl w:val="0"/>
          <w:numId w:val="19"/>
        </w:numPr>
        <w:spacing w:after="0" w:line="240" w:lineRule="auto"/>
        <w:ind w:left="0" w:firstLine="709"/>
        <w:jc w:val="both"/>
        <w:rPr>
          <w:rFonts w:ascii="Times New Roman" w:hAnsi="Times New Roman"/>
          <w:sz w:val="24"/>
          <w:szCs w:val="24"/>
          <w:lang w:eastAsia="ru-RU"/>
        </w:rPr>
      </w:pPr>
      <w:r w:rsidRPr="002D11B7">
        <w:rPr>
          <w:rFonts w:ascii="Times New Roman" w:hAnsi="Times New Roman"/>
          <w:sz w:val="24"/>
          <w:szCs w:val="24"/>
          <w:lang w:eastAsia="ru-RU"/>
        </w:rPr>
        <w:t>Детская музыкальная школа им. Н Кудашева;</w:t>
      </w:r>
    </w:p>
    <w:p w:rsidR="00BC2E4D" w:rsidRPr="002D11B7" w:rsidRDefault="00BC2E4D" w:rsidP="002D11B7">
      <w:pPr>
        <w:numPr>
          <w:ilvl w:val="0"/>
          <w:numId w:val="19"/>
        </w:numPr>
        <w:spacing w:after="0" w:line="240" w:lineRule="auto"/>
        <w:ind w:left="0" w:firstLine="709"/>
        <w:jc w:val="both"/>
        <w:rPr>
          <w:rFonts w:ascii="Times New Roman" w:hAnsi="Times New Roman"/>
          <w:sz w:val="24"/>
          <w:szCs w:val="24"/>
          <w:lang w:eastAsia="ru-RU"/>
        </w:rPr>
      </w:pPr>
      <w:r w:rsidRPr="002D11B7">
        <w:rPr>
          <w:rFonts w:ascii="Times New Roman" w:hAnsi="Times New Roman"/>
          <w:sz w:val="24"/>
          <w:szCs w:val="24"/>
          <w:lang w:eastAsia="ru-RU"/>
        </w:rPr>
        <w:t>Городской Дворец культуры с методическим кабинетом РДК;</w:t>
      </w:r>
    </w:p>
    <w:p w:rsidR="00BC2E4D" w:rsidRPr="002D11B7" w:rsidRDefault="00BC2E4D"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 xml:space="preserve">В учреждениях культуры работают 175 человек, из них 106  в селе. </w:t>
      </w:r>
    </w:p>
    <w:p w:rsidR="00BC2E4D" w:rsidRPr="002D11B7" w:rsidRDefault="00BC2E4D"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По итогам 2010 года  в учреждениях культуры  проведено 4161 мероприятий  (3760  в селе) с охватом  422043 человека. Из них на платной основе 1920 с охватом 94437 человек (в селе 1616 с охватом 30587  человека).</w:t>
      </w:r>
    </w:p>
    <w:p w:rsidR="00BC2E4D" w:rsidRPr="002D11B7" w:rsidRDefault="00BC2E4D" w:rsidP="002D11B7">
      <w:pPr>
        <w:keepNext/>
        <w:spacing w:after="0" w:line="240" w:lineRule="auto"/>
        <w:ind w:firstLine="709"/>
        <w:jc w:val="both"/>
        <w:outlineLvl w:val="0"/>
        <w:rPr>
          <w:rFonts w:ascii="Times New Roman" w:hAnsi="Times New Roman"/>
          <w:bCs/>
          <w:sz w:val="24"/>
          <w:szCs w:val="24"/>
          <w:lang w:eastAsia="ru-RU"/>
        </w:rPr>
      </w:pPr>
      <w:r w:rsidRPr="002D11B7">
        <w:rPr>
          <w:rFonts w:ascii="Times New Roman" w:hAnsi="Times New Roman"/>
          <w:bCs/>
          <w:sz w:val="24"/>
          <w:szCs w:val="24"/>
          <w:lang w:eastAsia="ru-RU"/>
        </w:rPr>
        <w:t xml:space="preserve">С целью организации культурного досуга населения в городе и районе успешно действуют 387  клубных формирований с охватом  5168 человека (в селе – 327 с охватом 3179 человек). </w:t>
      </w:r>
    </w:p>
    <w:p w:rsidR="00BC2E4D" w:rsidRPr="002D11B7" w:rsidRDefault="00BC2E4D"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Лениногорский муниципальный район является активным пропагандистом национальной культуры, искусства, традиций народов, проживающих в РТ.</w:t>
      </w:r>
    </w:p>
    <w:p w:rsidR="00BC2E4D" w:rsidRPr="002D11B7" w:rsidRDefault="00BC2E4D" w:rsidP="002D11B7">
      <w:pPr>
        <w:tabs>
          <w:tab w:val="right" w:pos="9809"/>
        </w:tabs>
        <w:spacing w:after="0" w:line="240" w:lineRule="auto"/>
        <w:ind w:firstLine="709"/>
        <w:jc w:val="both"/>
        <w:rPr>
          <w:rFonts w:ascii="Times New Roman" w:hAnsi="Times New Roman"/>
          <w:color w:val="000000"/>
          <w:sz w:val="24"/>
          <w:szCs w:val="24"/>
          <w:lang w:eastAsia="ru-RU"/>
        </w:rPr>
      </w:pPr>
      <w:r w:rsidRPr="002D11B7">
        <w:rPr>
          <w:rFonts w:ascii="Times New Roman" w:hAnsi="Times New Roman"/>
          <w:color w:val="000000"/>
          <w:sz w:val="24"/>
          <w:szCs w:val="24"/>
          <w:lang w:eastAsia="ru-RU"/>
        </w:rPr>
        <w:t xml:space="preserve">Организованна работа по проведению различных мероприятии по возрождению и сохранению традиций различных народов. </w:t>
      </w:r>
    </w:p>
    <w:p w:rsidR="00BC2E4D" w:rsidRPr="002D11B7" w:rsidRDefault="00BC2E4D" w:rsidP="002D11B7">
      <w:pPr>
        <w:tabs>
          <w:tab w:val="right" w:pos="9809"/>
        </w:tabs>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Работа по сохранению национальных культур, обычаев и традиций ведется работниками всех учреждений культуры по специально разработанному и утвержденному плану «Перспектива развития Учреждений  культуры в г. Лениногорск на период с 2011-2015г Республики Татарстан».</w:t>
      </w:r>
    </w:p>
    <w:p w:rsidR="00BC2E4D" w:rsidRPr="002D11B7" w:rsidRDefault="00BC2E4D" w:rsidP="002D11B7">
      <w:pPr>
        <w:tabs>
          <w:tab w:val="right" w:pos="9809"/>
        </w:tabs>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Также  по линии культуры разработаны различные программы, направленные на улучшение культурного потенциала Лениногорского района, одной из таких является «Программа  развития библиотечного дела в муниципальном образовании  «Лениногорский муниципальный район» Республики Татарстан на 2010 – 2014 годы и на перспективу до 2020 года»</w:t>
      </w:r>
    </w:p>
    <w:p w:rsidR="00BC2E4D" w:rsidRPr="002D11B7" w:rsidRDefault="00BC2E4D" w:rsidP="002D11B7">
      <w:pPr>
        <w:spacing w:after="0" w:line="240" w:lineRule="auto"/>
        <w:ind w:firstLine="709"/>
        <w:jc w:val="both"/>
        <w:rPr>
          <w:rFonts w:ascii="Times New Roman" w:hAnsi="Times New Roman"/>
          <w:b/>
          <w:color w:val="000000"/>
          <w:sz w:val="24"/>
          <w:szCs w:val="24"/>
          <w:lang w:eastAsia="ru-RU"/>
        </w:rPr>
      </w:pPr>
    </w:p>
    <w:p w:rsidR="00BC2E4D" w:rsidRPr="002D11B7" w:rsidRDefault="00BC2E4D" w:rsidP="002D11B7">
      <w:pPr>
        <w:shd w:val="clear" w:color="auto" w:fill="FFFFFF"/>
        <w:spacing w:after="0" w:line="240" w:lineRule="auto"/>
        <w:ind w:right="24" w:firstLine="709"/>
        <w:jc w:val="center"/>
        <w:rPr>
          <w:rFonts w:ascii="Times New Roman" w:hAnsi="Times New Roman"/>
          <w:b/>
          <w:color w:val="000000"/>
          <w:sz w:val="24"/>
          <w:szCs w:val="24"/>
          <w:lang w:eastAsia="ru-RU"/>
        </w:rPr>
      </w:pPr>
      <w:r w:rsidRPr="002D11B7">
        <w:rPr>
          <w:rFonts w:ascii="Times New Roman" w:hAnsi="Times New Roman"/>
          <w:b/>
          <w:color w:val="000000"/>
          <w:sz w:val="24"/>
          <w:szCs w:val="24"/>
          <w:lang w:eastAsia="ru-RU"/>
        </w:rPr>
        <w:t>Здравоохранение</w:t>
      </w:r>
    </w:p>
    <w:p w:rsidR="00BC2E4D" w:rsidRPr="002D11B7" w:rsidRDefault="00BC2E4D" w:rsidP="002D11B7">
      <w:pPr>
        <w:shd w:val="clear" w:color="auto" w:fill="FFFFFF"/>
        <w:spacing w:after="0" w:line="240" w:lineRule="auto"/>
        <w:ind w:right="24" w:firstLine="709"/>
        <w:rPr>
          <w:rFonts w:ascii="Times New Roman" w:hAnsi="Times New Roman"/>
          <w:b/>
          <w:color w:val="000000"/>
          <w:sz w:val="24"/>
          <w:szCs w:val="24"/>
          <w:lang w:eastAsia="ru-RU"/>
        </w:rPr>
      </w:pPr>
    </w:p>
    <w:p w:rsidR="00BC2E4D" w:rsidRPr="002D11B7" w:rsidRDefault="00BC2E4D"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МБУЗ «Лениногорская ЦРБ» является главным учреждением на территории муниципального образования по предоставлению медицинских услуг и  имеет в своем составе как необособленные, так и обособленные структурные подразделения без права юридического лица. К необособленным подразделениям относятся стационар и поликлиника центральной районной больницы; к обособленным структурным подразделениям относятся:</w:t>
      </w:r>
    </w:p>
    <w:p w:rsidR="00BC2E4D" w:rsidRPr="002D11B7" w:rsidRDefault="00BC2E4D" w:rsidP="002D11B7">
      <w:pPr>
        <w:numPr>
          <w:ilvl w:val="0"/>
          <w:numId w:val="20"/>
        </w:numPr>
        <w:spacing w:after="0" w:line="240" w:lineRule="auto"/>
        <w:ind w:left="0" w:firstLine="709"/>
        <w:rPr>
          <w:rFonts w:ascii="Times New Roman" w:hAnsi="Times New Roman"/>
          <w:sz w:val="24"/>
          <w:szCs w:val="24"/>
          <w:lang w:eastAsia="ru-RU"/>
        </w:rPr>
      </w:pPr>
      <w:r w:rsidRPr="002D11B7">
        <w:rPr>
          <w:rFonts w:ascii="Times New Roman" w:hAnsi="Times New Roman"/>
          <w:sz w:val="24"/>
          <w:szCs w:val="24"/>
          <w:lang w:eastAsia="ru-RU"/>
        </w:rPr>
        <w:t>Городская больница,</w:t>
      </w:r>
    </w:p>
    <w:p w:rsidR="00BC2E4D" w:rsidRPr="002D11B7" w:rsidRDefault="00BC2E4D" w:rsidP="002D11B7">
      <w:pPr>
        <w:numPr>
          <w:ilvl w:val="0"/>
          <w:numId w:val="20"/>
        </w:numPr>
        <w:spacing w:after="0" w:line="240" w:lineRule="auto"/>
        <w:ind w:left="0" w:firstLine="709"/>
        <w:rPr>
          <w:rFonts w:ascii="Times New Roman" w:hAnsi="Times New Roman"/>
          <w:sz w:val="24"/>
          <w:szCs w:val="24"/>
          <w:lang w:eastAsia="ru-RU"/>
        </w:rPr>
      </w:pPr>
      <w:r w:rsidRPr="002D11B7">
        <w:rPr>
          <w:rFonts w:ascii="Times New Roman" w:hAnsi="Times New Roman"/>
          <w:sz w:val="24"/>
          <w:szCs w:val="24"/>
          <w:lang w:eastAsia="ru-RU"/>
        </w:rPr>
        <w:t>Медико-санитарная часть;</w:t>
      </w:r>
    </w:p>
    <w:p w:rsidR="00BC2E4D" w:rsidRPr="002D11B7" w:rsidRDefault="00BC2E4D" w:rsidP="002D11B7">
      <w:pPr>
        <w:numPr>
          <w:ilvl w:val="0"/>
          <w:numId w:val="20"/>
        </w:numPr>
        <w:spacing w:after="0" w:line="240" w:lineRule="auto"/>
        <w:ind w:left="0" w:firstLine="709"/>
        <w:rPr>
          <w:rFonts w:ascii="Times New Roman" w:hAnsi="Times New Roman"/>
          <w:sz w:val="24"/>
          <w:szCs w:val="24"/>
          <w:lang w:eastAsia="ru-RU"/>
        </w:rPr>
      </w:pPr>
      <w:r w:rsidRPr="002D11B7">
        <w:rPr>
          <w:rFonts w:ascii="Times New Roman" w:hAnsi="Times New Roman"/>
          <w:sz w:val="24"/>
          <w:szCs w:val="24"/>
          <w:lang w:eastAsia="ru-RU"/>
        </w:rPr>
        <w:t>Станция скорой неотложной помощи;</w:t>
      </w:r>
    </w:p>
    <w:p w:rsidR="00BC2E4D" w:rsidRPr="002D11B7" w:rsidRDefault="00BC2E4D" w:rsidP="002D11B7">
      <w:pPr>
        <w:numPr>
          <w:ilvl w:val="0"/>
          <w:numId w:val="20"/>
        </w:numPr>
        <w:spacing w:after="0" w:line="240" w:lineRule="auto"/>
        <w:ind w:left="0" w:firstLine="709"/>
        <w:rPr>
          <w:rFonts w:ascii="Times New Roman" w:hAnsi="Times New Roman"/>
          <w:sz w:val="24"/>
          <w:szCs w:val="24"/>
          <w:lang w:eastAsia="ru-RU"/>
        </w:rPr>
      </w:pPr>
      <w:r w:rsidRPr="002D11B7">
        <w:rPr>
          <w:rFonts w:ascii="Times New Roman" w:hAnsi="Times New Roman"/>
          <w:sz w:val="24"/>
          <w:szCs w:val="24"/>
          <w:lang w:eastAsia="ru-RU"/>
        </w:rPr>
        <w:t>Стомотологическая поликлиника;</w:t>
      </w:r>
    </w:p>
    <w:p w:rsidR="00BC2E4D" w:rsidRPr="002D11B7" w:rsidRDefault="00BC2E4D" w:rsidP="002D11B7">
      <w:pPr>
        <w:numPr>
          <w:ilvl w:val="0"/>
          <w:numId w:val="20"/>
        </w:numPr>
        <w:spacing w:after="0" w:line="240" w:lineRule="auto"/>
        <w:ind w:left="0" w:firstLine="709"/>
        <w:rPr>
          <w:rFonts w:ascii="Times New Roman" w:hAnsi="Times New Roman"/>
          <w:sz w:val="24"/>
          <w:szCs w:val="24"/>
          <w:lang w:eastAsia="ru-RU"/>
        </w:rPr>
      </w:pPr>
      <w:r w:rsidRPr="002D11B7">
        <w:rPr>
          <w:rFonts w:ascii="Times New Roman" w:hAnsi="Times New Roman"/>
          <w:sz w:val="24"/>
          <w:szCs w:val="24"/>
          <w:lang w:eastAsia="ru-RU"/>
        </w:rPr>
        <w:t>Шугуровская участковая больница;</w:t>
      </w:r>
    </w:p>
    <w:p w:rsidR="00BC2E4D" w:rsidRPr="002D11B7" w:rsidRDefault="00BC2E4D" w:rsidP="002D11B7">
      <w:pPr>
        <w:numPr>
          <w:ilvl w:val="0"/>
          <w:numId w:val="20"/>
        </w:numPr>
        <w:spacing w:after="0" w:line="240" w:lineRule="auto"/>
        <w:ind w:left="0" w:firstLine="709"/>
        <w:rPr>
          <w:rFonts w:ascii="Times New Roman" w:hAnsi="Times New Roman"/>
          <w:sz w:val="24"/>
          <w:szCs w:val="24"/>
          <w:lang w:eastAsia="ru-RU"/>
        </w:rPr>
      </w:pPr>
      <w:r w:rsidRPr="002D11B7">
        <w:rPr>
          <w:rFonts w:ascii="Times New Roman" w:hAnsi="Times New Roman"/>
          <w:sz w:val="24"/>
          <w:szCs w:val="24"/>
          <w:lang w:eastAsia="ru-RU"/>
        </w:rPr>
        <w:t>Старо-Кувакская врачебная амбулатория;</w:t>
      </w:r>
    </w:p>
    <w:p w:rsidR="00BC2E4D" w:rsidRPr="002D11B7" w:rsidRDefault="00BC2E4D" w:rsidP="002D11B7">
      <w:pPr>
        <w:numPr>
          <w:ilvl w:val="0"/>
          <w:numId w:val="20"/>
        </w:numPr>
        <w:spacing w:after="0" w:line="240" w:lineRule="auto"/>
        <w:ind w:left="0" w:firstLine="709"/>
        <w:rPr>
          <w:rFonts w:ascii="Times New Roman" w:hAnsi="Times New Roman"/>
          <w:sz w:val="24"/>
          <w:szCs w:val="24"/>
          <w:lang w:eastAsia="ru-RU"/>
        </w:rPr>
      </w:pPr>
      <w:r w:rsidRPr="002D11B7">
        <w:rPr>
          <w:rFonts w:ascii="Times New Roman" w:hAnsi="Times New Roman"/>
          <w:sz w:val="24"/>
          <w:szCs w:val="24"/>
          <w:lang w:eastAsia="ru-RU"/>
        </w:rPr>
        <w:t>Фельдшеро-акушерские пункты.</w:t>
      </w:r>
    </w:p>
    <w:p w:rsidR="00BC2E4D" w:rsidRPr="002D11B7" w:rsidRDefault="00BC2E4D" w:rsidP="002D11B7">
      <w:pPr>
        <w:spacing w:after="0" w:line="240" w:lineRule="auto"/>
        <w:ind w:firstLine="709"/>
        <w:jc w:val="center"/>
        <w:rPr>
          <w:rFonts w:ascii="Times New Roman" w:hAnsi="Times New Roman"/>
          <w:sz w:val="24"/>
          <w:szCs w:val="24"/>
          <w:lang w:eastAsia="ru-RU"/>
        </w:rPr>
      </w:pPr>
    </w:p>
    <w:p w:rsidR="00BC2E4D" w:rsidRPr="002D11B7" w:rsidRDefault="00BC2E4D"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В таблице 7 представлены сводные данные по этому сектору.</w:t>
      </w:r>
    </w:p>
    <w:p w:rsidR="00BC2E4D" w:rsidRPr="002D11B7" w:rsidRDefault="00BC2E4D" w:rsidP="002D11B7">
      <w:pPr>
        <w:spacing w:after="0" w:line="240" w:lineRule="auto"/>
        <w:ind w:firstLine="709"/>
        <w:jc w:val="center"/>
        <w:rPr>
          <w:rFonts w:ascii="Times New Roman" w:hAnsi="Times New Roman"/>
          <w:sz w:val="24"/>
          <w:szCs w:val="24"/>
          <w:lang w:eastAsia="ru-RU"/>
        </w:rPr>
      </w:pPr>
    </w:p>
    <w:p w:rsidR="00BC2E4D" w:rsidRPr="002D11B7" w:rsidRDefault="00BC2E4D" w:rsidP="002D11B7">
      <w:pPr>
        <w:spacing w:after="0" w:line="240" w:lineRule="auto"/>
        <w:ind w:firstLine="709"/>
        <w:jc w:val="right"/>
        <w:rPr>
          <w:rFonts w:ascii="Times New Roman" w:hAnsi="Times New Roman"/>
          <w:sz w:val="24"/>
          <w:szCs w:val="24"/>
          <w:lang w:eastAsia="ru-RU"/>
        </w:rPr>
      </w:pPr>
      <w:r w:rsidRPr="002D11B7">
        <w:rPr>
          <w:rFonts w:ascii="Times New Roman" w:hAnsi="Times New Roman"/>
          <w:sz w:val="24"/>
          <w:szCs w:val="24"/>
          <w:lang w:eastAsia="ru-RU"/>
        </w:rPr>
        <w:t>Таблица 7</w:t>
      </w:r>
    </w:p>
    <w:p w:rsidR="00BC2E4D" w:rsidRPr="002D11B7" w:rsidRDefault="00BC2E4D" w:rsidP="002D11B7">
      <w:pPr>
        <w:spacing w:after="0" w:line="240" w:lineRule="auto"/>
        <w:ind w:firstLine="709"/>
        <w:jc w:val="center"/>
        <w:rPr>
          <w:rFonts w:ascii="Times New Roman" w:hAnsi="Times New Roman"/>
          <w:sz w:val="24"/>
          <w:szCs w:val="24"/>
          <w:lang w:eastAsia="ru-RU"/>
        </w:rPr>
      </w:pPr>
      <w:r w:rsidRPr="002D11B7">
        <w:rPr>
          <w:rFonts w:ascii="Times New Roman" w:hAnsi="Times New Roman"/>
          <w:sz w:val="24"/>
          <w:szCs w:val="24"/>
          <w:lang w:eastAsia="ru-RU"/>
        </w:rPr>
        <w:t>Основные показатели  в области здравоохранения</w:t>
      </w:r>
    </w:p>
    <w:tbl>
      <w:tblPr>
        <w:tblpPr w:leftFromText="180" w:rightFromText="180" w:vertAnchor="text" w:horzAnchor="margin" w:tblpY="61"/>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1701"/>
        <w:gridCol w:w="1012"/>
        <w:gridCol w:w="1426"/>
        <w:gridCol w:w="1426"/>
        <w:gridCol w:w="1188"/>
      </w:tblGrid>
      <w:tr w:rsidR="00BC2E4D" w:rsidRPr="00B9216C" w:rsidTr="008B5EF8">
        <w:trPr>
          <w:trHeight w:val="849"/>
        </w:trPr>
        <w:tc>
          <w:tcPr>
            <w:tcW w:w="3227" w:type="dxa"/>
          </w:tcPr>
          <w:p w:rsidR="00BC2E4D" w:rsidRPr="002D11B7" w:rsidRDefault="00BC2E4D" w:rsidP="00692AB5">
            <w:pPr>
              <w:spacing w:after="0" w:line="240" w:lineRule="auto"/>
              <w:ind w:firstLine="709"/>
              <w:jc w:val="center"/>
              <w:rPr>
                <w:rFonts w:ascii="Times New Roman" w:hAnsi="Times New Roman"/>
                <w:lang w:eastAsia="ru-RU"/>
              </w:rPr>
            </w:pPr>
          </w:p>
          <w:p w:rsidR="00BC2E4D" w:rsidRPr="002D11B7" w:rsidRDefault="00BC2E4D" w:rsidP="00A95337">
            <w:pPr>
              <w:spacing w:after="0" w:line="240" w:lineRule="auto"/>
              <w:rPr>
                <w:rFonts w:ascii="Times New Roman" w:hAnsi="Times New Roman"/>
                <w:lang w:eastAsia="ru-RU"/>
              </w:rPr>
            </w:pPr>
            <w:r w:rsidRPr="002D11B7">
              <w:rPr>
                <w:rFonts w:ascii="Times New Roman" w:hAnsi="Times New Roman"/>
                <w:lang w:eastAsia="ru-RU"/>
              </w:rPr>
              <w:t>Наименование показателя</w:t>
            </w:r>
          </w:p>
        </w:tc>
        <w:tc>
          <w:tcPr>
            <w:tcW w:w="1701" w:type="dxa"/>
          </w:tcPr>
          <w:p w:rsidR="00BC2E4D" w:rsidRPr="002D11B7" w:rsidRDefault="00BC2E4D" w:rsidP="00692AB5">
            <w:pPr>
              <w:spacing w:after="0" w:line="240" w:lineRule="auto"/>
              <w:ind w:firstLine="709"/>
              <w:jc w:val="center"/>
              <w:rPr>
                <w:rFonts w:ascii="Times New Roman" w:hAnsi="Times New Roman"/>
                <w:lang w:eastAsia="ru-RU"/>
              </w:rPr>
            </w:pPr>
          </w:p>
          <w:p w:rsidR="00BC2E4D" w:rsidRPr="002D11B7" w:rsidRDefault="00BC2E4D" w:rsidP="00A95337">
            <w:pPr>
              <w:spacing w:after="0" w:line="240" w:lineRule="auto"/>
              <w:rPr>
                <w:rFonts w:ascii="Times New Roman" w:hAnsi="Times New Roman"/>
                <w:lang w:eastAsia="ru-RU"/>
              </w:rPr>
            </w:pPr>
            <w:r w:rsidRPr="002D11B7">
              <w:rPr>
                <w:rFonts w:ascii="Times New Roman" w:hAnsi="Times New Roman"/>
                <w:lang w:eastAsia="ru-RU"/>
              </w:rPr>
              <w:t>Ед.изм.</w:t>
            </w:r>
          </w:p>
        </w:tc>
        <w:tc>
          <w:tcPr>
            <w:tcW w:w="1012" w:type="dxa"/>
          </w:tcPr>
          <w:p w:rsidR="00BC2E4D" w:rsidRPr="002D11B7" w:rsidRDefault="00BC2E4D" w:rsidP="00A95337">
            <w:pPr>
              <w:spacing w:after="0" w:line="240" w:lineRule="auto"/>
              <w:ind w:firstLine="709"/>
              <w:jc w:val="center"/>
              <w:rPr>
                <w:rFonts w:ascii="Times New Roman" w:hAnsi="Times New Roman"/>
                <w:lang w:eastAsia="ru-RU"/>
              </w:rPr>
            </w:pPr>
          </w:p>
          <w:p w:rsidR="00BC2E4D" w:rsidRPr="002D11B7" w:rsidRDefault="00BC2E4D" w:rsidP="00A95337">
            <w:pPr>
              <w:spacing w:after="0" w:line="240" w:lineRule="auto"/>
              <w:jc w:val="center"/>
              <w:rPr>
                <w:rFonts w:ascii="Times New Roman" w:hAnsi="Times New Roman"/>
                <w:lang w:eastAsia="ru-RU"/>
              </w:rPr>
            </w:pPr>
            <w:r w:rsidRPr="002D11B7">
              <w:rPr>
                <w:rFonts w:ascii="Times New Roman" w:hAnsi="Times New Roman"/>
                <w:lang w:eastAsia="ru-RU"/>
              </w:rPr>
              <w:t>2008г</w:t>
            </w:r>
          </w:p>
        </w:tc>
        <w:tc>
          <w:tcPr>
            <w:tcW w:w="1426" w:type="dxa"/>
          </w:tcPr>
          <w:p w:rsidR="00BC2E4D" w:rsidRPr="002D11B7" w:rsidRDefault="00BC2E4D" w:rsidP="00A95337">
            <w:pPr>
              <w:spacing w:after="0" w:line="240" w:lineRule="auto"/>
              <w:ind w:firstLine="709"/>
              <w:jc w:val="center"/>
              <w:rPr>
                <w:rFonts w:ascii="Times New Roman" w:hAnsi="Times New Roman"/>
                <w:lang w:eastAsia="ru-RU"/>
              </w:rPr>
            </w:pPr>
          </w:p>
          <w:p w:rsidR="00BC2E4D" w:rsidRPr="002D11B7" w:rsidRDefault="00BC2E4D" w:rsidP="00A95337">
            <w:pPr>
              <w:spacing w:after="0" w:line="240" w:lineRule="auto"/>
              <w:jc w:val="center"/>
              <w:rPr>
                <w:rFonts w:ascii="Times New Roman" w:hAnsi="Times New Roman"/>
                <w:lang w:eastAsia="ru-RU"/>
              </w:rPr>
            </w:pPr>
            <w:r w:rsidRPr="002D11B7">
              <w:rPr>
                <w:rFonts w:ascii="Times New Roman" w:hAnsi="Times New Roman"/>
                <w:lang w:eastAsia="ru-RU"/>
              </w:rPr>
              <w:t>2009г</w:t>
            </w:r>
          </w:p>
        </w:tc>
        <w:tc>
          <w:tcPr>
            <w:tcW w:w="1426" w:type="dxa"/>
          </w:tcPr>
          <w:p w:rsidR="00BC2E4D" w:rsidRPr="002D11B7" w:rsidRDefault="00BC2E4D" w:rsidP="00A95337">
            <w:pPr>
              <w:spacing w:after="0" w:line="240" w:lineRule="auto"/>
              <w:ind w:firstLine="709"/>
              <w:jc w:val="center"/>
              <w:rPr>
                <w:rFonts w:ascii="Times New Roman" w:hAnsi="Times New Roman"/>
                <w:lang w:eastAsia="ru-RU"/>
              </w:rPr>
            </w:pPr>
          </w:p>
          <w:p w:rsidR="00BC2E4D" w:rsidRPr="002D11B7" w:rsidRDefault="00BC2E4D" w:rsidP="00A95337">
            <w:pPr>
              <w:spacing w:after="0" w:line="240" w:lineRule="auto"/>
              <w:jc w:val="center"/>
              <w:rPr>
                <w:rFonts w:ascii="Times New Roman" w:hAnsi="Times New Roman"/>
                <w:lang w:eastAsia="ru-RU"/>
              </w:rPr>
            </w:pPr>
            <w:r w:rsidRPr="002D11B7">
              <w:rPr>
                <w:rFonts w:ascii="Times New Roman" w:hAnsi="Times New Roman"/>
                <w:lang w:eastAsia="ru-RU"/>
              </w:rPr>
              <w:t>2010г</w:t>
            </w:r>
          </w:p>
        </w:tc>
        <w:tc>
          <w:tcPr>
            <w:tcW w:w="1188" w:type="dxa"/>
          </w:tcPr>
          <w:p w:rsidR="00BC2E4D" w:rsidRPr="002D11B7" w:rsidRDefault="00BC2E4D" w:rsidP="00A95337">
            <w:pPr>
              <w:spacing w:after="0" w:line="240" w:lineRule="auto"/>
              <w:jc w:val="center"/>
              <w:rPr>
                <w:rFonts w:ascii="Times New Roman" w:hAnsi="Times New Roman"/>
                <w:lang w:eastAsia="ru-RU"/>
              </w:rPr>
            </w:pPr>
            <w:r w:rsidRPr="002D11B7">
              <w:rPr>
                <w:rFonts w:ascii="Times New Roman" w:hAnsi="Times New Roman"/>
                <w:lang w:eastAsia="ru-RU"/>
              </w:rPr>
              <w:t>Темп роста, %</w:t>
            </w:r>
          </w:p>
        </w:tc>
      </w:tr>
      <w:tr w:rsidR="00BC2E4D" w:rsidRPr="00B9216C" w:rsidTr="008B5EF8">
        <w:trPr>
          <w:trHeight w:val="849"/>
        </w:trPr>
        <w:tc>
          <w:tcPr>
            <w:tcW w:w="3227" w:type="dxa"/>
          </w:tcPr>
          <w:p w:rsidR="00BC2E4D" w:rsidRPr="002D11B7" w:rsidRDefault="00BC2E4D" w:rsidP="00A95337">
            <w:pPr>
              <w:spacing w:after="0" w:line="240" w:lineRule="auto"/>
              <w:rPr>
                <w:rFonts w:ascii="Times New Roman" w:hAnsi="Times New Roman"/>
                <w:lang w:eastAsia="ru-RU"/>
              </w:rPr>
            </w:pPr>
            <w:r w:rsidRPr="002D11B7">
              <w:rPr>
                <w:rFonts w:ascii="Times New Roman" w:hAnsi="Times New Roman"/>
                <w:lang w:eastAsia="ru-RU"/>
              </w:rPr>
              <w:t>Обеспеченность населения больничными койками</w:t>
            </w:r>
          </w:p>
        </w:tc>
        <w:tc>
          <w:tcPr>
            <w:tcW w:w="1701" w:type="dxa"/>
          </w:tcPr>
          <w:p w:rsidR="00BC2E4D" w:rsidRPr="002D11B7" w:rsidRDefault="00BC2E4D" w:rsidP="00A95337">
            <w:pPr>
              <w:spacing w:after="0" w:line="240" w:lineRule="auto"/>
              <w:rPr>
                <w:rFonts w:ascii="Times New Roman" w:hAnsi="Times New Roman"/>
                <w:lang w:eastAsia="ru-RU"/>
              </w:rPr>
            </w:pPr>
            <w:r w:rsidRPr="002D11B7">
              <w:rPr>
                <w:rFonts w:ascii="Times New Roman" w:hAnsi="Times New Roman"/>
                <w:lang w:eastAsia="ru-RU"/>
              </w:rPr>
              <w:t>коек на 10 000 чел.</w:t>
            </w:r>
          </w:p>
          <w:p w:rsidR="00BC2E4D" w:rsidRPr="002D11B7" w:rsidRDefault="00BC2E4D" w:rsidP="00A95337">
            <w:pPr>
              <w:spacing w:after="0" w:line="240" w:lineRule="auto"/>
              <w:rPr>
                <w:rFonts w:ascii="Times New Roman" w:hAnsi="Times New Roman"/>
                <w:lang w:eastAsia="ru-RU"/>
              </w:rPr>
            </w:pPr>
            <w:r w:rsidRPr="002D11B7">
              <w:rPr>
                <w:rFonts w:ascii="Times New Roman" w:hAnsi="Times New Roman"/>
                <w:lang w:eastAsia="ru-RU"/>
              </w:rPr>
              <w:t>нас-ния</w:t>
            </w:r>
          </w:p>
        </w:tc>
        <w:tc>
          <w:tcPr>
            <w:tcW w:w="1012" w:type="dxa"/>
          </w:tcPr>
          <w:p w:rsidR="00BC2E4D" w:rsidRPr="002D11B7" w:rsidRDefault="00BC2E4D" w:rsidP="00A95337">
            <w:pPr>
              <w:spacing w:after="0" w:line="240" w:lineRule="auto"/>
              <w:rPr>
                <w:rFonts w:ascii="Times New Roman" w:hAnsi="Times New Roman"/>
                <w:lang w:eastAsia="ru-RU"/>
              </w:rPr>
            </w:pPr>
            <w:r w:rsidRPr="002D11B7">
              <w:rPr>
                <w:rFonts w:ascii="Times New Roman" w:hAnsi="Times New Roman"/>
                <w:lang w:eastAsia="ru-RU"/>
              </w:rPr>
              <w:t>73,4</w:t>
            </w:r>
          </w:p>
        </w:tc>
        <w:tc>
          <w:tcPr>
            <w:tcW w:w="1426" w:type="dxa"/>
          </w:tcPr>
          <w:p w:rsidR="00BC2E4D" w:rsidRPr="002D11B7" w:rsidRDefault="00BC2E4D" w:rsidP="00A95337">
            <w:pPr>
              <w:spacing w:after="0" w:line="240" w:lineRule="auto"/>
              <w:rPr>
                <w:rFonts w:ascii="Times New Roman" w:hAnsi="Times New Roman"/>
                <w:lang w:eastAsia="ru-RU"/>
              </w:rPr>
            </w:pPr>
            <w:r w:rsidRPr="002D11B7">
              <w:rPr>
                <w:rFonts w:ascii="Times New Roman" w:hAnsi="Times New Roman"/>
                <w:lang w:eastAsia="ru-RU"/>
              </w:rPr>
              <w:t>52</w:t>
            </w:r>
          </w:p>
        </w:tc>
        <w:tc>
          <w:tcPr>
            <w:tcW w:w="1426" w:type="dxa"/>
          </w:tcPr>
          <w:p w:rsidR="00BC2E4D" w:rsidRPr="002D11B7" w:rsidRDefault="00BC2E4D" w:rsidP="00A95337">
            <w:pPr>
              <w:spacing w:after="0" w:line="240" w:lineRule="auto"/>
              <w:rPr>
                <w:rFonts w:ascii="Times New Roman" w:hAnsi="Times New Roman"/>
                <w:lang w:eastAsia="ru-RU"/>
              </w:rPr>
            </w:pPr>
            <w:r w:rsidRPr="002D11B7">
              <w:rPr>
                <w:rFonts w:ascii="Times New Roman" w:hAnsi="Times New Roman"/>
                <w:lang w:eastAsia="ru-RU"/>
              </w:rPr>
              <w:t>60,7</w:t>
            </w:r>
          </w:p>
        </w:tc>
        <w:tc>
          <w:tcPr>
            <w:tcW w:w="1188" w:type="dxa"/>
          </w:tcPr>
          <w:p w:rsidR="00BC2E4D" w:rsidRPr="002D11B7" w:rsidRDefault="00BC2E4D" w:rsidP="00A95337">
            <w:pPr>
              <w:spacing w:after="0" w:line="240" w:lineRule="auto"/>
              <w:rPr>
                <w:rFonts w:ascii="Times New Roman" w:hAnsi="Times New Roman"/>
                <w:lang w:eastAsia="ru-RU"/>
              </w:rPr>
            </w:pPr>
            <w:r w:rsidRPr="002D11B7">
              <w:rPr>
                <w:rFonts w:ascii="Times New Roman" w:hAnsi="Times New Roman"/>
                <w:lang w:eastAsia="ru-RU"/>
              </w:rPr>
              <w:t>116,7</w:t>
            </w:r>
          </w:p>
        </w:tc>
      </w:tr>
      <w:tr w:rsidR="00BC2E4D" w:rsidRPr="00B9216C" w:rsidTr="008B5EF8">
        <w:trPr>
          <w:trHeight w:val="231"/>
        </w:trPr>
        <w:tc>
          <w:tcPr>
            <w:tcW w:w="3227" w:type="dxa"/>
          </w:tcPr>
          <w:p w:rsidR="00BC2E4D" w:rsidRPr="002D11B7" w:rsidRDefault="00BC2E4D" w:rsidP="00A95337">
            <w:pPr>
              <w:spacing w:after="0" w:line="240" w:lineRule="auto"/>
              <w:rPr>
                <w:rFonts w:ascii="Times New Roman" w:hAnsi="Times New Roman"/>
                <w:lang w:eastAsia="ru-RU"/>
              </w:rPr>
            </w:pPr>
            <w:r w:rsidRPr="002D11B7">
              <w:rPr>
                <w:rFonts w:ascii="Times New Roman" w:hAnsi="Times New Roman"/>
                <w:lang w:eastAsia="ru-RU"/>
              </w:rPr>
              <w:t>Стоимость 1-ой койки</w:t>
            </w:r>
          </w:p>
        </w:tc>
        <w:tc>
          <w:tcPr>
            <w:tcW w:w="1701" w:type="dxa"/>
          </w:tcPr>
          <w:p w:rsidR="00BC2E4D" w:rsidRPr="002D11B7" w:rsidRDefault="00BC2E4D" w:rsidP="00A95337">
            <w:pPr>
              <w:spacing w:after="0" w:line="240" w:lineRule="auto"/>
              <w:rPr>
                <w:rFonts w:ascii="Times New Roman" w:hAnsi="Times New Roman"/>
                <w:lang w:eastAsia="ru-RU"/>
              </w:rPr>
            </w:pPr>
            <w:r w:rsidRPr="002D11B7">
              <w:rPr>
                <w:rFonts w:ascii="Times New Roman" w:hAnsi="Times New Roman"/>
                <w:lang w:eastAsia="ru-RU"/>
              </w:rPr>
              <w:t>Руб.</w:t>
            </w:r>
          </w:p>
        </w:tc>
        <w:tc>
          <w:tcPr>
            <w:tcW w:w="1012" w:type="dxa"/>
          </w:tcPr>
          <w:p w:rsidR="00BC2E4D" w:rsidRPr="002D11B7" w:rsidRDefault="00BC2E4D" w:rsidP="00A95337">
            <w:pPr>
              <w:spacing w:after="0" w:line="240" w:lineRule="auto"/>
              <w:rPr>
                <w:rFonts w:ascii="Times New Roman" w:hAnsi="Times New Roman"/>
                <w:lang w:eastAsia="ru-RU"/>
              </w:rPr>
            </w:pPr>
            <w:r w:rsidRPr="002D11B7">
              <w:rPr>
                <w:rFonts w:ascii="Times New Roman" w:hAnsi="Times New Roman"/>
                <w:lang w:eastAsia="ru-RU"/>
              </w:rPr>
              <w:t>724,56</w:t>
            </w:r>
          </w:p>
        </w:tc>
        <w:tc>
          <w:tcPr>
            <w:tcW w:w="1426" w:type="dxa"/>
          </w:tcPr>
          <w:p w:rsidR="00BC2E4D" w:rsidRPr="002D11B7" w:rsidRDefault="00BC2E4D" w:rsidP="00A95337">
            <w:pPr>
              <w:spacing w:after="0" w:line="240" w:lineRule="auto"/>
              <w:rPr>
                <w:rFonts w:ascii="Times New Roman" w:hAnsi="Times New Roman"/>
                <w:lang w:eastAsia="ru-RU"/>
              </w:rPr>
            </w:pPr>
            <w:r w:rsidRPr="002D11B7">
              <w:rPr>
                <w:rFonts w:ascii="Times New Roman" w:hAnsi="Times New Roman"/>
                <w:lang w:eastAsia="ru-RU"/>
              </w:rPr>
              <w:t>704,2</w:t>
            </w:r>
          </w:p>
        </w:tc>
        <w:tc>
          <w:tcPr>
            <w:tcW w:w="1426" w:type="dxa"/>
          </w:tcPr>
          <w:p w:rsidR="00BC2E4D" w:rsidRPr="002D11B7" w:rsidRDefault="00BC2E4D" w:rsidP="00A95337">
            <w:pPr>
              <w:spacing w:after="0" w:line="240" w:lineRule="auto"/>
              <w:rPr>
                <w:rFonts w:ascii="Times New Roman" w:hAnsi="Times New Roman"/>
                <w:lang w:eastAsia="ru-RU"/>
              </w:rPr>
            </w:pPr>
            <w:r w:rsidRPr="002D11B7">
              <w:rPr>
                <w:rFonts w:ascii="Times New Roman" w:hAnsi="Times New Roman"/>
                <w:lang w:eastAsia="ru-RU"/>
              </w:rPr>
              <w:t>564,25</w:t>
            </w:r>
          </w:p>
        </w:tc>
        <w:tc>
          <w:tcPr>
            <w:tcW w:w="1188" w:type="dxa"/>
          </w:tcPr>
          <w:p w:rsidR="00BC2E4D" w:rsidRPr="002D11B7" w:rsidRDefault="00BC2E4D" w:rsidP="00A95337">
            <w:pPr>
              <w:spacing w:after="0" w:line="240" w:lineRule="auto"/>
              <w:rPr>
                <w:rFonts w:ascii="Times New Roman" w:hAnsi="Times New Roman"/>
                <w:lang w:eastAsia="ru-RU"/>
              </w:rPr>
            </w:pPr>
            <w:r w:rsidRPr="002D11B7">
              <w:rPr>
                <w:rFonts w:ascii="Times New Roman" w:hAnsi="Times New Roman"/>
                <w:lang w:eastAsia="ru-RU"/>
              </w:rPr>
              <w:t>80,1</w:t>
            </w:r>
          </w:p>
        </w:tc>
      </w:tr>
      <w:tr w:rsidR="00BC2E4D" w:rsidRPr="00B9216C" w:rsidTr="008B5EF8">
        <w:trPr>
          <w:trHeight w:val="673"/>
        </w:trPr>
        <w:tc>
          <w:tcPr>
            <w:tcW w:w="3227" w:type="dxa"/>
          </w:tcPr>
          <w:p w:rsidR="00BC2E4D" w:rsidRPr="002D11B7" w:rsidRDefault="00BC2E4D" w:rsidP="00A95337">
            <w:pPr>
              <w:spacing w:after="0" w:line="240" w:lineRule="auto"/>
              <w:rPr>
                <w:rFonts w:ascii="Times New Roman" w:hAnsi="Times New Roman"/>
                <w:lang w:eastAsia="ru-RU"/>
              </w:rPr>
            </w:pPr>
            <w:r w:rsidRPr="002D11B7">
              <w:rPr>
                <w:rFonts w:ascii="Times New Roman" w:hAnsi="Times New Roman"/>
                <w:lang w:eastAsia="ru-RU"/>
              </w:rPr>
              <w:lastRenderedPageBreak/>
              <w:t>Обеспеченность населения врачами</w:t>
            </w:r>
          </w:p>
        </w:tc>
        <w:tc>
          <w:tcPr>
            <w:tcW w:w="1701" w:type="dxa"/>
          </w:tcPr>
          <w:p w:rsidR="00BC2E4D" w:rsidRPr="002D11B7" w:rsidRDefault="00BC2E4D" w:rsidP="00A95337">
            <w:pPr>
              <w:spacing w:after="0" w:line="240" w:lineRule="auto"/>
              <w:rPr>
                <w:rFonts w:ascii="Times New Roman" w:hAnsi="Times New Roman"/>
                <w:lang w:eastAsia="ru-RU"/>
              </w:rPr>
            </w:pPr>
            <w:r w:rsidRPr="002D11B7">
              <w:rPr>
                <w:rFonts w:ascii="Times New Roman" w:hAnsi="Times New Roman"/>
                <w:lang w:eastAsia="ru-RU"/>
              </w:rPr>
              <w:t>На 10000</w:t>
            </w:r>
          </w:p>
          <w:p w:rsidR="00BC2E4D" w:rsidRPr="002D11B7" w:rsidRDefault="00BC2E4D" w:rsidP="00A95337">
            <w:pPr>
              <w:spacing w:after="0" w:line="240" w:lineRule="auto"/>
              <w:rPr>
                <w:rFonts w:ascii="Times New Roman" w:hAnsi="Times New Roman"/>
                <w:lang w:eastAsia="ru-RU"/>
              </w:rPr>
            </w:pPr>
            <w:r w:rsidRPr="002D11B7">
              <w:rPr>
                <w:rFonts w:ascii="Times New Roman" w:hAnsi="Times New Roman"/>
                <w:lang w:eastAsia="ru-RU"/>
              </w:rPr>
              <w:t>чел. насе-ия</w:t>
            </w:r>
          </w:p>
        </w:tc>
        <w:tc>
          <w:tcPr>
            <w:tcW w:w="1012" w:type="dxa"/>
          </w:tcPr>
          <w:p w:rsidR="00BC2E4D" w:rsidRPr="002D11B7" w:rsidRDefault="00BC2E4D" w:rsidP="00A95337">
            <w:pPr>
              <w:spacing w:after="0" w:line="240" w:lineRule="auto"/>
              <w:rPr>
                <w:rFonts w:ascii="Times New Roman" w:hAnsi="Times New Roman"/>
                <w:lang w:eastAsia="ru-RU"/>
              </w:rPr>
            </w:pPr>
            <w:r w:rsidRPr="002D11B7">
              <w:rPr>
                <w:rFonts w:ascii="Times New Roman" w:hAnsi="Times New Roman"/>
                <w:lang w:eastAsia="ru-RU"/>
              </w:rPr>
              <w:t>25,8</w:t>
            </w:r>
          </w:p>
        </w:tc>
        <w:tc>
          <w:tcPr>
            <w:tcW w:w="1426" w:type="dxa"/>
          </w:tcPr>
          <w:p w:rsidR="00BC2E4D" w:rsidRPr="002D11B7" w:rsidRDefault="00BC2E4D" w:rsidP="00A95337">
            <w:pPr>
              <w:spacing w:after="0" w:line="240" w:lineRule="auto"/>
              <w:rPr>
                <w:rFonts w:ascii="Times New Roman" w:hAnsi="Times New Roman"/>
                <w:lang w:eastAsia="ru-RU"/>
              </w:rPr>
            </w:pPr>
            <w:r w:rsidRPr="002D11B7">
              <w:rPr>
                <w:rFonts w:ascii="Times New Roman" w:hAnsi="Times New Roman"/>
                <w:lang w:eastAsia="ru-RU"/>
              </w:rPr>
              <w:t>19</w:t>
            </w:r>
          </w:p>
        </w:tc>
        <w:tc>
          <w:tcPr>
            <w:tcW w:w="1426" w:type="dxa"/>
          </w:tcPr>
          <w:p w:rsidR="00BC2E4D" w:rsidRPr="002D11B7" w:rsidRDefault="00BC2E4D" w:rsidP="00A95337">
            <w:pPr>
              <w:spacing w:after="0" w:line="240" w:lineRule="auto"/>
              <w:rPr>
                <w:rFonts w:ascii="Times New Roman" w:hAnsi="Times New Roman"/>
                <w:lang w:eastAsia="ru-RU"/>
              </w:rPr>
            </w:pPr>
            <w:r w:rsidRPr="002D11B7">
              <w:rPr>
                <w:rFonts w:ascii="Times New Roman" w:hAnsi="Times New Roman"/>
                <w:lang w:eastAsia="ru-RU"/>
              </w:rPr>
              <w:t>19,4</w:t>
            </w:r>
          </w:p>
        </w:tc>
        <w:tc>
          <w:tcPr>
            <w:tcW w:w="1188" w:type="dxa"/>
          </w:tcPr>
          <w:p w:rsidR="00BC2E4D" w:rsidRPr="002D11B7" w:rsidRDefault="00BC2E4D" w:rsidP="00A95337">
            <w:pPr>
              <w:spacing w:after="0" w:line="240" w:lineRule="auto"/>
              <w:rPr>
                <w:rFonts w:ascii="Times New Roman" w:hAnsi="Times New Roman"/>
                <w:lang w:eastAsia="ru-RU"/>
              </w:rPr>
            </w:pPr>
            <w:r w:rsidRPr="002D11B7">
              <w:rPr>
                <w:rFonts w:ascii="Times New Roman" w:hAnsi="Times New Roman"/>
                <w:lang w:eastAsia="ru-RU"/>
              </w:rPr>
              <w:t>102,1</w:t>
            </w:r>
          </w:p>
        </w:tc>
      </w:tr>
      <w:tr w:rsidR="00BC2E4D" w:rsidRPr="00B9216C" w:rsidTr="008B5EF8">
        <w:trPr>
          <w:trHeight w:val="670"/>
        </w:trPr>
        <w:tc>
          <w:tcPr>
            <w:tcW w:w="3227" w:type="dxa"/>
          </w:tcPr>
          <w:p w:rsidR="00BC2E4D" w:rsidRPr="002D11B7" w:rsidRDefault="00BC2E4D" w:rsidP="00A95337">
            <w:pPr>
              <w:spacing w:after="0" w:line="240" w:lineRule="auto"/>
              <w:rPr>
                <w:rFonts w:ascii="Times New Roman" w:hAnsi="Times New Roman"/>
                <w:lang w:eastAsia="ru-RU"/>
              </w:rPr>
            </w:pPr>
            <w:r w:rsidRPr="002D11B7">
              <w:rPr>
                <w:rFonts w:ascii="Times New Roman" w:hAnsi="Times New Roman"/>
                <w:lang w:eastAsia="ru-RU"/>
              </w:rPr>
              <w:t>Обеспеченность населения средним мед.персоналом</w:t>
            </w:r>
          </w:p>
        </w:tc>
        <w:tc>
          <w:tcPr>
            <w:tcW w:w="1701" w:type="dxa"/>
          </w:tcPr>
          <w:p w:rsidR="00BC2E4D" w:rsidRPr="002D11B7" w:rsidRDefault="00BC2E4D" w:rsidP="00A95337">
            <w:pPr>
              <w:spacing w:after="0" w:line="240" w:lineRule="auto"/>
              <w:rPr>
                <w:rFonts w:ascii="Times New Roman" w:hAnsi="Times New Roman"/>
                <w:lang w:eastAsia="ru-RU"/>
              </w:rPr>
            </w:pPr>
            <w:r w:rsidRPr="002D11B7">
              <w:rPr>
                <w:rFonts w:ascii="Times New Roman" w:hAnsi="Times New Roman"/>
                <w:lang w:eastAsia="ru-RU"/>
              </w:rPr>
              <w:t>На 10000</w:t>
            </w:r>
          </w:p>
          <w:p w:rsidR="00BC2E4D" w:rsidRPr="002D11B7" w:rsidRDefault="00BC2E4D" w:rsidP="00A95337">
            <w:pPr>
              <w:spacing w:after="0" w:line="240" w:lineRule="auto"/>
              <w:rPr>
                <w:rFonts w:ascii="Times New Roman" w:hAnsi="Times New Roman"/>
                <w:lang w:eastAsia="ru-RU"/>
              </w:rPr>
            </w:pPr>
            <w:r w:rsidRPr="002D11B7">
              <w:rPr>
                <w:rFonts w:ascii="Times New Roman" w:hAnsi="Times New Roman"/>
                <w:lang w:eastAsia="ru-RU"/>
              </w:rPr>
              <w:t>чел. насе-ия</w:t>
            </w:r>
          </w:p>
        </w:tc>
        <w:tc>
          <w:tcPr>
            <w:tcW w:w="1012" w:type="dxa"/>
          </w:tcPr>
          <w:p w:rsidR="00BC2E4D" w:rsidRPr="002D11B7" w:rsidRDefault="00BC2E4D" w:rsidP="00A95337">
            <w:pPr>
              <w:spacing w:after="0" w:line="240" w:lineRule="auto"/>
              <w:rPr>
                <w:rFonts w:ascii="Times New Roman" w:hAnsi="Times New Roman"/>
                <w:lang w:eastAsia="ru-RU"/>
              </w:rPr>
            </w:pPr>
            <w:r w:rsidRPr="002D11B7">
              <w:rPr>
                <w:rFonts w:ascii="Times New Roman" w:hAnsi="Times New Roman"/>
                <w:lang w:eastAsia="ru-RU"/>
              </w:rPr>
              <w:t>105,8</w:t>
            </w:r>
          </w:p>
        </w:tc>
        <w:tc>
          <w:tcPr>
            <w:tcW w:w="1426" w:type="dxa"/>
          </w:tcPr>
          <w:p w:rsidR="00BC2E4D" w:rsidRPr="002D11B7" w:rsidRDefault="00BC2E4D" w:rsidP="00A95337">
            <w:pPr>
              <w:spacing w:after="0" w:line="240" w:lineRule="auto"/>
              <w:rPr>
                <w:rFonts w:ascii="Times New Roman" w:hAnsi="Times New Roman"/>
                <w:lang w:eastAsia="ru-RU"/>
              </w:rPr>
            </w:pPr>
            <w:r w:rsidRPr="002D11B7">
              <w:rPr>
                <w:rFonts w:ascii="Times New Roman" w:hAnsi="Times New Roman"/>
                <w:lang w:eastAsia="ru-RU"/>
              </w:rPr>
              <w:t>85</w:t>
            </w:r>
          </w:p>
        </w:tc>
        <w:tc>
          <w:tcPr>
            <w:tcW w:w="1426" w:type="dxa"/>
          </w:tcPr>
          <w:p w:rsidR="00BC2E4D" w:rsidRPr="002D11B7" w:rsidRDefault="00BC2E4D" w:rsidP="00A95337">
            <w:pPr>
              <w:spacing w:after="0" w:line="240" w:lineRule="auto"/>
              <w:rPr>
                <w:rFonts w:ascii="Times New Roman" w:hAnsi="Times New Roman"/>
                <w:lang w:eastAsia="ru-RU"/>
              </w:rPr>
            </w:pPr>
            <w:r w:rsidRPr="002D11B7">
              <w:rPr>
                <w:rFonts w:ascii="Times New Roman" w:hAnsi="Times New Roman"/>
                <w:lang w:eastAsia="ru-RU"/>
              </w:rPr>
              <w:t>78,5</w:t>
            </w:r>
          </w:p>
        </w:tc>
        <w:tc>
          <w:tcPr>
            <w:tcW w:w="1188" w:type="dxa"/>
          </w:tcPr>
          <w:p w:rsidR="00BC2E4D" w:rsidRPr="002D11B7" w:rsidRDefault="00BC2E4D" w:rsidP="00A95337">
            <w:pPr>
              <w:spacing w:after="0" w:line="240" w:lineRule="auto"/>
              <w:rPr>
                <w:rFonts w:ascii="Times New Roman" w:hAnsi="Times New Roman"/>
                <w:lang w:eastAsia="ru-RU"/>
              </w:rPr>
            </w:pPr>
            <w:r w:rsidRPr="002D11B7">
              <w:rPr>
                <w:rFonts w:ascii="Times New Roman" w:hAnsi="Times New Roman"/>
                <w:lang w:eastAsia="ru-RU"/>
              </w:rPr>
              <w:t>92,4</w:t>
            </w:r>
          </w:p>
        </w:tc>
      </w:tr>
      <w:tr w:rsidR="00BC2E4D" w:rsidRPr="00B9216C" w:rsidTr="008B5EF8">
        <w:trPr>
          <w:trHeight w:val="231"/>
        </w:trPr>
        <w:tc>
          <w:tcPr>
            <w:tcW w:w="3227" w:type="dxa"/>
          </w:tcPr>
          <w:p w:rsidR="00BC2E4D" w:rsidRPr="002D11B7" w:rsidRDefault="00BC2E4D" w:rsidP="00A95337">
            <w:pPr>
              <w:spacing w:after="0" w:line="240" w:lineRule="auto"/>
              <w:rPr>
                <w:rFonts w:ascii="Times New Roman" w:hAnsi="Times New Roman"/>
                <w:lang w:eastAsia="ru-RU"/>
              </w:rPr>
            </w:pPr>
            <w:r w:rsidRPr="002D11B7">
              <w:rPr>
                <w:rFonts w:ascii="Times New Roman" w:hAnsi="Times New Roman"/>
                <w:lang w:eastAsia="ru-RU"/>
              </w:rPr>
              <w:t>Содержание 1-го больного</w:t>
            </w:r>
          </w:p>
        </w:tc>
        <w:tc>
          <w:tcPr>
            <w:tcW w:w="1701" w:type="dxa"/>
          </w:tcPr>
          <w:p w:rsidR="00BC2E4D" w:rsidRPr="002D11B7" w:rsidRDefault="00BC2E4D" w:rsidP="00A95337">
            <w:pPr>
              <w:spacing w:after="0" w:line="240" w:lineRule="auto"/>
              <w:rPr>
                <w:rFonts w:ascii="Times New Roman" w:hAnsi="Times New Roman"/>
                <w:lang w:eastAsia="ru-RU"/>
              </w:rPr>
            </w:pPr>
            <w:r w:rsidRPr="002D11B7">
              <w:rPr>
                <w:rFonts w:ascii="Times New Roman" w:hAnsi="Times New Roman"/>
                <w:lang w:eastAsia="ru-RU"/>
              </w:rPr>
              <w:t>руб.</w:t>
            </w:r>
          </w:p>
        </w:tc>
        <w:tc>
          <w:tcPr>
            <w:tcW w:w="1012" w:type="dxa"/>
          </w:tcPr>
          <w:p w:rsidR="00BC2E4D" w:rsidRPr="002D11B7" w:rsidRDefault="00BC2E4D" w:rsidP="00A95337">
            <w:pPr>
              <w:spacing w:after="0" w:line="240" w:lineRule="auto"/>
              <w:rPr>
                <w:rFonts w:ascii="Times New Roman" w:hAnsi="Times New Roman"/>
                <w:lang w:eastAsia="ru-RU"/>
              </w:rPr>
            </w:pPr>
            <w:r w:rsidRPr="002D11B7">
              <w:rPr>
                <w:rFonts w:ascii="Times New Roman" w:hAnsi="Times New Roman"/>
                <w:lang w:eastAsia="ru-RU"/>
              </w:rPr>
              <w:t>61,91</w:t>
            </w:r>
          </w:p>
        </w:tc>
        <w:tc>
          <w:tcPr>
            <w:tcW w:w="1426" w:type="dxa"/>
          </w:tcPr>
          <w:p w:rsidR="00BC2E4D" w:rsidRPr="002D11B7" w:rsidRDefault="00BC2E4D" w:rsidP="00A95337">
            <w:pPr>
              <w:spacing w:after="0" w:line="240" w:lineRule="auto"/>
              <w:rPr>
                <w:rFonts w:ascii="Times New Roman" w:hAnsi="Times New Roman"/>
                <w:lang w:eastAsia="ru-RU"/>
              </w:rPr>
            </w:pPr>
            <w:r w:rsidRPr="002D11B7">
              <w:rPr>
                <w:rFonts w:ascii="Times New Roman" w:hAnsi="Times New Roman"/>
                <w:lang w:eastAsia="ru-RU"/>
              </w:rPr>
              <w:t>343,6</w:t>
            </w:r>
          </w:p>
        </w:tc>
        <w:tc>
          <w:tcPr>
            <w:tcW w:w="1426" w:type="dxa"/>
          </w:tcPr>
          <w:p w:rsidR="00BC2E4D" w:rsidRPr="002D11B7" w:rsidRDefault="00BC2E4D" w:rsidP="00A95337">
            <w:pPr>
              <w:spacing w:after="0" w:line="240" w:lineRule="auto"/>
              <w:rPr>
                <w:rFonts w:ascii="Times New Roman" w:hAnsi="Times New Roman"/>
                <w:lang w:eastAsia="ru-RU"/>
              </w:rPr>
            </w:pPr>
            <w:r w:rsidRPr="002D11B7">
              <w:rPr>
                <w:rFonts w:ascii="Times New Roman" w:hAnsi="Times New Roman"/>
                <w:lang w:eastAsia="ru-RU"/>
              </w:rPr>
              <w:t>487,9</w:t>
            </w:r>
          </w:p>
        </w:tc>
        <w:tc>
          <w:tcPr>
            <w:tcW w:w="1188" w:type="dxa"/>
          </w:tcPr>
          <w:p w:rsidR="00BC2E4D" w:rsidRPr="002D11B7" w:rsidRDefault="00BC2E4D" w:rsidP="00A95337">
            <w:pPr>
              <w:spacing w:after="0" w:line="240" w:lineRule="auto"/>
              <w:rPr>
                <w:rFonts w:ascii="Times New Roman" w:hAnsi="Times New Roman"/>
                <w:lang w:eastAsia="ru-RU"/>
              </w:rPr>
            </w:pPr>
            <w:r w:rsidRPr="002D11B7">
              <w:rPr>
                <w:rFonts w:ascii="Times New Roman" w:hAnsi="Times New Roman"/>
                <w:lang w:eastAsia="ru-RU"/>
              </w:rPr>
              <w:t>142</w:t>
            </w:r>
          </w:p>
        </w:tc>
      </w:tr>
      <w:tr w:rsidR="00BC2E4D" w:rsidRPr="00B9216C" w:rsidTr="008B5EF8">
        <w:trPr>
          <w:trHeight w:val="463"/>
        </w:trPr>
        <w:tc>
          <w:tcPr>
            <w:tcW w:w="3227" w:type="dxa"/>
          </w:tcPr>
          <w:p w:rsidR="00BC2E4D" w:rsidRPr="002D11B7" w:rsidRDefault="00BC2E4D" w:rsidP="00A95337">
            <w:pPr>
              <w:spacing w:after="0" w:line="240" w:lineRule="auto"/>
              <w:rPr>
                <w:rFonts w:ascii="Times New Roman" w:hAnsi="Times New Roman"/>
                <w:lang w:eastAsia="ru-RU"/>
              </w:rPr>
            </w:pPr>
            <w:r w:rsidRPr="002D11B7">
              <w:rPr>
                <w:rFonts w:ascii="Times New Roman" w:hAnsi="Times New Roman"/>
                <w:lang w:eastAsia="ru-RU"/>
              </w:rPr>
              <w:t>Среднемесячная заработная плата врача</w:t>
            </w:r>
          </w:p>
        </w:tc>
        <w:tc>
          <w:tcPr>
            <w:tcW w:w="1701" w:type="dxa"/>
          </w:tcPr>
          <w:p w:rsidR="00BC2E4D" w:rsidRPr="002D11B7" w:rsidRDefault="00BC2E4D" w:rsidP="00692AB5">
            <w:pPr>
              <w:spacing w:after="0" w:line="240" w:lineRule="auto"/>
              <w:ind w:firstLine="709"/>
              <w:jc w:val="center"/>
              <w:rPr>
                <w:rFonts w:ascii="Times New Roman" w:hAnsi="Times New Roman"/>
                <w:lang w:eastAsia="ru-RU"/>
              </w:rPr>
            </w:pPr>
          </w:p>
          <w:p w:rsidR="00BC2E4D" w:rsidRPr="002D11B7" w:rsidRDefault="00BC2E4D" w:rsidP="00A95337">
            <w:pPr>
              <w:spacing w:after="0" w:line="240" w:lineRule="auto"/>
              <w:rPr>
                <w:rFonts w:ascii="Times New Roman" w:hAnsi="Times New Roman"/>
                <w:lang w:eastAsia="ru-RU"/>
              </w:rPr>
            </w:pPr>
            <w:r w:rsidRPr="002D11B7">
              <w:rPr>
                <w:rFonts w:ascii="Times New Roman" w:hAnsi="Times New Roman"/>
                <w:lang w:eastAsia="ru-RU"/>
              </w:rPr>
              <w:t>руб.</w:t>
            </w:r>
          </w:p>
        </w:tc>
        <w:tc>
          <w:tcPr>
            <w:tcW w:w="1012" w:type="dxa"/>
          </w:tcPr>
          <w:p w:rsidR="00BC2E4D" w:rsidRPr="002D11B7" w:rsidRDefault="00BC2E4D" w:rsidP="00A95337">
            <w:pPr>
              <w:spacing w:after="0" w:line="240" w:lineRule="auto"/>
              <w:rPr>
                <w:rFonts w:ascii="Times New Roman" w:hAnsi="Times New Roman"/>
                <w:lang w:eastAsia="ru-RU"/>
              </w:rPr>
            </w:pPr>
            <w:r w:rsidRPr="002D11B7">
              <w:rPr>
                <w:rFonts w:ascii="Times New Roman" w:hAnsi="Times New Roman"/>
                <w:lang w:eastAsia="ru-RU"/>
              </w:rPr>
              <w:t>17637</w:t>
            </w:r>
          </w:p>
        </w:tc>
        <w:tc>
          <w:tcPr>
            <w:tcW w:w="1426" w:type="dxa"/>
          </w:tcPr>
          <w:p w:rsidR="00BC2E4D" w:rsidRPr="002D11B7" w:rsidRDefault="00BC2E4D" w:rsidP="00A95337">
            <w:pPr>
              <w:spacing w:after="0" w:line="240" w:lineRule="auto"/>
              <w:rPr>
                <w:rFonts w:ascii="Times New Roman" w:hAnsi="Times New Roman"/>
                <w:lang w:eastAsia="ru-RU"/>
              </w:rPr>
            </w:pPr>
            <w:r w:rsidRPr="002D11B7">
              <w:rPr>
                <w:rFonts w:ascii="Times New Roman" w:hAnsi="Times New Roman"/>
                <w:lang w:eastAsia="ru-RU"/>
              </w:rPr>
              <w:t>19394</w:t>
            </w:r>
          </w:p>
        </w:tc>
        <w:tc>
          <w:tcPr>
            <w:tcW w:w="1426" w:type="dxa"/>
          </w:tcPr>
          <w:p w:rsidR="00BC2E4D" w:rsidRPr="002D11B7" w:rsidRDefault="00BC2E4D" w:rsidP="00A95337">
            <w:pPr>
              <w:spacing w:after="0" w:line="240" w:lineRule="auto"/>
              <w:rPr>
                <w:rFonts w:ascii="Times New Roman" w:hAnsi="Times New Roman"/>
                <w:lang w:eastAsia="ru-RU"/>
              </w:rPr>
            </w:pPr>
            <w:r w:rsidRPr="002D11B7">
              <w:rPr>
                <w:rFonts w:ascii="Times New Roman" w:hAnsi="Times New Roman"/>
                <w:lang w:eastAsia="ru-RU"/>
              </w:rPr>
              <w:t>20461</w:t>
            </w:r>
          </w:p>
        </w:tc>
        <w:tc>
          <w:tcPr>
            <w:tcW w:w="1188" w:type="dxa"/>
          </w:tcPr>
          <w:p w:rsidR="00BC2E4D" w:rsidRPr="002D11B7" w:rsidRDefault="00BC2E4D" w:rsidP="00A95337">
            <w:pPr>
              <w:spacing w:after="0" w:line="240" w:lineRule="auto"/>
              <w:rPr>
                <w:rFonts w:ascii="Times New Roman" w:hAnsi="Times New Roman"/>
                <w:lang w:eastAsia="ru-RU"/>
              </w:rPr>
            </w:pPr>
            <w:r w:rsidRPr="002D11B7">
              <w:rPr>
                <w:rFonts w:ascii="Times New Roman" w:hAnsi="Times New Roman"/>
                <w:lang w:eastAsia="ru-RU"/>
              </w:rPr>
              <w:t>105,5</w:t>
            </w:r>
          </w:p>
        </w:tc>
      </w:tr>
      <w:tr w:rsidR="00BC2E4D" w:rsidRPr="00B9216C" w:rsidTr="008B5EF8">
        <w:trPr>
          <w:trHeight w:val="710"/>
        </w:trPr>
        <w:tc>
          <w:tcPr>
            <w:tcW w:w="3227" w:type="dxa"/>
          </w:tcPr>
          <w:p w:rsidR="00BC2E4D" w:rsidRPr="002D11B7" w:rsidRDefault="00BC2E4D" w:rsidP="00A95337">
            <w:pPr>
              <w:spacing w:after="0" w:line="240" w:lineRule="auto"/>
              <w:rPr>
                <w:rFonts w:ascii="Times New Roman" w:hAnsi="Times New Roman"/>
                <w:lang w:eastAsia="ru-RU"/>
              </w:rPr>
            </w:pPr>
            <w:r w:rsidRPr="002D11B7">
              <w:rPr>
                <w:rFonts w:ascii="Times New Roman" w:hAnsi="Times New Roman"/>
                <w:lang w:eastAsia="ru-RU"/>
              </w:rPr>
              <w:t>Среднемесячная заработная плата мед.персонала</w:t>
            </w:r>
          </w:p>
        </w:tc>
        <w:tc>
          <w:tcPr>
            <w:tcW w:w="1701" w:type="dxa"/>
          </w:tcPr>
          <w:p w:rsidR="00BC2E4D" w:rsidRPr="002D11B7" w:rsidRDefault="00BC2E4D" w:rsidP="00692AB5">
            <w:pPr>
              <w:spacing w:after="0" w:line="240" w:lineRule="auto"/>
              <w:ind w:firstLine="709"/>
              <w:jc w:val="center"/>
              <w:rPr>
                <w:rFonts w:ascii="Times New Roman" w:hAnsi="Times New Roman"/>
                <w:lang w:eastAsia="ru-RU"/>
              </w:rPr>
            </w:pPr>
          </w:p>
          <w:p w:rsidR="00BC2E4D" w:rsidRPr="002D11B7" w:rsidRDefault="00BC2E4D" w:rsidP="00A95337">
            <w:pPr>
              <w:spacing w:after="0" w:line="240" w:lineRule="auto"/>
              <w:rPr>
                <w:rFonts w:ascii="Times New Roman" w:hAnsi="Times New Roman"/>
                <w:lang w:eastAsia="ru-RU"/>
              </w:rPr>
            </w:pPr>
            <w:r w:rsidRPr="002D11B7">
              <w:rPr>
                <w:rFonts w:ascii="Times New Roman" w:hAnsi="Times New Roman"/>
                <w:lang w:eastAsia="ru-RU"/>
              </w:rPr>
              <w:t>руб.</w:t>
            </w:r>
          </w:p>
        </w:tc>
        <w:tc>
          <w:tcPr>
            <w:tcW w:w="1012" w:type="dxa"/>
          </w:tcPr>
          <w:p w:rsidR="00BC2E4D" w:rsidRPr="002D11B7" w:rsidRDefault="00BC2E4D" w:rsidP="00A95337">
            <w:pPr>
              <w:spacing w:after="0" w:line="240" w:lineRule="auto"/>
              <w:rPr>
                <w:rFonts w:ascii="Times New Roman" w:hAnsi="Times New Roman"/>
                <w:lang w:eastAsia="ru-RU"/>
              </w:rPr>
            </w:pPr>
            <w:r w:rsidRPr="002D11B7">
              <w:rPr>
                <w:rFonts w:ascii="Times New Roman" w:hAnsi="Times New Roman"/>
                <w:lang w:eastAsia="ru-RU"/>
              </w:rPr>
              <w:t>9253</w:t>
            </w:r>
          </w:p>
        </w:tc>
        <w:tc>
          <w:tcPr>
            <w:tcW w:w="1426" w:type="dxa"/>
          </w:tcPr>
          <w:p w:rsidR="00BC2E4D" w:rsidRPr="002D11B7" w:rsidRDefault="00BC2E4D" w:rsidP="00A95337">
            <w:pPr>
              <w:spacing w:after="0" w:line="240" w:lineRule="auto"/>
              <w:rPr>
                <w:rFonts w:ascii="Times New Roman" w:hAnsi="Times New Roman"/>
                <w:lang w:eastAsia="ru-RU"/>
              </w:rPr>
            </w:pPr>
            <w:r w:rsidRPr="002D11B7">
              <w:rPr>
                <w:rFonts w:ascii="Times New Roman" w:hAnsi="Times New Roman"/>
                <w:lang w:eastAsia="ru-RU"/>
              </w:rPr>
              <w:t>11310</w:t>
            </w:r>
          </w:p>
        </w:tc>
        <w:tc>
          <w:tcPr>
            <w:tcW w:w="1426" w:type="dxa"/>
          </w:tcPr>
          <w:p w:rsidR="00BC2E4D" w:rsidRPr="002D11B7" w:rsidRDefault="00BC2E4D" w:rsidP="00A95337">
            <w:pPr>
              <w:spacing w:after="0" w:line="240" w:lineRule="auto"/>
              <w:rPr>
                <w:rFonts w:ascii="Times New Roman" w:hAnsi="Times New Roman"/>
                <w:lang w:eastAsia="ru-RU"/>
              </w:rPr>
            </w:pPr>
            <w:r w:rsidRPr="002D11B7">
              <w:rPr>
                <w:rFonts w:ascii="Times New Roman" w:hAnsi="Times New Roman"/>
                <w:lang w:eastAsia="ru-RU"/>
              </w:rPr>
              <w:t>11198</w:t>
            </w:r>
          </w:p>
        </w:tc>
        <w:tc>
          <w:tcPr>
            <w:tcW w:w="1188" w:type="dxa"/>
          </w:tcPr>
          <w:p w:rsidR="00BC2E4D" w:rsidRPr="002D11B7" w:rsidRDefault="00BC2E4D" w:rsidP="00A95337">
            <w:pPr>
              <w:spacing w:after="0" w:line="240" w:lineRule="auto"/>
              <w:rPr>
                <w:rFonts w:ascii="Times New Roman" w:hAnsi="Times New Roman"/>
                <w:lang w:eastAsia="ru-RU"/>
              </w:rPr>
            </w:pPr>
            <w:r w:rsidRPr="002D11B7">
              <w:rPr>
                <w:rFonts w:ascii="Times New Roman" w:hAnsi="Times New Roman"/>
                <w:lang w:eastAsia="ru-RU"/>
              </w:rPr>
              <w:t>99</w:t>
            </w:r>
          </w:p>
        </w:tc>
      </w:tr>
    </w:tbl>
    <w:p w:rsidR="002D11B7" w:rsidRDefault="002D11B7" w:rsidP="00692AB5">
      <w:pPr>
        <w:spacing w:after="0" w:line="360" w:lineRule="auto"/>
        <w:ind w:firstLine="709"/>
        <w:jc w:val="both"/>
        <w:rPr>
          <w:rFonts w:ascii="Times New Roman" w:hAnsi="Times New Roman"/>
          <w:sz w:val="28"/>
          <w:szCs w:val="28"/>
          <w:lang w:eastAsia="ru-RU"/>
        </w:rPr>
      </w:pPr>
    </w:p>
    <w:p w:rsidR="00BC2E4D" w:rsidRPr="002D11B7" w:rsidRDefault="00BC2E4D"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Объемы планового задания на 2011 год по видам медицинской помощи, финансируемые в рамках Территориальной программы обязательного медицинского страхования Республики Татарстан:</w:t>
      </w:r>
    </w:p>
    <w:p w:rsidR="00BC2E4D" w:rsidRPr="002D11B7" w:rsidRDefault="00BC2E4D" w:rsidP="002D11B7">
      <w:pPr>
        <w:spacing w:after="0" w:line="240" w:lineRule="auto"/>
        <w:ind w:firstLine="709"/>
        <w:rPr>
          <w:rFonts w:ascii="Times New Roman" w:hAnsi="Times New Roman"/>
          <w:b/>
          <w:sz w:val="24"/>
          <w:szCs w:val="24"/>
          <w:lang w:eastAsia="ru-RU"/>
        </w:rPr>
      </w:pPr>
      <w:r w:rsidRPr="002D11B7">
        <w:rPr>
          <w:rFonts w:ascii="Times New Roman" w:hAnsi="Times New Roman"/>
          <w:b/>
          <w:sz w:val="24"/>
          <w:szCs w:val="24"/>
          <w:lang w:eastAsia="ru-RU"/>
        </w:rPr>
        <w:t xml:space="preserve">                 </w:t>
      </w:r>
    </w:p>
    <w:p w:rsidR="00BC2E4D" w:rsidRPr="002D11B7" w:rsidRDefault="00BC2E4D" w:rsidP="002D11B7">
      <w:pPr>
        <w:spacing w:after="0" w:line="240" w:lineRule="auto"/>
        <w:ind w:firstLine="709"/>
        <w:rPr>
          <w:rFonts w:ascii="Times New Roman" w:hAnsi="Times New Roman"/>
          <w:sz w:val="24"/>
          <w:szCs w:val="24"/>
          <w:lang w:eastAsia="ru-RU"/>
        </w:rPr>
      </w:pPr>
      <w:r w:rsidRPr="002D11B7">
        <w:rPr>
          <w:rFonts w:ascii="Times New Roman" w:hAnsi="Times New Roman"/>
          <w:i/>
          <w:sz w:val="24"/>
          <w:szCs w:val="24"/>
          <w:lang w:eastAsia="ru-RU"/>
        </w:rPr>
        <w:t>Круглосуточный стационар</w:t>
      </w:r>
      <w:r w:rsidRPr="002D11B7">
        <w:rPr>
          <w:rFonts w:ascii="Times New Roman" w:hAnsi="Times New Roman"/>
          <w:sz w:val="24"/>
          <w:szCs w:val="24"/>
          <w:lang w:eastAsia="ru-RU"/>
        </w:rPr>
        <w:t xml:space="preserve">              </w:t>
      </w:r>
      <w:r w:rsidRPr="002D11B7">
        <w:rPr>
          <w:rFonts w:ascii="Times New Roman" w:hAnsi="Times New Roman"/>
          <w:sz w:val="24"/>
          <w:szCs w:val="24"/>
          <w:lang w:eastAsia="ru-RU"/>
        </w:rPr>
        <w:tab/>
        <w:t xml:space="preserve">             </w:t>
      </w:r>
      <w:r w:rsidRPr="002D11B7">
        <w:rPr>
          <w:rFonts w:ascii="Times New Roman" w:hAnsi="Times New Roman"/>
          <w:sz w:val="24"/>
          <w:szCs w:val="24"/>
          <w:u w:val="single"/>
          <w:lang w:eastAsia="ru-RU"/>
        </w:rPr>
        <w:t xml:space="preserve">470 </w:t>
      </w:r>
      <w:r w:rsidRPr="002D11B7">
        <w:rPr>
          <w:rFonts w:ascii="Times New Roman" w:hAnsi="Times New Roman"/>
          <w:sz w:val="24"/>
          <w:szCs w:val="24"/>
          <w:lang w:eastAsia="ru-RU"/>
        </w:rPr>
        <w:t xml:space="preserve">коек, </w:t>
      </w:r>
      <w:r w:rsidRPr="002D11B7">
        <w:rPr>
          <w:rFonts w:ascii="Times New Roman" w:hAnsi="Times New Roman"/>
          <w:sz w:val="24"/>
          <w:szCs w:val="24"/>
          <w:u w:val="single"/>
          <w:lang w:eastAsia="ru-RU"/>
        </w:rPr>
        <w:t>152 438</w:t>
      </w:r>
      <w:r w:rsidRPr="002D11B7">
        <w:rPr>
          <w:rFonts w:ascii="Times New Roman" w:hAnsi="Times New Roman"/>
          <w:sz w:val="24"/>
          <w:szCs w:val="24"/>
          <w:lang w:eastAsia="ru-RU"/>
        </w:rPr>
        <w:t xml:space="preserve"> к/дней</w:t>
      </w:r>
    </w:p>
    <w:p w:rsidR="00BC2E4D" w:rsidRPr="002D11B7" w:rsidRDefault="00BC2E4D" w:rsidP="002D11B7">
      <w:pPr>
        <w:spacing w:after="0" w:line="240" w:lineRule="auto"/>
        <w:ind w:firstLine="709"/>
        <w:rPr>
          <w:rFonts w:ascii="Times New Roman" w:hAnsi="Times New Roman"/>
          <w:sz w:val="24"/>
          <w:szCs w:val="24"/>
          <w:lang w:eastAsia="ru-RU"/>
        </w:rPr>
      </w:pPr>
      <w:r w:rsidRPr="002D11B7">
        <w:rPr>
          <w:rFonts w:ascii="Times New Roman" w:hAnsi="Times New Roman"/>
          <w:i/>
          <w:sz w:val="24"/>
          <w:szCs w:val="24"/>
          <w:lang w:eastAsia="ru-RU"/>
        </w:rPr>
        <w:t>Дневной стационар</w:t>
      </w:r>
      <w:r w:rsidRPr="002D11B7">
        <w:rPr>
          <w:rFonts w:ascii="Times New Roman" w:hAnsi="Times New Roman"/>
          <w:sz w:val="24"/>
          <w:szCs w:val="24"/>
          <w:lang w:eastAsia="ru-RU"/>
        </w:rPr>
        <w:t xml:space="preserve">                                                   </w:t>
      </w:r>
      <w:r w:rsidRPr="002D11B7">
        <w:rPr>
          <w:rFonts w:ascii="Times New Roman" w:hAnsi="Times New Roman"/>
          <w:sz w:val="24"/>
          <w:szCs w:val="24"/>
          <w:u w:val="single"/>
          <w:lang w:eastAsia="ru-RU"/>
        </w:rPr>
        <w:t xml:space="preserve">127 </w:t>
      </w:r>
      <w:r w:rsidRPr="002D11B7">
        <w:rPr>
          <w:rFonts w:ascii="Times New Roman" w:hAnsi="Times New Roman"/>
          <w:sz w:val="24"/>
          <w:szCs w:val="24"/>
          <w:lang w:eastAsia="ru-RU"/>
        </w:rPr>
        <w:t xml:space="preserve">коек, </w:t>
      </w:r>
      <w:r w:rsidRPr="002D11B7">
        <w:rPr>
          <w:rFonts w:ascii="Times New Roman" w:hAnsi="Times New Roman"/>
          <w:sz w:val="24"/>
          <w:szCs w:val="24"/>
          <w:u w:val="single"/>
          <w:lang w:eastAsia="ru-RU"/>
        </w:rPr>
        <w:t>42 185</w:t>
      </w:r>
      <w:r w:rsidRPr="002D11B7">
        <w:rPr>
          <w:rFonts w:ascii="Times New Roman" w:hAnsi="Times New Roman"/>
          <w:sz w:val="24"/>
          <w:szCs w:val="24"/>
          <w:lang w:eastAsia="ru-RU"/>
        </w:rPr>
        <w:t xml:space="preserve"> к/дней</w:t>
      </w:r>
    </w:p>
    <w:p w:rsidR="00BC2E4D" w:rsidRPr="002D11B7" w:rsidRDefault="00BC2E4D" w:rsidP="002D11B7">
      <w:pPr>
        <w:spacing w:after="0" w:line="240" w:lineRule="auto"/>
        <w:ind w:firstLine="709"/>
        <w:rPr>
          <w:rFonts w:ascii="Times New Roman" w:hAnsi="Times New Roman"/>
          <w:sz w:val="24"/>
          <w:szCs w:val="24"/>
          <w:lang w:eastAsia="ru-RU"/>
        </w:rPr>
      </w:pPr>
      <w:r w:rsidRPr="002D11B7">
        <w:rPr>
          <w:rFonts w:ascii="Times New Roman" w:hAnsi="Times New Roman"/>
          <w:i/>
          <w:sz w:val="24"/>
          <w:szCs w:val="24"/>
          <w:lang w:eastAsia="ru-RU"/>
        </w:rPr>
        <w:t>Амбулаторно-поликлиническая помощь</w:t>
      </w:r>
      <w:r w:rsidRPr="002D11B7">
        <w:rPr>
          <w:rFonts w:ascii="Times New Roman" w:hAnsi="Times New Roman"/>
          <w:sz w:val="24"/>
          <w:szCs w:val="24"/>
          <w:lang w:eastAsia="ru-RU"/>
        </w:rPr>
        <w:t xml:space="preserve">                </w:t>
      </w:r>
      <w:r w:rsidRPr="002D11B7">
        <w:rPr>
          <w:rFonts w:ascii="Times New Roman" w:hAnsi="Times New Roman"/>
          <w:sz w:val="24"/>
          <w:szCs w:val="24"/>
          <w:u w:val="single"/>
          <w:lang w:eastAsia="ru-RU"/>
        </w:rPr>
        <w:t>461 265</w:t>
      </w:r>
      <w:r w:rsidRPr="002D11B7">
        <w:rPr>
          <w:rFonts w:ascii="Times New Roman" w:hAnsi="Times New Roman"/>
          <w:sz w:val="24"/>
          <w:szCs w:val="24"/>
          <w:lang w:eastAsia="ru-RU"/>
        </w:rPr>
        <w:t xml:space="preserve"> посещений   </w:t>
      </w:r>
    </w:p>
    <w:p w:rsidR="00BC2E4D" w:rsidRPr="002D11B7" w:rsidRDefault="00BC2E4D" w:rsidP="002D11B7">
      <w:pPr>
        <w:spacing w:after="0" w:line="240" w:lineRule="auto"/>
        <w:ind w:firstLine="709"/>
        <w:rPr>
          <w:rFonts w:ascii="Times New Roman" w:hAnsi="Times New Roman"/>
          <w:b/>
          <w:sz w:val="24"/>
          <w:szCs w:val="24"/>
          <w:lang w:eastAsia="ru-RU"/>
        </w:rPr>
      </w:pPr>
      <w:r w:rsidRPr="002D11B7">
        <w:rPr>
          <w:rFonts w:ascii="Times New Roman" w:hAnsi="Times New Roman"/>
          <w:i/>
          <w:sz w:val="24"/>
          <w:szCs w:val="24"/>
          <w:lang w:eastAsia="ru-RU"/>
        </w:rPr>
        <w:t>Станция скорой медицинской помощ</w:t>
      </w:r>
      <w:r w:rsidRPr="002D11B7">
        <w:rPr>
          <w:rFonts w:ascii="Times New Roman" w:hAnsi="Times New Roman"/>
          <w:sz w:val="24"/>
          <w:szCs w:val="24"/>
          <w:lang w:eastAsia="ru-RU"/>
        </w:rPr>
        <w:t xml:space="preserve">и                  </w:t>
      </w:r>
      <w:r w:rsidRPr="002D11B7">
        <w:rPr>
          <w:rFonts w:ascii="Times New Roman" w:hAnsi="Times New Roman"/>
          <w:sz w:val="24"/>
          <w:szCs w:val="24"/>
          <w:u w:val="single"/>
          <w:lang w:eastAsia="ru-RU"/>
        </w:rPr>
        <w:t>28 257</w:t>
      </w:r>
      <w:r w:rsidRPr="002D11B7">
        <w:rPr>
          <w:rFonts w:ascii="Times New Roman" w:hAnsi="Times New Roman"/>
          <w:sz w:val="24"/>
          <w:szCs w:val="24"/>
          <w:lang w:eastAsia="ru-RU"/>
        </w:rPr>
        <w:t xml:space="preserve"> вызовов</w:t>
      </w:r>
      <w:r w:rsidRPr="002D11B7">
        <w:rPr>
          <w:rFonts w:ascii="Times New Roman" w:hAnsi="Times New Roman"/>
          <w:b/>
          <w:sz w:val="24"/>
          <w:szCs w:val="24"/>
          <w:lang w:eastAsia="ru-RU"/>
        </w:rPr>
        <w:t>.</w:t>
      </w:r>
    </w:p>
    <w:p w:rsidR="00BC2E4D" w:rsidRPr="002D11B7" w:rsidRDefault="00BC2E4D" w:rsidP="002D11B7">
      <w:pPr>
        <w:spacing w:after="0" w:line="240" w:lineRule="auto"/>
        <w:ind w:firstLine="709"/>
        <w:rPr>
          <w:rFonts w:ascii="Times New Roman" w:hAnsi="Times New Roman"/>
          <w:sz w:val="24"/>
          <w:szCs w:val="24"/>
          <w:lang w:eastAsia="ru-RU"/>
        </w:rPr>
      </w:pPr>
      <w:r w:rsidRPr="002D11B7">
        <w:rPr>
          <w:rFonts w:ascii="Times New Roman" w:hAnsi="Times New Roman"/>
          <w:sz w:val="24"/>
          <w:szCs w:val="24"/>
          <w:lang w:eastAsia="ru-RU"/>
        </w:rPr>
        <w:t>На период 2011-2015 гг. уменьшение или увеличение коек не планируется.</w:t>
      </w:r>
    </w:p>
    <w:p w:rsidR="00BC2E4D" w:rsidRPr="002D11B7" w:rsidRDefault="00BC2E4D"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Финансирование деятельности учреждения осуществляется за счет средств ОМС, средств бюджета переданным в ОМС, средств, переданных через систему ОМС в рамках перехода на преимущественно одноканальные и средств выделенных местным бюджетом.</w:t>
      </w:r>
    </w:p>
    <w:p w:rsidR="00BC2E4D" w:rsidRPr="002D11B7" w:rsidRDefault="00BC2E4D"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Фактическое финансирование за 2009, 2010 года показано в таблицах 8,9:</w:t>
      </w:r>
    </w:p>
    <w:p w:rsidR="00BC2E4D" w:rsidRPr="002D11B7" w:rsidRDefault="00BC2E4D" w:rsidP="002D11B7">
      <w:pPr>
        <w:spacing w:after="0" w:line="240" w:lineRule="auto"/>
        <w:ind w:firstLine="709"/>
        <w:jc w:val="both"/>
        <w:rPr>
          <w:rFonts w:ascii="Times New Roman" w:hAnsi="Times New Roman"/>
          <w:sz w:val="24"/>
          <w:szCs w:val="24"/>
          <w:lang w:eastAsia="ru-RU"/>
        </w:rPr>
      </w:pPr>
    </w:p>
    <w:p w:rsidR="00BC2E4D" w:rsidRPr="002D11B7" w:rsidRDefault="00BC2E4D" w:rsidP="002D11B7">
      <w:pPr>
        <w:spacing w:after="0" w:line="240" w:lineRule="auto"/>
        <w:ind w:firstLine="709"/>
        <w:jc w:val="both"/>
        <w:rPr>
          <w:rFonts w:ascii="Times New Roman" w:hAnsi="Times New Roman"/>
          <w:sz w:val="24"/>
          <w:szCs w:val="24"/>
          <w:lang w:eastAsia="ru-RU"/>
        </w:rPr>
      </w:pPr>
    </w:p>
    <w:p w:rsidR="00BC2E4D" w:rsidRPr="002D11B7" w:rsidRDefault="00BC2E4D" w:rsidP="002D11B7">
      <w:pPr>
        <w:spacing w:after="0" w:line="240" w:lineRule="auto"/>
        <w:ind w:firstLine="709"/>
        <w:jc w:val="right"/>
        <w:rPr>
          <w:rFonts w:ascii="Times New Roman" w:hAnsi="Times New Roman"/>
          <w:sz w:val="24"/>
          <w:szCs w:val="24"/>
          <w:lang w:eastAsia="ru-RU"/>
        </w:rPr>
      </w:pPr>
      <w:r w:rsidRPr="002D11B7">
        <w:rPr>
          <w:rFonts w:ascii="Times New Roman" w:hAnsi="Times New Roman"/>
          <w:sz w:val="24"/>
          <w:szCs w:val="24"/>
          <w:lang w:eastAsia="ru-RU"/>
        </w:rPr>
        <w:t>Таблица 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10"/>
        <w:gridCol w:w="1490"/>
        <w:gridCol w:w="1790"/>
        <w:gridCol w:w="1916"/>
        <w:gridCol w:w="1926"/>
        <w:gridCol w:w="1467"/>
      </w:tblGrid>
      <w:tr w:rsidR="00BC2E4D" w:rsidRPr="00B9216C" w:rsidTr="008B5EF8">
        <w:tc>
          <w:tcPr>
            <w:tcW w:w="1310" w:type="dxa"/>
            <w:vAlign w:val="center"/>
          </w:tcPr>
          <w:p w:rsidR="00BC2E4D" w:rsidRPr="008B5EF8" w:rsidRDefault="00BC2E4D" w:rsidP="00BD114A">
            <w:pPr>
              <w:spacing w:after="0" w:line="240" w:lineRule="auto"/>
              <w:rPr>
                <w:rFonts w:ascii="Times New Roman" w:hAnsi="Times New Roman"/>
                <w:b/>
                <w:sz w:val="24"/>
                <w:szCs w:val="24"/>
                <w:lang w:eastAsia="ru-RU"/>
              </w:rPr>
            </w:pPr>
            <w:r w:rsidRPr="008B5EF8">
              <w:rPr>
                <w:rFonts w:ascii="Times New Roman" w:hAnsi="Times New Roman"/>
                <w:b/>
                <w:sz w:val="24"/>
                <w:szCs w:val="24"/>
                <w:lang w:eastAsia="ru-RU"/>
              </w:rPr>
              <w:t>Год</w:t>
            </w:r>
          </w:p>
        </w:tc>
        <w:tc>
          <w:tcPr>
            <w:tcW w:w="1490" w:type="dxa"/>
            <w:vAlign w:val="center"/>
          </w:tcPr>
          <w:p w:rsidR="00BC2E4D" w:rsidRPr="008B5EF8" w:rsidRDefault="00BC2E4D" w:rsidP="00BD114A">
            <w:pPr>
              <w:spacing w:after="0" w:line="240" w:lineRule="auto"/>
              <w:rPr>
                <w:rFonts w:ascii="Times New Roman" w:hAnsi="Times New Roman"/>
                <w:b/>
                <w:sz w:val="24"/>
                <w:szCs w:val="24"/>
                <w:lang w:eastAsia="ru-RU"/>
              </w:rPr>
            </w:pPr>
            <w:r w:rsidRPr="008B5EF8">
              <w:rPr>
                <w:rFonts w:ascii="Times New Roman" w:hAnsi="Times New Roman"/>
                <w:b/>
                <w:sz w:val="24"/>
                <w:szCs w:val="24"/>
                <w:lang w:eastAsia="ru-RU"/>
              </w:rPr>
              <w:t>ОМС</w:t>
            </w:r>
          </w:p>
        </w:tc>
        <w:tc>
          <w:tcPr>
            <w:tcW w:w="1790" w:type="dxa"/>
            <w:vAlign w:val="center"/>
          </w:tcPr>
          <w:p w:rsidR="00BC2E4D" w:rsidRPr="008B5EF8" w:rsidRDefault="00BC2E4D" w:rsidP="00BD114A">
            <w:pPr>
              <w:spacing w:after="0" w:line="240" w:lineRule="auto"/>
              <w:rPr>
                <w:rFonts w:ascii="Times New Roman" w:hAnsi="Times New Roman"/>
                <w:b/>
                <w:sz w:val="24"/>
                <w:szCs w:val="24"/>
                <w:lang w:eastAsia="ru-RU"/>
              </w:rPr>
            </w:pPr>
            <w:r w:rsidRPr="008B5EF8">
              <w:rPr>
                <w:rFonts w:ascii="Times New Roman" w:hAnsi="Times New Roman"/>
                <w:b/>
                <w:sz w:val="24"/>
                <w:szCs w:val="24"/>
                <w:lang w:eastAsia="ru-RU"/>
              </w:rPr>
              <w:t>Переданные в ОМС</w:t>
            </w:r>
          </w:p>
        </w:tc>
        <w:tc>
          <w:tcPr>
            <w:tcW w:w="1916" w:type="dxa"/>
            <w:vAlign w:val="center"/>
          </w:tcPr>
          <w:p w:rsidR="00BC2E4D" w:rsidRPr="008B5EF8" w:rsidRDefault="00BC2E4D" w:rsidP="00BD114A">
            <w:pPr>
              <w:spacing w:after="0" w:line="240" w:lineRule="auto"/>
              <w:rPr>
                <w:rFonts w:ascii="Times New Roman" w:hAnsi="Times New Roman"/>
                <w:b/>
                <w:sz w:val="24"/>
                <w:szCs w:val="24"/>
                <w:lang w:eastAsia="ru-RU"/>
              </w:rPr>
            </w:pPr>
            <w:r w:rsidRPr="008B5EF8">
              <w:rPr>
                <w:rFonts w:ascii="Times New Roman" w:hAnsi="Times New Roman"/>
                <w:b/>
                <w:sz w:val="24"/>
                <w:szCs w:val="24"/>
                <w:lang w:eastAsia="ru-RU"/>
              </w:rPr>
              <w:t>Местный бюджет</w:t>
            </w:r>
          </w:p>
        </w:tc>
        <w:tc>
          <w:tcPr>
            <w:tcW w:w="1783" w:type="dxa"/>
            <w:vAlign w:val="center"/>
          </w:tcPr>
          <w:p w:rsidR="00BC2E4D" w:rsidRPr="008B5EF8" w:rsidRDefault="00BC2E4D" w:rsidP="00BD114A">
            <w:pPr>
              <w:spacing w:after="0" w:line="240" w:lineRule="auto"/>
              <w:rPr>
                <w:rFonts w:ascii="Times New Roman" w:hAnsi="Times New Roman"/>
                <w:b/>
                <w:sz w:val="24"/>
                <w:szCs w:val="24"/>
                <w:lang w:eastAsia="ru-RU"/>
              </w:rPr>
            </w:pPr>
            <w:r w:rsidRPr="008B5EF8">
              <w:rPr>
                <w:rFonts w:ascii="Times New Roman" w:hAnsi="Times New Roman"/>
                <w:b/>
                <w:sz w:val="24"/>
                <w:szCs w:val="24"/>
                <w:lang w:eastAsia="ru-RU"/>
              </w:rPr>
              <w:t>Одноканальное</w:t>
            </w:r>
          </w:p>
        </w:tc>
        <w:tc>
          <w:tcPr>
            <w:tcW w:w="1467" w:type="dxa"/>
            <w:vAlign w:val="center"/>
          </w:tcPr>
          <w:p w:rsidR="00BC2E4D" w:rsidRPr="008B5EF8" w:rsidRDefault="00BC2E4D" w:rsidP="00BD114A">
            <w:pPr>
              <w:spacing w:after="0" w:line="240" w:lineRule="auto"/>
              <w:rPr>
                <w:rFonts w:ascii="Times New Roman" w:hAnsi="Times New Roman"/>
                <w:b/>
                <w:sz w:val="24"/>
                <w:szCs w:val="24"/>
                <w:lang w:eastAsia="ru-RU"/>
              </w:rPr>
            </w:pPr>
            <w:r w:rsidRPr="008B5EF8">
              <w:rPr>
                <w:rFonts w:ascii="Times New Roman" w:hAnsi="Times New Roman"/>
                <w:b/>
                <w:sz w:val="24"/>
                <w:szCs w:val="24"/>
                <w:lang w:eastAsia="ru-RU"/>
              </w:rPr>
              <w:t>Итого</w:t>
            </w:r>
          </w:p>
        </w:tc>
      </w:tr>
      <w:tr w:rsidR="00BC2E4D" w:rsidRPr="00B9216C" w:rsidTr="008B5EF8">
        <w:tc>
          <w:tcPr>
            <w:tcW w:w="1310" w:type="dxa"/>
            <w:vAlign w:val="center"/>
          </w:tcPr>
          <w:p w:rsidR="00BC2E4D" w:rsidRPr="008B5EF8" w:rsidRDefault="00BC2E4D" w:rsidP="00BD114A">
            <w:pPr>
              <w:spacing w:after="0" w:line="240" w:lineRule="auto"/>
              <w:rPr>
                <w:rFonts w:ascii="Times New Roman" w:hAnsi="Times New Roman"/>
                <w:sz w:val="24"/>
                <w:szCs w:val="24"/>
                <w:lang w:eastAsia="ru-RU"/>
              </w:rPr>
            </w:pPr>
            <w:r w:rsidRPr="008B5EF8">
              <w:rPr>
                <w:rFonts w:ascii="Times New Roman" w:hAnsi="Times New Roman"/>
                <w:sz w:val="24"/>
                <w:szCs w:val="24"/>
                <w:lang w:eastAsia="ru-RU"/>
              </w:rPr>
              <w:t>2009</w:t>
            </w:r>
          </w:p>
        </w:tc>
        <w:tc>
          <w:tcPr>
            <w:tcW w:w="1490" w:type="dxa"/>
            <w:vAlign w:val="bottom"/>
          </w:tcPr>
          <w:p w:rsidR="00BC2E4D" w:rsidRPr="008B5EF8" w:rsidRDefault="00BC2E4D" w:rsidP="00BD114A">
            <w:pPr>
              <w:spacing w:after="0" w:line="240" w:lineRule="auto"/>
              <w:rPr>
                <w:rFonts w:ascii="Times New Roman" w:hAnsi="Times New Roman"/>
                <w:sz w:val="24"/>
                <w:szCs w:val="24"/>
                <w:lang w:eastAsia="ru-RU"/>
              </w:rPr>
            </w:pPr>
            <w:r w:rsidRPr="008B5EF8">
              <w:rPr>
                <w:rFonts w:ascii="Times New Roman" w:hAnsi="Times New Roman"/>
                <w:sz w:val="24"/>
                <w:szCs w:val="24"/>
                <w:lang w:eastAsia="ru-RU"/>
              </w:rPr>
              <w:t>178 560,60</w:t>
            </w:r>
          </w:p>
        </w:tc>
        <w:tc>
          <w:tcPr>
            <w:tcW w:w="1790" w:type="dxa"/>
            <w:vAlign w:val="bottom"/>
          </w:tcPr>
          <w:p w:rsidR="00BC2E4D" w:rsidRPr="008B5EF8" w:rsidRDefault="00BC2E4D" w:rsidP="00BD114A">
            <w:pPr>
              <w:spacing w:after="0" w:line="240" w:lineRule="auto"/>
              <w:rPr>
                <w:rFonts w:ascii="Times New Roman" w:hAnsi="Times New Roman"/>
                <w:sz w:val="24"/>
                <w:szCs w:val="24"/>
                <w:lang w:eastAsia="ru-RU"/>
              </w:rPr>
            </w:pPr>
            <w:r w:rsidRPr="008B5EF8">
              <w:rPr>
                <w:rFonts w:ascii="Times New Roman" w:hAnsi="Times New Roman"/>
                <w:sz w:val="24"/>
                <w:szCs w:val="24"/>
                <w:lang w:eastAsia="ru-RU"/>
              </w:rPr>
              <w:t>102 048,90</w:t>
            </w:r>
          </w:p>
        </w:tc>
        <w:tc>
          <w:tcPr>
            <w:tcW w:w="1916" w:type="dxa"/>
            <w:vAlign w:val="bottom"/>
          </w:tcPr>
          <w:p w:rsidR="00BC2E4D" w:rsidRPr="008B5EF8" w:rsidRDefault="00BC2E4D" w:rsidP="00BD114A">
            <w:pPr>
              <w:spacing w:after="0" w:line="240" w:lineRule="auto"/>
              <w:rPr>
                <w:rFonts w:ascii="Times New Roman" w:hAnsi="Times New Roman"/>
                <w:sz w:val="24"/>
                <w:szCs w:val="24"/>
                <w:lang w:eastAsia="ru-RU"/>
              </w:rPr>
            </w:pPr>
            <w:r w:rsidRPr="008B5EF8">
              <w:rPr>
                <w:rFonts w:ascii="Times New Roman" w:hAnsi="Times New Roman"/>
                <w:sz w:val="24"/>
                <w:szCs w:val="24"/>
                <w:lang w:eastAsia="ru-RU"/>
              </w:rPr>
              <w:t>28 343,50</w:t>
            </w:r>
          </w:p>
        </w:tc>
        <w:tc>
          <w:tcPr>
            <w:tcW w:w="1783" w:type="dxa"/>
            <w:vAlign w:val="bottom"/>
          </w:tcPr>
          <w:p w:rsidR="00BC2E4D" w:rsidRPr="008B5EF8" w:rsidRDefault="00BC2E4D" w:rsidP="00BD114A">
            <w:pPr>
              <w:spacing w:after="0" w:line="240" w:lineRule="auto"/>
              <w:rPr>
                <w:rFonts w:ascii="Times New Roman" w:hAnsi="Times New Roman"/>
                <w:sz w:val="24"/>
                <w:szCs w:val="24"/>
                <w:lang w:eastAsia="ru-RU"/>
              </w:rPr>
            </w:pPr>
            <w:r w:rsidRPr="008B5EF8">
              <w:rPr>
                <w:rFonts w:ascii="Times New Roman" w:hAnsi="Times New Roman"/>
                <w:sz w:val="24"/>
                <w:szCs w:val="24"/>
                <w:lang w:eastAsia="ru-RU"/>
              </w:rPr>
              <w:t>12 070,50</w:t>
            </w:r>
          </w:p>
        </w:tc>
        <w:tc>
          <w:tcPr>
            <w:tcW w:w="1467" w:type="dxa"/>
            <w:vAlign w:val="bottom"/>
          </w:tcPr>
          <w:p w:rsidR="00BC2E4D" w:rsidRPr="008B5EF8" w:rsidRDefault="00BC2E4D" w:rsidP="00BD114A">
            <w:pPr>
              <w:spacing w:after="0" w:line="240" w:lineRule="auto"/>
              <w:rPr>
                <w:rFonts w:ascii="Times New Roman" w:hAnsi="Times New Roman"/>
                <w:sz w:val="24"/>
                <w:szCs w:val="24"/>
                <w:lang w:eastAsia="ru-RU"/>
              </w:rPr>
            </w:pPr>
            <w:r w:rsidRPr="008B5EF8">
              <w:rPr>
                <w:rFonts w:ascii="Times New Roman" w:hAnsi="Times New Roman"/>
                <w:sz w:val="24"/>
                <w:szCs w:val="24"/>
                <w:lang w:eastAsia="ru-RU"/>
              </w:rPr>
              <w:t>321 023,50</w:t>
            </w:r>
          </w:p>
        </w:tc>
      </w:tr>
      <w:tr w:rsidR="00BC2E4D" w:rsidRPr="00B9216C" w:rsidTr="008B5EF8">
        <w:tc>
          <w:tcPr>
            <w:tcW w:w="1310" w:type="dxa"/>
            <w:vAlign w:val="center"/>
          </w:tcPr>
          <w:p w:rsidR="00BC2E4D" w:rsidRPr="008B5EF8" w:rsidRDefault="00BC2E4D" w:rsidP="00BD114A">
            <w:pPr>
              <w:spacing w:after="0" w:line="240" w:lineRule="auto"/>
              <w:rPr>
                <w:rFonts w:ascii="Times New Roman" w:hAnsi="Times New Roman"/>
                <w:sz w:val="24"/>
                <w:szCs w:val="24"/>
                <w:lang w:eastAsia="ru-RU"/>
              </w:rPr>
            </w:pPr>
            <w:r w:rsidRPr="008B5EF8">
              <w:rPr>
                <w:rFonts w:ascii="Times New Roman" w:hAnsi="Times New Roman"/>
                <w:sz w:val="24"/>
                <w:szCs w:val="24"/>
                <w:lang w:eastAsia="ru-RU"/>
              </w:rPr>
              <w:t>2010</w:t>
            </w:r>
          </w:p>
        </w:tc>
        <w:tc>
          <w:tcPr>
            <w:tcW w:w="1490" w:type="dxa"/>
            <w:vAlign w:val="bottom"/>
          </w:tcPr>
          <w:p w:rsidR="00BC2E4D" w:rsidRPr="008B5EF8" w:rsidRDefault="00BC2E4D" w:rsidP="00BD114A">
            <w:pPr>
              <w:spacing w:after="0" w:line="240" w:lineRule="auto"/>
              <w:rPr>
                <w:rFonts w:ascii="Times New Roman" w:hAnsi="Times New Roman"/>
                <w:sz w:val="24"/>
                <w:szCs w:val="24"/>
                <w:lang w:eastAsia="ru-RU"/>
              </w:rPr>
            </w:pPr>
            <w:r w:rsidRPr="008B5EF8">
              <w:rPr>
                <w:rFonts w:ascii="Times New Roman" w:hAnsi="Times New Roman"/>
                <w:sz w:val="24"/>
                <w:szCs w:val="24"/>
                <w:lang w:eastAsia="ru-RU"/>
              </w:rPr>
              <w:t>163 496,50</w:t>
            </w:r>
          </w:p>
        </w:tc>
        <w:tc>
          <w:tcPr>
            <w:tcW w:w="1790" w:type="dxa"/>
            <w:vAlign w:val="bottom"/>
          </w:tcPr>
          <w:p w:rsidR="00BC2E4D" w:rsidRPr="008B5EF8" w:rsidRDefault="00BC2E4D" w:rsidP="00BD114A">
            <w:pPr>
              <w:spacing w:after="0" w:line="240" w:lineRule="auto"/>
              <w:rPr>
                <w:rFonts w:ascii="Times New Roman" w:hAnsi="Times New Roman"/>
                <w:sz w:val="24"/>
                <w:szCs w:val="24"/>
                <w:lang w:eastAsia="ru-RU"/>
              </w:rPr>
            </w:pPr>
            <w:r w:rsidRPr="008B5EF8">
              <w:rPr>
                <w:rFonts w:ascii="Times New Roman" w:hAnsi="Times New Roman"/>
                <w:sz w:val="24"/>
                <w:szCs w:val="24"/>
                <w:lang w:eastAsia="ru-RU"/>
              </w:rPr>
              <w:t>101 156,30</w:t>
            </w:r>
          </w:p>
        </w:tc>
        <w:tc>
          <w:tcPr>
            <w:tcW w:w="1916" w:type="dxa"/>
            <w:vAlign w:val="bottom"/>
          </w:tcPr>
          <w:p w:rsidR="00BC2E4D" w:rsidRPr="008B5EF8" w:rsidRDefault="00BC2E4D" w:rsidP="00BD114A">
            <w:pPr>
              <w:spacing w:after="0" w:line="240" w:lineRule="auto"/>
              <w:rPr>
                <w:rFonts w:ascii="Times New Roman" w:hAnsi="Times New Roman"/>
                <w:sz w:val="24"/>
                <w:szCs w:val="24"/>
                <w:lang w:eastAsia="ru-RU"/>
              </w:rPr>
            </w:pPr>
            <w:r w:rsidRPr="008B5EF8">
              <w:rPr>
                <w:rFonts w:ascii="Times New Roman" w:hAnsi="Times New Roman"/>
                <w:sz w:val="24"/>
                <w:szCs w:val="24"/>
                <w:lang w:eastAsia="ru-RU"/>
              </w:rPr>
              <w:t>18 385,00</w:t>
            </w:r>
          </w:p>
        </w:tc>
        <w:tc>
          <w:tcPr>
            <w:tcW w:w="1783" w:type="dxa"/>
            <w:vAlign w:val="bottom"/>
          </w:tcPr>
          <w:p w:rsidR="00BC2E4D" w:rsidRPr="008B5EF8" w:rsidRDefault="00BC2E4D" w:rsidP="00BD114A">
            <w:pPr>
              <w:spacing w:after="0" w:line="240" w:lineRule="auto"/>
              <w:rPr>
                <w:rFonts w:ascii="Times New Roman" w:hAnsi="Times New Roman"/>
                <w:sz w:val="24"/>
                <w:szCs w:val="24"/>
                <w:lang w:eastAsia="ru-RU"/>
              </w:rPr>
            </w:pPr>
            <w:r w:rsidRPr="008B5EF8">
              <w:rPr>
                <w:rFonts w:ascii="Times New Roman" w:hAnsi="Times New Roman"/>
                <w:sz w:val="24"/>
                <w:szCs w:val="24"/>
                <w:lang w:eastAsia="ru-RU"/>
              </w:rPr>
              <w:t>11 887,60</w:t>
            </w:r>
          </w:p>
        </w:tc>
        <w:tc>
          <w:tcPr>
            <w:tcW w:w="1467" w:type="dxa"/>
            <w:vAlign w:val="bottom"/>
          </w:tcPr>
          <w:p w:rsidR="00BC2E4D" w:rsidRPr="008B5EF8" w:rsidRDefault="00BC2E4D" w:rsidP="00BD114A">
            <w:pPr>
              <w:spacing w:after="0" w:line="240" w:lineRule="auto"/>
              <w:rPr>
                <w:rFonts w:ascii="Times New Roman" w:hAnsi="Times New Roman"/>
                <w:sz w:val="24"/>
                <w:szCs w:val="24"/>
                <w:lang w:eastAsia="ru-RU"/>
              </w:rPr>
            </w:pPr>
            <w:r w:rsidRPr="008B5EF8">
              <w:rPr>
                <w:rFonts w:ascii="Times New Roman" w:hAnsi="Times New Roman"/>
                <w:sz w:val="24"/>
                <w:szCs w:val="24"/>
                <w:lang w:eastAsia="ru-RU"/>
              </w:rPr>
              <w:t>294 925,40</w:t>
            </w:r>
          </w:p>
        </w:tc>
      </w:tr>
    </w:tbl>
    <w:p w:rsidR="00BC2E4D" w:rsidRPr="008B5EF8" w:rsidRDefault="00BC2E4D" w:rsidP="00692AB5">
      <w:pPr>
        <w:spacing w:after="0" w:line="240" w:lineRule="auto"/>
        <w:ind w:firstLine="709"/>
        <w:rPr>
          <w:rFonts w:ascii="Times New Roman" w:hAnsi="Times New Roman"/>
          <w:sz w:val="28"/>
          <w:szCs w:val="28"/>
          <w:lang w:eastAsia="ru-RU"/>
        </w:rPr>
      </w:pPr>
    </w:p>
    <w:p w:rsidR="00BC2E4D" w:rsidRPr="002D11B7" w:rsidRDefault="00BC2E4D" w:rsidP="00692AB5">
      <w:pPr>
        <w:spacing w:after="0" w:line="240" w:lineRule="auto"/>
        <w:ind w:firstLine="709"/>
        <w:jc w:val="right"/>
        <w:rPr>
          <w:rFonts w:ascii="Times New Roman" w:hAnsi="Times New Roman"/>
          <w:sz w:val="24"/>
          <w:szCs w:val="24"/>
          <w:lang w:eastAsia="ru-RU"/>
        </w:rPr>
      </w:pPr>
      <w:r w:rsidRPr="002D11B7">
        <w:rPr>
          <w:rFonts w:ascii="Times New Roman" w:hAnsi="Times New Roman"/>
          <w:sz w:val="24"/>
          <w:szCs w:val="24"/>
          <w:lang w:eastAsia="ru-RU"/>
        </w:rPr>
        <w:t>Таблица 9</w:t>
      </w:r>
    </w:p>
    <w:p w:rsidR="00BC2E4D" w:rsidRPr="008B5EF8" w:rsidRDefault="00BC2E4D" w:rsidP="00692AB5">
      <w:pPr>
        <w:spacing w:after="0" w:line="240" w:lineRule="auto"/>
        <w:ind w:firstLine="709"/>
        <w:rPr>
          <w:rFonts w:ascii="Times New Roman" w:hAnsi="Times New Roman"/>
          <w:sz w:val="28"/>
          <w:szCs w:val="28"/>
          <w:lang w:eastAsia="ru-RU"/>
        </w:rPr>
      </w:pPr>
    </w:p>
    <w:p w:rsidR="00BC2E4D" w:rsidRPr="002D11B7" w:rsidRDefault="00BC2E4D" w:rsidP="00692AB5">
      <w:pPr>
        <w:spacing w:after="0" w:line="240" w:lineRule="auto"/>
        <w:ind w:firstLine="709"/>
        <w:rPr>
          <w:rFonts w:ascii="Times New Roman" w:hAnsi="Times New Roman"/>
          <w:sz w:val="24"/>
          <w:szCs w:val="24"/>
          <w:lang w:eastAsia="ru-RU"/>
        </w:rPr>
      </w:pPr>
      <w:r w:rsidRPr="002D11B7">
        <w:rPr>
          <w:rFonts w:ascii="Times New Roman" w:hAnsi="Times New Roman"/>
          <w:sz w:val="24"/>
          <w:szCs w:val="24"/>
          <w:lang w:eastAsia="ru-RU"/>
        </w:rPr>
        <w:t>Планируемое финансирование за 2011-2015 года:</w:t>
      </w:r>
    </w:p>
    <w:tbl>
      <w:tblPr>
        <w:tblW w:w="9735" w:type="dxa"/>
        <w:tblInd w:w="93" w:type="dxa"/>
        <w:tblLook w:val="0000"/>
      </w:tblPr>
      <w:tblGrid>
        <w:gridCol w:w="1245"/>
        <w:gridCol w:w="1410"/>
        <w:gridCol w:w="1787"/>
        <w:gridCol w:w="1941"/>
        <w:gridCol w:w="1926"/>
        <w:gridCol w:w="1426"/>
      </w:tblGrid>
      <w:tr w:rsidR="00BC2E4D" w:rsidRPr="00B9216C" w:rsidTr="008B5EF8">
        <w:trPr>
          <w:trHeight w:val="570"/>
        </w:trPr>
        <w:tc>
          <w:tcPr>
            <w:tcW w:w="1245" w:type="dxa"/>
            <w:tcBorders>
              <w:top w:val="single" w:sz="8" w:space="0" w:color="auto"/>
              <w:left w:val="single" w:sz="8" w:space="0" w:color="auto"/>
              <w:bottom w:val="nil"/>
              <w:right w:val="single" w:sz="8" w:space="0" w:color="auto"/>
            </w:tcBorders>
            <w:vAlign w:val="bottom"/>
          </w:tcPr>
          <w:p w:rsidR="00BC2E4D" w:rsidRPr="008B5EF8" w:rsidRDefault="00BC2E4D" w:rsidP="00BD114A">
            <w:pPr>
              <w:spacing w:after="0" w:line="240" w:lineRule="auto"/>
              <w:rPr>
                <w:rFonts w:ascii="Times New Roman" w:hAnsi="Times New Roman"/>
                <w:b/>
                <w:bCs/>
                <w:sz w:val="24"/>
                <w:szCs w:val="24"/>
                <w:lang w:eastAsia="ru-RU"/>
              </w:rPr>
            </w:pPr>
            <w:r w:rsidRPr="008B5EF8">
              <w:rPr>
                <w:rFonts w:ascii="Times New Roman" w:hAnsi="Times New Roman"/>
                <w:b/>
                <w:bCs/>
                <w:sz w:val="24"/>
                <w:szCs w:val="24"/>
                <w:lang w:eastAsia="ru-RU"/>
              </w:rPr>
              <w:t>Год</w:t>
            </w:r>
          </w:p>
        </w:tc>
        <w:tc>
          <w:tcPr>
            <w:tcW w:w="1410" w:type="dxa"/>
            <w:tcBorders>
              <w:top w:val="single" w:sz="8" w:space="0" w:color="auto"/>
              <w:left w:val="nil"/>
              <w:bottom w:val="nil"/>
              <w:right w:val="single" w:sz="8" w:space="0" w:color="auto"/>
            </w:tcBorders>
            <w:vAlign w:val="bottom"/>
          </w:tcPr>
          <w:p w:rsidR="00BC2E4D" w:rsidRPr="008B5EF8" w:rsidRDefault="00BC2E4D" w:rsidP="00BD114A">
            <w:pPr>
              <w:spacing w:after="0" w:line="240" w:lineRule="auto"/>
              <w:rPr>
                <w:rFonts w:ascii="Times New Roman" w:hAnsi="Times New Roman"/>
                <w:b/>
                <w:bCs/>
                <w:sz w:val="24"/>
                <w:szCs w:val="24"/>
                <w:lang w:eastAsia="ru-RU"/>
              </w:rPr>
            </w:pPr>
            <w:r w:rsidRPr="008B5EF8">
              <w:rPr>
                <w:rFonts w:ascii="Times New Roman" w:hAnsi="Times New Roman"/>
                <w:b/>
                <w:bCs/>
                <w:sz w:val="24"/>
                <w:szCs w:val="24"/>
                <w:lang w:eastAsia="ru-RU"/>
              </w:rPr>
              <w:t>ОМС</w:t>
            </w:r>
          </w:p>
        </w:tc>
        <w:tc>
          <w:tcPr>
            <w:tcW w:w="1787" w:type="dxa"/>
            <w:tcBorders>
              <w:top w:val="single" w:sz="8" w:space="0" w:color="auto"/>
              <w:left w:val="nil"/>
              <w:bottom w:val="nil"/>
              <w:right w:val="single" w:sz="8" w:space="0" w:color="auto"/>
            </w:tcBorders>
            <w:vAlign w:val="bottom"/>
          </w:tcPr>
          <w:p w:rsidR="00BC2E4D" w:rsidRPr="008B5EF8" w:rsidRDefault="00BC2E4D" w:rsidP="00BD114A">
            <w:pPr>
              <w:spacing w:after="0" w:line="240" w:lineRule="auto"/>
              <w:rPr>
                <w:rFonts w:ascii="Times New Roman" w:hAnsi="Times New Roman"/>
                <w:b/>
                <w:bCs/>
                <w:sz w:val="24"/>
                <w:szCs w:val="24"/>
                <w:lang w:eastAsia="ru-RU"/>
              </w:rPr>
            </w:pPr>
            <w:r w:rsidRPr="008B5EF8">
              <w:rPr>
                <w:rFonts w:ascii="Times New Roman" w:hAnsi="Times New Roman"/>
                <w:b/>
                <w:bCs/>
                <w:sz w:val="24"/>
                <w:szCs w:val="24"/>
                <w:lang w:eastAsia="ru-RU"/>
              </w:rPr>
              <w:t>Переданные в ОМС</w:t>
            </w:r>
          </w:p>
        </w:tc>
        <w:tc>
          <w:tcPr>
            <w:tcW w:w="1941" w:type="dxa"/>
            <w:tcBorders>
              <w:top w:val="single" w:sz="8" w:space="0" w:color="auto"/>
              <w:left w:val="nil"/>
              <w:bottom w:val="nil"/>
              <w:right w:val="single" w:sz="8" w:space="0" w:color="auto"/>
            </w:tcBorders>
            <w:vAlign w:val="bottom"/>
          </w:tcPr>
          <w:p w:rsidR="00BC2E4D" w:rsidRPr="008B5EF8" w:rsidRDefault="00BC2E4D" w:rsidP="00BD114A">
            <w:pPr>
              <w:spacing w:after="0" w:line="240" w:lineRule="auto"/>
              <w:rPr>
                <w:rFonts w:ascii="Times New Roman" w:hAnsi="Times New Roman"/>
                <w:b/>
                <w:bCs/>
                <w:sz w:val="24"/>
                <w:szCs w:val="24"/>
                <w:lang w:eastAsia="ru-RU"/>
              </w:rPr>
            </w:pPr>
            <w:r w:rsidRPr="008B5EF8">
              <w:rPr>
                <w:rFonts w:ascii="Times New Roman" w:hAnsi="Times New Roman"/>
                <w:b/>
                <w:bCs/>
                <w:sz w:val="24"/>
                <w:szCs w:val="24"/>
                <w:lang w:eastAsia="ru-RU"/>
              </w:rPr>
              <w:t>Местный бюджет</w:t>
            </w:r>
          </w:p>
        </w:tc>
        <w:tc>
          <w:tcPr>
            <w:tcW w:w="1926" w:type="dxa"/>
            <w:tcBorders>
              <w:top w:val="single" w:sz="8" w:space="0" w:color="auto"/>
              <w:left w:val="nil"/>
              <w:bottom w:val="nil"/>
              <w:right w:val="single" w:sz="8" w:space="0" w:color="auto"/>
            </w:tcBorders>
            <w:vAlign w:val="bottom"/>
          </w:tcPr>
          <w:p w:rsidR="00BC2E4D" w:rsidRPr="008B5EF8" w:rsidRDefault="00BC2E4D" w:rsidP="00BD114A">
            <w:pPr>
              <w:spacing w:after="0" w:line="240" w:lineRule="auto"/>
              <w:rPr>
                <w:rFonts w:ascii="Times New Roman" w:hAnsi="Times New Roman"/>
                <w:b/>
                <w:bCs/>
                <w:sz w:val="24"/>
                <w:szCs w:val="24"/>
                <w:lang w:eastAsia="ru-RU"/>
              </w:rPr>
            </w:pPr>
            <w:r w:rsidRPr="008B5EF8">
              <w:rPr>
                <w:rFonts w:ascii="Times New Roman" w:hAnsi="Times New Roman"/>
                <w:b/>
                <w:bCs/>
                <w:sz w:val="24"/>
                <w:szCs w:val="24"/>
                <w:lang w:eastAsia="ru-RU"/>
              </w:rPr>
              <w:t>Одноканальное</w:t>
            </w:r>
          </w:p>
        </w:tc>
        <w:tc>
          <w:tcPr>
            <w:tcW w:w="1426" w:type="dxa"/>
            <w:tcBorders>
              <w:top w:val="single" w:sz="8" w:space="0" w:color="auto"/>
              <w:left w:val="nil"/>
              <w:bottom w:val="nil"/>
              <w:right w:val="single" w:sz="8" w:space="0" w:color="auto"/>
            </w:tcBorders>
            <w:vAlign w:val="bottom"/>
          </w:tcPr>
          <w:p w:rsidR="00BC2E4D" w:rsidRPr="008B5EF8" w:rsidRDefault="00BC2E4D" w:rsidP="00BD114A">
            <w:pPr>
              <w:spacing w:after="0" w:line="240" w:lineRule="auto"/>
              <w:rPr>
                <w:rFonts w:ascii="Times New Roman" w:hAnsi="Times New Roman"/>
                <w:b/>
                <w:bCs/>
                <w:sz w:val="24"/>
                <w:szCs w:val="24"/>
                <w:lang w:eastAsia="ru-RU"/>
              </w:rPr>
            </w:pPr>
            <w:r w:rsidRPr="008B5EF8">
              <w:rPr>
                <w:rFonts w:ascii="Times New Roman" w:hAnsi="Times New Roman"/>
                <w:b/>
                <w:bCs/>
                <w:sz w:val="24"/>
                <w:szCs w:val="24"/>
                <w:lang w:eastAsia="ru-RU"/>
              </w:rPr>
              <w:t>Итого</w:t>
            </w:r>
          </w:p>
        </w:tc>
      </w:tr>
      <w:tr w:rsidR="00BC2E4D" w:rsidRPr="00B9216C" w:rsidTr="008B5EF8">
        <w:trPr>
          <w:trHeight w:val="300"/>
        </w:trPr>
        <w:tc>
          <w:tcPr>
            <w:tcW w:w="1245" w:type="dxa"/>
            <w:tcBorders>
              <w:top w:val="single" w:sz="4" w:space="0" w:color="auto"/>
              <w:left w:val="single" w:sz="8" w:space="0" w:color="auto"/>
              <w:bottom w:val="single" w:sz="4" w:space="0" w:color="auto"/>
              <w:right w:val="single" w:sz="4" w:space="0" w:color="auto"/>
            </w:tcBorders>
            <w:vAlign w:val="bottom"/>
          </w:tcPr>
          <w:p w:rsidR="00BC2E4D" w:rsidRPr="008B5EF8" w:rsidRDefault="00BC2E4D" w:rsidP="00BD114A">
            <w:pPr>
              <w:spacing w:after="0" w:line="240" w:lineRule="auto"/>
              <w:rPr>
                <w:rFonts w:ascii="Times New Roman" w:hAnsi="Times New Roman"/>
                <w:sz w:val="24"/>
                <w:szCs w:val="24"/>
                <w:lang w:eastAsia="ru-RU"/>
              </w:rPr>
            </w:pPr>
            <w:r w:rsidRPr="008B5EF8">
              <w:rPr>
                <w:rFonts w:ascii="Times New Roman" w:hAnsi="Times New Roman"/>
                <w:sz w:val="24"/>
                <w:szCs w:val="24"/>
                <w:lang w:eastAsia="ru-RU"/>
              </w:rPr>
              <w:t>2011</w:t>
            </w:r>
          </w:p>
        </w:tc>
        <w:tc>
          <w:tcPr>
            <w:tcW w:w="1410" w:type="dxa"/>
            <w:tcBorders>
              <w:top w:val="single" w:sz="4" w:space="0" w:color="auto"/>
              <w:left w:val="nil"/>
              <w:bottom w:val="single" w:sz="4" w:space="0" w:color="auto"/>
              <w:right w:val="single" w:sz="4" w:space="0" w:color="auto"/>
            </w:tcBorders>
            <w:vAlign w:val="bottom"/>
          </w:tcPr>
          <w:p w:rsidR="00BC2E4D" w:rsidRPr="008B5EF8" w:rsidRDefault="00BC2E4D" w:rsidP="00BD114A">
            <w:pPr>
              <w:spacing w:after="0" w:line="240" w:lineRule="auto"/>
              <w:rPr>
                <w:rFonts w:ascii="Times New Roman" w:hAnsi="Times New Roman"/>
                <w:sz w:val="24"/>
                <w:szCs w:val="24"/>
                <w:lang w:eastAsia="ru-RU"/>
              </w:rPr>
            </w:pPr>
            <w:r w:rsidRPr="008B5EF8">
              <w:rPr>
                <w:rFonts w:ascii="Times New Roman" w:hAnsi="Times New Roman"/>
                <w:sz w:val="24"/>
                <w:szCs w:val="24"/>
                <w:lang w:eastAsia="ru-RU"/>
              </w:rPr>
              <w:t>183 883,20</w:t>
            </w:r>
          </w:p>
        </w:tc>
        <w:tc>
          <w:tcPr>
            <w:tcW w:w="1787" w:type="dxa"/>
            <w:tcBorders>
              <w:top w:val="single" w:sz="4" w:space="0" w:color="auto"/>
              <w:left w:val="nil"/>
              <w:bottom w:val="single" w:sz="4" w:space="0" w:color="auto"/>
              <w:right w:val="single" w:sz="4" w:space="0" w:color="auto"/>
            </w:tcBorders>
            <w:vAlign w:val="bottom"/>
          </w:tcPr>
          <w:p w:rsidR="00BC2E4D" w:rsidRPr="008B5EF8" w:rsidRDefault="00BC2E4D" w:rsidP="00BD114A">
            <w:pPr>
              <w:spacing w:after="0" w:line="240" w:lineRule="auto"/>
              <w:rPr>
                <w:rFonts w:ascii="Times New Roman" w:hAnsi="Times New Roman"/>
                <w:sz w:val="24"/>
                <w:szCs w:val="24"/>
                <w:lang w:eastAsia="ru-RU"/>
              </w:rPr>
            </w:pPr>
            <w:r w:rsidRPr="008B5EF8">
              <w:rPr>
                <w:rFonts w:ascii="Times New Roman" w:hAnsi="Times New Roman"/>
                <w:sz w:val="24"/>
                <w:szCs w:val="24"/>
                <w:lang w:eastAsia="ru-RU"/>
              </w:rPr>
              <w:t>98 070,20</w:t>
            </w:r>
          </w:p>
        </w:tc>
        <w:tc>
          <w:tcPr>
            <w:tcW w:w="1941" w:type="dxa"/>
            <w:tcBorders>
              <w:top w:val="single" w:sz="4" w:space="0" w:color="auto"/>
              <w:left w:val="nil"/>
              <w:bottom w:val="single" w:sz="4" w:space="0" w:color="auto"/>
              <w:right w:val="single" w:sz="4" w:space="0" w:color="auto"/>
            </w:tcBorders>
            <w:vAlign w:val="bottom"/>
          </w:tcPr>
          <w:p w:rsidR="00BC2E4D" w:rsidRPr="008B5EF8" w:rsidRDefault="00BC2E4D" w:rsidP="00692AB5">
            <w:pPr>
              <w:spacing w:after="0" w:line="240" w:lineRule="auto"/>
              <w:ind w:firstLine="709"/>
              <w:jc w:val="center"/>
              <w:rPr>
                <w:rFonts w:ascii="Times New Roman" w:hAnsi="Times New Roman"/>
                <w:sz w:val="24"/>
                <w:szCs w:val="24"/>
                <w:lang w:eastAsia="ru-RU"/>
              </w:rPr>
            </w:pPr>
            <w:r w:rsidRPr="008B5EF8">
              <w:rPr>
                <w:rFonts w:ascii="Times New Roman" w:hAnsi="Times New Roman"/>
                <w:sz w:val="24"/>
                <w:szCs w:val="24"/>
                <w:lang w:eastAsia="ru-RU"/>
              </w:rPr>
              <w:t>11 862,20</w:t>
            </w:r>
          </w:p>
        </w:tc>
        <w:tc>
          <w:tcPr>
            <w:tcW w:w="1926" w:type="dxa"/>
            <w:tcBorders>
              <w:top w:val="single" w:sz="4" w:space="0" w:color="auto"/>
              <w:left w:val="nil"/>
              <w:bottom w:val="single" w:sz="4" w:space="0" w:color="auto"/>
              <w:right w:val="single" w:sz="4" w:space="0" w:color="auto"/>
            </w:tcBorders>
            <w:vAlign w:val="bottom"/>
          </w:tcPr>
          <w:p w:rsidR="00BC2E4D" w:rsidRPr="008B5EF8" w:rsidRDefault="00BC2E4D" w:rsidP="00692AB5">
            <w:pPr>
              <w:spacing w:after="0" w:line="240" w:lineRule="auto"/>
              <w:ind w:firstLine="709"/>
              <w:jc w:val="center"/>
              <w:rPr>
                <w:rFonts w:ascii="Times New Roman" w:hAnsi="Times New Roman"/>
                <w:sz w:val="24"/>
                <w:szCs w:val="24"/>
                <w:lang w:eastAsia="ru-RU"/>
              </w:rPr>
            </w:pPr>
            <w:r w:rsidRPr="008B5EF8">
              <w:rPr>
                <w:rFonts w:ascii="Times New Roman" w:hAnsi="Times New Roman"/>
                <w:sz w:val="24"/>
                <w:szCs w:val="24"/>
                <w:lang w:eastAsia="ru-RU"/>
              </w:rPr>
              <w:t>26 190,00</w:t>
            </w:r>
          </w:p>
        </w:tc>
        <w:tc>
          <w:tcPr>
            <w:tcW w:w="1426" w:type="dxa"/>
            <w:tcBorders>
              <w:top w:val="single" w:sz="4" w:space="0" w:color="auto"/>
              <w:left w:val="nil"/>
              <w:bottom w:val="single" w:sz="4" w:space="0" w:color="auto"/>
              <w:right w:val="single" w:sz="8" w:space="0" w:color="auto"/>
            </w:tcBorders>
            <w:vAlign w:val="bottom"/>
          </w:tcPr>
          <w:p w:rsidR="00BC2E4D" w:rsidRPr="008B5EF8" w:rsidRDefault="00BC2E4D" w:rsidP="00BD114A">
            <w:pPr>
              <w:spacing w:after="0" w:line="240" w:lineRule="auto"/>
              <w:rPr>
                <w:rFonts w:ascii="Times New Roman" w:hAnsi="Times New Roman"/>
                <w:sz w:val="24"/>
                <w:szCs w:val="24"/>
                <w:lang w:eastAsia="ru-RU"/>
              </w:rPr>
            </w:pPr>
            <w:r w:rsidRPr="008B5EF8">
              <w:rPr>
                <w:rFonts w:ascii="Times New Roman" w:hAnsi="Times New Roman"/>
                <w:sz w:val="24"/>
                <w:szCs w:val="24"/>
                <w:lang w:eastAsia="ru-RU"/>
              </w:rPr>
              <w:t>320 005,60</w:t>
            </w:r>
          </w:p>
        </w:tc>
      </w:tr>
      <w:tr w:rsidR="00BC2E4D" w:rsidRPr="00B9216C" w:rsidTr="008B5EF8">
        <w:trPr>
          <w:trHeight w:val="300"/>
        </w:trPr>
        <w:tc>
          <w:tcPr>
            <w:tcW w:w="1245" w:type="dxa"/>
            <w:tcBorders>
              <w:top w:val="nil"/>
              <w:left w:val="single" w:sz="8" w:space="0" w:color="auto"/>
              <w:bottom w:val="single" w:sz="4" w:space="0" w:color="auto"/>
              <w:right w:val="single" w:sz="4" w:space="0" w:color="auto"/>
            </w:tcBorders>
            <w:vAlign w:val="bottom"/>
          </w:tcPr>
          <w:p w:rsidR="00BC2E4D" w:rsidRPr="008B5EF8" w:rsidRDefault="00BC2E4D" w:rsidP="00BD114A">
            <w:pPr>
              <w:spacing w:after="0" w:line="240" w:lineRule="auto"/>
              <w:rPr>
                <w:rFonts w:ascii="Times New Roman" w:hAnsi="Times New Roman"/>
                <w:sz w:val="24"/>
                <w:szCs w:val="24"/>
                <w:lang w:eastAsia="ru-RU"/>
              </w:rPr>
            </w:pPr>
            <w:r w:rsidRPr="008B5EF8">
              <w:rPr>
                <w:rFonts w:ascii="Times New Roman" w:hAnsi="Times New Roman"/>
                <w:sz w:val="24"/>
                <w:szCs w:val="24"/>
                <w:lang w:eastAsia="ru-RU"/>
              </w:rPr>
              <w:t>2012</w:t>
            </w:r>
          </w:p>
        </w:tc>
        <w:tc>
          <w:tcPr>
            <w:tcW w:w="1410" w:type="dxa"/>
            <w:tcBorders>
              <w:top w:val="nil"/>
              <w:left w:val="nil"/>
              <w:bottom w:val="single" w:sz="4" w:space="0" w:color="auto"/>
              <w:right w:val="single" w:sz="4" w:space="0" w:color="auto"/>
            </w:tcBorders>
            <w:vAlign w:val="bottom"/>
          </w:tcPr>
          <w:p w:rsidR="00BC2E4D" w:rsidRPr="008B5EF8" w:rsidRDefault="00BC2E4D" w:rsidP="00BD114A">
            <w:pPr>
              <w:spacing w:after="0" w:line="240" w:lineRule="auto"/>
              <w:rPr>
                <w:rFonts w:ascii="Times New Roman" w:hAnsi="Times New Roman"/>
                <w:sz w:val="24"/>
                <w:szCs w:val="24"/>
                <w:lang w:eastAsia="ru-RU"/>
              </w:rPr>
            </w:pPr>
            <w:r w:rsidRPr="008B5EF8">
              <w:rPr>
                <w:rFonts w:ascii="Times New Roman" w:hAnsi="Times New Roman"/>
                <w:sz w:val="24"/>
                <w:szCs w:val="24"/>
                <w:lang w:eastAsia="ru-RU"/>
              </w:rPr>
              <w:t>198 593,86</w:t>
            </w:r>
          </w:p>
        </w:tc>
        <w:tc>
          <w:tcPr>
            <w:tcW w:w="1787" w:type="dxa"/>
            <w:tcBorders>
              <w:top w:val="nil"/>
              <w:left w:val="nil"/>
              <w:bottom w:val="single" w:sz="4" w:space="0" w:color="auto"/>
              <w:right w:val="single" w:sz="4" w:space="0" w:color="auto"/>
            </w:tcBorders>
            <w:vAlign w:val="bottom"/>
          </w:tcPr>
          <w:p w:rsidR="00BC2E4D" w:rsidRPr="008B5EF8" w:rsidRDefault="00BC2E4D" w:rsidP="00BD114A">
            <w:pPr>
              <w:spacing w:after="0" w:line="240" w:lineRule="auto"/>
              <w:rPr>
                <w:rFonts w:ascii="Times New Roman" w:hAnsi="Times New Roman"/>
                <w:sz w:val="24"/>
                <w:szCs w:val="24"/>
                <w:lang w:eastAsia="ru-RU"/>
              </w:rPr>
            </w:pPr>
            <w:r w:rsidRPr="008B5EF8">
              <w:rPr>
                <w:rFonts w:ascii="Times New Roman" w:hAnsi="Times New Roman"/>
                <w:sz w:val="24"/>
                <w:szCs w:val="24"/>
                <w:lang w:eastAsia="ru-RU"/>
              </w:rPr>
              <w:t>105 915,82</w:t>
            </w:r>
          </w:p>
        </w:tc>
        <w:tc>
          <w:tcPr>
            <w:tcW w:w="1941" w:type="dxa"/>
            <w:tcBorders>
              <w:top w:val="nil"/>
              <w:left w:val="nil"/>
              <w:bottom w:val="single" w:sz="4" w:space="0" w:color="auto"/>
              <w:right w:val="single" w:sz="4" w:space="0" w:color="auto"/>
            </w:tcBorders>
            <w:vAlign w:val="bottom"/>
          </w:tcPr>
          <w:p w:rsidR="00BC2E4D" w:rsidRPr="008B5EF8" w:rsidRDefault="00BC2E4D" w:rsidP="00692AB5">
            <w:pPr>
              <w:spacing w:after="0" w:line="240" w:lineRule="auto"/>
              <w:ind w:firstLine="709"/>
              <w:jc w:val="center"/>
              <w:rPr>
                <w:rFonts w:ascii="Times New Roman" w:hAnsi="Times New Roman"/>
                <w:sz w:val="24"/>
                <w:szCs w:val="24"/>
                <w:lang w:eastAsia="ru-RU"/>
              </w:rPr>
            </w:pPr>
            <w:r w:rsidRPr="008B5EF8">
              <w:rPr>
                <w:rFonts w:ascii="Times New Roman" w:hAnsi="Times New Roman"/>
                <w:sz w:val="24"/>
                <w:szCs w:val="24"/>
                <w:lang w:eastAsia="ru-RU"/>
              </w:rPr>
              <w:t>12 811,18</w:t>
            </w:r>
          </w:p>
        </w:tc>
        <w:tc>
          <w:tcPr>
            <w:tcW w:w="1926" w:type="dxa"/>
            <w:tcBorders>
              <w:top w:val="nil"/>
              <w:left w:val="nil"/>
              <w:bottom w:val="single" w:sz="4" w:space="0" w:color="auto"/>
              <w:right w:val="single" w:sz="4" w:space="0" w:color="auto"/>
            </w:tcBorders>
            <w:vAlign w:val="bottom"/>
          </w:tcPr>
          <w:p w:rsidR="00BC2E4D" w:rsidRPr="008B5EF8" w:rsidRDefault="00BC2E4D" w:rsidP="00692AB5">
            <w:pPr>
              <w:spacing w:after="0" w:line="240" w:lineRule="auto"/>
              <w:ind w:firstLine="709"/>
              <w:jc w:val="center"/>
              <w:rPr>
                <w:rFonts w:ascii="Times New Roman" w:hAnsi="Times New Roman"/>
                <w:sz w:val="24"/>
                <w:szCs w:val="24"/>
                <w:lang w:eastAsia="ru-RU"/>
              </w:rPr>
            </w:pPr>
            <w:r w:rsidRPr="008B5EF8">
              <w:rPr>
                <w:rFonts w:ascii="Times New Roman" w:hAnsi="Times New Roman"/>
                <w:sz w:val="24"/>
                <w:szCs w:val="24"/>
                <w:lang w:eastAsia="ru-RU"/>
              </w:rPr>
              <w:t>28 285,20</w:t>
            </w:r>
          </w:p>
        </w:tc>
        <w:tc>
          <w:tcPr>
            <w:tcW w:w="1426" w:type="dxa"/>
            <w:tcBorders>
              <w:top w:val="nil"/>
              <w:left w:val="nil"/>
              <w:bottom w:val="single" w:sz="4" w:space="0" w:color="auto"/>
              <w:right w:val="single" w:sz="8" w:space="0" w:color="auto"/>
            </w:tcBorders>
            <w:vAlign w:val="bottom"/>
          </w:tcPr>
          <w:p w:rsidR="00BC2E4D" w:rsidRPr="008B5EF8" w:rsidRDefault="00BC2E4D" w:rsidP="00BD114A">
            <w:pPr>
              <w:spacing w:after="0" w:line="240" w:lineRule="auto"/>
              <w:rPr>
                <w:rFonts w:ascii="Times New Roman" w:hAnsi="Times New Roman"/>
                <w:sz w:val="24"/>
                <w:szCs w:val="24"/>
                <w:lang w:eastAsia="ru-RU"/>
              </w:rPr>
            </w:pPr>
            <w:r w:rsidRPr="008B5EF8">
              <w:rPr>
                <w:rFonts w:ascii="Times New Roman" w:hAnsi="Times New Roman"/>
                <w:sz w:val="24"/>
                <w:szCs w:val="24"/>
                <w:lang w:eastAsia="ru-RU"/>
              </w:rPr>
              <w:t>345 606,05</w:t>
            </w:r>
          </w:p>
        </w:tc>
      </w:tr>
      <w:tr w:rsidR="00BC2E4D" w:rsidRPr="00B9216C" w:rsidTr="008B5EF8">
        <w:trPr>
          <w:trHeight w:val="300"/>
        </w:trPr>
        <w:tc>
          <w:tcPr>
            <w:tcW w:w="1245" w:type="dxa"/>
            <w:tcBorders>
              <w:top w:val="nil"/>
              <w:left w:val="single" w:sz="8" w:space="0" w:color="auto"/>
              <w:bottom w:val="single" w:sz="4" w:space="0" w:color="auto"/>
              <w:right w:val="single" w:sz="4" w:space="0" w:color="auto"/>
            </w:tcBorders>
            <w:vAlign w:val="bottom"/>
          </w:tcPr>
          <w:p w:rsidR="00BC2E4D" w:rsidRPr="008B5EF8" w:rsidRDefault="00BC2E4D" w:rsidP="00BD114A">
            <w:pPr>
              <w:spacing w:after="0" w:line="240" w:lineRule="auto"/>
              <w:rPr>
                <w:rFonts w:ascii="Times New Roman" w:hAnsi="Times New Roman"/>
                <w:sz w:val="24"/>
                <w:szCs w:val="24"/>
                <w:lang w:eastAsia="ru-RU"/>
              </w:rPr>
            </w:pPr>
            <w:r w:rsidRPr="008B5EF8">
              <w:rPr>
                <w:rFonts w:ascii="Times New Roman" w:hAnsi="Times New Roman"/>
                <w:sz w:val="24"/>
                <w:szCs w:val="24"/>
                <w:lang w:eastAsia="ru-RU"/>
              </w:rPr>
              <w:t>2013</w:t>
            </w:r>
          </w:p>
        </w:tc>
        <w:tc>
          <w:tcPr>
            <w:tcW w:w="1410" w:type="dxa"/>
            <w:tcBorders>
              <w:top w:val="nil"/>
              <w:left w:val="nil"/>
              <w:bottom w:val="single" w:sz="4" w:space="0" w:color="auto"/>
              <w:right w:val="single" w:sz="4" w:space="0" w:color="auto"/>
            </w:tcBorders>
            <w:vAlign w:val="bottom"/>
          </w:tcPr>
          <w:p w:rsidR="00BC2E4D" w:rsidRPr="008B5EF8" w:rsidRDefault="00BC2E4D" w:rsidP="00BD114A">
            <w:pPr>
              <w:spacing w:after="0" w:line="240" w:lineRule="auto"/>
              <w:rPr>
                <w:rFonts w:ascii="Times New Roman" w:hAnsi="Times New Roman"/>
                <w:sz w:val="24"/>
                <w:szCs w:val="24"/>
                <w:lang w:eastAsia="ru-RU"/>
              </w:rPr>
            </w:pPr>
            <w:r w:rsidRPr="008B5EF8">
              <w:rPr>
                <w:rFonts w:ascii="Times New Roman" w:hAnsi="Times New Roman"/>
                <w:sz w:val="24"/>
                <w:szCs w:val="24"/>
                <w:lang w:eastAsia="ru-RU"/>
              </w:rPr>
              <w:t>220 439,18</w:t>
            </w:r>
          </w:p>
        </w:tc>
        <w:tc>
          <w:tcPr>
            <w:tcW w:w="1787" w:type="dxa"/>
            <w:tcBorders>
              <w:top w:val="nil"/>
              <w:left w:val="nil"/>
              <w:bottom w:val="single" w:sz="4" w:space="0" w:color="auto"/>
              <w:right w:val="single" w:sz="4" w:space="0" w:color="auto"/>
            </w:tcBorders>
            <w:vAlign w:val="bottom"/>
          </w:tcPr>
          <w:p w:rsidR="00BC2E4D" w:rsidRPr="008B5EF8" w:rsidRDefault="00BC2E4D" w:rsidP="00BD114A">
            <w:pPr>
              <w:spacing w:after="0" w:line="240" w:lineRule="auto"/>
              <w:rPr>
                <w:rFonts w:ascii="Times New Roman" w:hAnsi="Times New Roman"/>
                <w:sz w:val="24"/>
                <w:szCs w:val="24"/>
                <w:lang w:eastAsia="ru-RU"/>
              </w:rPr>
            </w:pPr>
            <w:r w:rsidRPr="008B5EF8">
              <w:rPr>
                <w:rFonts w:ascii="Times New Roman" w:hAnsi="Times New Roman"/>
                <w:sz w:val="24"/>
                <w:szCs w:val="24"/>
                <w:lang w:eastAsia="ru-RU"/>
              </w:rPr>
              <w:t>117 566,56</w:t>
            </w:r>
          </w:p>
        </w:tc>
        <w:tc>
          <w:tcPr>
            <w:tcW w:w="1941" w:type="dxa"/>
            <w:tcBorders>
              <w:top w:val="nil"/>
              <w:left w:val="nil"/>
              <w:bottom w:val="single" w:sz="4" w:space="0" w:color="auto"/>
              <w:right w:val="single" w:sz="4" w:space="0" w:color="auto"/>
            </w:tcBorders>
            <w:vAlign w:val="bottom"/>
          </w:tcPr>
          <w:p w:rsidR="00BC2E4D" w:rsidRPr="008B5EF8" w:rsidRDefault="00BC2E4D" w:rsidP="00692AB5">
            <w:pPr>
              <w:spacing w:after="0" w:line="240" w:lineRule="auto"/>
              <w:ind w:firstLine="709"/>
              <w:jc w:val="center"/>
              <w:rPr>
                <w:rFonts w:ascii="Times New Roman" w:hAnsi="Times New Roman"/>
                <w:sz w:val="24"/>
                <w:szCs w:val="24"/>
                <w:lang w:eastAsia="ru-RU"/>
              </w:rPr>
            </w:pPr>
            <w:r w:rsidRPr="008B5EF8">
              <w:rPr>
                <w:rFonts w:ascii="Times New Roman" w:hAnsi="Times New Roman"/>
                <w:sz w:val="24"/>
                <w:szCs w:val="24"/>
                <w:lang w:eastAsia="ru-RU"/>
              </w:rPr>
              <w:t>14 220,41</w:t>
            </w:r>
          </w:p>
        </w:tc>
        <w:tc>
          <w:tcPr>
            <w:tcW w:w="1926" w:type="dxa"/>
            <w:tcBorders>
              <w:top w:val="nil"/>
              <w:left w:val="nil"/>
              <w:bottom w:val="single" w:sz="4" w:space="0" w:color="auto"/>
              <w:right w:val="single" w:sz="4" w:space="0" w:color="auto"/>
            </w:tcBorders>
            <w:vAlign w:val="bottom"/>
          </w:tcPr>
          <w:p w:rsidR="00BC2E4D" w:rsidRPr="008B5EF8" w:rsidRDefault="00BC2E4D" w:rsidP="00692AB5">
            <w:pPr>
              <w:spacing w:after="0" w:line="240" w:lineRule="auto"/>
              <w:ind w:firstLine="709"/>
              <w:jc w:val="center"/>
              <w:rPr>
                <w:rFonts w:ascii="Times New Roman" w:hAnsi="Times New Roman"/>
                <w:sz w:val="24"/>
                <w:szCs w:val="24"/>
                <w:lang w:eastAsia="ru-RU"/>
              </w:rPr>
            </w:pPr>
            <w:r w:rsidRPr="008B5EF8">
              <w:rPr>
                <w:rFonts w:ascii="Times New Roman" w:hAnsi="Times New Roman"/>
                <w:sz w:val="24"/>
                <w:szCs w:val="24"/>
                <w:lang w:eastAsia="ru-RU"/>
              </w:rPr>
              <w:t>31 396,57</w:t>
            </w:r>
          </w:p>
        </w:tc>
        <w:tc>
          <w:tcPr>
            <w:tcW w:w="1426" w:type="dxa"/>
            <w:tcBorders>
              <w:top w:val="nil"/>
              <w:left w:val="nil"/>
              <w:bottom w:val="single" w:sz="4" w:space="0" w:color="auto"/>
              <w:right w:val="single" w:sz="8" w:space="0" w:color="auto"/>
            </w:tcBorders>
            <w:vAlign w:val="bottom"/>
          </w:tcPr>
          <w:p w:rsidR="00BC2E4D" w:rsidRPr="008B5EF8" w:rsidRDefault="00BC2E4D" w:rsidP="00BD114A">
            <w:pPr>
              <w:spacing w:after="0" w:line="240" w:lineRule="auto"/>
              <w:rPr>
                <w:rFonts w:ascii="Times New Roman" w:hAnsi="Times New Roman"/>
                <w:sz w:val="24"/>
                <w:szCs w:val="24"/>
                <w:lang w:eastAsia="ru-RU"/>
              </w:rPr>
            </w:pPr>
            <w:r w:rsidRPr="008B5EF8">
              <w:rPr>
                <w:rFonts w:ascii="Times New Roman" w:hAnsi="Times New Roman"/>
                <w:sz w:val="24"/>
                <w:szCs w:val="24"/>
                <w:lang w:eastAsia="ru-RU"/>
              </w:rPr>
              <w:t>383 622,71</w:t>
            </w:r>
          </w:p>
        </w:tc>
      </w:tr>
      <w:tr w:rsidR="00BC2E4D" w:rsidRPr="00B9216C" w:rsidTr="008B5EF8">
        <w:trPr>
          <w:trHeight w:val="300"/>
        </w:trPr>
        <w:tc>
          <w:tcPr>
            <w:tcW w:w="1245" w:type="dxa"/>
            <w:tcBorders>
              <w:top w:val="nil"/>
              <w:left w:val="single" w:sz="8" w:space="0" w:color="auto"/>
              <w:bottom w:val="single" w:sz="4" w:space="0" w:color="auto"/>
              <w:right w:val="single" w:sz="4" w:space="0" w:color="auto"/>
            </w:tcBorders>
            <w:vAlign w:val="bottom"/>
          </w:tcPr>
          <w:p w:rsidR="00BC2E4D" w:rsidRPr="008B5EF8" w:rsidRDefault="00BC2E4D" w:rsidP="00BD114A">
            <w:pPr>
              <w:spacing w:after="0" w:line="240" w:lineRule="auto"/>
              <w:rPr>
                <w:rFonts w:ascii="Times New Roman" w:hAnsi="Times New Roman"/>
                <w:sz w:val="24"/>
                <w:szCs w:val="24"/>
                <w:lang w:eastAsia="ru-RU"/>
              </w:rPr>
            </w:pPr>
            <w:r w:rsidRPr="008B5EF8">
              <w:rPr>
                <w:rFonts w:ascii="Times New Roman" w:hAnsi="Times New Roman"/>
                <w:sz w:val="24"/>
                <w:szCs w:val="24"/>
                <w:lang w:eastAsia="ru-RU"/>
              </w:rPr>
              <w:t>2014</w:t>
            </w:r>
          </w:p>
        </w:tc>
        <w:tc>
          <w:tcPr>
            <w:tcW w:w="1410" w:type="dxa"/>
            <w:tcBorders>
              <w:top w:val="nil"/>
              <w:left w:val="nil"/>
              <w:bottom w:val="single" w:sz="4" w:space="0" w:color="auto"/>
              <w:right w:val="single" w:sz="4" w:space="0" w:color="auto"/>
            </w:tcBorders>
            <w:vAlign w:val="bottom"/>
          </w:tcPr>
          <w:p w:rsidR="00BC2E4D" w:rsidRPr="008B5EF8" w:rsidRDefault="00BC2E4D" w:rsidP="00BD114A">
            <w:pPr>
              <w:spacing w:after="0" w:line="240" w:lineRule="auto"/>
              <w:rPr>
                <w:rFonts w:ascii="Times New Roman" w:hAnsi="Times New Roman"/>
                <w:sz w:val="24"/>
                <w:szCs w:val="24"/>
                <w:lang w:eastAsia="ru-RU"/>
              </w:rPr>
            </w:pPr>
            <w:r w:rsidRPr="008B5EF8">
              <w:rPr>
                <w:rFonts w:ascii="Times New Roman" w:hAnsi="Times New Roman"/>
                <w:sz w:val="24"/>
                <w:szCs w:val="24"/>
                <w:lang w:eastAsia="ru-RU"/>
              </w:rPr>
              <w:t>244 687,49</w:t>
            </w:r>
          </w:p>
        </w:tc>
        <w:tc>
          <w:tcPr>
            <w:tcW w:w="1787" w:type="dxa"/>
            <w:tcBorders>
              <w:top w:val="nil"/>
              <w:left w:val="nil"/>
              <w:bottom w:val="single" w:sz="4" w:space="0" w:color="auto"/>
              <w:right w:val="single" w:sz="4" w:space="0" w:color="auto"/>
            </w:tcBorders>
            <w:vAlign w:val="bottom"/>
          </w:tcPr>
          <w:p w:rsidR="00BC2E4D" w:rsidRPr="008B5EF8" w:rsidRDefault="00BC2E4D" w:rsidP="00BD114A">
            <w:pPr>
              <w:spacing w:after="0" w:line="240" w:lineRule="auto"/>
              <w:rPr>
                <w:rFonts w:ascii="Times New Roman" w:hAnsi="Times New Roman"/>
                <w:sz w:val="24"/>
                <w:szCs w:val="24"/>
                <w:lang w:eastAsia="ru-RU"/>
              </w:rPr>
            </w:pPr>
            <w:r w:rsidRPr="008B5EF8">
              <w:rPr>
                <w:rFonts w:ascii="Times New Roman" w:hAnsi="Times New Roman"/>
                <w:sz w:val="24"/>
                <w:szCs w:val="24"/>
                <w:lang w:eastAsia="ru-RU"/>
              </w:rPr>
              <w:t>130 498,88</w:t>
            </w:r>
          </w:p>
        </w:tc>
        <w:tc>
          <w:tcPr>
            <w:tcW w:w="1941" w:type="dxa"/>
            <w:tcBorders>
              <w:top w:val="nil"/>
              <w:left w:val="nil"/>
              <w:bottom w:val="single" w:sz="4" w:space="0" w:color="auto"/>
              <w:right w:val="single" w:sz="4" w:space="0" w:color="auto"/>
            </w:tcBorders>
            <w:vAlign w:val="bottom"/>
          </w:tcPr>
          <w:p w:rsidR="00BC2E4D" w:rsidRPr="008B5EF8" w:rsidRDefault="00BC2E4D" w:rsidP="00692AB5">
            <w:pPr>
              <w:spacing w:after="0" w:line="240" w:lineRule="auto"/>
              <w:ind w:firstLine="709"/>
              <w:jc w:val="center"/>
              <w:rPr>
                <w:rFonts w:ascii="Times New Roman" w:hAnsi="Times New Roman"/>
                <w:sz w:val="24"/>
                <w:szCs w:val="24"/>
                <w:lang w:eastAsia="ru-RU"/>
              </w:rPr>
            </w:pPr>
            <w:r w:rsidRPr="008B5EF8">
              <w:rPr>
                <w:rFonts w:ascii="Times New Roman" w:hAnsi="Times New Roman"/>
                <w:sz w:val="24"/>
                <w:szCs w:val="24"/>
                <w:lang w:eastAsia="ru-RU"/>
              </w:rPr>
              <w:t>15 784,65</w:t>
            </w:r>
          </w:p>
        </w:tc>
        <w:tc>
          <w:tcPr>
            <w:tcW w:w="1926" w:type="dxa"/>
            <w:tcBorders>
              <w:top w:val="nil"/>
              <w:left w:val="nil"/>
              <w:bottom w:val="single" w:sz="4" w:space="0" w:color="auto"/>
              <w:right w:val="single" w:sz="4" w:space="0" w:color="auto"/>
            </w:tcBorders>
            <w:vAlign w:val="bottom"/>
          </w:tcPr>
          <w:p w:rsidR="00BC2E4D" w:rsidRPr="008B5EF8" w:rsidRDefault="00BC2E4D" w:rsidP="00692AB5">
            <w:pPr>
              <w:spacing w:after="0" w:line="240" w:lineRule="auto"/>
              <w:ind w:firstLine="709"/>
              <w:jc w:val="center"/>
              <w:rPr>
                <w:rFonts w:ascii="Times New Roman" w:hAnsi="Times New Roman"/>
                <w:sz w:val="24"/>
                <w:szCs w:val="24"/>
                <w:lang w:eastAsia="ru-RU"/>
              </w:rPr>
            </w:pPr>
            <w:r w:rsidRPr="008B5EF8">
              <w:rPr>
                <w:rFonts w:ascii="Times New Roman" w:hAnsi="Times New Roman"/>
                <w:sz w:val="24"/>
                <w:szCs w:val="24"/>
                <w:lang w:eastAsia="ru-RU"/>
              </w:rPr>
              <w:t>34 850,19</w:t>
            </w:r>
          </w:p>
        </w:tc>
        <w:tc>
          <w:tcPr>
            <w:tcW w:w="1426" w:type="dxa"/>
            <w:tcBorders>
              <w:top w:val="nil"/>
              <w:left w:val="nil"/>
              <w:bottom w:val="single" w:sz="4" w:space="0" w:color="auto"/>
              <w:right w:val="single" w:sz="8" w:space="0" w:color="auto"/>
            </w:tcBorders>
            <w:vAlign w:val="bottom"/>
          </w:tcPr>
          <w:p w:rsidR="00BC2E4D" w:rsidRPr="008B5EF8" w:rsidRDefault="00BC2E4D" w:rsidP="00BD114A">
            <w:pPr>
              <w:spacing w:after="0" w:line="240" w:lineRule="auto"/>
              <w:rPr>
                <w:rFonts w:ascii="Times New Roman" w:hAnsi="Times New Roman"/>
                <w:sz w:val="24"/>
                <w:szCs w:val="24"/>
                <w:lang w:eastAsia="ru-RU"/>
              </w:rPr>
            </w:pPr>
            <w:r w:rsidRPr="008B5EF8">
              <w:rPr>
                <w:rFonts w:ascii="Times New Roman" w:hAnsi="Times New Roman"/>
                <w:sz w:val="24"/>
                <w:szCs w:val="24"/>
                <w:lang w:eastAsia="ru-RU"/>
              </w:rPr>
              <w:t>425 821,21</w:t>
            </w:r>
          </w:p>
        </w:tc>
      </w:tr>
      <w:tr w:rsidR="00BC2E4D" w:rsidRPr="00B9216C" w:rsidTr="008B5EF8">
        <w:trPr>
          <w:trHeight w:val="315"/>
        </w:trPr>
        <w:tc>
          <w:tcPr>
            <w:tcW w:w="1245" w:type="dxa"/>
            <w:tcBorders>
              <w:top w:val="nil"/>
              <w:left w:val="single" w:sz="8" w:space="0" w:color="auto"/>
              <w:bottom w:val="single" w:sz="8" w:space="0" w:color="auto"/>
              <w:right w:val="single" w:sz="4" w:space="0" w:color="auto"/>
            </w:tcBorders>
            <w:vAlign w:val="bottom"/>
          </w:tcPr>
          <w:p w:rsidR="00BC2E4D" w:rsidRPr="008B5EF8" w:rsidRDefault="00BC2E4D" w:rsidP="00BD114A">
            <w:pPr>
              <w:spacing w:after="0" w:line="240" w:lineRule="auto"/>
              <w:rPr>
                <w:rFonts w:ascii="Times New Roman" w:hAnsi="Times New Roman"/>
                <w:sz w:val="24"/>
                <w:szCs w:val="24"/>
                <w:lang w:eastAsia="ru-RU"/>
              </w:rPr>
            </w:pPr>
            <w:r w:rsidRPr="008B5EF8">
              <w:rPr>
                <w:rFonts w:ascii="Times New Roman" w:hAnsi="Times New Roman"/>
                <w:sz w:val="24"/>
                <w:szCs w:val="24"/>
                <w:lang w:eastAsia="ru-RU"/>
              </w:rPr>
              <w:t>2015</w:t>
            </w:r>
          </w:p>
        </w:tc>
        <w:tc>
          <w:tcPr>
            <w:tcW w:w="1410" w:type="dxa"/>
            <w:tcBorders>
              <w:top w:val="nil"/>
              <w:left w:val="nil"/>
              <w:bottom w:val="single" w:sz="8" w:space="0" w:color="auto"/>
              <w:right w:val="single" w:sz="4" w:space="0" w:color="auto"/>
            </w:tcBorders>
            <w:vAlign w:val="bottom"/>
          </w:tcPr>
          <w:p w:rsidR="00BC2E4D" w:rsidRPr="008B5EF8" w:rsidRDefault="00BC2E4D" w:rsidP="00BD114A">
            <w:pPr>
              <w:spacing w:after="0" w:line="240" w:lineRule="auto"/>
              <w:rPr>
                <w:rFonts w:ascii="Times New Roman" w:hAnsi="Times New Roman"/>
                <w:sz w:val="24"/>
                <w:szCs w:val="24"/>
                <w:lang w:eastAsia="ru-RU"/>
              </w:rPr>
            </w:pPr>
            <w:r w:rsidRPr="008B5EF8">
              <w:rPr>
                <w:rFonts w:ascii="Times New Roman" w:hAnsi="Times New Roman"/>
                <w:sz w:val="24"/>
                <w:szCs w:val="24"/>
                <w:lang w:eastAsia="ru-RU"/>
              </w:rPr>
              <w:t>271 603,11</w:t>
            </w:r>
          </w:p>
        </w:tc>
        <w:tc>
          <w:tcPr>
            <w:tcW w:w="1787" w:type="dxa"/>
            <w:tcBorders>
              <w:top w:val="nil"/>
              <w:left w:val="nil"/>
              <w:bottom w:val="single" w:sz="8" w:space="0" w:color="auto"/>
              <w:right w:val="single" w:sz="4" w:space="0" w:color="auto"/>
            </w:tcBorders>
            <w:vAlign w:val="bottom"/>
          </w:tcPr>
          <w:p w:rsidR="00BC2E4D" w:rsidRPr="008B5EF8" w:rsidRDefault="00BC2E4D" w:rsidP="00BD114A">
            <w:pPr>
              <w:spacing w:after="0" w:line="240" w:lineRule="auto"/>
              <w:rPr>
                <w:rFonts w:ascii="Times New Roman" w:hAnsi="Times New Roman"/>
                <w:sz w:val="24"/>
                <w:szCs w:val="24"/>
                <w:lang w:eastAsia="ru-RU"/>
              </w:rPr>
            </w:pPr>
            <w:r w:rsidRPr="008B5EF8">
              <w:rPr>
                <w:rFonts w:ascii="Times New Roman" w:hAnsi="Times New Roman"/>
                <w:sz w:val="24"/>
                <w:szCs w:val="24"/>
                <w:lang w:eastAsia="ru-RU"/>
              </w:rPr>
              <w:t>144 853,75</w:t>
            </w:r>
          </w:p>
        </w:tc>
        <w:tc>
          <w:tcPr>
            <w:tcW w:w="1941" w:type="dxa"/>
            <w:tcBorders>
              <w:top w:val="nil"/>
              <w:left w:val="nil"/>
              <w:bottom w:val="single" w:sz="8" w:space="0" w:color="auto"/>
              <w:right w:val="single" w:sz="4" w:space="0" w:color="auto"/>
            </w:tcBorders>
            <w:vAlign w:val="bottom"/>
          </w:tcPr>
          <w:p w:rsidR="00BC2E4D" w:rsidRPr="008B5EF8" w:rsidRDefault="00BC2E4D" w:rsidP="00692AB5">
            <w:pPr>
              <w:spacing w:after="0" w:line="240" w:lineRule="auto"/>
              <w:ind w:firstLine="709"/>
              <w:jc w:val="center"/>
              <w:rPr>
                <w:rFonts w:ascii="Times New Roman" w:hAnsi="Times New Roman"/>
                <w:sz w:val="24"/>
                <w:szCs w:val="24"/>
                <w:lang w:eastAsia="ru-RU"/>
              </w:rPr>
            </w:pPr>
            <w:r w:rsidRPr="008B5EF8">
              <w:rPr>
                <w:rFonts w:ascii="Times New Roman" w:hAnsi="Times New Roman"/>
                <w:sz w:val="24"/>
                <w:szCs w:val="24"/>
                <w:lang w:eastAsia="ru-RU"/>
              </w:rPr>
              <w:t>17 520,96</w:t>
            </w:r>
          </w:p>
        </w:tc>
        <w:tc>
          <w:tcPr>
            <w:tcW w:w="1926" w:type="dxa"/>
            <w:tcBorders>
              <w:top w:val="nil"/>
              <w:left w:val="nil"/>
              <w:bottom w:val="single" w:sz="8" w:space="0" w:color="auto"/>
              <w:right w:val="single" w:sz="4" w:space="0" w:color="auto"/>
            </w:tcBorders>
            <w:vAlign w:val="bottom"/>
          </w:tcPr>
          <w:p w:rsidR="00BC2E4D" w:rsidRPr="008B5EF8" w:rsidRDefault="00BC2E4D" w:rsidP="00692AB5">
            <w:pPr>
              <w:spacing w:after="0" w:line="240" w:lineRule="auto"/>
              <w:ind w:firstLine="709"/>
              <w:jc w:val="center"/>
              <w:rPr>
                <w:rFonts w:ascii="Times New Roman" w:hAnsi="Times New Roman"/>
                <w:sz w:val="24"/>
                <w:szCs w:val="24"/>
                <w:lang w:eastAsia="ru-RU"/>
              </w:rPr>
            </w:pPr>
            <w:r w:rsidRPr="008B5EF8">
              <w:rPr>
                <w:rFonts w:ascii="Times New Roman" w:hAnsi="Times New Roman"/>
                <w:sz w:val="24"/>
                <w:szCs w:val="24"/>
                <w:lang w:eastAsia="ru-RU"/>
              </w:rPr>
              <w:t>38 683,72</w:t>
            </w:r>
          </w:p>
        </w:tc>
        <w:tc>
          <w:tcPr>
            <w:tcW w:w="1426" w:type="dxa"/>
            <w:tcBorders>
              <w:top w:val="nil"/>
              <w:left w:val="nil"/>
              <w:bottom w:val="single" w:sz="8" w:space="0" w:color="auto"/>
              <w:right w:val="single" w:sz="8" w:space="0" w:color="auto"/>
            </w:tcBorders>
            <w:vAlign w:val="bottom"/>
          </w:tcPr>
          <w:p w:rsidR="00BC2E4D" w:rsidRPr="008B5EF8" w:rsidRDefault="00BC2E4D" w:rsidP="00BD114A">
            <w:pPr>
              <w:spacing w:after="0" w:line="240" w:lineRule="auto"/>
              <w:rPr>
                <w:rFonts w:ascii="Times New Roman" w:hAnsi="Times New Roman"/>
                <w:sz w:val="24"/>
                <w:szCs w:val="24"/>
                <w:lang w:eastAsia="ru-RU"/>
              </w:rPr>
            </w:pPr>
            <w:r w:rsidRPr="008B5EF8">
              <w:rPr>
                <w:rFonts w:ascii="Times New Roman" w:hAnsi="Times New Roman"/>
                <w:sz w:val="24"/>
                <w:szCs w:val="24"/>
                <w:lang w:eastAsia="ru-RU"/>
              </w:rPr>
              <w:t>472 661,55</w:t>
            </w:r>
          </w:p>
        </w:tc>
      </w:tr>
    </w:tbl>
    <w:p w:rsidR="00BC2E4D" w:rsidRPr="008B5EF8" w:rsidRDefault="00BC2E4D" w:rsidP="00692AB5">
      <w:pPr>
        <w:spacing w:after="0" w:line="360" w:lineRule="auto"/>
        <w:ind w:firstLine="709"/>
        <w:rPr>
          <w:rFonts w:ascii="Times New Roman" w:hAnsi="Times New Roman"/>
          <w:sz w:val="32"/>
          <w:szCs w:val="20"/>
          <w:lang w:eastAsia="ru-RU"/>
        </w:rPr>
      </w:pPr>
    </w:p>
    <w:p w:rsidR="00BC2E4D" w:rsidRPr="002D11B7" w:rsidRDefault="00BC2E4D" w:rsidP="002D11B7">
      <w:pPr>
        <w:spacing w:after="0" w:line="240" w:lineRule="auto"/>
        <w:ind w:firstLine="709"/>
        <w:jc w:val="both"/>
        <w:rPr>
          <w:rFonts w:ascii="Times New Roman" w:hAnsi="Times New Roman"/>
          <w:sz w:val="24"/>
          <w:szCs w:val="24"/>
          <w:lang w:eastAsia="ru-RU"/>
        </w:rPr>
      </w:pPr>
      <w:r w:rsidRPr="002D11B7">
        <w:rPr>
          <w:rFonts w:ascii="Times New Roman" w:hAnsi="Times New Roman"/>
          <w:sz w:val="24"/>
          <w:szCs w:val="24"/>
          <w:lang w:eastAsia="ru-RU"/>
        </w:rPr>
        <w:t>В период 2011 - 2013 годов в целях повышения качества и доступности медицинской помощь ФЗ №326 «Об обязательном медицинском страховании в Российской Федерации» предусмотрено осуществление реализации региональных программ модернизации здравоохранения субъектов Российской Федерации и программ модернизации федеральных государственных учреждений, оказывающих медицинскую помощь</w:t>
      </w:r>
    </w:p>
    <w:p w:rsidR="00BC2E4D" w:rsidRPr="002D11B7" w:rsidRDefault="00BC2E4D" w:rsidP="002D11B7">
      <w:pPr>
        <w:spacing w:after="0" w:line="240" w:lineRule="auto"/>
        <w:ind w:firstLine="709"/>
        <w:jc w:val="both"/>
        <w:rPr>
          <w:rFonts w:ascii="Times New Roman" w:hAnsi="Times New Roman"/>
          <w:sz w:val="24"/>
          <w:szCs w:val="24"/>
          <w:lang w:eastAsia="ru-RU"/>
        </w:rPr>
      </w:pPr>
    </w:p>
    <w:p w:rsidR="00BC2E4D" w:rsidRPr="002D11B7" w:rsidRDefault="00BC2E4D" w:rsidP="002D11B7">
      <w:pPr>
        <w:shd w:val="clear" w:color="auto" w:fill="FFFFFF"/>
        <w:spacing w:after="0" w:line="240" w:lineRule="auto"/>
        <w:ind w:right="24" w:firstLine="709"/>
        <w:jc w:val="center"/>
        <w:rPr>
          <w:rFonts w:ascii="Times New Roman" w:hAnsi="Times New Roman"/>
          <w:b/>
          <w:color w:val="000000"/>
          <w:sz w:val="24"/>
          <w:szCs w:val="24"/>
          <w:lang w:eastAsia="ru-RU"/>
        </w:rPr>
      </w:pPr>
      <w:r w:rsidRPr="002D11B7">
        <w:rPr>
          <w:rFonts w:ascii="Times New Roman" w:hAnsi="Times New Roman"/>
          <w:b/>
          <w:color w:val="000000"/>
          <w:sz w:val="24"/>
          <w:szCs w:val="24"/>
          <w:lang w:eastAsia="ru-RU"/>
        </w:rPr>
        <w:lastRenderedPageBreak/>
        <w:t>Финансовая самодостаточность</w:t>
      </w:r>
    </w:p>
    <w:p w:rsidR="00BC2E4D" w:rsidRPr="002D11B7" w:rsidRDefault="00BC2E4D" w:rsidP="002D11B7">
      <w:pPr>
        <w:shd w:val="clear" w:color="auto" w:fill="FFFFFF"/>
        <w:spacing w:after="0" w:line="240" w:lineRule="auto"/>
        <w:ind w:right="24" w:firstLine="709"/>
        <w:jc w:val="center"/>
        <w:rPr>
          <w:rFonts w:ascii="Times New Roman" w:hAnsi="Times New Roman"/>
          <w:b/>
          <w:color w:val="000000"/>
          <w:sz w:val="24"/>
          <w:szCs w:val="24"/>
          <w:lang w:eastAsia="ru-RU"/>
        </w:rPr>
      </w:pPr>
    </w:p>
    <w:p w:rsidR="00BC2E4D" w:rsidRPr="002D11B7" w:rsidRDefault="00BC2E4D" w:rsidP="002D11B7">
      <w:pPr>
        <w:shd w:val="clear" w:color="auto" w:fill="FFFFFF"/>
        <w:spacing w:after="0" w:line="240" w:lineRule="auto"/>
        <w:ind w:right="24" w:firstLine="709"/>
        <w:jc w:val="both"/>
        <w:rPr>
          <w:rFonts w:ascii="Times New Roman" w:hAnsi="Times New Roman"/>
          <w:color w:val="000000"/>
          <w:sz w:val="24"/>
          <w:szCs w:val="24"/>
          <w:lang w:eastAsia="ru-RU"/>
        </w:rPr>
      </w:pPr>
      <w:r w:rsidRPr="002D11B7">
        <w:rPr>
          <w:rFonts w:ascii="Times New Roman" w:hAnsi="Times New Roman"/>
          <w:color w:val="000000"/>
          <w:sz w:val="24"/>
          <w:szCs w:val="24"/>
          <w:lang w:eastAsia="ru-RU"/>
        </w:rPr>
        <w:t xml:space="preserve">В бюджете города и района собственные  доходы составляют  налоговые поступления, где наибольший удельный вес занимали: налог на доходы физических лиц, налог на имущество предприятий (таблицы 10, 11). </w:t>
      </w:r>
    </w:p>
    <w:p w:rsidR="00BC2E4D" w:rsidRPr="002D11B7" w:rsidRDefault="00BC2E4D" w:rsidP="002D11B7">
      <w:pPr>
        <w:shd w:val="clear" w:color="auto" w:fill="FFFFFF"/>
        <w:spacing w:after="0" w:line="240" w:lineRule="auto"/>
        <w:ind w:right="24" w:firstLine="709"/>
        <w:jc w:val="both"/>
        <w:rPr>
          <w:rFonts w:ascii="Times New Roman" w:hAnsi="Times New Roman"/>
          <w:color w:val="000000"/>
          <w:sz w:val="24"/>
          <w:szCs w:val="24"/>
          <w:lang w:eastAsia="ru-RU"/>
        </w:rPr>
      </w:pPr>
      <w:r w:rsidRPr="002D11B7">
        <w:rPr>
          <w:rFonts w:ascii="Times New Roman" w:hAnsi="Times New Roman"/>
          <w:color w:val="000000"/>
          <w:sz w:val="24"/>
          <w:szCs w:val="24"/>
          <w:lang w:eastAsia="ru-RU"/>
        </w:rPr>
        <w:t xml:space="preserve">По итогам 2010 года в бюджет района поступило 1085 млн. руб., </w:t>
      </w:r>
      <w:r w:rsidRPr="002D11B7">
        <w:rPr>
          <w:rFonts w:ascii="Times New Roman" w:hAnsi="Times New Roman"/>
          <w:color w:val="000000"/>
          <w:sz w:val="24"/>
          <w:szCs w:val="24"/>
          <w:lang w:eastAsia="ru-RU"/>
        </w:rPr>
        <w:tab/>
        <w:t>из них НДФЛ -538 млн., налог на имущество -70,1 млн. руб., земельный налог – 63,4 млн. руб.</w:t>
      </w:r>
    </w:p>
    <w:p w:rsidR="00BC2E4D" w:rsidRPr="002D11B7" w:rsidRDefault="00BC2E4D" w:rsidP="002D11B7">
      <w:pPr>
        <w:shd w:val="clear" w:color="auto" w:fill="FFFFFF"/>
        <w:spacing w:after="0" w:line="240" w:lineRule="auto"/>
        <w:ind w:right="24" w:firstLine="709"/>
        <w:jc w:val="both"/>
        <w:rPr>
          <w:rFonts w:ascii="Times New Roman" w:hAnsi="Times New Roman"/>
          <w:color w:val="000000"/>
          <w:sz w:val="24"/>
          <w:szCs w:val="24"/>
          <w:lang w:eastAsia="ru-RU"/>
        </w:rPr>
      </w:pPr>
      <w:r w:rsidRPr="002D11B7">
        <w:rPr>
          <w:rFonts w:ascii="Times New Roman" w:hAnsi="Times New Roman"/>
          <w:color w:val="000000"/>
          <w:sz w:val="24"/>
          <w:szCs w:val="24"/>
          <w:lang w:eastAsia="ru-RU"/>
        </w:rPr>
        <w:t>Собственные доходы бюджета составили 573 млн. руб., неналоговые доходы бюджета - 34,9 млн. руб.</w:t>
      </w:r>
    </w:p>
    <w:p w:rsidR="00BC2E4D" w:rsidRPr="002D11B7" w:rsidRDefault="00BC2E4D" w:rsidP="002D11B7">
      <w:pPr>
        <w:shd w:val="clear" w:color="auto" w:fill="FFFFFF"/>
        <w:spacing w:after="0" w:line="240" w:lineRule="auto"/>
        <w:ind w:right="24" w:firstLine="709"/>
        <w:jc w:val="both"/>
        <w:rPr>
          <w:rFonts w:ascii="Times New Roman" w:hAnsi="Times New Roman"/>
          <w:color w:val="000000"/>
          <w:sz w:val="24"/>
          <w:szCs w:val="24"/>
          <w:lang w:eastAsia="ru-RU"/>
        </w:rPr>
      </w:pPr>
      <w:r w:rsidRPr="002D11B7">
        <w:rPr>
          <w:rFonts w:ascii="Times New Roman" w:hAnsi="Times New Roman"/>
          <w:color w:val="000000"/>
          <w:sz w:val="24"/>
          <w:szCs w:val="24"/>
          <w:lang w:eastAsia="ru-RU"/>
        </w:rPr>
        <w:t>Расходы бюджета составили 958,4 млн. руб.</w:t>
      </w:r>
      <w:r w:rsidRPr="002D11B7">
        <w:rPr>
          <w:rFonts w:ascii="Times New Roman" w:hAnsi="Times New Roman"/>
          <w:color w:val="000000"/>
          <w:sz w:val="24"/>
          <w:szCs w:val="24"/>
          <w:lang w:eastAsia="ru-RU"/>
        </w:rPr>
        <w:tab/>
      </w:r>
    </w:p>
    <w:tbl>
      <w:tblPr>
        <w:tblW w:w="10061" w:type="dxa"/>
        <w:tblInd w:w="93" w:type="dxa"/>
        <w:tblLook w:val="00A0"/>
      </w:tblPr>
      <w:tblGrid>
        <w:gridCol w:w="6226"/>
        <w:gridCol w:w="916"/>
        <w:gridCol w:w="916"/>
        <w:gridCol w:w="242"/>
        <w:gridCol w:w="674"/>
        <w:gridCol w:w="839"/>
        <w:gridCol w:w="248"/>
      </w:tblGrid>
      <w:tr w:rsidR="00BC2E4D" w:rsidRPr="002D11B7" w:rsidTr="008B5EF8">
        <w:trPr>
          <w:trHeight w:val="722"/>
        </w:trPr>
        <w:tc>
          <w:tcPr>
            <w:tcW w:w="10061" w:type="dxa"/>
            <w:gridSpan w:val="7"/>
            <w:tcBorders>
              <w:top w:val="nil"/>
              <w:left w:val="nil"/>
              <w:bottom w:val="nil"/>
              <w:right w:val="nil"/>
            </w:tcBorders>
            <w:vAlign w:val="bottom"/>
          </w:tcPr>
          <w:p w:rsidR="00BC2E4D" w:rsidRPr="002D11B7" w:rsidRDefault="00BC2E4D" w:rsidP="002D11B7">
            <w:pPr>
              <w:spacing w:after="0" w:line="240" w:lineRule="auto"/>
              <w:ind w:firstLine="709"/>
              <w:jc w:val="center"/>
              <w:rPr>
                <w:rFonts w:ascii="Times New Roman" w:hAnsi="Times New Roman"/>
                <w:sz w:val="24"/>
                <w:szCs w:val="24"/>
                <w:lang w:eastAsia="ru-RU"/>
              </w:rPr>
            </w:pPr>
          </w:p>
          <w:p w:rsidR="00BC2E4D" w:rsidRPr="002D11B7" w:rsidRDefault="00BC2E4D" w:rsidP="002D11B7">
            <w:pPr>
              <w:spacing w:after="0" w:line="240" w:lineRule="auto"/>
              <w:ind w:firstLine="709"/>
              <w:jc w:val="center"/>
              <w:rPr>
                <w:rFonts w:ascii="Times New Roman" w:hAnsi="Times New Roman"/>
                <w:sz w:val="24"/>
                <w:szCs w:val="24"/>
                <w:lang w:eastAsia="ru-RU"/>
              </w:rPr>
            </w:pPr>
            <w:r w:rsidRPr="002D11B7">
              <w:rPr>
                <w:rFonts w:ascii="Times New Roman" w:hAnsi="Times New Roman"/>
                <w:color w:val="000000"/>
                <w:sz w:val="24"/>
                <w:szCs w:val="24"/>
                <w:lang w:eastAsia="ru-RU"/>
              </w:rPr>
              <w:t xml:space="preserve">                                                                                                             Таблица 10</w:t>
            </w:r>
          </w:p>
          <w:p w:rsidR="00BC2E4D" w:rsidRPr="002D11B7" w:rsidRDefault="00BC2E4D" w:rsidP="002D11B7">
            <w:pPr>
              <w:spacing w:after="0" w:line="240" w:lineRule="auto"/>
              <w:ind w:firstLine="709"/>
              <w:jc w:val="center"/>
              <w:rPr>
                <w:rFonts w:ascii="Times New Roman" w:hAnsi="Times New Roman"/>
                <w:sz w:val="24"/>
                <w:szCs w:val="24"/>
                <w:lang w:eastAsia="ru-RU"/>
              </w:rPr>
            </w:pPr>
          </w:p>
          <w:p w:rsidR="00BC2E4D" w:rsidRPr="002D11B7" w:rsidRDefault="00BC2E4D" w:rsidP="002D11B7">
            <w:pPr>
              <w:spacing w:after="0" w:line="240" w:lineRule="auto"/>
              <w:ind w:firstLine="709"/>
              <w:jc w:val="center"/>
              <w:rPr>
                <w:rFonts w:ascii="Times New Roman" w:hAnsi="Times New Roman"/>
                <w:sz w:val="24"/>
                <w:szCs w:val="24"/>
                <w:lang w:eastAsia="ru-RU"/>
              </w:rPr>
            </w:pPr>
            <w:r w:rsidRPr="002D11B7">
              <w:rPr>
                <w:rFonts w:ascii="Times New Roman" w:hAnsi="Times New Roman"/>
                <w:sz w:val="24"/>
                <w:szCs w:val="24"/>
                <w:lang w:eastAsia="ru-RU"/>
              </w:rPr>
              <w:t>Исполнение консолидированного бюджета муниципального образования "Лениногорский муниципальный район"</w:t>
            </w:r>
          </w:p>
        </w:tc>
      </w:tr>
      <w:tr w:rsidR="00BC2E4D" w:rsidRPr="00B9216C" w:rsidTr="008B5EF8">
        <w:trPr>
          <w:trHeight w:val="348"/>
        </w:trPr>
        <w:tc>
          <w:tcPr>
            <w:tcW w:w="6226" w:type="dxa"/>
            <w:tcBorders>
              <w:top w:val="nil"/>
              <w:left w:val="nil"/>
              <w:bottom w:val="nil"/>
              <w:right w:val="nil"/>
            </w:tcBorders>
            <w:noWrap/>
            <w:vAlign w:val="bottom"/>
          </w:tcPr>
          <w:p w:rsidR="00BC2E4D" w:rsidRPr="008B5EF8" w:rsidRDefault="00BC2E4D" w:rsidP="00692AB5">
            <w:pPr>
              <w:spacing w:after="0" w:line="240" w:lineRule="auto"/>
              <w:ind w:firstLine="709"/>
              <w:rPr>
                <w:rFonts w:ascii="Times New Roman" w:hAnsi="Times New Roman"/>
                <w:sz w:val="24"/>
                <w:szCs w:val="24"/>
                <w:lang w:eastAsia="ru-RU"/>
              </w:rPr>
            </w:pPr>
          </w:p>
        </w:tc>
        <w:tc>
          <w:tcPr>
            <w:tcW w:w="916" w:type="dxa"/>
            <w:tcBorders>
              <w:top w:val="nil"/>
              <w:left w:val="nil"/>
              <w:bottom w:val="nil"/>
              <w:right w:val="nil"/>
            </w:tcBorders>
            <w:noWrap/>
            <w:vAlign w:val="bottom"/>
          </w:tcPr>
          <w:p w:rsidR="00BC2E4D" w:rsidRPr="008B5EF8" w:rsidRDefault="00BC2E4D" w:rsidP="00692AB5">
            <w:pPr>
              <w:spacing w:after="0" w:line="240" w:lineRule="auto"/>
              <w:ind w:firstLine="709"/>
              <w:rPr>
                <w:rFonts w:ascii="Times New Roman" w:hAnsi="Times New Roman"/>
                <w:sz w:val="24"/>
                <w:szCs w:val="24"/>
                <w:lang w:eastAsia="ru-RU"/>
              </w:rPr>
            </w:pPr>
          </w:p>
        </w:tc>
        <w:tc>
          <w:tcPr>
            <w:tcW w:w="916" w:type="dxa"/>
            <w:tcBorders>
              <w:top w:val="nil"/>
              <w:left w:val="nil"/>
              <w:bottom w:val="nil"/>
              <w:right w:val="nil"/>
            </w:tcBorders>
            <w:noWrap/>
            <w:vAlign w:val="bottom"/>
          </w:tcPr>
          <w:p w:rsidR="00BC2E4D" w:rsidRPr="008B5EF8" w:rsidRDefault="00BC2E4D" w:rsidP="00692AB5">
            <w:pPr>
              <w:spacing w:after="0" w:line="240" w:lineRule="auto"/>
              <w:ind w:firstLine="709"/>
              <w:rPr>
                <w:rFonts w:ascii="Times New Roman" w:hAnsi="Times New Roman"/>
                <w:sz w:val="24"/>
                <w:szCs w:val="24"/>
                <w:lang w:eastAsia="ru-RU"/>
              </w:rPr>
            </w:pPr>
          </w:p>
        </w:tc>
        <w:tc>
          <w:tcPr>
            <w:tcW w:w="242" w:type="dxa"/>
            <w:tcBorders>
              <w:top w:val="nil"/>
              <w:left w:val="nil"/>
              <w:bottom w:val="nil"/>
              <w:right w:val="nil"/>
            </w:tcBorders>
            <w:noWrap/>
            <w:vAlign w:val="bottom"/>
          </w:tcPr>
          <w:p w:rsidR="00BC2E4D" w:rsidRPr="008B5EF8" w:rsidRDefault="00BC2E4D" w:rsidP="00692AB5">
            <w:pPr>
              <w:spacing w:after="0" w:line="240" w:lineRule="auto"/>
              <w:ind w:firstLine="709"/>
              <w:rPr>
                <w:rFonts w:ascii="Times New Roman" w:hAnsi="Times New Roman"/>
                <w:sz w:val="24"/>
                <w:szCs w:val="24"/>
                <w:lang w:eastAsia="ru-RU"/>
              </w:rPr>
            </w:pPr>
          </w:p>
        </w:tc>
        <w:tc>
          <w:tcPr>
            <w:tcW w:w="1513" w:type="dxa"/>
            <w:gridSpan w:val="2"/>
            <w:tcBorders>
              <w:top w:val="nil"/>
              <w:left w:val="nil"/>
              <w:bottom w:val="nil"/>
              <w:right w:val="nil"/>
            </w:tcBorders>
            <w:noWrap/>
            <w:vAlign w:val="bottom"/>
          </w:tcPr>
          <w:p w:rsidR="00BC2E4D" w:rsidRPr="008B5EF8" w:rsidRDefault="00BC2E4D" w:rsidP="002D11B7">
            <w:pPr>
              <w:spacing w:after="0" w:line="240" w:lineRule="auto"/>
              <w:rPr>
                <w:rFonts w:ascii="Times New Roman" w:hAnsi="Times New Roman"/>
                <w:b/>
                <w:bCs/>
                <w:sz w:val="24"/>
                <w:szCs w:val="24"/>
                <w:lang w:eastAsia="ru-RU"/>
              </w:rPr>
            </w:pPr>
            <w:r w:rsidRPr="008B5EF8">
              <w:rPr>
                <w:rFonts w:ascii="Times New Roman" w:hAnsi="Times New Roman"/>
                <w:b/>
                <w:bCs/>
                <w:sz w:val="24"/>
                <w:szCs w:val="24"/>
                <w:lang w:eastAsia="ru-RU"/>
              </w:rPr>
              <w:t>тыс.руб.</w:t>
            </w:r>
          </w:p>
        </w:tc>
        <w:tc>
          <w:tcPr>
            <w:tcW w:w="248" w:type="dxa"/>
            <w:tcBorders>
              <w:top w:val="nil"/>
              <w:left w:val="nil"/>
              <w:bottom w:val="nil"/>
              <w:right w:val="nil"/>
            </w:tcBorders>
            <w:noWrap/>
            <w:vAlign w:val="bottom"/>
          </w:tcPr>
          <w:p w:rsidR="00BC2E4D" w:rsidRPr="008B5EF8" w:rsidRDefault="00BC2E4D" w:rsidP="00692AB5">
            <w:pPr>
              <w:spacing w:after="0" w:line="240" w:lineRule="auto"/>
              <w:ind w:firstLine="709"/>
              <w:rPr>
                <w:rFonts w:ascii="Times New Roman" w:hAnsi="Times New Roman"/>
                <w:b/>
                <w:bCs/>
                <w:sz w:val="24"/>
                <w:szCs w:val="24"/>
                <w:lang w:eastAsia="ru-RU"/>
              </w:rPr>
            </w:pPr>
          </w:p>
        </w:tc>
      </w:tr>
      <w:tr w:rsidR="00BC2E4D" w:rsidRPr="00B9216C" w:rsidTr="008B5EF8">
        <w:trPr>
          <w:trHeight w:val="269"/>
        </w:trPr>
        <w:tc>
          <w:tcPr>
            <w:tcW w:w="6226" w:type="dxa"/>
            <w:vMerge w:val="restart"/>
            <w:tcBorders>
              <w:top w:val="single" w:sz="8" w:space="0" w:color="auto"/>
              <w:left w:val="single" w:sz="8" w:space="0" w:color="auto"/>
              <w:bottom w:val="single" w:sz="8" w:space="0" w:color="000000"/>
              <w:right w:val="single" w:sz="8" w:space="0" w:color="auto"/>
            </w:tcBorders>
            <w:noWrap/>
            <w:vAlign w:val="bottom"/>
          </w:tcPr>
          <w:p w:rsidR="00BC2E4D" w:rsidRPr="008B5EF8" w:rsidRDefault="00BC2E4D" w:rsidP="00692AB5">
            <w:pPr>
              <w:spacing w:after="0" w:line="240" w:lineRule="auto"/>
              <w:ind w:firstLine="709"/>
              <w:jc w:val="center"/>
              <w:rPr>
                <w:rFonts w:ascii="Times New Roman" w:hAnsi="Times New Roman"/>
                <w:b/>
                <w:bCs/>
                <w:sz w:val="20"/>
                <w:szCs w:val="20"/>
                <w:lang w:eastAsia="ru-RU"/>
              </w:rPr>
            </w:pPr>
            <w:r w:rsidRPr="008B5EF8">
              <w:rPr>
                <w:rFonts w:ascii="Times New Roman" w:hAnsi="Times New Roman"/>
                <w:b/>
                <w:bCs/>
                <w:sz w:val="20"/>
                <w:szCs w:val="20"/>
                <w:lang w:eastAsia="ru-RU"/>
              </w:rPr>
              <w:t>Наименование показателя</w:t>
            </w:r>
          </w:p>
        </w:tc>
        <w:tc>
          <w:tcPr>
            <w:tcW w:w="916" w:type="dxa"/>
            <w:vMerge w:val="restart"/>
            <w:tcBorders>
              <w:top w:val="single" w:sz="8" w:space="0" w:color="auto"/>
              <w:left w:val="single" w:sz="8" w:space="0" w:color="auto"/>
              <w:bottom w:val="single" w:sz="8" w:space="0" w:color="000000"/>
              <w:right w:val="single" w:sz="8" w:space="0" w:color="auto"/>
            </w:tcBorders>
            <w:noWrap/>
            <w:vAlign w:val="bottom"/>
          </w:tcPr>
          <w:p w:rsidR="00BC2E4D" w:rsidRPr="008B5EF8" w:rsidRDefault="00BC2E4D" w:rsidP="00373765">
            <w:pPr>
              <w:spacing w:after="0" w:line="240" w:lineRule="auto"/>
              <w:rPr>
                <w:rFonts w:ascii="Times New Roman" w:hAnsi="Times New Roman"/>
                <w:b/>
                <w:bCs/>
                <w:sz w:val="20"/>
                <w:szCs w:val="20"/>
                <w:lang w:eastAsia="ru-RU"/>
              </w:rPr>
            </w:pPr>
            <w:r w:rsidRPr="008B5EF8">
              <w:rPr>
                <w:rFonts w:ascii="Times New Roman" w:hAnsi="Times New Roman"/>
                <w:b/>
                <w:bCs/>
                <w:sz w:val="20"/>
                <w:szCs w:val="20"/>
                <w:lang w:eastAsia="ru-RU"/>
              </w:rPr>
              <w:t>2008г</w:t>
            </w:r>
          </w:p>
        </w:tc>
        <w:tc>
          <w:tcPr>
            <w:tcW w:w="916" w:type="dxa"/>
            <w:vMerge w:val="restart"/>
            <w:tcBorders>
              <w:top w:val="single" w:sz="8" w:space="0" w:color="auto"/>
              <w:left w:val="single" w:sz="8" w:space="0" w:color="auto"/>
              <w:bottom w:val="single" w:sz="8" w:space="0" w:color="000000"/>
              <w:right w:val="single" w:sz="8" w:space="0" w:color="auto"/>
            </w:tcBorders>
            <w:noWrap/>
            <w:vAlign w:val="bottom"/>
          </w:tcPr>
          <w:p w:rsidR="00BC2E4D" w:rsidRPr="008B5EF8" w:rsidRDefault="00BC2E4D" w:rsidP="00373765">
            <w:pPr>
              <w:spacing w:after="0" w:line="240" w:lineRule="auto"/>
              <w:rPr>
                <w:rFonts w:ascii="Times New Roman" w:hAnsi="Times New Roman"/>
                <w:b/>
                <w:bCs/>
                <w:sz w:val="20"/>
                <w:szCs w:val="20"/>
                <w:lang w:eastAsia="ru-RU"/>
              </w:rPr>
            </w:pPr>
            <w:r w:rsidRPr="008B5EF8">
              <w:rPr>
                <w:rFonts w:ascii="Times New Roman" w:hAnsi="Times New Roman"/>
                <w:b/>
                <w:bCs/>
                <w:sz w:val="20"/>
                <w:szCs w:val="20"/>
                <w:lang w:eastAsia="ru-RU"/>
              </w:rPr>
              <w:t>2009г</w:t>
            </w:r>
          </w:p>
        </w:tc>
        <w:tc>
          <w:tcPr>
            <w:tcW w:w="916" w:type="dxa"/>
            <w:gridSpan w:val="2"/>
            <w:vMerge w:val="restart"/>
            <w:tcBorders>
              <w:top w:val="single" w:sz="8" w:space="0" w:color="auto"/>
              <w:left w:val="single" w:sz="8" w:space="0" w:color="auto"/>
              <w:bottom w:val="single" w:sz="8" w:space="0" w:color="000000"/>
              <w:right w:val="single" w:sz="8" w:space="0" w:color="000000"/>
            </w:tcBorders>
            <w:noWrap/>
            <w:vAlign w:val="bottom"/>
          </w:tcPr>
          <w:p w:rsidR="00BC2E4D" w:rsidRPr="008B5EF8" w:rsidRDefault="00BC2E4D" w:rsidP="00373765">
            <w:pPr>
              <w:spacing w:after="0" w:line="240" w:lineRule="auto"/>
              <w:rPr>
                <w:rFonts w:ascii="Times New Roman" w:hAnsi="Times New Roman"/>
                <w:b/>
                <w:bCs/>
                <w:sz w:val="20"/>
                <w:szCs w:val="20"/>
                <w:lang w:eastAsia="ru-RU"/>
              </w:rPr>
            </w:pPr>
            <w:r w:rsidRPr="008B5EF8">
              <w:rPr>
                <w:rFonts w:ascii="Times New Roman" w:hAnsi="Times New Roman"/>
                <w:b/>
                <w:bCs/>
                <w:sz w:val="20"/>
                <w:szCs w:val="20"/>
                <w:lang w:eastAsia="ru-RU"/>
              </w:rPr>
              <w:t>2010г</w:t>
            </w:r>
          </w:p>
        </w:tc>
        <w:tc>
          <w:tcPr>
            <w:tcW w:w="1087" w:type="dxa"/>
            <w:gridSpan w:val="2"/>
            <w:tcBorders>
              <w:top w:val="single" w:sz="8" w:space="0" w:color="auto"/>
              <w:left w:val="nil"/>
              <w:bottom w:val="nil"/>
              <w:right w:val="single" w:sz="8" w:space="0" w:color="000000"/>
            </w:tcBorders>
            <w:noWrap/>
            <w:vAlign w:val="bottom"/>
          </w:tcPr>
          <w:p w:rsidR="00BC2E4D" w:rsidRPr="008B5EF8" w:rsidRDefault="00BC2E4D" w:rsidP="00373765">
            <w:pPr>
              <w:spacing w:after="0" w:line="240" w:lineRule="auto"/>
              <w:rPr>
                <w:rFonts w:ascii="Times New Roman" w:hAnsi="Times New Roman"/>
                <w:b/>
                <w:bCs/>
                <w:sz w:val="20"/>
                <w:szCs w:val="20"/>
                <w:lang w:eastAsia="ru-RU"/>
              </w:rPr>
            </w:pPr>
            <w:r w:rsidRPr="008B5EF8">
              <w:rPr>
                <w:rFonts w:ascii="Times New Roman" w:hAnsi="Times New Roman"/>
                <w:b/>
                <w:bCs/>
                <w:sz w:val="20"/>
                <w:szCs w:val="20"/>
                <w:lang w:eastAsia="ru-RU"/>
              </w:rPr>
              <w:t>% ис-</w:t>
            </w:r>
          </w:p>
        </w:tc>
      </w:tr>
      <w:tr w:rsidR="00BC2E4D" w:rsidRPr="00B9216C" w:rsidTr="008B5EF8">
        <w:trPr>
          <w:trHeight w:val="285"/>
        </w:trPr>
        <w:tc>
          <w:tcPr>
            <w:tcW w:w="6226" w:type="dxa"/>
            <w:vMerge/>
            <w:tcBorders>
              <w:top w:val="single" w:sz="8" w:space="0" w:color="auto"/>
              <w:left w:val="single" w:sz="8" w:space="0" w:color="auto"/>
              <w:bottom w:val="single" w:sz="8" w:space="0" w:color="000000"/>
              <w:right w:val="single" w:sz="8" w:space="0" w:color="auto"/>
            </w:tcBorders>
            <w:vAlign w:val="center"/>
          </w:tcPr>
          <w:p w:rsidR="00BC2E4D" w:rsidRPr="008B5EF8" w:rsidRDefault="00BC2E4D" w:rsidP="00692AB5">
            <w:pPr>
              <w:spacing w:after="0" w:line="240" w:lineRule="auto"/>
              <w:ind w:firstLine="709"/>
              <w:rPr>
                <w:rFonts w:ascii="Times New Roman" w:hAnsi="Times New Roman"/>
                <w:b/>
                <w:bCs/>
                <w:sz w:val="20"/>
                <w:szCs w:val="20"/>
                <w:lang w:eastAsia="ru-RU"/>
              </w:rPr>
            </w:pPr>
          </w:p>
        </w:tc>
        <w:tc>
          <w:tcPr>
            <w:tcW w:w="916" w:type="dxa"/>
            <w:vMerge/>
            <w:tcBorders>
              <w:top w:val="single" w:sz="8" w:space="0" w:color="auto"/>
              <w:left w:val="single" w:sz="8" w:space="0" w:color="auto"/>
              <w:bottom w:val="single" w:sz="8" w:space="0" w:color="000000"/>
              <w:right w:val="single" w:sz="8" w:space="0" w:color="auto"/>
            </w:tcBorders>
            <w:vAlign w:val="center"/>
          </w:tcPr>
          <w:p w:rsidR="00BC2E4D" w:rsidRPr="008B5EF8" w:rsidRDefault="00BC2E4D" w:rsidP="00692AB5">
            <w:pPr>
              <w:spacing w:after="0" w:line="240" w:lineRule="auto"/>
              <w:ind w:firstLine="709"/>
              <w:rPr>
                <w:rFonts w:ascii="Times New Roman" w:hAnsi="Times New Roman"/>
                <w:b/>
                <w:bCs/>
                <w:sz w:val="20"/>
                <w:szCs w:val="20"/>
                <w:lang w:eastAsia="ru-RU"/>
              </w:rPr>
            </w:pPr>
          </w:p>
        </w:tc>
        <w:tc>
          <w:tcPr>
            <w:tcW w:w="916" w:type="dxa"/>
            <w:vMerge/>
            <w:tcBorders>
              <w:top w:val="single" w:sz="8" w:space="0" w:color="auto"/>
              <w:left w:val="single" w:sz="8" w:space="0" w:color="auto"/>
              <w:bottom w:val="single" w:sz="8" w:space="0" w:color="000000"/>
              <w:right w:val="single" w:sz="8" w:space="0" w:color="auto"/>
            </w:tcBorders>
            <w:vAlign w:val="center"/>
          </w:tcPr>
          <w:p w:rsidR="00BC2E4D" w:rsidRPr="008B5EF8" w:rsidRDefault="00BC2E4D" w:rsidP="00692AB5">
            <w:pPr>
              <w:spacing w:after="0" w:line="240" w:lineRule="auto"/>
              <w:ind w:firstLine="709"/>
              <w:rPr>
                <w:rFonts w:ascii="Times New Roman" w:hAnsi="Times New Roman"/>
                <w:b/>
                <w:bCs/>
                <w:sz w:val="20"/>
                <w:szCs w:val="20"/>
                <w:lang w:eastAsia="ru-RU"/>
              </w:rPr>
            </w:pPr>
          </w:p>
        </w:tc>
        <w:tc>
          <w:tcPr>
            <w:tcW w:w="916" w:type="dxa"/>
            <w:gridSpan w:val="2"/>
            <w:vMerge/>
            <w:tcBorders>
              <w:top w:val="single" w:sz="8" w:space="0" w:color="auto"/>
              <w:left w:val="single" w:sz="8" w:space="0" w:color="auto"/>
              <w:bottom w:val="single" w:sz="8" w:space="0" w:color="000000"/>
              <w:right w:val="single" w:sz="8" w:space="0" w:color="000000"/>
            </w:tcBorders>
            <w:vAlign w:val="center"/>
          </w:tcPr>
          <w:p w:rsidR="00BC2E4D" w:rsidRPr="008B5EF8" w:rsidRDefault="00BC2E4D" w:rsidP="00692AB5">
            <w:pPr>
              <w:spacing w:after="0" w:line="240" w:lineRule="auto"/>
              <w:ind w:firstLine="709"/>
              <w:rPr>
                <w:rFonts w:ascii="Times New Roman" w:hAnsi="Times New Roman"/>
                <w:b/>
                <w:bCs/>
                <w:sz w:val="20"/>
                <w:szCs w:val="20"/>
                <w:lang w:eastAsia="ru-RU"/>
              </w:rPr>
            </w:pPr>
          </w:p>
        </w:tc>
        <w:tc>
          <w:tcPr>
            <w:tcW w:w="1087" w:type="dxa"/>
            <w:gridSpan w:val="2"/>
            <w:tcBorders>
              <w:top w:val="nil"/>
              <w:left w:val="nil"/>
              <w:bottom w:val="single" w:sz="8" w:space="0" w:color="auto"/>
              <w:right w:val="single" w:sz="8" w:space="0" w:color="000000"/>
            </w:tcBorders>
            <w:noWrap/>
            <w:vAlign w:val="bottom"/>
          </w:tcPr>
          <w:p w:rsidR="00BC2E4D" w:rsidRPr="008B5EF8" w:rsidRDefault="00BC2E4D" w:rsidP="00373765">
            <w:pPr>
              <w:spacing w:after="0" w:line="240" w:lineRule="auto"/>
              <w:rPr>
                <w:rFonts w:ascii="Times New Roman" w:hAnsi="Times New Roman"/>
                <w:b/>
                <w:bCs/>
                <w:sz w:val="20"/>
                <w:szCs w:val="20"/>
                <w:lang w:eastAsia="ru-RU"/>
              </w:rPr>
            </w:pPr>
            <w:r w:rsidRPr="008B5EF8">
              <w:rPr>
                <w:rFonts w:ascii="Times New Roman" w:hAnsi="Times New Roman"/>
                <w:b/>
                <w:bCs/>
                <w:sz w:val="20"/>
                <w:szCs w:val="20"/>
                <w:lang w:eastAsia="ru-RU"/>
              </w:rPr>
              <w:t>полнения</w:t>
            </w:r>
          </w:p>
        </w:tc>
      </w:tr>
      <w:tr w:rsidR="00BC2E4D" w:rsidRPr="00B9216C" w:rsidTr="008B5EF8">
        <w:trPr>
          <w:trHeight w:val="285"/>
        </w:trPr>
        <w:tc>
          <w:tcPr>
            <w:tcW w:w="6226" w:type="dxa"/>
            <w:tcBorders>
              <w:top w:val="nil"/>
              <w:left w:val="single" w:sz="8" w:space="0" w:color="auto"/>
              <w:bottom w:val="single" w:sz="8" w:space="0" w:color="auto"/>
              <w:right w:val="single" w:sz="8" w:space="0" w:color="auto"/>
            </w:tcBorders>
            <w:noWrap/>
            <w:vAlign w:val="bottom"/>
          </w:tcPr>
          <w:p w:rsidR="00BC2E4D" w:rsidRPr="008B5EF8" w:rsidRDefault="00BC2E4D" w:rsidP="00692AB5">
            <w:pPr>
              <w:spacing w:after="0" w:line="240" w:lineRule="auto"/>
              <w:ind w:firstLine="709"/>
              <w:rPr>
                <w:rFonts w:ascii="Times New Roman" w:hAnsi="Times New Roman"/>
                <w:b/>
                <w:bCs/>
                <w:sz w:val="20"/>
                <w:szCs w:val="20"/>
                <w:lang w:eastAsia="ru-RU"/>
              </w:rPr>
            </w:pPr>
            <w:r w:rsidRPr="008B5EF8">
              <w:rPr>
                <w:rFonts w:ascii="Times New Roman" w:hAnsi="Times New Roman"/>
                <w:b/>
                <w:bCs/>
                <w:sz w:val="20"/>
                <w:szCs w:val="20"/>
                <w:lang w:eastAsia="ru-RU"/>
              </w:rPr>
              <w:t>Доходы местного бюджета</w:t>
            </w:r>
          </w:p>
        </w:tc>
        <w:tc>
          <w:tcPr>
            <w:tcW w:w="916" w:type="dxa"/>
            <w:tcBorders>
              <w:top w:val="nil"/>
              <w:left w:val="nil"/>
              <w:bottom w:val="single" w:sz="8" w:space="0" w:color="auto"/>
              <w:right w:val="single" w:sz="8" w:space="0" w:color="auto"/>
            </w:tcBorders>
            <w:noWrap/>
            <w:vAlign w:val="bottom"/>
          </w:tcPr>
          <w:p w:rsidR="00BC2E4D" w:rsidRPr="008B5EF8" w:rsidRDefault="00BC2E4D" w:rsidP="00373765">
            <w:pPr>
              <w:spacing w:after="0" w:line="240" w:lineRule="auto"/>
              <w:rPr>
                <w:rFonts w:ascii="Times New Roman" w:hAnsi="Times New Roman"/>
                <w:b/>
                <w:bCs/>
                <w:sz w:val="20"/>
                <w:szCs w:val="20"/>
                <w:lang w:eastAsia="ru-RU"/>
              </w:rPr>
            </w:pPr>
            <w:r w:rsidRPr="008B5EF8">
              <w:rPr>
                <w:rFonts w:ascii="Times New Roman" w:hAnsi="Times New Roman"/>
                <w:b/>
                <w:bCs/>
                <w:sz w:val="20"/>
                <w:szCs w:val="20"/>
                <w:lang w:eastAsia="ru-RU"/>
              </w:rPr>
              <w:t>1031315</w:t>
            </w:r>
          </w:p>
        </w:tc>
        <w:tc>
          <w:tcPr>
            <w:tcW w:w="916" w:type="dxa"/>
            <w:tcBorders>
              <w:top w:val="nil"/>
              <w:left w:val="nil"/>
              <w:bottom w:val="single" w:sz="8" w:space="0" w:color="auto"/>
              <w:right w:val="single" w:sz="8" w:space="0" w:color="auto"/>
            </w:tcBorders>
            <w:noWrap/>
            <w:vAlign w:val="bottom"/>
          </w:tcPr>
          <w:p w:rsidR="00BC2E4D" w:rsidRPr="008B5EF8" w:rsidRDefault="00BC2E4D" w:rsidP="00373765">
            <w:pPr>
              <w:spacing w:after="0" w:line="240" w:lineRule="auto"/>
              <w:rPr>
                <w:rFonts w:ascii="Times New Roman" w:hAnsi="Times New Roman"/>
                <w:b/>
                <w:bCs/>
                <w:sz w:val="20"/>
                <w:szCs w:val="20"/>
                <w:lang w:eastAsia="ru-RU"/>
              </w:rPr>
            </w:pPr>
            <w:r w:rsidRPr="008B5EF8">
              <w:rPr>
                <w:rFonts w:ascii="Times New Roman" w:hAnsi="Times New Roman"/>
                <w:b/>
                <w:bCs/>
                <w:sz w:val="20"/>
                <w:szCs w:val="20"/>
                <w:lang w:eastAsia="ru-RU"/>
              </w:rPr>
              <w:t>1076732</w:t>
            </w:r>
          </w:p>
        </w:tc>
        <w:tc>
          <w:tcPr>
            <w:tcW w:w="916" w:type="dxa"/>
            <w:gridSpan w:val="2"/>
            <w:tcBorders>
              <w:top w:val="single" w:sz="8" w:space="0" w:color="auto"/>
              <w:left w:val="nil"/>
              <w:bottom w:val="single" w:sz="8" w:space="0" w:color="auto"/>
              <w:right w:val="single" w:sz="8" w:space="0" w:color="000000"/>
            </w:tcBorders>
            <w:noWrap/>
            <w:vAlign w:val="bottom"/>
          </w:tcPr>
          <w:p w:rsidR="00BC2E4D" w:rsidRPr="008B5EF8" w:rsidRDefault="00BC2E4D" w:rsidP="00373765">
            <w:pPr>
              <w:spacing w:after="0" w:line="240" w:lineRule="auto"/>
              <w:rPr>
                <w:rFonts w:ascii="Times New Roman" w:hAnsi="Times New Roman"/>
                <w:b/>
                <w:bCs/>
                <w:sz w:val="20"/>
                <w:szCs w:val="20"/>
                <w:lang w:eastAsia="ru-RU"/>
              </w:rPr>
            </w:pPr>
            <w:r w:rsidRPr="008B5EF8">
              <w:rPr>
                <w:rFonts w:ascii="Times New Roman" w:hAnsi="Times New Roman"/>
                <w:b/>
                <w:bCs/>
                <w:sz w:val="20"/>
                <w:szCs w:val="20"/>
                <w:lang w:eastAsia="ru-RU"/>
              </w:rPr>
              <w:t>1085638</w:t>
            </w:r>
          </w:p>
        </w:tc>
        <w:tc>
          <w:tcPr>
            <w:tcW w:w="1087" w:type="dxa"/>
            <w:gridSpan w:val="2"/>
            <w:tcBorders>
              <w:top w:val="single" w:sz="8" w:space="0" w:color="auto"/>
              <w:left w:val="nil"/>
              <w:bottom w:val="single" w:sz="8" w:space="0" w:color="auto"/>
              <w:right w:val="single" w:sz="8" w:space="0" w:color="000000"/>
            </w:tcBorders>
            <w:noWrap/>
            <w:vAlign w:val="bottom"/>
          </w:tcPr>
          <w:p w:rsidR="00BC2E4D" w:rsidRPr="008B5EF8" w:rsidRDefault="00BC2E4D" w:rsidP="00373765">
            <w:pPr>
              <w:spacing w:after="0" w:line="240" w:lineRule="auto"/>
              <w:rPr>
                <w:rFonts w:ascii="Times New Roman" w:hAnsi="Times New Roman"/>
                <w:b/>
                <w:bCs/>
                <w:sz w:val="20"/>
                <w:szCs w:val="20"/>
                <w:lang w:eastAsia="ru-RU"/>
              </w:rPr>
            </w:pPr>
            <w:r w:rsidRPr="008B5EF8">
              <w:rPr>
                <w:rFonts w:ascii="Times New Roman" w:hAnsi="Times New Roman"/>
                <w:b/>
                <w:bCs/>
                <w:sz w:val="20"/>
                <w:szCs w:val="20"/>
                <w:lang w:eastAsia="ru-RU"/>
              </w:rPr>
              <w:t>116</w:t>
            </w:r>
          </w:p>
        </w:tc>
      </w:tr>
      <w:tr w:rsidR="00BC2E4D" w:rsidRPr="00B9216C" w:rsidTr="008B5EF8">
        <w:trPr>
          <w:trHeight w:val="285"/>
        </w:trPr>
        <w:tc>
          <w:tcPr>
            <w:tcW w:w="6226" w:type="dxa"/>
            <w:tcBorders>
              <w:top w:val="nil"/>
              <w:left w:val="single" w:sz="8" w:space="0" w:color="auto"/>
              <w:bottom w:val="single" w:sz="8" w:space="0" w:color="auto"/>
              <w:right w:val="single" w:sz="8" w:space="0" w:color="auto"/>
            </w:tcBorders>
            <w:noWrap/>
            <w:vAlign w:val="bottom"/>
          </w:tcPr>
          <w:p w:rsidR="00BC2E4D" w:rsidRPr="008B5EF8" w:rsidRDefault="00BC2E4D" w:rsidP="00692AB5">
            <w:pPr>
              <w:spacing w:after="0" w:line="240" w:lineRule="auto"/>
              <w:ind w:firstLine="709"/>
              <w:rPr>
                <w:rFonts w:ascii="Times New Roman" w:hAnsi="Times New Roman"/>
                <w:b/>
                <w:bCs/>
                <w:sz w:val="20"/>
                <w:szCs w:val="20"/>
                <w:lang w:eastAsia="ru-RU"/>
              </w:rPr>
            </w:pPr>
            <w:r w:rsidRPr="008B5EF8">
              <w:rPr>
                <w:rFonts w:ascii="Times New Roman" w:hAnsi="Times New Roman"/>
                <w:b/>
                <w:bCs/>
                <w:sz w:val="20"/>
                <w:szCs w:val="20"/>
                <w:lang w:eastAsia="ru-RU"/>
              </w:rPr>
              <w:t>Собственные доходы</w:t>
            </w:r>
          </w:p>
        </w:tc>
        <w:tc>
          <w:tcPr>
            <w:tcW w:w="916" w:type="dxa"/>
            <w:tcBorders>
              <w:top w:val="nil"/>
              <w:left w:val="nil"/>
              <w:bottom w:val="single" w:sz="8" w:space="0" w:color="auto"/>
              <w:right w:val="single" w:sz="8" w:space="0" w:color="auto"/>
            </w:tcBorders>
            <w:noWrap/>
            <w:vAlign w:val="bottom"/>
          </w:tcPr>
          <w:p w:rsidR="00BC2E4D" w:rsidRPr="008B5EF8" w:rsidRDefault="00BC2E4D" w:rsidP="00373765">
            <w:pPr>
              <w:spacing w:after="0" w:line="240" w:lineRule="auto"/>
              <w:rPr>
                <w:rFonts w:ascii="Times New Roman" w:hAnsi="Times New Roman"/>
                <w:sz w:val="20"/>
                <w:szCs w:val="20"/>
                <w:lang w:eastAsia="ru-RU"/>
              </w:rPr>
            </w:pPr>
            <w:r w:rsidRPr="008B5EF8">
              <w:rPr>
                <w:rFonts w:ascii="Times New Roman" w:hAnsi="Times New Roman"/>
                <w:sz w:val="20"/>
                <w:szCs w:val="20"/>
                <w:lang w:eastAsia="ru-RU"/>
              </w:rPr>
              <w:t>535682</w:t>
            </w:r>
          </w:p>
        </w:tc>
        <w:tc>
          <w:tcPr>
            <w:tcW w:w="916" w:type="dxa"/>
            <w:tcBorders>
              <w:top w:val="nil"/>
              <w:left w:val="nil"/>
              <w:bottom w:val="single" w:sz="8" w:space="0" w:color="auto"/>
              <w:right w:val="single" w:sz="8" w:space="0" w:color="auto"/>
            </w:tcBorders>
            <w:noWrap/>
            <w:vAlign w:val="bottom"/>
          </w:tcPr>
          <w:p w:rsidR="00BC2E4D" w:rsidRPr="008B5EF8" w:rsidRDefault="00BC2E4D" w:rsidP="00373765">
            <w:pPr>
              <w:spacing w:after="0" w:line="240" w:lineRule="auto"/>
              <w:rPr>
                <w:rFonts w:ascii="Times New Roman" w:hAnsi="Times New Roman"/>
                <w:sz w:val="20"/>
                <w:szCs w:val="20"/>
                <w:lang w:eastAsia="ru-RU"/>
              </w:rPr>
            </w:pPr>
            <w:r w:rsidRPr="008B5EF8">
              <w:rPr>
                <w:rFonts w:ascii="Times New Roman" w:hAnsi="Times New Roman"/>
                <w:sz w:val="20"/>
                <w:szCs w:val="20"/>
                <w:lang w:eastAsia="ru-RU"/>
              </w:rPr>
              <w:t>508268</w:t>
            </w:r>
          </w:p>
        </w:tc>
        <w:tc>
          <w:tcPr>
            <w:tcW w:w="916" w:type="dxa"/>
            <w:gridSpan w:val="2"/>
            <w:tcBorders>
              <w:top w:val="single" w:sz="8" w:space="0" w:color="auto"/>
              <w:left w:val="nil"/>
              <w:bottom w:val="single" w:sz="8" w:space="0" w:color="auto"/>
              <w:right w:val="single" w:sz="8" w:space="0" w:color="000000"/>
            </w:tcBorders>
            <w:noWrap/>
            <w:vAlign w:val="bottom"/>
          </w:tcPr>
          <w:p w:rsidR="00BC2E4D" w:rsidRPr="008B5EF8" w:rsidRDefault="00BC2E4D" w:rsidP="00373765">
            <w:pPr>
              <w:spacing w:after="0" w:line="240" w:lineRule="auto"/>
              <w:rPr>
                <w:rFonts w:ascii="Times New Roman" w:hAnsi="Times New Roman"/>
                <w:sz w:val="20"/>
                <w:szCs w:val="20"/>
                <w:lang w:eastAsia="ru-RU"/>
              </w:rPr>
            </w:pPr>
            <w:r w:rsidRPr="008B5EF8">
              <w:rPr>
                <w:rFonts w:ascii="Times New Roman" w:hAnsi="Times New Roman"/>
                <w:sz w:val="20"/>
                <w:szCs w:val="20"/>
                <w:lang w:eastAsia="ru-RU"/>
              </w:rPr>
              <w:t>573412</w:t>
            </w:r>
          </w:p>
        </w:tc>
        <w:tc>
          <w:tcPr>
            <w:tcW w:w="1087" w:type="dxa"/>
            <w:gridSpan w:val="2"/>
            <w:tcBorders>
              <w:top w:val="single" w:sz="8" w:space="0" w:color="auto"/>
              <w:left w:val="nil"/>
              <w:bottom w:val="single" w:sz="8" w:space="0" w:color="auto"/>
              <w:right w:val="single" w:sz="8" w:space="0" w:color="000000"/>
            </w:tcBorders>
            <w:noWrap/>
            <w:vAlign w:val="bottom"/>
          </w:tcPr>
          <w:p w:rsidR="00BC2E4D" w:rsidRPr="008B5EF8" w:rsidRDefault="00BC2E4D" w:rsidP="00373765">
            <w:pPr>
              <w:spacing w:after="0" w:line="240" w:lineRule="auto"/>
              <w:rPr>
                <w:rFonts w:ascii="Times New Roman" w:hAnsi="Times New Roman"/>
                <w:sz w:val="20"/>
                <w:szCs w:val="20"/>
                <w:lang w:eastAsia="ru-RU"/>
              </w:rPr>
            </w:pPr>
            <w:r w:rsidRPr="008B5EF8">
              <w:rPr>
                <w:rFonts w:ascii="Times New Roman" w:hAnsi="Times New Roman"/>
                <w:sz w:val="20"/>
                <w:szCs w:val="20"/>
                <w:lang w:eastAsia="ru-RU"/>
              </w:rPr>
              <w:t>136</w:t>
            </w:r>
          </w:p>
        </w:tc>
      </w:tr>
      <w:tr w:rsidR="00BC2E4D" w:rsidRPr="00B9216C" w:rsidTr="008B5EF8">
        <w:trPr>
          <w:trHeight w:val="285"/>
        </w:trPr>
        <w:tc>
          <w:tcPr>
            <w:tcW w:w="6226" w:type="dxa"/>
            <w:tcBorders>
              <w:top w:val="nil"/>
              <w:left w:val="single" w:sz="8" w:space="0" w:color="auto"/>
              <w:bottom w:val="single" w:sz="8" w:space="0" w:color="auto"/>
              <w:right w:val="single" w:sz="8" w:space="0" w:color="auto"/>
            </w:tcBorders>
            <w:noWrap/>
            <w:vAlign w:val="bottom"/>
          </w:tcPr>
          <w:p w:rsidR="00BC2E4D" w:rsidRPr="008B5EF8" w:rsidRDefault="00BC2E4D" w:rsidP="00692AB5">
            <w:pPr>
              <w:spacing w:after="0" w:line="240" w:lineRule="auto"/>
              <w:ind w:firstLine="709"/>
              <w:rPr>
                <w:rFonts w:ascii="Times New Roman" w:hAnsi="Times New Roman"/>
                <w:b/>
                <w:bCs/>
                <w:sz w:val="20"/>
                <w:szCs w:val="20"/>
                <w:lang w:eastAsia="ru-RU"/>
              </w:rPr>
            </w:pPr>
            <w:r w:rsidRPr="008B5EF8">
              <w:rPr>
                <w:rFonts w:ascii="Times New Roman" w:hAnsi="Times New Roman"/>
                <w:b/>
                <w:bCs/>
                <w:sz w:val="20"/>
                <w:szCs w:val="20"/>
                <w:lang w:eastAsia="ru-RU"/>
              </w:rPr>
              <w:t>Налоговые доходы, из них:</w:t>
            </w:r>
          </w:p>
        </w:tc>
        <w:tc>
          <w:tcPr>
            <w:tcW w:w="916" w:type="dxa"/>
            <w:tcBorders>
              <w:top w:val="nil"/>
              <w:left w:val="nil"/>
              <w:bottom w:val="single" w:sz="8" w:space="0" w:color="auto"/>
              <w:right w:val="single" w:sz="8" w:space="0" w:color="auto"/>
            </w:tcBorders>
            <w:noWrap/>
            <w:vAlign w:val="bottom"/>
          </w:tcPr>
          <w:p w:rsidR="00BC2E4D" w:rsidRPr="008B5EF8" w:rsidRDefault="00BC2E4D" w:rsidP="00373765">
            <w:pPr>
              <w:spacing w:after="0" w:line="240" w:lineRule="auto"/>
              <w:rPr>
                <w:rFonts w:ascii="Times New Roman" w:hAnsi="Times New Roman"/>
                <w:b/>
                <w:bCs/>
                <w:sz w:val="20"/>
                <w:szCs w:val="20"/>
                <w:lang w:eastAsia="ru-RU"/>
              </w:rPr>
            </w:pPr>
            <w:r w:rsidRPr="008B5EF8">
              <w:rPr>
                <w:rFonts w:ascii="Times New Roman" w:hAnsi="Times New Roman"/>
                <w:b/>
                <w:bCs/>
                <w:sz w:val="20"/>
                <w:szCs w:val="20"/>
                <w:lang w:eastAsia="ru-RU"/>
              </w:rPr>
              <w:t>494959</w:t>
            </w:r>
          </w:p>
        </w:tc>
        <w:tc>
          <w:tcPr>
            <w:tcW w:w="916" w:type="dxa"/>
            <w:tcBorders>
              <w:top w:val="nil"/>
              <w:left w:val="nil"/>
              <w:bottom w:val="single" w:sz="8" w:space="0" w:color="auto"/>
              <w:right w:val="single" w:sz="8" w:space="0" w:color="auto"/>
            </w:tcBorders>
            <w:noWrap/>
            <w:vAlign w:val="bottom"/>
          </w:tcPr>
          <w:p w:rsidR="00BC2E4D" w:rsidRPr="008B5EF8" w:rsidRDefault="00BC2E4D" w:rsidP="00373765">
            <w:pPr>
              <w:spacing w:after="0" w:line="240" w:lineRule="auto"/>
              <w:rPr>
                <w:rFonts w:ascii="Times New Roman" w:hAnsi="Times New Roman"/>
                <w:b/>
                <w:bCs/>
                <w:sz w:val="20"/>
                <w:szCs w:val="20"/>
                <w:lang w:eastAsia="ru-RU"/>
              </w:rPr>
            </w:pPr>
            <w:r w:rsidRPr="008B5EF8">
              <w:rPr>
                <w:rFonts w:ascii="Times New Roman" w:hAnsi="Times New Roman"/>
                <w:b/>
                <w:bCs/>
                <w:sz w:val="20"/>
                <w:szCs w:val="20"/>
                <w:lang w:eastAsia="ru-RU"/>
              </w:rPr>
              <w:t>469983</w:t>
            </w:r>
          </w:p>
        </w:tc>
        <w:tc>
          <w:tcPr>
            <w:tcW w:w="916" w:type="dxa"/>
            <w:gridSpan w:val="2"/>
            <w:tcBorders>
              <w:top w:val="single" w:sz="8" w:space="0" w:color="auto"/>
              <w:left w:val="nil"/>
              <w:bottom w:val="single" w:sz="8" w:space="0" w:color="auto"/>
              <w:right w:val="single" w:sz="8" w:space="0" w:color="000000"/>
            </w:tcBorders>
            <w:noWrap/>
            <w:vAlign w:val="bottom"/>
          </w:tcPr>
          <w:p w:rsidR="00BC2E4D" w:rsidRPr="008B5EF8" w:rsidRDefault="00BC2E4D" w:rsidP="00373765">
            <w:pPr>
              <w:spacing w:after="0" w:line="240" w:lineRule="auto"/>
              <w:rPr>
                <w:rFonts w:ascii="Times New Roman" w:hAnsi="Times New Roman"/>
                <w:b/>
                <w:bCs/>
                <w:sz w:val="20"/>
                <w:szCs w:val="20"/>
                <w:lang w:eastAsia="ru-RU"/>
              </w:rPr>
            </w:pPr>
            <w:r w:rsidRPr="008B5EF8">
              <w:rPr>
                <w:rFonts w:ascii="Times New Roman" w:hAnsi="Times New Roman"/>
                <w:b/>
                <w:bCs/>
                <w:sz w:val="20"/>
                <w:szCs w:val="20"/>
                <w:lang w:eastAsia="ru-RU"/>
              </w:rPr>
              <w:t>538508</w:t>
            </w:r>
          </w:p>
        </w:tc>
        <w:tc>
          <w:tcPr>
            <w:tcW w:w="1087" w:type="dxa"/>
            <w:gridSpan w:val="2"/>
            <w:tcBorders>
              <w:top w:val="single" w:sz="8" w:space="0" w:color="auto"/>
              <w:left w:val="nil"/>
              <w:bottom w:val="single" w:sz="8" w:space="0" w:color="auto"/>
              <w:right w:val="single" w:sz="8" w:space="0" w:color="000000"/>
            </w:tcBorders>
            <w:noWrap/>
            <w:vAlign w:val="bottom"/>
          </w:tcPr>
          <w:p w:rsidR="00BC2E4D" w:rsidRPr="008B5EF8" w:rsidRDefault="00BC2E4D" w:rsidP="00373765">
            <w:pPr>
              <w:spacing w:after="0" w:line="240" w:lineRule="auto"/>
              <w:rPr>
                <w:rFonts w:ascii="Times New Roman" w:hAnsi="Times New Roman"/>
                <w:sz w:val="20"/>
                <w:szCs w:val="20"/>
                <w:lang w:eastAsia="ru-RU"/>
              </w:rPr>
            </w:pPr>
            <w:r w:rsidRPr="008B5EF8">
              <w:rPr>
                <w:rFonts w:ascii="Times New Roman" w:hAnsi="Times New Roman"/>
                <w:sz w:val="20"/>
                <w:szCs w:val="20"/>
                <w:lang w:eastAsia="ru-RU"/>
              </w:rPr>
              <w:t>134</w:t>
            </w:r>
          </w:p>
        </w:tc>
      </w:tr>
      <w:tr w:rsidR="00BC2E4D" w:rsidRPr="00B9216C" w:rsidTr="008B5EF8">
        <w:trPr>
          <w:trHeight w:val="285"/>
        </w:trPr>
        <w:tc>
          <w:tcPr>
            <w:tcW w:w="6226" w:type="dxa"/>
            <w:tcBorders>
              <w:top w:val="nil"/>
              <w:left w:val="single" w:sz="8" w:space="0" w:color="auto"/>
              <w:bottom w:val="single" w:sz="8" w:space="0" w:color="auto"/>
              <w:right w:val="single" w:sz="8" w:space="0" w:color="auto"/>
            </w:tcBorders>
            <w:noWrap/>
            <w:vAlign w:val="bottom"/>
          </w:tcPr>
          <w:p w:rsidR="00BC2E4D" w:rsidRPr="008B5EF8" w:rsidRDefault="00BC2E4D" w:rsidP="00692AB5">
            <w:pPr>
              <w:spacing w:after="0" w:line="240" w:lineRule="auto"/>
              <w:ind w:firstLine="709"/>
              <w:rPr>
                <w:rFonts w:ascii="Times New Roman" w:hAnsi="Times New Roman"/>
                <w:sz w:val="20"/>
                <w:szCs w:val="20"/>
                <w:lang w:eastAsia="ru-RU"/>
              </w:rPr>
            </w:pPr>
            <w:r w:rsidRPr="008B5EF8">
              <w:rPr>
                <w:rFonts w:ascii="Times New Roman" w:hAnsi="Times New Roman"/>
                <w:sz w:val="20"/>
                <w:szCs w:val="20"/>
                <w:lang w:eastAsia="ru-RU"/>
              </w:rPr>
              <w:t>1.1. НДФЛ</w:t>
            </w:r>
          </w:p>
        </w:tc>
        <w:tc>
          <w:tcPr>
            <w:tcW w:w="916" w:type="dxa"/>
            <w:tcBorders>
              <w:top w:val="nil"/>
              <w:left w:val="nil"/>
              <w:bottom w:val="single" w:sz="8" w:space="0" w:color="auto"/>
              <w:right w:val="single" w:sz="8" w:space="0" w:color="auto"/>
            </w:tcBorders>
            <w:noWrap/>
            <w:vAlign w:val="bottom"/>
          </w:tcPr>
          <w:p w:rsidR="00BC2E4D" w:rsidRPr="008B5EF8" w:rsidRDefault="00BC2E4D" w:rsidP="00373765">
            <w:pPr>
              <w:spacing w:after="0" w:line="240" w:lineRule="auto"/>
              <w:rPr>
                <w:rFonts w:ascii="Times New Roman" w:hAnsi="Times New Roman"/>
                <w:sz w:val="20"/>
                <w:szCs w:val="20"/>
                <w:lang w:eastAsia="ru-RU"/>
              </w:rPr>
            </w:pPr>
            <w:r w:rsidRPr="008B5EF8">
              <w:rPr>
                <w:rFonts w:ascii="Times New Roman" w:hAnsi="Times New Roman"/>
                <w:sz w:val="20"/>
                <w:szCs w:val="20"/>
                <w:lang w:eastAsia="ru-RU"/>
              </w:rPr>
              <w:t>387446</w:t>
            </w:r>
          </w:p>
        </w:tc>
        <w:tc>
          <w:tcPr>
            <w:tcW w:w="916" w:type="dxa"/>
            <w:tcBorders>
              <w:top w:val="nil"/>
              <w:left w:val="nil"/>
              <w:bottom w:val="single" w:sz="8" w:space="0" w:color="auto"/>
              <w:right w:val="single" w:sz="8" w:space="0" w:color="auto"/>
            </w:tcBorders>
            <w:noWrap/>
            <w:vAlign w:val="bottom"/>
          </w:tcPr>
          <w:p w:rsidR="00BC2E4D" w:rsidRPr="008B5EF8" w:rsidRDefault="00BC2E4D" w:rsidP="00373765">
            <w:pPr>
              <w:spacing w:after="0" w:line="240" w:lineRule="auto"/>
              <w:rPr>
                <w:rFonts w:ascii="Times New Roman" w:hAnsi="Times New Roman"/>
                <w:sz w:val="20"/>
                <w:szCs w:val="20"/>
                <w:lang w:eastAsia="ru-RU"/>
              </w:rPr>
            </w:pPr>
            <w:r w:rsidRPr="008B5EF8">
              <w:rPr>
                <w:rFonts w:ascii="Times New Roman" w:hAnsi="Times New Roman"/>
                <w:sz w:val="20"/>
                <w:szCs w:val="20"/>
                <w:lang w:eastAsia="ru-RU"/>
              </w:rPr>
              <w:t>357364</w:t>
            </w:r>
          </w:p>
        </w:tc>
        <w:tc>
          <w:tcPr>
            <w:tcW w:w="916" w:type="dxa"/>
            <w:gridSpan w:val="2"/>
            <w:tcBorders>
              <w:top w:val="single" w:sz="8" w:space="0" w:color="auto"/>
              <w:left w:val="nil"/>
              <w:bottom w:val="single" w:sz="8" w:space="0" w:color="auto"/>
              <w:right w:val="single" w:sz="8" w:space="0" w:color="000000"/>
            </w:tcBorders>
            <w:noWrap/>
            <w:vAlign w:val="bottom"/>
          </w:tcPr>
          <w:p w:rsidR="00BC2E4D" w:rsidRPr="008B5EF8" w:rsidRDefault="00BC2E4D" w:rsidP="00373765">
            <w:pPr>
              <w:spacing w:after="0" w:line="240" w:lineRule="auto"/>
              <w:rPr>
                <w:rFonts w:ascii="Times New Roman" w:hAnsi="Times New Roman"/>
                <w:sz w:val="20"/>
                <w:szCs w:val="20"/>
                <w:lang w:eastAsia="ru-RU"/>
              </w:rPr>
            </w:pPr>
            <w:r w:rsidRPr="008B5EF8">
              <w:rPr>
                <w:rFonts w:ascii="Times New Roman" w:hAnsi="Times New Roman"/>
                <w:sz w:val="20"/>
                <w:szCs w:val="20"/>
                <w:lang w:eastAsia="ru-RU"/>
              </w:rPr>
              <w:t>407505</w:t>
            </w:r>
          </w:p>
        </w:tc>
        <w:tc>
          <w:tcPr>
            <w:tcW w:w="1087" w:type="dxa"/>
            <w:gridSpan w:val="2"/>
            <w:tcBorders>
              <w:top w:val="single" w:sz="8" w:space="0" w:color="auto"/>
              <w:left w:val="nil"/>
              <w:bottom w:val="single" w:sz="8" w:space="0" w:color="auto"/>
              <w:right w:val="single" w:sz="8" w:space="0" w:color="000000"/>
            </w:tcBorders>
            <w:noWrap/>
            <w:vAlign w:val="bottom"/>
          </w:tcPr>
          <w:p w:rsidR="00BC2E4D" w:rsidRPr="008B5EF8" w:rsidRDefault="00BC2E4D" w:rsidP="00373765">
            <w:pPr>
              <w:spacing w:after="0" w:line="240" w:lineRule="auto"/>
              <w:rPr>
                <w:rFonts w:ascii="Times New Roman" w:hAnsi="Times New Roman"/>
                <w:sz w:val="20"/>
                <w:szCs w:val="20"/>
                <w:lang w:eastAsia="ru-RU"/>
              </w:rPr>
            </w:pPr>
            <w:r w:rsidRPr="008B5EF8">
              <w:rPr>
                <w:rFonts w:ascii="Times New Roman" w:hAnsi="Times New Roman"/>
                <w:sz w:val="20"/>
                <w:szCs w:val="20"/>
                <w:lang w:eastAsia="ru-RU"/>
              </w:rPr>
              <w:t>145</w:t>
            </w:r>
          </w:p>
        </w:tc>
      </w:tr>
      <w:tr w:rsidR="00BC2E4D" w:rsidRPr="00B9216C" w:rsidTr="008B5EF8">
        <w:trPr>
          <w:trHeight w:val="285"/>
        </w:trPr>
        <w:tc>
          <w:tcPr>
            <w:tcW w:w="6226" w:type="dxa"/>
            <w:tcBorders>
              <w:top w:val="nil"/>
              <w:left w:val="single" w:sz="8" w:space="0" w:color="auto"/>
              <w:bottom w:val="single" w:sz="8" w:space="0" w:color="auto"/>
              <w:right w:val="single" w:sz="8" w:space="0" w:color="auto"/>
            </w:tcBorders>
            <w:noWrap/>
            <w:vAlign w:val="bottom"/>
          </w:tcPr>
          <w:p w:rsidR="00BC2E4D" w:rsidRPr="008B5EF8" w:rsidRDefault="00BC2E4D" w:rsidP="00692AB5">
            <w:pPr>
              <w:spacing w:after="0" w:line="240" w:lineRule="auto"/>
              <w:ind w:firstLine="709"/>
              <w:rPr>
                <w:rFonts w:ascii="Times New Roman" w:hAnsi="Times New Roman"/>
                <w:sz w:val="20"/>
                <w:szCs w:val="20"/>
                <w:lang w:eastAsia="ru-RU"/>
              </w:rPr>
            </w:pPr>
            <w:r w:rsidRPr="008B5EF8">
              <w:rPr>
                <w:rFonts w:ascii="Times New Roman" w:hAnsi="Times New Roman"/>
                <w:sz w:val="20"/>
                <w:szCs w:val="20"/>
                <w:lang w:eastAsia="ru-RU"/>
              </w:rPr>
              <w:t>1.2 ЕНВД доход для отдель-ных видов деятельности</w:t>
            </w:r>
          </w:p>
        </w:tc>
        <w:tc>
          <w:tcPr>
            <w:tcW w:w="916" w:type="dxa"/>
            <w:tcBorders>
              <w:top w:val="nil"/>
              <w:left w:val="nil"/>
              <w:bottom w:val="single" w:sz="8" w:space="0" w:color="auto"/>
              <w:right w:val="single" w:sz="8" w:space="0" w:color="auto"/>
            </w:tcBorders>
            <w:noWrap/>
            <w:vAlign w:val="bottom"/>
          </w:tcPr>
          <w:p w:rsidR="00BC2E4D" w:rsidRPr="008B5EF8" w:rsidRDefault="00BC2E4D" w:rsidP="00373765">
            <w:pPr>
              <w:spacing w:after="0" w:line="240" w:lineRule="auto"/>
              <w:rPr>
                <w:rFonts w:ascii="Times New Roman" w:hAnsi="Times New Roman"/>
                <w:sz w:val="20"/>
                <w:szCs w:val="20"/>
                <w:lang w:eastAsia="ru-RU"/>
              </w:rPr>
            </w:pPr>
            <w:r w:rsidRPr="008B5EF8">
              <w:rPr>
                <w:rFonts w:ascii="Times New Roman" w:hAnsi="Times New Roman"/>
                <w:sz w:val="20"/>
                <w:szCs w:val="20"/>
                <w:lang w:eastAsia="ru-RU"/>
              </w:rPr>
              <w:t>29834</w:t>
            </w:r>
          </w:p>
        </w:tc>
        <w:tc>
          <w:tcPr>
            <w:tcW w:w="916" w:type="dxa"/>
            <w:tcBorders>
              <w:top w:val="nil"/>
              <w:left w:val="nil"/>
              <w:bottom w:val="single" w:sz="8" w:space="0" w:color="auto"/>
              <w:right w:val="single" w:sz="8" w:space="0" w:color="auto"/>
            </w:tcBorders>
            <w:noWrap/>
            <w:vAlign w:val="bottom"/>
          </w:tcPr>
          <w:p w:rsidR="00BC2E4D" w:rsidRPr="008B5EF8" w:rsidRDefault="00BC2E4D" w:rsidP="00373765">
            <w:pPr>
              <w:spacing w:after="0" w:line="240" w:lineRule="auto"/>
              <w:rPr>
                <w:rFonts w:ascii="Times New Roman" w:hAnsi="Times New Roman"/>
                <w:sz w:val="20"/>
                <w:szCs w:val="20"/>
                <w:lang w:eastAsia="ru-RU"/>
              </w:rPr>
            </w:pPr>
            <w:r w:rsidRPr="008B5EF8">
              <w:rPr>
                <w:rFonts w:ascii="Times New Roman" w:hAnsi="Times New Roman"/>
                <w:sz w:val="20"/>
                <w:szCs w:val="20"/>
                <w:lang w:eastAsia="ru-RU"/>
              </w:rPr>
              <w:t>28200</w:t>
            </w:r>
          </w:p>
        </w:tc>
        <w:tc>
          <w:tcPr>
            <w:tcW w:w="916" w:type="dxa"/>
            <w:gridSpan w:val="2"/>
            <w:tcBorders>
              <w:top w:val="single" w:sz="8" w:space="0" w:color="auto"/>
              <w:left w:val="nil"/>
              <w:bottom w:val="single" w:sz="8" w:space="0" w:color="auto"/>
              <w:right w:val="single" w:sz="8" w:space="0" w:color="000000"/>
            </w:tcBorders>
            <w:noWrap/>
            <w:vAlign w:val="bottom"/>
          </w:tcPr>
          <w:p w:rsidR="00BC2E4D" w:rsidRPr="008B5EF8" w:rsidRDefault="00BC2E4D" w:rsidP="00373765">
            <w:pPr>
              <w:spacing w:after="0" w:line="240" w:lineRule="auto"/>
              <w:rPr>
                <w:rFonts w:ascii="Times New Roman" w:hAnsi="Times New Roman"/>
                <w:sz w:val="20"/>
                <w:szCs w:val="20"/>
                <w:lang w:eastAsia="ru-RU"/>
              </w:rPr>
            </w:pPr>
            <w:r w:rsidRPr="008B5EF8">
              <w:rPr>
                <w:rFonts w:ascii="Times New Roman" w:hAnsi="Times New Roman"/>
                <w:sz w:val="20"/>
                <w:szCs w:val="20"/>
                <w:lang w:eastAsia="ru-RU"/>
              </w:rPr>
              <w:t>30783</w:t>
            </w:r>
          </w:p>
        </w:tc>
        <w:tc>
          <w:tcPr>
            <w:tcW w:w="1087" w:type="dxa"/>
            <w:gridSpan w:val="2"/>
            <w:tcBorders>
              <w:top w:val="single" w:sz="8" w:space="0" w:color="auto"/>
              <w:left w:val="nil"/>
              <w:bottom w:val="single" w:sz="8" w:space="0" w:color="auto"/>
              <w:right w:val="single" w:sz="8" w:space="0" w:color="000000"/>
            </w:tcBorders>
            <w:noWrap/>
            <w:vAlign w:val="bottom"/>
          </w:tcPr>
          <w:p w:rsidR="00BC2E4D" w:rsidRPr="008B5EF8" w:rsidRDefault="00BC2E4D" w:rsidP="00373765">
            <w:pPr>
              <w:spacing w:after="0" w:line="240" w:lineRule="auto"/>
              <w:rPr>
                <w:rFonts w:ascii="Times New Roman" w:hAnsi="Times New Roman"/>
                <w:sz w:val="20"/>
                <w:szCs w:val="20"/>
                <w:lang w:eastAsia="ru-RU"/>
              </w:rPr>
            </w:pPr>
            <w:r w:rsidRPr="008B5EF8">
              <w:rPr>
                <w:rFonts w:ascii="Times New Roman" w:hAnsi="Times New Roman"/>
                <w:sz w:val="20"/>
                <w:szCs w:val="20"/>
                <w:lang w:eastAsia="ru-RU"/>
              </w:rPr>
              <w:t>111</w:t>
            </w:r>
          </w:p>
        </w:tc>
      </w:tr>
      <w:tr w:rsidR="00BC2E4D" w:rsidRPr="00B9216C" w:rsidTr="008B5EF8">
        <w:trPr>
          <w:trHeight w:val="285"/>
        </w:trPr>
        <w:tc>
          <w:tcPr>
            <w:tcW w:w="6226" w:type="dxa"/>
            <w:tcBorders>
              <w:top w:val="nil"/>
              <w:left w:val="single" w:sz="8" w:space="0" w:color="auto"/>
              <w:bottom w:val="single" w:sz="8" w:space="0" w:color="auto"/>
              <w:right w:val="single" w:sz="8" w:space="0" w:color="auto"/>
            </w:tcBorders>
            <w:noWrap/>
            <w:vAlign w:val="bottom"/>
          </w:tcPr>
          <w:p w:rsidR="00BC2E4D" w:rsidRPr="008B5EF8" w:rsidRDefault="00BC2E4D" w:rsidP="00692AB5">
            <w:pPr>
              <w:spacing w:after="0" w:line="240" w:lineRule="auto"/>
              <w:ind w:firstLine="709"/>
              <w:rPr>
                <w:rFonts w:ascii="Times New Roman" w:hAnsi="Times New Roman"/>
                <w:sz w:val="20"/>
                <w:szCs w:val="20"/>
                <w:lang w:eastAsia="ru-RU"/>
              </w:rPr>
            </w:pPr>
            <w:r w:rsidRPr="008B5EF8">
              <w:rPr>
                <w:rFonts w:ascii="Times New Roman" w:hAnsi="Times New Roman"/>
                <w:sz w:val="20"/>
                <w:szCs w:val="20"/>
                <w:lang w:eastAsia="ru-RU"/>
              </w:rPr>
              <w:t>1.3. единый с/х налог</w:t>
            </w:r>
          </w:p>
        </w:tc>
        <w:tc>
          <w:tcPr>
            <w:tcW w:w="916" w:type="dxa"/>
            <w:tcBorders>
              <w:top w:val="nil"/>
              <w:left w:val="nil"/>
              <w:bottom w:val="single" w:sz="8" w:space="0" w:color="auto"/>
              <w:right w:val="single" w:sz="8" w:space="0" w:color="auto"/>
            </w:tcBorders>
            <w:noWrap/>
            <w:vAlign w:val="bottom"/>
          </w:tcPr>
          <w:p w:rsidR="00BC2E4D" w:rsidRPr="008B5EF8" w:rsidRDefault="00BC2E4D" w:rsidP="00373765">
            <w:pPr>
              <w:spacing w:after="0" w:line="240" w:lineRule="auto"/>
              <w:rPr>
                <w:rFonts w:ascii="Times New Roman" w:hAnsi="Times New Roman"/>
                <w:sz w:val="20"/>
                <w:szCs w:val="20"/>
                <w:lang w:eastAsia="ru-RU"/>
              </w:rPr>
            </w:pPr>
            <w:r w:rsidRPr="008B5EF8">
              <w:rPr>
                <w:rFonts w:ascii="Times New Roman" w:hAnsi="Times New Roman"/>
                <w:sz w:val="20"/>
                <w:szCs w:val="20"/>
                <w:lang w:eastAsia="ru-RU"/>
              </w:rPr>
              <w:t>278</w:t>
            </w:r>
          </w:p>
        </w:tc>
        <w:tc>
          <w:tcPr>
            <w:tcW w:w="916" w:type="dxa"/>
            <w:tcBorders>
              <w:top w:val="nil"/>
              <w:left w:val="nil"/>
              <w:bottom w:val="single" w:sz="8" w:space="0" w:color="auto"/>
              <w:right w:val="single" w:sz="8" w:space="0" w:color="auto"/>
            </w:tcBorders>
            <w:noWrap/>
            <w:vAlign w:val="bottom"/>
          </w:tcPr>
          <w:p w:rsidR="00BC2E4D" w:rsidRPr="008B5EF8" w:rsidRDefault="00BC2E4D" w:rsidP="00373765">
            <w:pPr>
              <w:spacing w:after="0" w:line="240" w:lineRule="auto"/>
              <w:rPr>
                <w:rFonts w:ascii="Times New Roman" w:hAnsi="Times New Roman"/>
                <w:sz w:val="20"/>
                <w:szCs w:val="20"/>
                <w:lang w:eastAsia="ru-RU"/>
              </w:rPr>
            </w:pPr>
            <w:r w:rsidRPr="008B5EF8">
              <w:rPr>
                <w:rFonts w:ascii="Times New Roman" w:hAnsi="Times New Roman"/>
                <w:sz w:val="20"/>
                <w:szCs w:val="20"/>
                <w:lang w:eastAsia="ru-RU"/>
              </w:rPr>
              <w:t>344</w:t>
            </w:r>
          </w:p>
        </w:tc>
        <w:tc>
          <w:tcPr>
            <w:tcW w:w="916" w:type="dxa"/>
            <w:gridSpan w:val="2"/>
            <w:tcBorders>
              <w:top w:val="single" w:sz="8" w:space="0" w:color="auto"/>
              <w:left w:val="nil"/>
              <w:bottom w:val="single" w:sz="8" w:space="0" w:color="auto"/>
              <w:right w:val="single" w:sz="8" w:space="0" w:color="000000"/>
            </w:tcBorders>
            <w:noWrap/>
            <w:vAlign w:val="bottom"/>
          </w:tcPr>
          <w:p w:rsidR="00BC2E4D" w:rsidRPr="008B5EF8" w:rsidRDefault="00BC2E4D" w:rsidP="00373765">
            <w:pPr>
              <w:spacing w:after="0" w:line="240" w:lineRule="auto"/>
              <w:rPr>
                <w:rFonts w:ascii="Times New Roman" w:hAnsi="Times New Roman"/>
                <w:sz w:val="20"/>
                <w:szCs w:val="20"/>
                <w:lang w:eastAsia="ru-RU"/>
              </w:rPr>
            </w:pPr>
            <w:r w:rsidRPr="008B5EF8">
              <w:rPr>
                <w:rFonts w:ascii="Times New Roman" w:hAnsi="Times New Roman"/>
                <w:sz w:val="20"/>
                <w:szCs w:val="20"/>
                <w:lang w:eastAsia="ru-RU"/>
              </w:rPr>
              <w:t>1437</w:t>
            </w:r>
          </w:p>
        </w:tc>
        <w:tc>
          <w:tcPr>
            <w:tcW w:w="1087" w:type="dxa"/>
            <w:gridSpan w:val="2"/>
            <w:tcBorders>
              <w:top w:val="single" w:sz="8" w:space="0" w:color="auto"/>
              <w:left w:val="nil"/>
              <w:bottom w:val="single" w:sz="8" w:space="0" w:color="auto"/>
              <w:right w:val="single" w:sz="8" w:space="0" w:color="000000"/>
            </w:tcBorders>
            <w:noWrap/>
            <w:vAlign w:val="bottom"/>
          </w:tcPr>
          <w:p w:rsidR="00BC2E4D" w:rsidRPr="008B5EF8" w:rsidRDefault="00BC2E4D" w:rsidP="00373765">
            <w:pPr>
              <w:spacing w:after="0" w:line="240" w:lineRule="auto"/>
              <w:rPr>
                <w:rFonts w:ascii="Times New Roman" w:hAnsi="Times New Roman"/>
                <w:sz w:val="20"/>
                <w:szCs w:val="20"/>
                <w:lang w:eastAsia="ru-RU"/>
              </w:rPr>
            </w:pPr>
            <w:r w:rsidRPr="008B5EF8">
              <w:rPr>
                <w:rFonts w:ascii="Times New Roman" w:hAnsi="Times New Roman"/>
                <w:sz w:val="20"/>
                <w:szCs w:val="20"/>
                <w:lang w:eastAsia="ru-RU"/>
              </w:rPr>
              <w:t>5 раз</w:t>
            </w:r>
          </w:p>
        </w:tc>
      </w:tr>
      <w:tr w:rsidR="00BC2E4D" w:rsidRPr="00B9216C" w:rsidTr="008B5EF8">
        <w:trPr>
          <w:trHeight w:val="285"/>
        </w:trPr>
        <w:tc>
          <w:tcPr>
            <w:tcW w:w="6226" w:type="dxa"/>
            <w:tcBorders>
              <w:top w:val="nil"/>
              <w:left w:val="single" w:sz="8" w:space="0" w:color="auto"/>
              <w:bottom w:val="single" w:sz="8" w:space="0" w:color="auto"/>
              <w:right w:val="single" w:sz="8" w:space="0" w:color="auto"/>
            </w:tcBorders>
            <w:noWrap/>
            <w:vAlign w:val="bottom"/>
          </w:tcPr>
          <w:p w:rsidR="00BC2E4D" w:rsidRPr="008B5EF8" w:rsidRDefault="00BC2E4D" w:rsidP="00692AB5">
            <w:pPr>
              <w:spacing w:after="0" w:line="240" w:lineRule="auto"/>
              <w:ind w:firstLine="709"/>
              <w:rPr>
                <w:rFonts w:ascii="Times New Roman" w:hAnsi="Times New Roman"/>
                <w:sz w:val="20"/>
                <w:szCs w:val="20"/>
                <w:lang w:eastAsia="ru-RU"/>
              </w:rPr>
            </w:pPr>
            <w:r w:rsidRPr="008B5EF8">
              <w:rPr>
                <w:rFonts w:ascii="Times New Roman" w:hAnsi="Times New Roman"/>
                <w:sz w:val="20"/>
                <w:szCs w:val="20"/>
                <w:lang w:eastAsia="ru-RU"/>
              </w:rPr>
              <w:t>1.4. налог на имущество</w:t>
            </w:r>
          </w:p>
        </w:tc>
        <w:tc>
          <w:tcPr>
            <w:tcW w:w="916" w:type="dxa"/>
            <w:tcBorders>
              <w:top w:val="nil"/>
              <w:left w:val="nil"/>
              <w:bottom w:val="single" w:sz="8" w:space="0" w:color="auto"/>
              <w:right w:val="single" w:sz="8" w:space="0" w:color="auto"/>
            </w:tcBorders>
            <w:noWrap/>
            <w:vAlign w:val="bottom"/>
          </w:tcPr>
          <w:p w:rsidR="00BC2E4D" w:rsidRPr="008B5EF8" w:rsidRDefault="00BC2E4D" w:rsidP="00373765">
            <w:pPr>
              <w:spacing w:after="0" w:line="240" w:lineRule="auto"/>
              <w:rPr>
                <w:rFonts w:ascii="Times New Roman" w:hAnsi="Times New Roman"/>
                <w:sz w:val="20"/>
                <w:szCs w:val="20"/>
                <w:lang w:eastAsia="ru-RU"/>
              </w:rPr>
            </w:pPr>
            <w:r w:rsidRPr="008B5EF8">
              <w:rPr>
                <w:rFonts w:ascii="Times New Roman" w:hAnsi="Times New Roman"/>
                <w:sz w:val="20"/>
                <w:szCs w:val="20"/>
                <w:lang w:eastAsia="ru-RU"/>
              </w:rPr>
              <w:t>57798</w:t>
            </w:r>
          </w:p>
        </w:tc>
        <w:tc>
          <w:tcPr>
            <w:tcW w:w="916" w:type="dxa"/>
            <w:tcBorders>
              <w:top w:val="nil"/>
              <w:left w:val="nil"/>
              <w:bottom w:val="single" w:sz="8" w:space="0" w:color="auto"/>
              <w:right w:val="single" w:sz="8" w:space="0" w:color="auto"/>
            </w:tcBorders>
            <w:noWrap/>
            <w:vAlign w:val="bottom"/>
          </w:tcPr>
          <w:p w:rsidR="00BC2E4D" w:rsidRPr="008B5EF8" w:rsidRDefault="00BC2E4D" w:rsidP="00373765">
            <w:pPr>
              <w:spacing w:after="0" w:line="240" w:lineRule="auto"/>
              <w:rPr>
                <w:rFonts w:ascii="Times New Roman" w:hAnsi="Times New Roman"/>
                <w:sz w:val="20"/>
                <w:szCs w:val="20"/>
                <w:lang w:eastAsia="ru-RU"/>
              </w:rPr>
            </w:pPr>
            <w:r w:rsidRPr="008B5EF8">
              <w:rPr>
                <w:rFonts w:ascii="Times New Roman" w:hAnsi="Times New Roman"/>
                <w:sz w:val="20"/>
                <w:szCs w:val="20"/>
                <w:lang w:eastAsia="ru-RU"/>
              </w:rPr>
              <w:t>67595</w:t>
            </w:r>
          </w:p>
        </w:tc>
        <w:tc>
          <w:tcPr>
            <w:tcW w:w="916" w:type="dxa"/>
            <w:gridSpan w:val="2"/>
            <w:tcBorders>
              <w:top w:val="single" w:sz="8" w:space="0" w:color="auto"/>
              <w:left w:val="nil"/>
              <w:bottom w:val="single" w:sz="8" w:space="0" w:color="auto"/>
              <w:right w:val="single" w:sz="8" w:space="0" w:color="000000"/>
            </w:tcBorders>
            <w:noWrap/>
            <w:vAlign w:val="bottom"/>
          </w:tcPr>
          <w:p w:rsidR="00BC2E4D" w:rsidRPr="008B5EF8" w:rsidRDefault="00BC2E4D" w:rsidP="00373765">
            <w:pPr>
              <w:spacing w:after="0" w:line="240" w:lineRule="auto"/>
              <w:rPr>
                <w:rFonts w:ascii="Times New Roman" w:hAnsi="Times New Roman"/>
                <w:sz w:val="20"/>
                <w:szCs w:val="20"/>
                <w:lang w:eastAsia="ru-RU"/>
              </w:rPr>
            </w:pPr>
            <w:r w:rsidRPr="008B5EF8">
              <w:rPr>
                <w:rFonts w:ascii="Times New Roman" w:hAnsi="Times New Roman"/>
                <w:sz w:val="20"/>
                <w:szCs w:val="20"/>
                <w:lang w:eastAsia="ru-RU"/>
              </w:rPr>
              <w:t>70188</w:t>
            </w:r>
          </w:p>
        </w:tc>
        <w:tc>
          <w:tcPr>
            <w:tcW w:w="1087" w:type="dxa"/>
            <w:gridSpan w:val="2"/>
            <w:tcBorders>
              <w:top w:val="single" w:sz="8" w:space="0" w:color="auto"/>
              <w:left w:val="nil"/>
              <w:bottom w:val="single" w:sz="8" w:space="0" w:color="auto"/>
              <w:right w:val="single" w:sz="8" w:space="0" w:color="000000"/>
            </w:tcBorders>
            <w:noWrap/>
            <w:vAlign w:val="bottom"/>
          </w:tcPr>
          <w:p w:rsidR="00BC2E4D" w:rsidRPr="008B5EF8" w:rsidRDefault="00BC2E4D" w:rsidP="00373765">
            <w:pPr>
              <w:spacing w:after="0" w:line="240" w:lineRule="auto"/>
              <w:rPr>
                <w:rFonts w:ascii="Times New Roman" w:hAnsi="Times New Roman"/>
                <w:sz w:val="20"/>
                <w:szCs w:val="20"/>
                <w:lang w:eastAsia="ru-RU"/>
              </w:rPr>
            </w:pPr>
            <w:r w:rsidRPr="008B5EF8">
              <w:rPr>
                <w:rFonts w:ascii="Times New Roman" w:hAnsi="Times New Roman"/>
                <w:sz w:val="20"/>
                <w:szCs w:val="20"/>
                <w:lang w:eastAsia="ru-RU"/>
              </w:rPr>
              <w:t>110</w:t>
            </w:r>
          </w:p>
        </w:tc>
      </w:tr>
      <w:tr w:rsidR="00BC2E4D" w:rsidRPr="00B9216C" w:rsidTr="008B5EF8">
        <w:trPr>
          <w:trHeight w:val="285"/>
        </w:trPr>
        <w:tc>
          <w:tcPr>
            <w:tcW w:w="6226" w:type="dxa"/>
            <w:tcBorders>
              <w:top w:val="nil"/>
              <w:left w:val="single" w:sz="8" w:space="0" w:color="auto"/>
              <w:bottom w:val="single" w:sz="8" w:space="0" w:color="auto"/>
              <w:right w:val="single" w:sz="8" w:space="0" w:color="auto"/>
            </w:tcBorders>
            <w:noWrap/>
            <w:vAlign w:val="bottom"/>
          </w:tcPr>
          <w:p w:rsidR="00BC2E4D" w:rsidRPr="008B5EF8" w:rsidRDefault="00BC2E4D" w:rsidP="00692AB5">
            <w:pPr>
              <w:spacing w:after="0" w:line="240" w:lineRule="auto"/>
              <w:ind w:firstLine="709"/>
              <w:rPr>
                <w:rFonts w:ascii="Times New Roman" w:hAnsi="Times New Roman"/>
                <w:sz w:val="20"/>
                <w:szCs w:val="20"/>
                <w:lang w:eastAsia="ru-RU"/>
              </w:rPr>
            </w:pPr>
            <w:r w:rsidRPr="008B5EF8">
              <w:rPr>
                <w:rFonts w:ascii="Times New Roman" w:hAnsi="Times New Roman"/>
                <w:sz w:val="20"/>
                <w:szCs w:val="20"/>
                <w:lang w:eastAsia="ru-RU"/>
              </w:rPr>
              <w:t>1.5. налоги на имущество физ.лиц</w:t>
            </w:r>
          </w:p>
        </w:tc>
        <w:tc>
          <w:tcPr>
            <w:tcW w:w="916" w:type="dxa"/>
            <w:tcBorders>
              <w:top w:val="nil"/>
              <w:left w:val="nil"/>
              <w:bottom w:val="single" w:sz="8" w:space="0" w:color="auto"/>
              <w:right w:val="single" w:sz="8" w:space="0" w:color="auto"/>
            </w:tcBorders>
            <w:noWrap/>
            <w:vAlign w:val="bottom"/>
          </w:tcPr>
          <w:p w:rsidR="00BC2E4D" w:rsidRPr="008B5EF8" w:rsidRDefault="00BC2E4D" w:rsidP="00373765">
            <w:pPr>
              <w:spacing w:after="0" w:line="240" w:lineRule="auto"/>
              <w:rPr>
                <w:rFonts w:ascii="Times New Roman" w:hAnsi="Times New Roman"/>
                <w:sz w:val="20"/>
                <w:szCs w:val="20"/>
                <w:lang w:eastAsia="ru-RU"/>
              </w:rPr>
            </w:pPr>
            <w:r w:rsidRPr="008B5EF8">
              <w:rPr>
                <w:rFonts w:ascii="Times New Roman" w:hAnsi="Times New Roman"/>
                <w:sz w:val="20"/>
                <w:szCs w:val="20"/>
                <w:lang w:eastAsia="ru-RU"/>
              </w:rPr>
              <w:t>5106</w:t>
            </w:r>
          </w:p>
        </w:tc>
        <w:tc>
          <w:tcPr>
            <w:tcW w:w="916" w:type="dxa"/>
            <w:tcBorders>
              <w:top w:val="nil"/>
              <w:left w:val="nil"/>
              <w:bottom w:val="single" w:sz="8" w:space="0" w:color="auto"/>
              <w:right w:val="single" w:sz="8" w:space="0" w:color="auto"/>
            </w:tcBorders>
            <w:noWrap/>
            <w:vAlign w:val="bottom"/>
          </w:tcPr>
          <w:p w:rsidR="00BC2E4D" w:rsidRPr="008B5EF8" w:rsidRDefault="00BC2E4D" w:rsidP="00373765">
            <w:pPr>
              <w:spacing w:after="0" w:line="240" w:lineRule="auto"/>
              <w:rPr>
                <w:rFonts w:ascii="Times New Roman" w:hAnsi="Times New Roman"/>
                <w:sz w:val="20"/>
                <w:szCs w:val="20"/>
                <w:lang w:eastAsia="ru-RU"/>
              </w:rPr>
            </w:pPr>
            <w:r w:rsidRPr="008B5EF8">
              <w:rPr>
                <w:rFonts w:ascii="Times New Roman" w:hAnsi="Times New Roman"/>
                <w:sz w:val="20"/>
                <w:szCs w:val="20"/>
                <w:lang w:eastAsia="ru-RU"/>
              </w:rPr>
              <w:t>6973</w:t>
            </w:r>
          </w:p>
        </w:tc>
        <w:tc>
          <w:tcPr>
            <w:tcW w:w="916" w:type="dxa"/>
            <w:gridSpan w:val="2"/>
            <w:tcBorders>
              <w:top w:val="single" w:sz="8" w:space="0" w:color="auto"/>
              <w:left w:val="nil"/>
              <w:bottom w:val="single" w:sz="8" w:space="0" w:color="auto"/>
              <w:right w:val="single" w:sz="8" w:space="0" w:color="000000"/>
            </w:tcBorders>
            <w:noWrap/>
            <w:vAlign w:val="bottom"/>
          </w:tcPr>
          <w:p w:rsidR="00BC2E4D" w:rsidRPr="008B5EF8" w:rsidRDefault="00BC2E4D" w:rsidP="00373765">
            <w:pPr>
              <w:spacing w:after="0" w:line="240" w:lineRule="auto"/>
              <w:rPr>
                <w:rFonts w:ascii="Times New Roman" w:hAnsi="Times New Roman"/>
                <w:sz w:val="20"/>
                <w:szCs w:val="20"/>
                <w:lang w:eastAsia="ru-RU"/>
              </w:rPr>
            </w:pPr>
            <w:r w:rsidRPr="008B5EF8">
              <w:rPr>
                <w:rFonts w:ascii="Times New Roman" w:hAnsi="Times New Roman"/>
                <w:sz w:val="20"/>
                <w:szCs w:val="20"/>
                <w:lang w:eastAsia="ru-RU"/>
              </w:rPr>
              <w:t>6806</w:t>
            </w:r>
          </w:p>
        </w:tc>
        <w:tc>
          <w:tcPr>
            <w:tcW w:w="1087" w:type="dxa"/>
            <w:gridSpan w:val="2"/>
            <w:tcBorders>
              <w:top w:val="single" w:sz="8" w:space="0" w:color="auto"/>
              <w:left w:val="nil"/>
              <w:bottom w:val="single" w:sz="8" w:space="0" w:color="auto"/>
              <w:right w:val="single" w:sz="8" w:space="0" w:color="000000"/>
            </w:tcBorders>
            <w:noWrap/>
            <w:vAlign w:val="bottom"/>
          </w:tcPr>
          <w:p w:rsidR="00BC2E4D" w:rsidRPr="008B5EF8" w:rsidRDefault="00BC2E4D" w:rsidP="00373765">
            <w:pPr>
              <w:spacing w:after="0" w:line="240" w:lineRule="auto"/>
              <w:rPr>
                <w:rFonts w:ascii="Times New Roman" w:hAnsi="Times New Roman"/>
                <w:sz w:val="20"/>
                <w:szCs w:val="20"/>
                <w:lang w:eastAsia="ru-RU"/>
              </w:rPr>
            </w:pPr>
            <w:r w:rsidRPr="008B5EF8">
              <w:rPr>
                <w:rFonts w:ascii="Times New Roman" w:hAnsi="Times New Roman"/>
                <w:sz w:val="20"/>
                <w:szCs w:val="20"/>
                <w:lang w:eastAsia="ru-RU"/>
              </w:rPr>
              <w:t>113</w:t>
            </w:r>
          </w:p>
        </w:tc>
      </w:tr>
      <w:tr w:rsidR="00BC2E4D" w:rsidRPr="00B9216C" w:rsidTr="008B5EF8">
        <w:trPr>
          <w:trHeight w:val="285"/>
        </w:trPr>
        <w:tc>
          <w:tcPr>
            <w:tcW w:w="6226" w:type="dxa"/>
            <w:tcBorders>
              <w:top w:val="nil"/>
              <w:left w:val="single" w:sz="8" w:space="0" w:color="auto"/>
              <w:bottom w:val="single" w:sz="8" w:space="0" w:color="auto"/>
              <w:right w:val="single" w:sz="8" w:space="0" w:color="auto"/>
            </w:tcBorders>
            <w:noWrap/>
            <w:vAlign w:val="bottom"/>
          </w:tcPr>
          <w:p w:rsidR="00BC2E4D" w:rsidRPr="008B5EF8" w:rsidRDefault="00BC2E4D" w:rsidP="00692AB5">
            <w:pPr>
              <w:spacing w:after="0" w:line="240" w:lineRule="auto"/>
              <w:ind w:firstLine="709"/>
              <w:rPr>
                <w:rFonts w:ascii="Times New Roman" w:hAnsi="Times New Roman"/>
                <w:sz w:val="20"/>
                <w:szCs w:val="20"/>
                <w:lang w:eastAsia="ru-RU"/>
              </w:rPr>
            </w:pPr>
            <w:r w:rsidRPr="008B5EF8">
              <w:rPr>
                <w:rFonts w:ascii="Times New Roman" w:hAnsi="Times New Roman"/>
                <w:sz w:val="20"/>
                <w:szCs w:val="20"/>
                <w:lang w:eastAsia="ru-RU"/>
              </w:rPr>
              <w:t>1.6. земельный налог</w:t>
            </w:r>
          </w:p>
        </w:tc>
        <w:tc>
          <w:tcPr>
            <w:tcW w:w="916" w:type="dxa"/>
            <w:tcBorders>
              <w:top w:val="nil"/>
              <w:left w:val="nil"/>
              <w:bottom w:val="single" w:sz="8" w:space="0" w:color="auto"/>
              <w:right w:val="single" w:sz="8" w:space="0" w:color="auto"/>
            </w:tcBorders>
            <w:noWrap/>
            <w:vAlign w:val="bottom"/>
          </w:tcPr>
          <w:p w:rsidR="00BC2E4D" w:rsidRPr="008B5EF8" w:rsidRDefault="00BC2E4D" w:rsidP="00373765">
            <w:pPr>
              <w:spacing w:after="0" w:line="240" w:lineRule="auto"/>
              <w:rPr>
                <w:rFonts w:ascii="Times New Roman" w:hAnsi="Times New Roman"/>
                <w:sz w:val="20"/>
                <w:szCs w:val="20"/>
                <w:lang w:eastAsia="ru-RU"/>
              </w:rPr>
            </w:pPr>
            <w:r w:rsidRPr="008B5EF8">
              <w:rPr>
                <w:rFonts w:ascii="Times New Roman" w:hAnsi="Times New Roman"/>
                <w:sz w:val="20"/>
                <w:szCs w:val="20"/>
                <w:lang w:eastAsia="ru-RU"/>
              </w:rPr>
              <w:t>52692</w:t>
            </w:r>
          </w:p>
        </w:tc>
        <w:tc>
          <w:tcPr>
            <w:tcW w:w="916" w:type="dxa"/>
            <w:tcBorders>
              <w:top w:val="nil"/>
              <w:left w:val="nil"/>
              <w:bottom w:val="single" w:sz="8" w:space="0" w:color="auto"/>
              <w:right w:val="single" w:sz="8" w:space="0" w:color="auto"/>
            </w:tcBorders>
            <w:noWrap/>
            <w:vAlign w:val="bottom"/>
          </w:tcPr>
          <w:p w:rsidR="00BC2E4D" w:rsidRPr="008B5EF8" w:rsidRDefault="00BC2E4D" w:rsidP="00373765">
            <w:pPr>
              <w:spacing w:after="0" w:line="240" w:lineRule="auto"/>
              <w:rPr>
                <w:rFonts w:ascii="Times New Roman" w:hAnsi="Times New Roman"/>
                <w:sz w:val="20"/>
                <w:szCs w:val="20"/>
                <w:lang w:eastAsia="ru-RU"/>
              </w:rPr>
            </w:pPr>
            <w:r w:rsidRPr="008B5EF8">
              <w:rPr>
                <w:rFonts w:ascii="Times New Roman" w:hAnsi="Times New Roman"/>
                <w:sz w:val="20"/>
                <w:szCs w:val="20"/>
                <w:lang w:eastAsia="ru-RU"/>
              </w:rPr>
              <w:t>60622</w:t>
            </w:r>
          </w:p>
        </w:tc>
        <w:tc>
          <w:tcPr>
            <w:tcW w:w="916" w:type="dxa"/>
            <w:gridSpan w:val="2"/>
            <w:tcBorders>
              <w:top w:val="single" w:sz="8" w:space="0" w:color="auto"/>
              <w:left w:val="nil"/>
              <w:bottom w:val="single" w:sz="8" w:space="0" w:color="auto"/>
              <w:right w:val="single" w:sz="8" w:space="0" w:color="000000"/>
            </w:tcBorders>
            <w:noWrap/>
            <w:vAlign w:val="bottom"/>
          </w:tcPr>
          <w:p w:rsidR="00BC2E4D" w:rsidRPr="008B5EF8" w:rsidRDefault="00BC2E4D" w:rsidP="00373765">
            <w:pPr>
              <w:spacing w:after="0" w:line="240" w:lineRule="auto"/>
              <w:rPr>
                <w:rFonts w:ascii="Times New Roman" w:hAnsi="Times New Roman"/>
                <w:sz w:val="20"/>
                <w:szCs w:val="20"/>
                <w:lang w:eastAsia="ru-RU"/>
              </w:rPr>
            </w:pPr>
            <w:r w:rsidRPr="008B5EF8">
              <w:rPr>
                <w:rFonts w:ascii="Times New Roman" w:hAnsi="Times New Roman"/>
                <w:sz w:val="20"/>
                <w:szCs w:val="20"/>
                <w:lang w:eastAsia="ru-RU"/>
              </w:rPr>
              <w:t>63382</w:t>
            </w:r>
          </w:p>
        </w:tc>
        <w:tc>
          <w:tcPr>
            <w:tcW w:w="1087" w:type="dxa"/>
            <w:gridSpan w:val="2"/>
            <w:tcBorders>
              <w:top w:val="single" w:sz="8" w:space="0" w:color="auto"/>
              <w:left w:val="nil"/>
              <w:bottom w:val="single" w:sz="8" w:space="0" w:color="auto"/>
              <w:right w:val="single" w:sz="8" w:space="0" w:color="000000"/>
            </w:tcBorders>
            <w:noWrap/>
            <w:vAlign w:val="bottom"/>
          </w:tcPr>
          <w:p w:rsidR="00BC2E4D" w:rsidRPr="008B5EF8" w:rsidRDefault="00BC2E4D" w:rsidP="00373765">
            <w:pPr>
              <w:spacing w:after="0" w:line="240" w:lineRule="auto"/>
              <w:rPr>
                <w:rFonts w:ascii="Times New Roman" w:hAnsi="Times New Roman"/>
                <w:sz w:val="20"/>
                <w:szCs w:val="20"/>
                <w:lang w:eastAsia="ru-RU"/>
              </w:rPr>
            </w:pPr>
            <w:r w:rsidRPr="008B5EF8">
              <w:rPr>
                <w:rFonts w:ascii="Times New Roman" w:hAnsi="Times New Roman"/>
                <w:sz w:val="20"/>
                <w:szCs w:val="20"/>
                <w:lang w:eastAsia="ru-RU"/>
              </w:rPr>
              <w:t>109</w:t>
            </w:r>
          </w:p>
        </w:tc>
      </w:tr>
      <w:tr w:rsidR="00BC2E4D" w:rsidRPr="00B9216C" w:rsidTr="008B5EF8">
        <w:trPr>
          <w:trHeight w:val="285"/>
        </w:trPr>
        <w:tc>
          <w:tcPr>
            <w:tcW w:w="6226" w:type="dxa"/>
            <w:tcBorders>
              <w:top w:val="nil"/>
              <w:left w:val="single" w:sz="8" w:space="0" w:color="auto"/>
              <w:bottom w:val="single" w:sz="8" w:space="0" w:color="auto"/>
              <w:right w:val="single" w:sz="8" w:space="0" w:color="auto"/>
            </w:tcBorders>
            <w:noWrap/>
            <w:vAlign w:val="bottom"/>
          </w:tcPr>
          <w:p w:rsidR="00BC2E4D" w:rsidRPr="008B5EF8" w:rsidRDefault="00BC2E4D" w:rsidP="00692AB5">
            <w:pPr>
              <w:spacing w:after="0" w:line="240" w:lineRule="auto"/>
              <w:ind w:firstLine="709"/>
              <w:rPr>
                <w:rFonts w:ascii="Times New Roman" w:hAnsi="Times New Roman"/>
                <w:sz w:val="20"/>
                <w:szCs w:val="20"/>
                <w:lang w:eastAsia="ru-RU"/>
              </w:rPr>
            </w:pPr>
            <w:r w:rsidRPr="008B5EF8">
              <w:rPr>
                <w:rFonts w:ascii="Times New Roman" w:hAnsi="Times New Roman"/>
                <w:sz w:val="20"/>
                <w:szCs w:val="20"/>
                <w:lang w:eastAsia="ru-RU"/>
              </w:rPr>
              <w:t>1.7. гос.пошлина, сборы</w:t>
            </w:r>
          </w:p>
        </w:tc>
        <w:tc>
          <w:tcPr>
            <w:tcW w:w="916" w:type="dxa"/>
            <w:tcBorders>
              <w:top w:val="nil"/>
              <w:left w:val="nil"/>
              <w:bottom w:val="single" w:sz="8" w:space="0" w:color="auto"/>
              <w:right w:val="single" w:sz="8" w:space="0" w:color="auto"/>
            </w:tcBorders>
            <w:noWrap/>
            <w:vAlign w:val="bottom"/>
          </w:tcPr>
          <w:p w:rsidR="00BC2E4D" w:rsidRPr="008B5EF8" w:rsidRDefault="00BC2E4D" w:rsidP="00373765">
            <w:pPr>
              <w:spacing w:after="0" w:line="240" w:lineRule="auto"/>
              <w:rPr>
                <w:rFonts w:ascii="Times New Roman" w:hAnsi="Times New Roman"/>
                <w:sz w:val="20"/>
                <w:szCs w:val="20"/>
                <w:lang w:eastAsia="ru-RU"/>
              </w:rPr>
            </w:pPr>
            <w:r w:rsidRPr="008B5EF8">
              <w:rPr>
                <w:rFonts w:ascii="Times New Roman" w:hAnsi="Times New Roman"/>
                <w:sz w:val="20"/>
                <w:szCs w:val="20"/>
                <w:lang w:eastAsia="ru-RU"/>
              </w:rPr>
              <w:t>5109</w:t>
            </w:r>
          </w:p>
        </w:tc>
        <w:tc>
          <w:tcPr>
            <w:tcW w:w="916" w:type="dxa"/>
            <w:tcBorders>
              <w:top w:val="nil"/>
              <w:left w:val="nil"/>
              <w:bottom w:val="single" w:sz="8" w:space="0" w:color="auto"/>
              <w:right w:val="single" w:sz="8" w:space="0" w:color="auto"/>
            </w:tcBorders>
            <w:noWrap/>
            <w:vAlign w:val="bottom"/>
          </w:tcPr>
          <w:p w:rsidR="00BC2E4D" w:rsidRPr="008B5EF8" w:rsidRDefault="00BC2E4D" w:rsidP="00373765">
            <w:pPr>
              <w:spacing w:after="0" w:line="240" w:lineRule="auto"/>
              <w:rPr>
                <w:rFonts w:ascii="Times New Roman" w:hAnsi="Times New Roman"/>
                <w:sz w:val="20"/>
                <w:szCs w:val="20"/>
                <w:lang w:eastAsia="ru-RU"/>
              </w:rPr>
            </w:pPr>
            <w:r w:rsidRPr="008B5EF8">
              <w:rPr>
                <w:rFonts w:ascii="Times New Roman" w:hAnsi="Times New Roman"/>
                <w:sz w:val="20"/>
                <w:szCs w:val="20"/>
                <w:lang w:eastAsia="ru-RU"/>
              </w:rPr>
              <w:t>5156</w:t>
            </w:r>
          </w:p>
        </w:tc>
        <w:tc>
          <w:tcPr>
            <w:tcW w:w="916" w:type="dxa"/>
            <w:gridSpan w:val="2"/>
            <w:tcBorders>
              <w:top w:val="single" w:sz="8" w:space="0" w:color="auto"/>
              <w:left w:val="nil"/>
              <w:bottom w:val="single" w:sz="8" w:space="0" w:color="auto"/>
              <w:right w:val="single" w:sz="8" w:space="0" w:color="000000"/>
            </w:tcBorders>
            <w:noWrap/>
            <w:vAlign w:val="bottom"/>
          </w:tcPr>
          <w:p w:rsidR="00BC2E4D" w:rsidRPr="008B5EF8" w:rsidRDefault="00BC2E4D" w:rsidP="00373765">
            <w:pPr>
              <w:spacing w:after="0" w:line="240" w:lineRule="auto"/>
              <w:rPr>
                <w:rFonts w:ascii="Times New Roman" w:hAnsi="Times New Roman"/>
                <w:sz w:val="20"/>
                <w:szCs w:val="20"/>
                <w:lang w:eastAsia="ru-RU"/>
              </w:rPr>
            </w:pPr>
            <w:r w:rsidRPr="008B5EF8">
              <w:rPr>
                <w:rFonts w:ascii="Times New Roman" w:hAnsi="Times New Roman"/>
                <w:sz w:val="20"/>
                <w:szCs w:val="20"/>
                <w:lang w:eastAsia="ru-RU"/>
              </w:rPr>
              <w:t>17395</w:t>
            </w:r>
          </w:p>
        </w:tc>
        <w:tc>
          <w:tcPr>
            <w:tcW w:w="1087" w:type="dxa"/>
            <w:gridSpan w:val="2"/>
            <w:tcBorders>
              <w:top w:val="single" w:sz="8" w:space="0" w:color="auto"/>
              <w:left w:val="nil"/>
              <w:bottom w:val="single" w:sz="8" w:space="0" w:color="auto"/>
              <w:right w:val="single" w:sz="8" w:space="0" w:color="000000"/>
            </w:tcBorders>
            <w:noWrap/>
            <w:vAlign w:val="bottom"/>
          </w:tcPr>
          <w:p w:rsidR="00BC2E4D" w:rsidRPr="008B5EF8" w:rsidRDefault="00BC2E4D" w:rsidP="00373765">
            <w:pPr>
              <w:spacing w:after="0" w:line="240" w:lineRule="auto"/>
              <w:rPr>
                <w:rFonts w:ascii="Times New Roman" w:hAnsi="Times New Roman"/>
                <w:sz w:val="20"/>
                <w:szCs w:val="20"/>
                <w:lang w:eastAsia="ru-RU"/>
              </w:rPr>
            </w:pPr>
            <w:r w:rsidRPr="008B5EF8">
              <w:rPr>
                <w:rFonts w:ascii="Times New Roman" w:hAnsi="Times New Roman"/>
                <w:sz w:val="20"/>
                <w:szCs w:val="20"/>
                <w:lang w:eastAsia="ru-RU"/>
              </w:rPr>
              <w:t>101</w:t>
            </w:r>
          </w:p>
        </w:tc>
      </w:tr>
      <w:tr w:rsidR="00BC2E4D" w:rsidRPr="00B9216C" w:rsidTr="008B5EF8">
        <w:trPr>
          <w:trHeight w:val="285"/>
        </w:trPr>
        <w:tc>
          <w:tcPr>
            <w:tcW w:w="6226" w:type="dxa"/>
            <w:tcBorders>
              <w:top w:val="nil"/>
              <w:left w:val="single" w:sz="8" w:space="0" w:color="auto"/>
              <w:bottom w:val="single" w:sz="8" w:space="0" w:color="auto"/>
              <w:right w:val="single" w:sz="8" w:space="0" w:color="auto"/>
            </w:tcBorders>
            <w:noWrap/>
            <w:vAlign w:val="bottom"/>
          </w:tcPr>
          <w:p w:rsidR="00BC2E4D" w:rsidRPr="008B5EF8" w:rsidRDefault="00BC2E4D" w:rsidP="00692AB5">
            <w:pPr>
              <w:spacing w:after="0" w:line="240" w:lineRule="auto"/>
              <w:ind w:firstLine="709"/>
              <w:rPr>
                <w:rFonts w:ascii="Times New Roman" w:hAnsi="Times New Roman"/>
                <w:sz w:val="20"/>
                <w:szCs w:val="20"/>
                <w:lang w:eastAsia="ru-RU"/>
              </w:rPr>
            </w:pPr>
            <w:r w:rsidRPr="008B5EF8">
              <w:rPr>
                <w:rFonts w:ascii="Times New Roman" w:hAnsi="Times New Roman"/>
                <w:sz w:val="20"/>
                <w:szCs w:val="20"/>
                <w:lang w:eastAsia="ru-RU"/>
              </w:rPr>
              <w:t>1.8.прочие</w:t>
            </w:r>
          </w:p>
        </w:tc>
        <w:tc>
          <w:tcPr>
            <w:tcW w:w="916" w:type="dxa"/>
            <w:tcBorders>
              <w:top w:val="nil"/>
              <w:left w:val="nil"/>
              <w:bottom w:val="single" w:sz="8" w:space="0" w:color="auto"/>
              <w:right w:val="single" w:sz="8" w:space="0" w:color="auto"/>
            </w:tcBorders>
            <w:noWrap/>
            <w:vAlign w:val="bottom"/>
          </w:tcPr>
          <w:p w:rsidR="00BC2E4D" w:rsidRPr="008B5EF8" w:rsidRDefault="00BC2E4D" w:rsidP="00373765">
            <w:pPr>
              <w:spacing w:after="0" w:line="240" w:lineRule="auto"/>
              <w:rPr>
                <w:rFonts w:ascii="Times New Roman" w:hAnsi="Times New Roman"/>
                <w:sz w:val="20"/>
                <w:szCs w:val="20"/>
                <w:lang w:eastAsia="ru-RU"/>
              </w:rPr>
            </w:pPr>
            <w:r w:rsidRPr="008B5EF8">
              <w:rPr>
                <w:rFonts w:ascii="Times New Roman" w:hAnsi="Times New Roman"/>
                <w:sz w:val="20"/>
                <w:szCs w:val="20"/>
                <w:lang w:eastAsia="ru-RU"/>
              </w:rPr>
              <w:t>14494</w:t>
            </w:r>
          </w:p>
        </w:tc>
        <w:tc>
          <w:tcPr>
            <w:tcW w:w="916" w:type="dxa"/>
            <w:tcBorders>
              <w:top w:val="nil"/>
              <w:left w:val="nil"/>
              <w:bottom w:val="single" w:sz="8" w:space="0" w:color="auto"/>
              <w:right w:val="single" w:sz="8" w:space="0" w:color="auto"/>
            </w:tcBorders>
            <w:noWrap/>
            <w:vAlign w:val="bottom"/>
          </w:tcPr>
          <w:p w:rsidR="00BC2E4D" w:rsidRPr="008B5EF8" w:rsidRDefault="00BC2E4D" w:rsidP="00373765">
            <w:pPr>
              <w:spacing w:after="0" w:line="240" w:lineRule="auto"/>
              <w:rPr>
                <w:rFonts w:ascii="Times New Roman" w:hAnsi="Times New Roman"/>
                <w:sz w:val="20"/>
                <w:szCs w:val="20"/>
                <w:lang w:eastAsia="ru-RU"/>
              </w:rPr>
            </w:pPr>
            <w:r w:rsidRPr="008B5EF8">
              <w:rPr>
                <w:rFonts w:ascii="Times New Roman" w:hAnsi="Times New Roman"/>
                <w:sz w:val="20"/>
                <w:szCs w:val="20"/>
                <w:lang w:eastAsia="ru-RU"/>
              </w:rPr>
              <w:t>11324</w:t>
            </w:r>
          </w:p>
        </w:tc>
        <w:tc>
          <w:tcPr>
            <w:tcW w:w="916" w:type="dxa"/>
            <w:gridSpan w:val="2"/>
            <w:tcBorders>
              <w:top w:val="single" w:sz="8" w:space="0" w:color="auto"/>
              <w:left w:val="nil"/>
              <w:bottom w:val="single" w:sz="8" w:space="0" w:color="auto"/>
              <w:right w:val="single" w:sz="8" w:space="0" w:color="000000"/>
            </w:tcBorders>
            <w:noWrap/>
            <w:vAlign w:val="bottom"/>
          </w:tcPr>
          <w:p w:rsidR="00BC2E4D" w:rsidRPr="008B5EF8" w:rsidRDefault="00BC2E4D" w:rsidP="00373765">
            <w:pPr>
              <w:spacing w:after="0" w:line="240" w:lineRule="auto"/>
              <w:rPr>
                <w:rFonts w:ascii="Times New Roman" w:hAnsi="Times New Roman"/>
                <w:sz w:val="20"/>
                <w:szCs w:val="20"/>
                <w:lang w:eastAsia="ru-RU"/>
              </w:rPr>
            </w:pPr>
            <w:r w:rsidRPr="008B5EF8">
              <w:rPr>
                <w:rFonts w:ascii="Times New Roman" w:hAnsi="Times New Roman"/>
                <w:sz w:val="20"/>
                <w:szCs w:val="20"/>
                <w:lang w:eastAsia="ru-RU"/>
              </w:rPr>
              <w:t>11200</w:t>
            </w:r>
          </w:p>
        </w:tc>
        <w:tc>
          <w:tcPr>
            <w:tcW w:w="1087" w:type="dxa"/>
            <w:gridSpan w:val="2"/>
            <w:tcBorders>
              <w:top w:val="single" w:sz="8" w:space="0" w:color="auto"/>
              <w:left w:val="nil"/>
              <w:bottom w:val="single" w:sz="8" w:space="0" w:color="auto"/>
              <w:right w:val="single" w:sz="8" w:space="0" w:color="000000"/>
            </w:tcBorders>
            <w:noWrap/>
            <w:vAlign w:val="bottom"/>
          </w:tcPr>
          <w:p w:rsidR="00BC2E4D" w:rsidRPr="008B5EF8" w:rsidRDefault="00BC2E4D" w:rsidP="00373765">
            <w:pPr>
              <w:spacing w:after="0" w:line="240" w:lineRule="auto"/>
              <w:rPr>
                <w:rFonts w:ascii="Times New Roman" w:hAnsi="Times New Roman"/>
                <w:sz w:val="20"/>
                <w:szCs w:val="20"/>
                <w:lang w:eastAsia="ru-RU"/>
              </w:rPr>
            </w:pPr>
            <w:r w:rsidRPr="008B5EF8">
              <w:rPr>
                <w:rFonts w:ascii="Times New Roman" w:hAnsi="Times New Roman"/>
                <w:sz w:val="20"/>
                <w:szCs w:val="20"/>
                <w:lang w:eastAsia="ru-RU"/>
              </w:rPr>
              <w:t>100</w:t>
            </w:r>
          </w:p>
        </w:tc>
      </w:tr>
      <w:tr w:rsidR="00BC2E4D" w:rsidRPr="00B9216C" w:rsidTr="008B5EF8">
        <w:trPr>
          <w:trHeight w:val="285"/>
        </w:trPr>
        <w:tc>
          <w:tcPr>
            <w:tcW w:w="6226" w:type="dxa"/>
            <w:tcBorders>
              <w:top w:val="nil"/>
              <w:left w:val="single" w:sz="8" w:space="0" w:color="auto"/>
              <w:bottom w:val="single" w:sz="8" w:space="0" w:color="auto"/>
              <w:right w:val="single" w:sz="8" w:space="0" w:color="auto"/>
            </w:tcBorders>
            <w:noWrap/>
            <w:vAlign w:val="bottom"/>
          </w:tcPr>
          <w:p w:rsidR="00BC2E4D" w:rsidRPr="008B5EF8" w:rsidRDefault="00BC2E4D" w:rsidP="00692AB5">
            <w:pPr>
              <w:spacing w:after="0" w:line="240" w:lineRule="auto"/>
              <w:ind w:firstLine="709"/>
              <w:rPr>
                <w:rFonts w:ascii="Times New Roman" w:hAnsi="Times New Roman"/>
                <w:b/>
                <w:bCs/>
                <w:sz w:val="20"/>
                <w:szCs w:val="20"/>
                <w:lang w:eastAsia="ru-RU"/>
              </w:rPr>
            </w:pPr>
            <w:r w:rsidRPr="008B5EF8">
              <w:rPr>
                <w:rFonts w:ascii="Times New Roman" w:hAnsi="Times New Roman"/>
                <w:b/>
                <w:bCs/>
                <w:sz w:val="20"/>
                <w:szCs w:val="20"/>
                <w:lang w:eastAsia="ru-RU"/>
              </w:rPr>
              <w:t>2. Неналоговые доходы</w:t>
            </w:r>
          </w:p>
        </w:tc>
        <w:tc>
          <w:tcPr>
            <w:tcW w:w="916" w:type="dxa"/>
            <w:tcBorders>
              <w:top w:val="nil"/>
              <w:left w:val="nil"/>
              <w:bottom w:val="single" w:sz="8" w:space="0" w:color="auto"/>
              <w:right w:val="single" w:sz="8" w:space="0" w:color="auto"/>
            </w:tcBorders>
            <w:noWrap/>
            <w:vAlign w:val="bottom"/>
          </w:tcPr>
          <w:p w:rsidR="00BC2E4D" w:rsidRPr="008B5EF8" w:rsidRDefault="00BC2E4D" w:rsidP="00373765">
            <w:pPr>
              <w:spacing w:after="0" w:line="240" w:lineRule="auto"/>
              <w:rPr>
                <w:rFonts w:ascii="Times New Roman" w:hAnsi="Times New Roman"/>
                <w:b/>
                <w:bCs/>
                <w:sz w:val="20"/>
                <w:szCs w:val="20"/>
                <w:lang w:eastAsia="ru-RU"/>
              </w:rPr>
            </w:pPr>
            <w:r w:rsidRPr="008B5EF8">
              <w:rPr>
                <w:rFonts w:ascii="Times New Roman" w:hAnsi="Times New Roman"/>
                <w:b/>
                <w:bCs/>
                <w:sz w:val="20"/>
                <w:szCs w:val="20"/>
                <w:lang w:eastAsia="ru-RU"/>
              </w:rPr>
              <w:t>40723</w:t>
            </w:r>
          </w:p>
        </w:tc>
        <w:tc>
          <w:tcPr>
            <w:tcW w:w="916" w:type="dxa"/>
            <w:tcBorders>
              <w:top w:val="nil"/>
              <w:left w:val="nil"/>
              <w:bottom w:val="single" w:sz="8" w:space="0" w:color="auto"/>
              <w:right w:val="single" w:sz="8" w:space="0" w:color="auto"/>
            </w:tcBorders>
            <w:noWrap/>
            <w:vAlign w:val="bottom"/>
          </w:tcPr>
          <w:p w:rsidR="00BC2E4D" w:rsidRPr="008B5EF8" w:rsidRDefault="00BC2E4D" w:rsidP="00373765">
            <w:pPr>
              <w:spacing w:after="0" w:line="240" w:lineRule="auto"/>
              <w:rPr>
                <w:rFonts w:ascii="Times New Roman" w:hAnsi="Times New Roman"/>
                <w:b/>
                <w:bCs/>
                <w:sz w:val="20"/>
                <w:szCs w:val="20"/>
                <w:lang w:eastAsia="ru-RU"/>
              </w:rPr>
            </w:pPr>
            <w:r w:rsidRPr="008B5EF8">
              <w:rPr>
                <w:rFonts w:ascii="Times New Roman" w:hAnsi="Times New Roman"/>
                <w:b/>
                <w:bCs/>
                <w:sz w:val="20"/>
                <w:szCs w:val="20"/>
                <w:lang w:eastAsia="ru-RU"/>
              </w:rPr>
              <w:t>38285</w:t>
            </w:r>
          </w:p>
        </w:tc>
        <w:tc>
          <w:tcPr>
            <w:tcW w:w="916" w:type="dxa"/>
            <w:gridSpan w:val="2"/>
            <w:tcBorders>
              <w:top w:val="single" w:sz="8" w:space="0" w:color="auto"/>
              <w:left w:val="nil"/>
              <w:bottom w:val="single" w:sz="8" w:space="0" w:color="auto"/>
              <w:right w:val="single" w:sz="8" w:space="0" w:color="000000"/>
            </w:tcBorders>
            <w:noWrap/>
            <w:vAlign w:val="bottom"/>
          </w:tcPr>
          <w:p w:rsidR="00BC2E4D" w:rsidRPr="008B5EF8" w:rsidRDefault="00BC2E4D" w:rsidP="00373765">
            <w:pPr>
              <w:spacing w:after="0" w:line="240" w:lineRule="auto"/>
              <w:rPr>
                <w:rFonts w:ascii="Times New Roman" w:hAnsi="Times New Roman"/>
                <w:b/>
                <w:bCs/>
                <w:sz w:val="20"/>
                <w:szCs w:val="20"/>
                <w:lang w:eastAsia="ru-RU"/>
              </w:rPr>
            </w:pPr>
            <w:r w:rsidRPr="008B5EF8">
              <w:rPr>
                <w:rFonts w:ascii="Times New Roman" w:hAnsi="Times New Roman"/>
                <w:b/>
                <w:bCs/>
                <w:sz w:val="20"/>
                <w:szCs w:val="20"/>
                <w:lang w:eastAsia="ru-RU"/>
              </w:rPr>
              <w:t>34904</w:t>
            </w:r>
          </w:p>
        </w:tc>
        <w:tc>
          <w:tcPr>
            <w:tcW w:w="1087" w:type="dxa"/>
            <w:gridSpan w:val="2"/>
            <w:tcBorders>
              <w:top w:val="single" w:sz="8" w:space="0" w:color="auto"/>
              <w:left w:val="nil"/>
              <w:bottom w:val="single" w:sz="8" w:space="0" w:color="auto"/>
              <w:right w:val="single" w:sz="8" w:space="0" w:color="000000"/>
            </w:tcBorders>
            <w:noWrap/>
            <w:vAlign w:val="bottom"/>
          </w:tcPr>
          <w:p w:rsidR="00BC2E4D" w:rsidRPr="008B5EF8" w:rsidRDefault="00BC2E4D" w:rsidP="00373765">
            <w:pPr>
              <w:spacing w:after="0" w:line="240" w:lineRule="auto"/>
              <w:rPr>
                <w:rFonts w:ascii="Times New Roman" w:hAnsi="Times New Roman"/>
                <w:b/>
                <w:bCs/>
                <w:sz w:val="20"/>
                <w:szCs w:val="20"/>
                <w:lang w:eastAsia="ru-RU"/>
              </w:rPr>
            </w:pPr>
            <w:r w:rsidRPr="008B5EF8">
              <w:rPr>
                <w:rFonts w:ascii="Times New Roman" w:hAnsi="Times New Roman"/>
                <w:b/>
                <w:bCs/>
                <w:sz w:val="20"/>
                <w:szCs w:val="20"/>
                <w:lang w:eastAsia="ru-RU"/>
              </w:rPr>
              <w:t>177</w:t>
            </w:r>
          </w:p>
        </w:tc>
      </w:tr>
      <w:tr w:rsidR="00BC2E4D" w:rsidRPr="00B9216C" w:rsidTr="008B5EF8">
        <w:trPr>
          <w:trHeight w:val="285"/>
        </w:trPr>
        <w:tc>
          <w:tcPr>
            <w:tcW w:w="6226" w:type="dxa"/>
            <w:tcBorders>
              <w:top w:val="nil"/>
              <w:left w:val="single" w:sz="8" w:space="0" w:color="auto"/>
              <w:bottom w:val="single" w:sz="8" w:space="0" w:color="auto"/>
              <w:right w:val="single" w:sz="8" w:space="0" w:color="auto"/>
            </w:tcBorders>
            <w:noWrap/>
            <w:vAlign w:val="bottom"/>
          </w:tcPr>
          <w:p w:rsidR="00BC2E4D" w:rsidRPr="008B5EF8" w:rsidRDefault="00BC2E4D" w:rsidP="00692AB5">
            <w:pPr>
              <w:spacing w:after="0" w:line="240" w:lineRule="auto"/>
              <w:ind w:firstLine="709"/>
              <w:rPr>
                <w:rFonts w:ascii="Times New Roman" w:hAnsi="Times New Roman"/>
                <w:sz w:val="20"/>
                <w:szCs w:val="20"/>
                <w:lang w:eastAsia="ru-RU"/>
              </w:rPr>
            </w:pPr>
            <w:r w:rsidRPr="008B5EF8">
              <w:rPr>
                <w:rFonts w:ascii="Times New Roman" w:hAnsi="Times New Roman"/>
                <w:sz w:val="20"/>
                <w:szCs w:val="20"/>
                <w:lang w:eastAsia="ru-RU"/>
              </w:rPr>
              <w:t>2.1. доходы  от использования имущества, находящегося в гос.и муницип.собственности</w:t>
            </w:r>
          </w:p>
        </w:tc>
        <w:tc>
          <w:tcPr>
            <w:tcW w:w="916" w:type="dxa"/>
            <w:tcBorders>
              <w:top w:val="nil"/>
              <w:left w:val="nil"/>
              <w:bottom w:val="single" w:sz="8" w:space="0" w:color="auto"/>
              <w:right w:val="single" w:sz="8" w:space="0" w:color="auto"/>
            </w:tcBorders>
            <w:noWrap/>
            <w:vAlign w:val="bottom"/>
          </w:tcPr>
          <w:p w:rsidR="00BC2E4D" w:rsidRPr="008B5EF8" w:rsidRDefault="00BC2E4D" w:rsidP="00373765">
            <w:pPr>
              <w:spacing w:after="0" w:line="240" w:lineRule="auto"/>
              <w:rPr>
                <w:rFonts w:ascii="Times New Roman" w:hAnsi="Times New Roman"/>
                <w:sz w:val="20"/>
                <w:szCs w:val="20"/>
                <w:lang w:eastAsia="ru-RU"/>
              </w:rPr>
            </w:pPr>
            <w:r w:rsidRPr="008B5EF8">
              <w:rPr>
                <w:rFonts w:ascii="Times New Roman" w:hAnsi="Times New Roman"/>
                <w:sz w:val="20"/>
                <w:szCs w:val="20"/>
                <w:lang w:eastAsia="ru-RU"/>
              </w:rPr>
              <w:t>13244</w:t>
            </w:r>
          </w:p>
        </w:tc>
        <w:tc>
          <w:tcPr>
            <w:tcW w:w="916" w:type="dxa"/>
            <w:tcBorders>
              <w:top w:val="nil"/>
              <w:left w:val="nil"/>
              <w:bottom w:val="single" w:sz="8" w:space="0" w:color="auto"/>
              <w:right w:val="single" w:sz="8" w:space="0" w:color="auto"/>
            </w:tcBorders>
            <w:noWrap/>
            <w:vAlign w:val="bottom"/>
          </w:tcPr>
          <w:p w:rsidR="00BC2E4D" w:rsidRPr="008B5EF8" w:rsidRDefault="00BC2E4D" w:rsidP="00373765">
            <w:pPr>
              <w:spacing w:after="0" w:line="240" w:lineRule="auto"/>
              <w:rPr>
                <w:rFonts w:ascii="Times New Roman" w:hAnsi="Times New Roman"/>
                <w:sz w:val="20"/>
                <w:szCs w:val="20"/>
                <w:lang w:eastAsia="ru-RU"/>
              </w:rPr>
            </w:pPr>
            <w:r w:rsidRPr="008B5EF8">
              <w:rPr>
                <w:rFonts w:ascii="Times New Roman" w:hAnsi="Times New Roman"/>
                <w:sz w:val="20"/>
                <w:szCs w:val="20"/>
                <w:lang w:eastAsia="ru-RU"/>
              </w:rPr>
              <w:t>13674</w:t>
            </w:r>
          </w:p>
        </w:tc>
        <w:tc>
          <w:tcPr>
            <w:tcW w:w="916" w:type="dxa"/>
            <w:gridSpan w:val="2"/>
            <w:tcBorders>
              <w:top w:val="single" w:sz="8" w:space="0" w:color="auto"/>
              <w:left w:val="nil"/>
              <w:bottom w:val="single" w:sz="8" w:space="0" w:color="auto"/>
              <w:right w:val="single" w:sz="8" w:space="0" w:color="000000"/>
            </w:tcBorders>
            <w:noWrap/>
            <w:vAlign w:val="bottom"/>
          </w:tcPr>
          <w:p w:rsidR="00BC2E4D" w:rsidRPr="008B5EF8" w:rsidRDefault="00BC2E4D" w:rsidP="00373765">
            <w:pPr>
              <w:spacing w:after="0" w:line="240" w:lineRule="auto"/>
              <w:rPr>
                <w:rFonts w:ascii="Times New Roman" w:hAnsi="Times New Roman"/>
                <w:sz w:val="20"/>
                <w:szCs w:val="20"/>
                <w:lang w:eastAsia="ru-RU"/>
              </w:rPr>
            </w:pPr>
            <w:r w:rsidRPr="008B5EF8">
              <w:rPr>
                <w:rFonts w:ascii="Times New Roman" w:hAnsi="Times New Roman"/>
                <w:sz w:val="20"/>
                <w:szCs w:val="20"/>
                <w:lang w:eastAsia="ru-RU"/>
              </w:rPr>
              <w:t>16342</w:t>
            </w:r>
          </w:p>
        </w:tc>
        <w:tc>
          <w:tcPr>
            <w:tcW w:w="1087" w:type="dxa"/>
            <w:gridSpan w:val="2"/>
            <w:tcBorders>
              <w:top w:val="single" w:sz="8" w:space="0" w:color="auto"/>
              <w:left w:val="nil"/>
              <w:bottom w:val="single" w:sz="8" w:space="0" w:color="auto"/>
              <w:right w:val="single" w:sz="8" w:space="0" w:color="000000"/>
            </w:tcBorders>
            <w:noWrap/>
            <w:vAlign w:val="bottom"/>
          </w:tcPr>
          <w:p w:rsidR="00BC2E4D" w:rsidRPr="008B5EF8" w:rsidRDefault="00BC2E4D" w:rsidP="00373765">
            <w:pPr>
              <w:spacing w:after="0" w:line="240" w:lineRule="auto"/>
              <w:rPr>
                <w:rFonts w:ascii="Times New Roman" w:hAnsi="Times New Roman"/>
                <w:sz w:val="20"/>
                <w:szCs w:val="20"/>
                <w:lang w:eastAsia="ru-RU"/>
              </w:rPr>
            </w:pPr>
            <w:r w:rsidRPr="008B5EF8">
              <w:rPr>
                <w:rFonts w:ascii="Times New Roman" w:hAnsi="Times New Roman"/>
                <w:sz w:val="20"/>
                <w:szCs w:val="20"/>
                <w:lang w:eastAsia="ru-RU"/>
              </w:rPr>
              <w:t>150</w:t>
            </w:r>
          </w:p>
        </w:tc>
      </w:tr>
      <w:tr w:rsidR="00BC2E4D" w:rsidRPr="00B9216C" w:rsidTr="008B5EF8">
        <w:trPr>
          <w:trHeight w:val="269"/>
        </w:trPr>
        <w:tc>
          <w:tcPr>
            <w:tcW w:w="6226" w:type="dxa"/>
            <w:vMerge w:val="restart"/>
            <w:tcBorders>
              <w:top w:val="nil"/>
              <w:left w:val="single" w:sz="8" w:space="0" w:color="auto"/>
              <w:bottom w:val="single" w:sz="8" w:space="0" w:color="000000"/>
              <w:right w:val="single" w:sz="8" w:space="0" w:color="auto"/>
            </w:tcBorders>
            <w:noWrap/>
            <w:vAlign w:val="bottom"/>
          </w:tcPr>
          <w:p w:rsidR="00BC2E4D" w:rsidRPr="008B5EF8" w:rsidRDefault="00BC2E4D" w:rsidP="00692AB5">
            <w:pPr>
              <w:spacing w:after="0" w:line="240" w:lineRule="auto"/>
              <w:ind w:firstLine="709"/>
              <w:rPr>
                <w:rFonts w:ascii="Times New Roman" w:hAnsi="Times New Roman"/>
                <w:sz w:val="20"/>
                <w:szCs w:val="20"/>
                <w:lang w:eastAsia="ru-RU"/>
              </w:rPr>
            </w:pPr>
            <w:r w:rsidRPr="008B5EF8">
              <w:rPr>
                <w:rFonts w:ascii="Times New Roman" w:hAnsi="Times New Roman"/>
                <w:sz w:val="20"/>
                <w:szCs w:val="20"/>
                <w:lang w:eastAsia="ru-RU"/>
              </w:rPr>
              <w:t>2.2. плата за негативное воздействие на окр. среду</w:t>
            </w:r>
          </w:p>
        </w:tc>
        <w:tc>
          <w:tcPr>
            <w:tcW w:w="916" w:type="dxa"/>
            <w:tcBorders>
              <w:top w:val="nil"/>
              <w:left w:val="nil"/>
              <w:bottom w:val="nil"/>
              <w:right w:val="single" w:sz="8" w:space="0" w:color="auto"/>
            </w:tcBorders>
            <w:noWrap/>
            <w:vAlign w:val="bottom"/>
          </w:tcPr>
          <w:p w:rsidR="00BC2E4D" w:rsidRPr="008B5EF8" w:rsidRDefault="00BC2E4D" w:rsidP="00692AB5">
            <w:pPr>
              <w:spacing w:after="0" w:line="240" w:lineRule="auto"/>
              <w:ind w:firstLine="709"/>
              <w:jc w:val="center"/>
              <w:rPr>
                <w:rFonts w:ascii="Times New Roman" w:hAnsi="Times New Roman"/>
                <w:sz w:val="20"/>
                <w:szCs w:val="20"/>
                <w:lang w:eastAsia="ru-RU"/>
              </w:rPr>
            </w:pPr>
          </w:p>
        </w:tc>
        <w:tc>
          <w:tcPr>
            <w:tcW w:w="916" w:type="dxa"/>
            <w:vMerge w:val="restart"/>
            <w:tcBorders>
              <w:top w:val="nil"/>
              <w:left w:val="single" w:sz="8" w:space="0" w:color="auto"/>
              <w:bottom w:val="single" w:sz="8" w:space="0" w:color="000000"/>
              <w:right w:val="single" w:sz="8" w:space="0" w:color="auto"/>
            </w:tcBorders>
            <w:noWrap/>
            <w:vAlign w:val="bottom"/>
          </w:tcPr>
          <w:p w:rsidR="00BC2E4D" w:rsidRPr="008B5EF8" w:rsidRDefault="00BC2E4D" w:rsidP="00373765">
            <w:pPr>
              <w:spacing w:after="0" w:line="240" w:lineRule="auto"/>
              <w:rPr>
                <w:rFonts w:ascii="Times New Roman" w:hAnsi="Times New Roman"/>
                <w:sz w:val="20"/>
                <w:szCs w:val="20"/>
                <w:lang w:eastAsia="ru-RU"/>
              </w:rPr>
            </w:pPr>
            <w:r w:rsidRPr="008B5EF8">
              <w:rPr>
                <w:rFonts w:ascii="Times New Roman" w:hAnsi="Times New Roman"/>
                <w:sz w:val="20"/>
                <w:szCs w:val="20"/>
                <w:lang w:eastAsia="ru-RU"/>
              </w:rPr>
              <w:t>9437</w:t>
            </w:r>
          </w:p>
        </w:tc>
        <w:tc>
          <w:tcPr>
            <w:tcW w:w="916" w:type="dxa"/>
            <w:gridSpan w:val="2"/>
            <w:vMerge w:val="restart"/>
            <w:tcBorders>
              <w:top w:val="single" w:sz="8" w:space="0" w:color="auto"/>
              <w:left w:val="single" w:sz="8" w:space="0" w:color="auto"/>
              <w:bottom w:val="single" w:sz="8" w:space="0" w:color="000000"/>
              <w:right w:val="single" w:sz="8" w:space="0" w:color="000000"/>
            </w:tcBorders>
            <w:noWrap/>
            <w:vAlign w:val="bottom"/>
          </w:tcPr>
          <w:p w:rsidR="00BC2E4D" w:rsidRPr="008B5EF8" w:rsidRDefault="00BC2E4D" w:rsidP="00373765">
            <w:pPr>
              <w:spacing w:after="0" w:line="240" w:lineRule="auto"/>
              <w:rPr>
                <w:rFonts w:ascii="Times New Roman" w:hAnsi="Times New Roman"/>
                <w:sz w:val="20"/>
                <w:szCs w:val="20"/>
                <w:lang w:eastAsia="ru-RU"/>
              </w:rPr>
            </w:pPr>
            <w:r w:rsidRPr="008B5EF8">
              <w:rPr>
                <w:rFonts w:ascii="Times New Roman" w:hAnsi="Times New Roman"/>
                <w:sz w:val="20"/>
                <w:szCs w:val="20"/>
                <w:lang w:eastAsia="ru-RU"/>
              </w:rPr>
              <w:t>9831</w:t>
            </w:r>
          </w:p>
        </w:tc>
        <w:tc>
          <w:tcPr>
            <w:tcW w:w="1087" w:type="dxa"/>
            <w:gridSpan w:val="2"/>
            <w:vMerge w:val="restart"/>
            <w:tcBorders>
              <w:top w:val="single" w:sz="8" w:space="0" w:color="auto"/>
              <w:left w:val="single" w:sz="8" w:space="0" w:color="auto"/>
              <w:bottom w:val="single" w:sz="8" w:space="0" w:color="000000"/>
              <w:right w:val="single" w:sz="8" w:space="0" w:color="000000"/>
            </w:tcBorders>
            <w:noWrap/>
            <w:vAlign w:val="bottom"/>
          </w:tcPr>
          <w:p w:rsidR="00BC2E4D" w:rsidRPr="008B5EF8" w:rsidRDefault="00BC2E4D" w:rsidP="00373765">
            <w:pPr>
              <w:spacing w:after="0" w:line="240" w:lineRule="auto"/>
              <w:rPr>
                <w:rFonts w:ascii="Times New Roman" w:hAnsi="Times New Roman"/>
                <w:sz w:val="20"/>
                <w:szCs w:val="20"/>
                <w:lang w:eastAsia="ru-RU"/>
              </w:rPr>
            </w:pPr>
            <w:r w:rsidRPr="008B5EF8">
              <w:rPr>
                <w:rFonts w:ascii="Times New Roman" w:hAnsi="Times New Roman"/>
                <w:sz w:val="20"/>
                <w:szCs w:val="20"/>
                <w:lang w:eastAsia="ru-RU"/>
              </w:rPr>
              <w:t>95</w:t>
            </w:r>
          </w:p>
        </w:tc>
      </w:tr>
      <w:tr w:rsidR="00BC2E4D" w:rsidRPr="00B9216C" w:rsidTr="008B5EF8">
        <w:trPr>
          <w:trHeight w:val="60"/>
        </w:trPr>
        <w:tc>
          <w:tcPr>
            <w:tcW w:w="6226" w:type="dxa"/>
            <w:vMerge/>
            <w:tcBorders>
              <w:top w:val="nil"/>
              <w:left w:val="single" w:sz="8" w:space="0" w:color="auto"/>
              <w:bottom w:val="single" w:sz="8" w:space="0" w:color="000000"/>
              <w:right w:val="single" w:sz="8" w:space="0" w:color="auto"/>
            </w:tcBorders>
            <w:vAlign w:val="center"/>
          </w:tcPr>
          <w:p w:rsidR="00BC2E4D" w:rsidRPr="008B5EF8" w:rsidRDefault="00BC2E4D" w:rsidP="00692AB5">
            <w:pPr>
              <w:spacing w:after="0" w:line="240" w:lineRule="auto"/>
              <w:ind w:firstLine="709"/>
              <w:rPr>
                <w:rFonts w:ascii="Times New Roman" w:hAnsi="Times New Roman"/>
                <w:sz w:val="20"/>
                <w:szCs w:val="20"/>
                <w:lang w:eastAsia="ru-RU"/>
              </w:rPr>
            </w:pPr>
          </w:p>
        </w:tc>
        <w:tc>
          <w:tcPr>
            <w:tcW w:w="916" w:type="dxa"/>
            <w:tcBorders>
              <w:top w:val="nil"/>
              <w:left w:val="nil"/>
              <w:bottom w:val="single" w:sz="8" w:space="0" w:color="auto"/>
              <w:right w:val="single" w:sz="8" w:space="0" w:color="auto"/>
            </w:tcBorders>
            <w:noWrap/>
            <w:vAlign w:val="bottom"/>
          </w:tcPr>
          <w:p w:rsidR="00BC2E4D" w:rsidRPr="008B5EF8" w:rsidRDefault="00BC2E4D" w:rsidP="00373765">
            <w:pPr>
              <w:spacing w:after="0" w:line="240" w:lineRule="auto"/>
              <w:rPr>
                <w:rFonts w:ascii="Times New Roman" w:hAnsi="Times New Roman"/>
                <w:sz w:val="20"/>
                <w:szCs w:val="20"/>
                <w:lang w:eastAsia="ru-RU"/>
              </w:rPr>
            </w:pPr>
            <w:r w:rsidRPr="008B5EF8">
              <w:rPr>
                <w:rFonts w:ascii="Times New Roman" w:hAnsi="Times New Roman"/>
                <w:sz w:val="20"/>
                <w:szCs w:val="20"/>
                <w:lang w:eastAsia="ru-RU"/>
              </w:rPr>
              <w:t>9591</w:t>
            </w:r>
          </w:p>
        </w:tc>
        <w:tc>
          <w:tcPr>
            <w:tcW w:w="916" w:type="dxa"/>
            <w:vMerge/>
            <w:tcBorders>
              <w:top w:val="nil"/>
              <w:left w:val="single" w:sz="8" w:space="0" w:color="auto"/>
              <w:bottom w:val="single" w:sz="8" w:space="0" w:color="000000"/>
              <w:right w:val="single" w:sz="8" w:space="0" w:color="auto"/>
            </w:tcBorders>
            <w:vAlign w:val="center"/>
          </w:tcPr>
          <w:p w:rsidR="00BC2E4D" w:rsidRPr="008B5EF8" w:rsidRDefault="00BC2E4D" w:rsidP="00692AB5">
            <w:pPr>
              <w:spacing w:after="0" w:line="240" w:lineRule="auto"/>
              <w:ind w:firstLine="709"/>
              <w:rPr>
                <w:rFonts w:ascii="Times New Roman" w:hAnsi="Times New Roman"/>
                <w:sz w:val="20"/>
                <w:szCs w:val="20"/>
                <w:lang w:eastAsia="ru-RU"/>
              </w:rPr>
            </w:pPr>
          </w:p>
        </w:tc>
        <w:tc>
          <w:tcPr>
            <w:tcW w:w="916" w:type="dxa"/>
            <w:gridSpan w:val="2"/>
            <w:vMerge/>
            <w:tcBorders>
              <w:top w:val="single" w:sz="8" w:space="0" w:color="auto"/>
              <w:left w:val="single" w:sz="8" w:space="0" w:color="auto"/>
              <w:bottom w:val="single" w:sz="8" w:space="0" w:color="000000"/>
              <w:right w:val="single" w:sz="8" w:space="0" w:color="000000"/>
            </w:tcBorders>
            <w:vAlign w:val="center"/>
          </w:tcPr>
          <w:p w:rsidR="00BC2E4D" w:rsidRPr="008B5EF8" w:rsidRDefault="00BC2E4D" w:rsidP="00692AB5">
            <w:pPr>
              <w:spacing w:after="0" w:line="240" w:lineRule="auto"/>
              <w:ind w:firstLine="709"/>
              <w:rPr>
                <w:rFonts w:ascii="Times New Roman" w:hAnsi="Times New Roman"/>
                <w:sz w:val="20"/>
                <w:szCs w:val="20"/>
                <w:lang w:eastAsia="ru-RU"/>
              </w:rPr>
            </w:pPr>
          </w:p>
        </w:tc>
        <w:tc>
          <w:tcPr>
            <w:tcW w:w="1087" w:type="dxa"/>
            <w:gridSpan w:val="2"/>
            <w:vMerge/>
            <w:tcBorders>
              <w:top w:val="single" w:sz="8" w:space="0" w:color="auto"/>
              <w:left w:val="single" w:sz="8" w:space="0" w:color="auto"/>
              <w:bottom w:val="single" w:sz="8" w:space="0" w:color="000000"/>
              <w:right w:val="single" w:sz="8" w:space="0" w:color="000000"/>
            </w:tcBorders>
            <w:vAlign w:val="center"/>
          </w:tcPr>
          <w:p w:rsidR="00BC2E4D" w:rsidRPr="008B5EF8" w:rsidRDefault="00BC2E4D" w:rsidP="00692AB5">
            <w:pPr>
              <w:spacing w:after="0" w:line="240" w:lineRule="auto"/>
              <w:ind w:firstLine="709"/>
              <w:rPr>
                <w:rFonts w:ascii="Times New Roman" w:hAnsi="Times New Roman"/>
                <w:sz w:val="20"/>
                <w:szCs w:val="20"/>
                <w:lang w:eastAsia="ru-RU"/>
              </w:rPr>
            </w:pPr>
          </w:p>
        </w:tc>
      </w:tr>
      <w:tr w:rsidR="00BC2E4D" w:rsidRPr="00B9216C" w:rsidTr="008B5EF8">
        <w:trPr>
          <w:trHeight w:val="265"/>
        </w:trPr>
        <w:tc>
          <w:tcPr>
            <w:tcW w:w="6226" w:type="dxa"/>
            <w:tcBorders>
              <w:top w:val="nil"/>
              <w:left w:val="single" w:sz="8" w:space="0" w:color="auto"/>
              <w:bottom w:val="single" w:sz="4" w:space="0" w:color="auto"/>
              <w:right w:val="single" w:sz="8" w:space="0" w:color="auto"/>
            </w:tcBorders>
            <w:vAlign w:val="bottom"/>
          </w:tcPr>
          <w:p w:rsidR="00BC2E4D" w:rsidRPr="008B5EF8" w:rsidRDefault="00BC2E4D" w:rsidP="00692AB5">
            <w:pPr>
              <w:spacing w:after="0" w:line="240" w:lineRule="auto"/>
              <w:ind w:firstLine="709"/>
              <w:rPr>
                <w:rFonts w:ascii="Times New Roman" w:hAnsi="Times New Roman"/>
                <w:sz w:val="20"/>
                <w:szCs w:val="20"/>
                <w:lang w:eastAsia="ru-RU"/>
              </w:rPr>
            </w:pPr>
            <w:r w:rsidRPr="008B5EF8">
              <w:rPr>
                <w:rFonts w:ascii="Times New Roman" w:hAnsi="Times New Roman"/>
                <w:sz w:val="20"/>
                <w:szCs w:val="20"/>
                <w:lang w:eastAsia="ru-RU"/>
              </w:rPr>
              <w:t>2.3. доходы от продажи материальных и нематериальных активов</w:t>
            </w:r>
          </w:p>
        </w:tc>
        <w:tc>
          <w:tcPr>
            <w:tcW w:w="916" w:type="dxa"/>
            <w:tcBorders>
              <w:top w:val="nil"/>
              <w:left w:val="nil"/>
              <w:bottom w:val="single" w:sz="8" w:space="0" w:color="auto"/>
              <w:right w:val="single" w:sz="8" w:space="0" w:color="auto"/>
            </w:tcBorders>
            <w:noWrap/>
            <w:vAlign w:val="bottom"/>
          </w:tcPr>
          <w:p w:rsidR="00BC2E4D" w:rsidRPr="008B5EF8" w:rsidRDefault="00BC2E4D" w:rsidP="00373765">
            <w:pPr>
              <w:spacing w:after="0" w:line="240" w:lineRule="auto"/>
              <w:rPr>
                <w:rFonts w:ascii="Times New Roman" w:hAnsi="Times New Roman"/>
                <w:sz w:val="20"/>
                <w:szCs w:val="20"/>
                <w:lang w:eastAsia="ru-RU"/>
              </w:rPr>
            </w:pPr>
            <w:r w:rsidRPr="008B5EF8">
              <w:rPr>
                <w:rFonts w:ascii="Times New Roman" w:hAnsi="Times New Roman"/>
                <w:sz w:val="20"/>
                <w:szCs w:val="20"/>
                <w:lang w:eastAsia="ru-RU"/>
              </w:rPr>
              <w:t>13280</w:t>
            </w:r>
          </w:p>
        </w:tc>
        <w:tc>
          <w:tcPr>
            <w:tcW w:w="916" w:type="dxa"/>
            <w:tcBorders>
              <w:top w:val="nil"/>
              <w:left w:val="nil"/>
              <w:bottom w:val="single" w:sz="8" w:space="0" w:color="auto"/>
              <w:right w:val="single" w:sz="8" w:space="0" w:color="auto"/>
            </w:tcBorders>
            <w:noWrap/>
            <w:vAlign w:val="bottom"/>
          </w:tcPr>
          <w:p w:rsidR="00BC2E4D" w:rsidRPr="008B5EF8" w:rsidRDefault="00BC2E4D" w:rsidP="00373765">
            <w:pPr>
              <w:spacing w:after="0" w:line="240" w:lineRule="auto"/>
              <w:rPr>
                <w:rFonts w:ascii="Times New Roman" w:hAnsi="Times New Roman"/>
                <w:sz w:val="20"/>
                <w:szCs w:val="20"/>
                <w:lang w:eastAsia="ru-RU"/>
              </w:rPr>
            </w:pPr>
            <w:r w:rsidRPr="008B5EF8">
              <w:rPr>
                <w:rFonts w:ascii="Times New Roman" w:hAnsi="Times New Roman"/>
                <w:sz w:val="20"/>
                <w:szCs w:val="20"/>
                <w:lang w:eastAsia="ru-RU"/>
              </w:rPr>
              <w:t>19962</w:t>
            </w:r>
          </w:p>
        </w:tc>
        <w:tc>
          <w:tcPr>
            <w:tcW w:w="916" w:type="dxa"/>
            <w:gridSpan w:val="2"/>
            <w:tcBorders>
              <w:top w:val="single" w:sz="8" w:space="0" w:color="auto"/>
              <w:left w:val="nil"/>
              <w:bottom w:val="single" w:sz="8" w:space="0" w:color="auto"/>
              <w:right w:val="single" w:sz="8" w:space="0" w:color="000000"/>
            </w:tcBorders>
            <w:noWrap/>
            <w:vAlign w:val="bottom"/>
          </w:tcPr>
          <w:p w:rsidR="00BC2E4D" w:rsidRPr="008B5EF8" w:rsidRDefault="00BC2E4D" w:rsidP="00373765">
            <w:pPr>
              <w:spacing w:after="0" w:line="240" w:lineRule="auto"/>
              <w:rPr>
                <w:rFonts w:ascii="Times New Roman" w:hAnsi="Times New Roman"/>
                <w:sz w:val="20"/>
                <w:szCs w:val="20"/>
                <w:lang w:eastAsia="ru-RU"/>
              </w:rPr>
            </w:pPr>
            <w:r w:rsidRPr="008B5EF8">
              <w:rPr>
                <w:rFonts w:ascii="Times New Roman" w:hAnsi="Times New Roman"/>
                <w:sz w:val="20"/>
                <w:szCs w:val="20"/>
                <w:lang w:eastAsia="ru-RU"/>
              </w:rPr>
              <w:t>12934</w:t>
            </w:r>
          </w:p>
        </w:tc>
        <w:tc>
          <w:tcPr>
            <w:tcW w:w="1087" w:type="dxa"/>
            <w:gridSpan w:val="2"/>
            <w:tcBorders>
              <w:top w:val="single" w:sz="8" w:space="0" w:color="auto"/>
              <w:left w:val="nil"/>
              <w:bottom w:val="single" w:sz="8" w:space="0" w:color="auto"/>
              <w:right w:val="single" w:sz="8" w:space="0" w:color="000000"/>
            </w:tcBorders>
            <w:noWrap/>
            <w:vAlign w:val="bottom"/>
          </w:tcPr>
          <w:p w:rsidR="00BC2E4D" w:rsidRPr="008B5EF8" w:rsidRDefault="00BC2E4D" w:rsidP="00373765">
            <w:pPr>
              <w:spacing w:after="0" w:line="240" w:lineRule="auto"/>
              <w:rPr>
                <w:rFonts w:ascii="Times New Roman" w:hAnsi="Times New Roman"/>
                <w:sz w:val="20"/>
                <w:szCs w:val="20"/>
                <w:lang w:eastAsia="ru-RU"/>
              </w:rPr>
            </w:pPr>
            <w:r w:rsidRPr="008B5EF8">
              <w:rPr>
                <w:rFonts w:ascii="Times New Roman" w:hAnsi="Times New Roman"/>
                <w:sz w:val="20"/>
                <w:szCs w:val="20"/>
                <w:lang w:eastAsia="ru-RU"/>
              </w:rPr>
              <w:t>285</w:t>
            </w:r>
          </w:p>
        </w:tc>
      </w:tr>
      <w:tr w:rsidR="00BC2E4D" w:rsidRPr="00B9216C" w:rsidTr="008B5EF8">
        <w:trPr>
          <w:trHeight w:val="269"/>
        </w:trPr>
        <w:tc>
          <w:tcPr>
            <w:tcW w:w="6226" w:type="dxa"/>
            <w:tcBorders>
              <w:top w:val="single" w:sz="4" w:space="0" w:color="auto"/>
              <w:left w:val="single" w:sz="4" w:space="0" w:color="auto"/>
              <w:bottom w:val="single" w:sz="4" w:space="0" w:color="auto"/>
              <w:right w:val="single" w:sz="4" w:space="0" w:color="auto"/>
            </w:tcBorders>
            <w:noWrap/>
            <w:vAlign w:val="bottom"/>
          </w:tcPr>
          <w:p w:rsidR="00BC2E4D" w:rsidRPr="008B5EF8" w:rsidRDefault="00BC2E4D" w:rsidP="00692AB5">
            <w:pPr>
              <w:spacing w:after="0" w:line="240" w:lineRule="auto"/>
              <w:ind w:firstLine="709"/>
              <w:rPr>
                <w:rFonts w:ascii="Times New Roman" w:hAnsi="Times New Roman"/>
                <w:sz w:val="20"/>
                <w:szCs w:val="20"/>
                <w:lang w:eastAsia="ru-RU"/>
              </w:rPr>
            </w:pPr>
            <w:r w:rsidRPr="008B5EF8">
              <w:rPr>
                <w:rFonts w:ascii="Times New Roman" w:hAnsi="Times New Roman"/>
                <w:sz w:val="20"/>
                <w:szCs w:val="20"/>
                <w:lang w:eastAsia="ru-RU"/>
              </w:rPr>
              <w:t>2.4. прочие доходы (штрафы, услуги, другие доходы)</w:t>
            </w:r>
          </w:p>
        </w:tc>
        <w:tc>
          <w:tcPr>
            <w:tcW w:w="916" w:type="dxa"/>
            <w:tcBorders>
              <w:top w:val="nil"/>
              <w:left w:val="single" w:sz="4" w:space="0" w:color="auto"/>
              <w:bottom w:val="single" w:sz="8" w:space="0" w:color="000000"/>
              <w:right w:val="single" w:sz="8" w:space="0" w:color="auto"/>
            </w:tcBorders>
            <w:noWrap/>
            <w:vAlign w:val="bottom"/>
          </w:tcPr>
          <w:p w:rsidR="00BC2E4D" w:rsidRPr="008B5EF8" w:rsidRDefault="00BC2E4D" w:rsidP="00373765">
            <w:pPr>
              <w:spacing w:after="0" w:line="240" w:lineRule="auto"/>
              <w:rPr>
                <w:rFonts w:ascii="Times New Roman" w:hAnsi="Times New Roman"/>
                <w:sz w:val="20"/>
                <w:szCs w:val="20"/>
                <w:lang w:eastAsia="ru-RU"/>
              </w:rPr>
            </w:pPr>
            <w:r w:rsidRPr="008B5EF8">
              <w:rPr>
                <w:rFonts w:ascii="Times New Roman" w:hAnsi="Times New Roman"/>
                <w:sz w:val="20"/>
                <w:szCs w:val="20"/>
                <w:lang w:eastAsia="ru-RU"/>
              </w:rPr>
              <w:t>4608</w:t>
            </w:r>
          </w:p>
        </w:tc>
        <w:tc>
          <w:tcPr>
            <w:tcW w:w="916" w:type="dxa"/>
            <w:tcBorders>
              <w:top w:val="nil"/>
              <w:left w:val="single" w:sz="8" w:space="0" w:color="auto"/>
              <w:bottom w:val="single" w:sz="8" w:space="0" w:color="000000"/>
              <w:right w:val="single" w:sz="8" w:space="0" w:color="auto"/>
            </w:tcBorders>
            <w:noWrap/>
            <w:vAlign w:val="bottom"/>
          </w:tcPr>
          <w:p w:rsidR="00BC2E4D" w:rsidRPr="008B5EF8" w:rsidRDefault="00BC2E4D" w:rsidP="00373765">
            <w:pPr>
              <w:spacing w:after="0" w:line="240" w:lineRule="auto"/>
              <w:rPr>
                <w:rFonts w:ascii="Times New Roman" w:hAnsi="Times New Roman"/>
                <w:sz w:val="20"/>
                <w:szCs w:val="20"/>
                <w:lang w:eastAsia="ru-RU"/>
              </w:rPr>
            </w:pPr>
            <w:r w:rsidRPr="008B5EF8">
              <w:rPr>
                <w:rFonts w:ascii="Times New Roman" w:hAnsi="Times New Roman"/>
                <w:sz w:val="20"/>
                <w:szCs w:val="20"/>
                <w:lang w:eastAsia="ru-RU"/>
              </w:rPr>
              <w:t>4788</w:t>
            </w:r>
          </w:p>
        </w:tc>
        <w:tc>
          <w:tcPr>
            <w:tcW w:w="916" w:type="dxa"/>
            <w:gridSpan w:val="2"/>
            <w:tcBorders>
              <w:top w:val="single" w:sz="8" w:space="0" w:color="auto"/>
              <w:left w:val="single" w:sz="8" w:space="0" w:color="auto"/>
              <w:bottom w:val="single" w:sz="8" w:space="0" w:color="000000"/>
              <w:right w:val="single" w:sz="8" w:space="0" w:color="000000"/>
            </w:tcBorders>
            <w:noWrap/>
            <w:vAlign w:val="bottom"/>
          </w:tcPr>
          <w:p w:rsidR="00BC2E4D" w:rsidRPr="008B5EF8" w:rsidRDefault="00BC2E4D" w:rsidP="00373765">
            <w:pPr>
              <w:spacing w:after="0" w:line="240" w:lineRule="auto"/>
              <w:rPr>
                <w:rFonts w:ascii="Times New Roman" w:hAnsi="Times New Roman"/>
                <w:sz w:val="20"/>
                <w:szCs w:val="20"/>
                <w:lang w:eastAsia="ru-RU"/>
              </w:rPr>
            </w:pPr>
            <w:r w:rsidRPr="008B5EF8">
              <w:rPr>
                <w:rFonts w:ascii="Times New Roman" w:hAnsi="Times New Roman"/>
                <w:sz w:val="20"/>
                <w:szCs w:val="20"/>
                <w:lang w:eastAsia="ru-RU"/>
              </w:rPr>
              <w:t>-4203</w:t>
            </w:r>
          </w:p>
        </w:tc>
        <w:tc>
          <w:tcPr>
            <w:tcW w:w="1087" w:type="dxa"/>
            <w:gridSpan w:val="2"/>
            <w:tcBorders>
              <w:top w:val="single" w:sz="8" w:space="0" w:color="auto"/>
              <w:left w:val="single" w:sz="8" w:space="0" w:color="auto"/>
              <w:bottom w:val="single" w:sz="8" w:space="0" w:color="000000"/>
              <w:right w:val="single" w:sz="8" w:space="0" w:color="000000"/>
            </w:tcBorders>
            <w:noWrap/>
            <w:vAlign w:val="bottom"/>
          </w:tcPr>
          <w:p w:rsidR="00BC2E4D" w:rsidRPr="008B5EF8" w:rsidRDefault="00BC2E4D" w:rsidP="00692AB5">
            <w:pPr>
              <w:spacing w:after="0" w:line="240" w:lineRule="auto"/>
              <w:ind w:firstLine="709"/>
              <w:jc w:val="center"/>
              <w:rPr>
                <w:rFonts w:ascii="Times New Roman" w:hAnsi="Times New Roman"/>
                <w:sz w:val="20"/>
                <w:szCs w:val="20"/>
                <w:lang w:eastAsia="ru-RU"/>
              </w:rPr>
            </w:pPr>
            <w:r w:rsidRPr="008B5EF8">
              <w:rPr>
                <w:rFonts w:ascii="Times New Roman" w:hAnsi="Times New Roman"/>
                <w:sz w:val="20"/>
                <w:szCs w:val="20"/>
                <w:lang w:eastAsia="ru-RU"/>
              </w:rPr>
              <w:t> </w:t>
            </w:r>
          </w:p>
        </w:tc>
      </w:tr>
      <w:tr w:rsidR="00BC2E4D" w:rsidRPr="00B9216C" w:rsidTr="008B5EF8">
        <w:trPr>
          <w:trHeight w:val="285"/>
        </w:trPr>
        <w:tc>
          <w:tcPr>
            <w:tcW w:w="6226" w:type="dxa"/>
            <w:tcBorders>
              <w:top w:val="single" w:sz="4" w:space="0" w:color="auto"/>
              <w:left w:val="single" w:sz="4" w:space="0" w:color="auto"/>
              <w:bottom w:val="single" w:sz="4" w:space="0" w:color="auto"/>
              <w:right w:val="single" w:sz="4" w:space="0" w:color="auto"/>
            </w:tcBorders>
            <w:noWrap/>
            <w:vAlign w:val="bottom"/>
          </w:tcPr>
          <w:p w:rsidR="00BC2E4D" w:rsidRPr="008B5EF8" w:rsidRDefault="00BC2E4D" w:rsidP="00692AB5">
            <w:pPr>
              <w:spacing w:after="0" w:line="240" w:lineRule="auto"/>
              <w:ind w:firstLine="709"/>
              <w:rPr>
                <w:rFonts w:ascii="Times New Roman" w:hAnsi="Times New Roman"/>
                <w:b/>
                <w:bCs/>
                <w:sz w:val="20"/>
                <w:szCs w:val="20"/>
                <w:lang w:eastAsia="ru-RU"/>
              </w:rPr>
            </w:pPr>
            <w:r w:rsidRPr="008B5EF8">
              <w:rPr>
                <w:rFonts w:ascii="Times New Roman" w:hAnsi="Times New Roman"/>
                <w:b/>
                <w:bCs/>
                <w:sz w:val="20"/>
                <w:szCs w:val="20"/>
                <w:lang w:eastAsia="ru-RU"/>
              </w:rPr>
              <w:t>3. Безвозмездные поступления</w:t>
            </w:r>
          </w:p>
        </w:tc>
        <w:tc>
          <w:tcPr>
            <w:tcW w:w="916" w:type="dxa"/>
            <w:tcBorders>
              <w:top w:val="nil"/>
              <w:left w:val="single" w:sz="4" w:space="0" w:color="auto"/>
              <w:bottom w:val="single" w:sz="8" w:space="0" w:color="auto"/>
              <w:right w:val="single" w:sz="8" w:space="0" w:color="auto"/>
            </w:tcBorders>
            <w:noWrap/>
            <w:vAlign w:val="bottom"/>
          </w:tcPr>
          <w:p w:rsidR="00BC2E4D" w:rsidRPr="008B5EF8" w:rsidRDefault="00BC2E4D" w:rsidP="00692AB5">
            <w:pPr>
              <w:spacing w:after="0" w:line="240" w:lineRule="auto"/>
              <w:ind w:firstLine="709"/>
              <w:jc w:val="center"/>
              <w:rPr>
                <w:rFonts w:ascii="Times New Roman" w:hAnsi="Times New Roman"/>
                <w:sz w:val="20"/>
                <w:szCs w:val="20"/>
                <w:lang w:eastAsia="ru-RU"/>
              </w:rPr>
            </w:pPr>
            <w:r w:rsidRPr="008B5EF8">
              <w:rPr>
                <w:rFonts w:ascii="Times New Roman" w:hAnsi="Times New Roman"/>
                <w:sz w:val="20"/>
                <w:szCs w:val="20"/>
                <w:lang w:eastAsia="ru-RU"/>
              </w:rPr>
              <w:t> </w:t>
            </w:r>
          </w:p>
        </w:tc>
        <w:tc>
          <w:tcPr>
            <w:tcW w:w="916" w:type="dxa"/>
            <w:tcBorders>
              <w:top w:val="nil"/>
              <w:left w:val="nil"/>
              <w:bottom w:val="single" w:sz="8" w:space="0" w:color="auto"/>
              <w:right w:val="single" w:sz="8" w:space="0" w:color="auto"/>
            </w:tcBorders>
            <w:noWrap/>
            <w:vAlign w:val="bottom"/>
          </w:tcPr>
          <w:p w:rsidR="00BC2E4D" w:rsidRPr="008B5EF8" w:rsidRDefault="00BC2E4D" w:rsidP="00692AB5">
            <w:pPr>
              <w:spacing w:after="0" w:line="240" w:lineRule="auto"/>
              <w:ind w:firstLine="709"/>
              <w:jc w:val="center"/>
              <w:rPr>
                <w:rFonts w:ascii="Times New Roman" w:hAnsi="Times New Roman"/>
                <w:sz w:val="20"/>
                <w:szCs w:val="20"/>
                <w:lang w:eastAsia="ru-RU"/>
              </w:rPr>
            </w:pPr>
            <w:r w:rsidRPr="008B5EF8">
              <w:rPr>
                <w:rFonts w:ascii="Times New Roman" w:hAnsi="Times New Roman"/>
                <w:sz w:val="20"/>
                <w:szCs w:val="20"/>
                <w:lang w:eastAsia="ru-RU"/>
              </w:rPr>
              <w:t> </w:t>
            </w:r>
          </w:p>
        </w:tc>
        <w:tc>
          <w:tcPr>
            <w:tcW w:w="916" w:type="dxa"/>
            <w:gridSpan w:val="2"/>
            <w:tcBorders>
              <w:top w:val="single" w:sz="8" w:space="0" w:color="auto"/>
              <w:left w:val="nil"/>
              <w:bottom w:val="single" w:sz="8" w:space="0" w:color="auto"/>
              <w:right w:val="single" w:sz="8" w:space="0" w:color="000000"/>
            </w:tcBorders>
            <w:noWrap/>
            <w:vAlign w:val="bottom"/>
          </w:tcPr>
          <w:p w:rsidR="00BC2E4D" w:rsidRPr="008B5EF8" w:rsidRDefault="00BC2E4D" w:rsidP="00692AB5">
            <w:pPr>
              <w:spacing w:after="0" w:line="240" w:lineRule="auto"/>
              <w:ind w:firstLine="709"/>
              <w:jc w:val="center"/>
              <w:rPr>
                <w:rFonts w:ascii="Times New Roman" w:hAnsi="Times New Roman"/>
                <w:sz w:val="20"/>
                <w:szCs w:val="20"/>
                <w:lang w:eastAsia="ru-RU"/>
              </w:rPr>
            </w:pPr>
            <w:r w:rsidRPr="008B5EF8">
              <w:rPr>
                <w:rFonts w:ascii="Times New Roman" w:hAnsi="Times New Roman"/>
                <w:sz w:val="20"/>
                <w:szCs w:val="20"/>
                <w:lang w:eastAsia="ru-RU"/>
              </w:rPr>
              <w:t> </w:t>
            </w:r>
          </w:p>
        </w:tc>
        <w:tc>
          <w:tcPr>
            <w:tcW w:w="1087" w:type="dxa"/>
            <w:gridSpan w:val="2"/>
            <w:tcBorders>
              <w:top w:val="single" w:sz="8" w:space="0" w:color="auto"/>
              <w:left w:val="nil"/>
              <w:bottom w:val="single" w:sz="8" w:space="0" w:color="auto"/>
              <w:right w:val="single" w:sz="8" w:space="0" w:color="000000"/>
            </w:tcBorders>
            <w:noWrap/>
            <w:vAlign w:val="bottom"/>
          </w:tcPr>
          <w:p w:rsidR="00BC2E4D" w:rsidRPr="008B5EF8" w:rsidRDefault="00BC2E4D" w:rsidP="00692AB5">
            <w:pPr>
              <w:spacing w:after="0" w:line="240" w:lineRule="auto"/>
              <w:ind w:firstLine="709"/>
              <w:jc w:val="center"/>
              <w:rPr>
                <w:rFonts w:ascii="Times New Roman" w:hAnsi="Times New Roman"/>
                <w:sz w:val="20"/>
                <w:szCs w:val="20"/>
                <w:lang w:eastAsia="ru-RU"/>
              </w:rPr>
            </w:pPr>
            <w:r w:rsidRPr="008B5EF8">
              <w:rPr>
                <w:rFonts w:ascii="Times New Roman" w:hAnsi="Times New Roman"/>
                <w:sz w:val="20"/>
                <w:szCs w:val="20"/>
                <w:lang w:eastAsia="ru-RU"/>
              </w:rPr>
              <w:t> </w:t>
            </w:r>
          </w:p>
        </w:tc>
      </w:tr>
      <w:tr w:rsidR="00BC2E4D" w:rsidRPr="00B9216C" w:rsidTr="008B5EF8">
        <w:trPr>
          <w:trHeight w:val="285"/>
        </w:trPr>
        <w:tc>
          <w:tcPr>
            <w:tcW w:w="6226" w:type="dxa"/>
            <w:tcBorders>
              <w:top w:val="single" w:sz="4" w:space="0" w:color="auto"/>
              <w:left w:val="single" w:sz="8" w:space="0" w:color="auto"/>
              <w:bottom w:val="single" w:sz="8" w:space="0" w:color="auto"/>
              <w:right w:val="single" w:sz="8" w:space="0" w:color="auto"/>
            </w:tcBorders>
            <w:noWrap/>
            <w:vAlign w:val="bottom"/>
          </w:tcPr>
          <w:p w:rsidR="00BC2E4D" w:rsidRPr="008B5EF8" w:rsidRDefault="00BC2E4D" w:rsidP="00692AB5">
            <w:pPr>
              <w:spacing w:after="0" w:line="240" w:lineRule="auto"/>
              <w:ind w:firstLine="709"/>
              <w:rPr>
                <w:rFonts w:ascii="Times New Roman" w:hAnsi="Times New Roman"/>
                <w:b/>
                <w:bCs/>
                <w:sz w:val="20"/>
                <w:szCs w:val="20"/>
                <w:lang w:eastAsia="ru-RU"/>
              </w:rPr>
            </w:pPr>
            <w:r w:rsidRPr="008B5EF8">
              <w:rPr>
                <w:rFonts w:ascii="Times New Roman" w:hAnsi="Times New Roman"/>
                <w:b/>
                <w:bCs/>
                <w:sz w:val="20"/>
                <w:szCs w:val="20"/>
                <w:lang w:eastAsia="ru-RU"/>
              </w:rPr>
              <w:t>из бюджетов других уровней,</w:t>
            </w:r>
          </w:p>
        </w:tc>
        <w:tc>
          <w:tcPr>
            <w:tcW w:w="916" w:type="dxa"/>
            <w:tcBorders>
              <w:top w:val="nil"/>
              <w:left w:val="nil"/>
              <w:bottom w:val="single" w:sz="8" w:space="0" w:color="auto"/>
              <w:right w:val="single" w:sz="8" w:space="0" w:color="auto"/>
            </w:tcBorders>
            <w:noWrap/>
            <w:vAlign w:val="bottom"/>
          </w:tcPr>
          <w:p w:rsidR="00BC2E4D" w:rsidRPr="008B5EF8" w:rsidRDefault="00BC2E4D" w:rsidP="00373765">
            <w:pPr>
              <w:spacing w:after="0" w:line="240" w:lineRule="auto"/>
              <w:rPr>
                <w:rFonts w:ascii="Times New Roman" w:hAnsi="Times New Roman"/>
                <w:b/>
                <w:bCs/>
                <w:sz w:val="20"/>
                <w:szCs w:val="20"/>
                <w:lang w:eastAsia="ru-RU"/>
              </w:rPr>
            </w:pPr>
            <w:r w:rsidRPr="008B5EF8">
              <w:rPr>
                <w:rFonts w:ascii="Times New Roman" w:hAnsi="Times New Roman"/>
                <w:b/>
                <w:bCs/>
                <w:sz w:val="20"/>
                <w:szCs w:val="20"/>
                <w:lang w:eastAsia="ru-RU"/>
              </w:rPr>
              <w:t>495633</w:t>
            </w:r>
          </w:p>
        </w:tc>
        <w:tc>
          <w:tcPr>
            <w:tcW w:w="916" w:type="dxa"/>
            <w:tcBorders>
              <w:top w:val="nil"/>
              <w:left w:val="nil"/>
              <w:bottom w:val="single" w:sz="8" w:space="0" w:color="auto"/>
              <w:right w:val="single" w:sz="8" w:space="0" w:color="auto"/>
            </w:tcBorders>
            <w:noWrap/>
            <w:vAlign w:val="bottom"/>
          </w:tcPr>
          <w:p w:rsidR="00BC2E4D" w:rsidRPr="008B5EF8" w:rsidRDefault="00BC2E4D" w:rsidP="00373765">
            <w:pPr>
              <w:spacing w:after="0" w:line="240" w:lineRule="auto"/>
              <w:rPr>
                <w:rFonts w:ascii="Times New Roman" w:hAnsi="Times New Roman"/>
                <w:b/>
                <w:bCs/>
                <w:sz w:val="20"/>
                <w:szCs w:val="20"/>
                <w:lang w:eastAsia="ru-RU"/>
              </w:rPr>
            </w:pPr>
            <w:r w:rsidRPr="008B5EF8">
              <w:rPr>
                <w:rFonts w:ascii="Times New Roman" w:hAnsi="Times New Roman"/>
                <w:b/>
                <w:bCs/>
                <w:sz w:val="20"/>
                <w:szCs w:val="20"/>
                <w:lang w:eastAsia="ru-RU"/>
              </w:rPr>
              <w:t>568464</w:t>
            </w:r>
          </w:p>
        </w:tc>
        <w:tc>
          <w:tcPr>
            <w:tcW w:w="916" w:type="dxa"/>
            <w:gridSpan w:val="2"/>
            <w:tcBorders>
              <w:top w:val="single" w:sz="8" w:space="0" w:color="auto"/>
              <w:left w:val="nil"/>
              <w:bottom w:val="single" w:sz="8" w:space="0" w:color="auto"/>
              <w:right w:val="single" w:sz="8" w:space="0" w:color="000000"/>
            </w:tcBorders>
            <w:noWrap/>
            <w:vAlign w:val="bottom"/>
          </w:tcPr>
          <w:p w:rsidR="00BC2E4D" w:rsidRPr="008B5EF8" w:rsidRDefault="00BC2E4D" w:rsidP="00373765">
            <w:pPr>
              <w:spacing w:after="0" w:line="240" w:lineRule="auto"/>
              <w:rPr>
                <w:rFonts w:ascii="Times New Roman" w:hAnsi="Times New Roman"/>
                <w:b/>
                <w:bCs/>
                <w:sz w:val="20"/>
                <w:szCs w:val="20"/>
                <w:lang w:eastAsia="ru-RU"/>
              </w:rPr>
            </w:pPr>
            <w:r w:rsidRPr="008B5EF8">
              <w:rPr>
                <w:rFonts w:ascii="Times New Roman" w:hAnsi="Times New Roman"/>
                <w:b/>
                <w:bCs/>
                <w:sz w:val="20"/>
                <w:szCs w:val="20"/>
                <w:lang w:eastAsia="ru-RU"/>
              </w:rPr>
              <w:t>512226</w:t>
            </w:r>
          </w:p>
        </w:tc>
        <w:tc>
          <w:tcPr>
            <w:tcW w:w="1087" w:type="dxa"/>
            <w:gridSpan w:val="2"/>
            <w:tcBorders>
              <w:top w:val="single" w:sz="8" w:space="0" w:color="auto"/>
              <w:left w:val="nil"/>
              <w:bottom w:val="single" w:sz="8" w:space="0" w:color="auto"/>
              <w:right w:val="single" w:sz="8" w:space="0" w:color="000000"/>
            </w:tcBorders>
            <w:noWrap/>
            <w:vAlign w:val="bottom"/>
          </w:tcPr>
          <w:p w:rsidR="00BC2E4D" w:rsidRPr="008B5EF8" w:rsidRDefault="00BC2E4D" w:rsidP="00373765">
            <w:pPr>
              <w:spacing w:after="0" w:line="240" w:lineRule="auto"/>
              <w:rPr>
                <w:rFonts w:ascii="Times New Roman" w:hAnsi="Times New Roman"/>
                <w:b/>
                <w:bCs/>
                <w:sz w:val="20"/>
                <w:szCs w:val="20"/>
                <w:lang w:eastAsia="ru-RU"/>
              </w:rPr>
            </w:pPr>
            <w:r w:rsidRPr="008B5EF8">
              <w:rPr>
                <w:rFonts w:ascii="Times New Roman" w:hAnsi="Times New Roman"/>
                <w:b/>
                <w:bCs/>
                <w:sz w:val="20"/>
                <w:szCs w:val="20"/>
                <w:lang w:eastAsia="ru-RU"/>
              </w:rPr>
              <w:t>99,9</w:t>
            </w:r>
          </w:p>
        </w:tc>
      </w:tr>
      <w:tr w:rsidR="00BC2E4D" w:rsidRPr="00B9216C" w:rsidTr="008B5EF8">
        <w:trPr>
          <w:trHeight w:val="285"/>
        </w:trPr>
        <w:tc>
          <w:tcPr>
            <w:tcW w:w="6226" w:type="dxa"/>
            <w:tcBorders>
              <w:top w:val="nil"/>
              <w:left w:val="single" w:sz="8" w:space="0" w:color="auto"/>
              <w:bottom w:val="single" w:sz="8" w:space="0" w:color="auto"/>
              <w:right w:val="single" w:sz="8" w:space="0" w:color="auto"/>
            </w:tcBorders>
            <w:noWrap/>
            <w:vAlign w:val="bottom"/>
          </w:tcPr>
          <w:p w:rsidR="00BC2E4D" w:rsidRPr="008B5EF8" w:rsidRDefault="00BC2E4D" w:rsidP="00692AB5">
            <w:pPr>
              <w:spacing w:after="0" w:line="240" w:lineRule="auto"/>
              <w:ind w:firstLine="709"/>
              <w:rPr>
                <w:rFonts w:ascii="Times New Roman" w:hAnsi="Times New Roman"/>
                <w:sz w:val="20"/>
                <w:szCs w:val="20"/>
                <w:lang w:eastAsia="ru-RU"/>
              </w:rPr>
            </w:pPr>
            <w:r w:rsidRPr="008B5EF8">
              <w:rPr>
                <w:rFonts w:ascii="Times New Roman" w:hAnsi="Times New Roman"/>
                <w:sz w:val="20"/>
                <w:szCs w:val="20"/>
                <w:lang w:eastAsia="ru-RU"/>
              </w:rPr>
              <w:t>в том числе:</w:t>
            </w:r>
          </w:p>
        </w:tc>
        <w:tc>
          <w:tcPr>
            <w:tcW w:w="916" w:type="dxa"/>
            <w:tcBorders>
              <w:top w:val="nil"/>
              <w:left w:val="nil"/>
              <w:bottom w:val="single" w:sz="8" w:space="0" w:color="auto"/>
              <w:right w:val="single" w:sz="8" w:space="0" w:color="auto"/>
            </w:tcBorders>
            <w:noWrap/>
            <w:vAlign w:val="bottom"/>
          </w:tcPr>
          <w:p w:rsidR="00BC2E4D" w:rsidRPr="008B5EF8" w:rsidRDefault="00BC2E4D" w:rsidP="00692AB5">
            <w:pPr>
              <w:spacing w:after="0" w:line="240" w:lineRule="auto"/>
              <w:ind w:firstLine="709"/>
              <w:jc w:val="center"/>
              <w:rPr>
                <w:rFonts w:ascii="Times New Roman" w:hAnsi="Times New Roman"/>
                <w:sz w:val="20"/>
                <w:szCs w:val="20"/>
                <w:lang w:eastAsia="ru-RU"/>
              </w:rPr>
            </w:pPr>
            <w:r w:rsidRPr="008B5EF8">
              <w:rPr>
                <w:rFonts w:ascii="Times New Roman" w:hAnsi="Times New Roman"/>
                <w:sz w:val="20"/>
                <w:szCs w:val="20"/>
                <w:lang w:eastAsia="ru-RU"/>
              </w:rPr>
              <w:t> </w:t>
            </w:r>
          </w:p>
        </w:tc>
        <w:tc>
          <w:tcPr>
            <w:tcW w:w="916" w:type="dxa"/>
            <w:tcBorders>
              <w:top w:val="nil"/>
              <w:left w:val="nil"/>
              <w:bottom w:val="single" w:sz="8" w:space="0" w:color="auto"/>
              <w:right w:val="single" w:sz="8" w:space="0" w:color="auto"/>
            </w:tcBorders>
            <w:noWrap/>
            <w:vAlign w:val="bottom"/>
          </w:tcPr>
          <w:p w:rsidR="00BC2E4D" w:rsidRPr="008B5EF8" w:rsidRDefault="00BC2E4D" w:rsidP="00692AB5">
            <w:pPr>
              <w:spacing w:after="0" w:line="240" w:lineRule="auto"/>
              <w:ind w:firstLine="709"/>
              <w:jc w:val="center"/>
              <w:rPr>
                <w:rFonts w:ascii="Times New Roman" w:hAnsi="Times New Roman"/>
                <w:sz w:val="20"/>
                <w:szCs w:val="20"/>
                <w:lang w:eastAsia="ru-RU"/>
              </w:rPr>
            </w:pPr>
            <w:r w:rsidRPr="008B5EF8">
              <w:rPr>
                <w:rFonts w:ascii="Times New Roman" w:hAnsi="Times New Roman"/>
                <w:sz w:val="20"/>
                <w:szCs w:val="20"/>
                <w:lang w:eastAsia="ru-RU"/>
              </w:rPr>
              <w:t> </w:t>
            </w:r>
          </w:p>
        </w:tc>
        <w:tc>
          <w:tcPr>
            <w:tcW w:w="916" w:type="dxa"/>
            <w:gridSpan w:val="2"/>
            <w:tcBorders>
              <w:top w:val="single" w:sz="8" w:space="0" w:color="auto"/>
              <w:left w:val="nil"/>
              <w:bottom w:val="single" w:sz="8" w:space="0" w:color="auto"/>
              <w:right w:val="single" w:sz="8" w:space="0" w:color="000000"/>
            </w:tcBorders>
            <w:noWrap/>
            <w:vAlign w:val="bottom"/>
          </w:tcPr>
          <w:p w:rsidR="00BC2E4D" w:rsidRPr="008B5EF8" w:rsidRDefault="00BC2E4D" w:rsidP="00692AB5">
            <w:pPr>
              <w:spacing w:after="0" w:line="240" w:lineRule="auto"/>
              <w:ind w:firstLine="709"/>
              <w:jc w:val="center"/>
              <w:rPr>
                <w:rFonts w:ascii="Times New Roman" w:hAnsi="Times New Roman"/>
                <w:sz w:val="20"/>
                <w:szCs w:val="20"/>
                <w:lang w:eastAsia="ru-RU"/>
              </w:rPr>
            </w:pPr>
            <w:r w:rsidRPr="008B5EF8">
              <w:rPr>
                <w:rFonts w:ascii="Times New Roman" w:hAnsi="Times New Roman"/>
                <w:sz w:val="20"/>
                <w:szCs w:val="20"/>
                <w:lang w:eastAsia="ru-RU"/>
              </w:rPr>
              <w:t> </w:t>
            </w:r>
          </w:p>
        </w:tc>
        <w:tc>
          <w:tcPr>
            <w:tcW w:w="1087" w:type="dxa"/>
            <w:gridSpan w:val="2"/>
            <w:tcBorders>
              <w:top w:val="single" w:sz="8" w:space="0" w:color="auto"/>
              <w:left w:val="nil"/>
              <w:bottom w:val="single" w:sz="8" w:space="0" w:color="auto"/>
              <w:right w:val="single" w:sz="8" w:space="0" w:color="000000"/>
            </w:tcBorders>
            <w:noWrap/>
            <w:vAlign w:val="bottom"/>
          </w:tcPr>
          <w:p w:rsidR="00BC2E4D" w:rsidRPr="008B5EF8" w:rsidRDefault="00BC2E4D" w:rsidP="00692AB5">
            <w:pPr>
              <w:spacing w:after="0" w:line="240" w:lineRule="auto"/>
              <w:ind w:firstLine="709"/>
              <w:jc w:val="center"/>
              <w:rPr>
                <w:rFonts w:ascii="Times New Roman" w:hAnsi="Times New Roman"/>
                <w:sz w:val="20"/>
                <w:szCs w:val="20"/>
                <w:lang w:eastAsia="ru-RU"/>
              </w:rPr>
            </w:pPr>
            <w:r w:rsidRPr="008B5EF8">
              <w:rPr>
                <w:rFonts w:ascii="Times New Roman" w:hAnsi="Times New Roman"/>
                <w:sz w:val="20"/>
                <w:szCs w:val="20"/>
                <w:lang w:eastAsia="ru-RU"/>
              </w:rPr>
              <w:t> </w:t>
            </w:r>
          </w:p>
        </w:tc>
      </w:tr>
      <w:tr w:rsidR="00BC2E4D" w:rsidRPr="00B9216C" w:rsidTr="008B5EF8">
        <w:trPr>
          <w:trHeight w:val="285"/>
        </w:trPr>
        <w:tc>
          <w:tcPr>
            <w:tcW w:w="6226" w:type="dxa"/>
            <w:tcBorders>
              <w:top w:val="nil"/>
              <w:left w:val="single" w:sz="8" w:space="0" w:color="auto"/>
              <w:bottom w:val="single" w:sz="8" w:space="0" w:color="auto"/>
              <w:right w:val="single" w:sz="8" w:space="0" w:color="auto"/>
            </w:tcBorders>
            <w:noWrap/>
            <w:vAlign w:val="bottom"/>
          </w:tcPr>
          <w:p w:rsidR="00BC2E4D" w:rsidRPr="008B5EF8" w:rsidRDefault="00BC2E4D" w:rsidP="00692AB5">
            <w:pPr>
              <w:spacing w:after="0" w:line="240" w:lineRule="auto"/>
              <w:ind w:firstLine="709"/>
              <w:rPr>
                <w:rFonts w:ascii="Times New Roman" w:hAnsi="Times New Roman"/>
                <w:sz w:val="20"/>
                <w:szCs w:val="20"/>
                <w:lang w:eastAsia="ru-RU"/>
              </w:rPr>
            </w:pPr>
            <w:r w:rsidRPr="008B5EF8">
              <w:rPr>
                <w:rFonts w:ascii="Times New Roman" w:hAnsi="Times New Roman"/>
                <w:sz w:val="20"/>
                <w:szCs w:val="20"/>
                <w:lang w:eastAsia="ru-RU"/>
              </w:rPr>
              <w:t xml:space="preserve">  - дотации</w:t>
            </w:r>
          </w:p>
        </w:tc>
        <w:tc>
          <w:tcPr>
            <w:tcW w:w="916" w:type="dxa"/>
            <w:tcBorders>
              <w:top w:val="nil"/>
              <w:left w:val="nil"/>
              <w:bottom w:val="single" w:sz="8" w:space="0" w:color="auto"/>
              <w:right w:val="single" w:sz="8" w:space="0" w:color="auto"/>
            </w:tcBorders>
            <w:noWrap/>
            <w:vAlign w:val="bottom"/>
          </w:tcPr>
          <w:p w:rsidR="00BC2E4D" w:rsidRPr="008B5EF8" w:rsidRDefault="00BC2E4D" w:rsidP="00373765">
            <w:pPr>
              <w:spacing w:after="0" w:line="240" w:lineRule="auto"/>
              <w:rPr>
                <w:rFonts w:ascii="Times New Roman" w:hAnsi="Times New Roman"/>
                <w:sz w:val="20"/>
                <w:szCs w:val="20"/>
                <w:lang w:eastAsia="ru-RU"/>
              </w:rPr>
            </w:pPr>
            <w:r w:rsidRPr="008B5EF8">
              <w:rPr>
                <w:rFonts w:ascii="Times New Roman" w:hAnsi="Times New Roman"/>
                <w:sz w:val="20"/>
                <w:szCs w:val="20"/>
                <w:lang w:eastAsia="ru-RU"/>
              </w:rPr>
              <w:t>5981</w:t>
            </w:r>
          </w:p>
        </w:tc>
        <w:tc>
          <w:tcPr>
            <w:tcW w:w="916" w:type="dxa"/>
            <w:tcBorders>
              <w:top w:val="nil"/>
              <w:left w:val="nil"/>
              <w:bottom w:val="single" w:sz="8" w:space="0" w:color="auto"/>
              <w:right w:val="single" w:sz="8" w:space="0" w:color="auto"/>
            </w:tcBorders>
            <w:noWrap/>
            <w:vAlign w:val="bottom"/>
          </w:tcPr>
          <w:p w:rsidR="00BC2E4D" w:rsidRPr="008B5EF8" w:rsidRDefault="00BC2E4D" w:rsidP="00692AB5">
            <w:pPr>
              <w:spacing w:after="0" w:line="240" w:lineRule="auto"/>
              <w:ind w:firstLine="709"/>
              <w:jc w:val="center"/>
              <w:rPr>
                <w:rFonts w:ascii="Times New Roman" w:hAnsi="Times New Roman"/>
                <w:sz w:val="20"/>
                <w:szCs w:val="20"/>
                <w:lang w:eastAsia="ru-RU"/>
              </w:rPr>
            </w:pPr>
            <w:r w:rsidRPr="008B5EF8">
              <w:rPr>
                <w:rFonts w:ascii="Times New Roman" w:hAnsi="Times New Roman"/>
                <w:sz w:val="20"/>
                <w:szCs w:val="20"/>
                <w:lang w:eastAsia="ru-RU"/>
              </w:rPr>
              <w:t>-</w:t>
            </w:r>
          </w:p>
        </w:tc>
        <w:tc>
          <w:tcPr>
            <w:tcW w:w="916" w:type="dxa"/>
            <w:gridSpan w:val="2"/>
            <w:tcBorders>
              <w:top w:val="single" w:sz="8" w:space="0" w:color="auto"/>
              <w:left w:val="nil"/>
              <w:bottom w:val="single" w:sz="8" w:space="0" w:color="auto"/>
              <w:right w:val="single" w:sz="8" w:space="0" w:color="000000"/>
            </w:tcBorders>
            <w:noWrap/>
            <w:vAlign w:val="bottom"/>
          </w:tcPr>
          <w:p w:rsidR="00BC2E4D" w:rsidRPr="008B5EF8" w:rsidRDefault="00BC2E4D" w:rsidP="00692AB5">
            <w:pPr>
              <w:spacing w:after="0" w:line="240" w:lineRule="auto"/>
              <w:ind w:firstLine="709"/>
              <w:jc w:val="center"/>
              <w:rPr>
                <w:rFonts w:ascii="Times New Roman" w:hAnsi="Times New Roman"/>
                <w:sz w:val="20"/>
                <w:szCs w:val="20"/>
                <w:lang w:eastAsia="ru-RU"/>
              </w:rPr>
            </w:pPr>
            <w:r w:rsidRPr="008B5EF8">
              <w:rPr>
                <w:rFonts w:ascii="Times New Roman" w:hAnsi="Times New Roman"/>
                <w:sz w:val="20"/>
                <w:szCs w:val="20"/>
                <w:lang w:eastAsia="ru-RU"/>
              </w:rPr>
              <w:t> </w:t>
            </w:r>
          </w:p>
        </w:tc>
        <w:tc>
          <w:tcPr>
            <w:tcW w:w="1087" w:type="dxa"/>
            <w:gridSpan w:val="2"/>
            <w:tcBorders>
              <w:top w:val="single" w:sz="8" w:space="0" w:color="auto"/>
              <w:left w:val="nil"/>
              <w:bottom w:val="single" w:sz="8" w:space="0" w:color="auto"/>
              <w:right w:val="single" w:sz="8" w:space="0" w:color="000000"/>
            </w:tcBorders>
            <w:noWrap/>
            <w:vAlign w:val="bottom"/>
          </w:tcPr>
          <w:p w:rsidR="00BC2E4D" w:rsidRPr="008B5EF8" w:rsidRDefault="00BC2E4D" w:rsidP="00692AB5">
            <w:pPr>
              <w:spacing w:after="0" w:line="240" w:lineRule="auto"/>
              <w:ind w:firstLine="709"/>
              <w:jc w:val="center"/>
              <w:rPr>
                <w:rFonts w:ascii="Times New Roman" w:hAnsi="Times New Roman"/>
                <w:sz w:val="20"/>
                <w:szCs w:val="20"/>
                <w:lang w:eastAsia="ru-RU"/>
              </w:rPr>
            </w:pPr>
            <w:r w:rsidRPr="008B5EF8">
              <w:rPr>
                <w:rFonts w:ascii="Times New Roman" w:hAnsi="Times New Roman"/>
                <w:sz w:val="20"/>
                <w:szCs w:val="20"/>
                <w:lang w:eastAsia="ru-RU"/>
              </w:rPr>
              <w:t> </w:t>
            </w:r>
          </w:p>
        </w:tc>
      </w:tr>
      <w:tr w:rsidR="00BC2E4D" w:rsidRPr="00B9216C" w:rsidTr="008B5EF8">
        <w:trPr>
          <w:trHeight w:val="285"/>
        </w:trPr>
        <w:tc>
          <w:tcPr>
            <w:tcW w:w="6226" w:type="dxa"/>
            <w:tcBorders>
              <w:top w:val="nil"/>
              <w:left w:val="single" w:sz="8" w:space="0" w:color="auto"/>
              <w:bottom w:val="single" w:sz="8" w:space="0" w:color="auto"/>
              <w:right w:val="single" w:sz="8" w:space="0" w:color="auto"/>
            </w:tcBorders>
            <w:noWrap/>
            <w:vAlign w:val="bottom"/>
          </w:tcPr>
          <w:p w:rsidR="00BC2E4D" w:rsidRPr="008B5EF8" w:rsidRDefault="00BC2E4D" w:rsidP="00692AB5">
            <w:pPr>
              <w:spacing w:after="0" w:line="240" w:lineRule="auto"/>
              <w:ind w:firstLine="709"/>
              <w:rPr>
                <w:rFonts w:ascii="Times New Roman" w:hAnsi="Times New Roman"/>
                <w:sz w:val="20"/>
                <w:szCs w:val="20"/>
                <w:lang w:eastAsia="ru-RU"/>
              </w:rPr>
            </w:pPr>
            <w:r w:rsidRPr="008B5EF8">
              <w:rPr>
                <w:rFonts w:ascii="Times New Roman" w:hAnsi="Times New Roman"/>
                <w:sz w:val="20"/>
                <w:szCs w:val="20"/>
                <w:lang w:eastAsia="ru-RU"/>
              </w:rPr>
              <w:t xml:space="preserve">  - субвенции</w:t>
            </w:r>
          </w:p>
        </w:tc>
        <w:tc>
          <w:tcPr>
            <w:tcW w:w="916" w:type="dxa"/>
            <w:tcBorders>
              <w:top w:val="nil"/>
              <w:left w:val="nil"/>
              <w:bottom w:val="single" w:sz="8" w:space="0" w:color="auto"/>
              <w:right w:val="single" w:sz="8" w:space="0" w:color="auto"/>
            </w:tcBorders>
            <w:noWrap/>
            <w:vAlign w:val="bottom"/>
          </w:tcPr>
          <w:p w:rsidR="00BC2E4D" w:rsidRPr="008B5EF8" w:rsidRDefault="00BC2E4D" w:rsidP="00373765">
            <w:pPr>
              <w:spacing w:after="0" w:line="240" w:lineRule="auto"/>
              <w:rPr>
                <w:rFonts w:ascii="Times New Roman" w:hAnsi="Times New Roman"/>
                <w:sz w:val="20"/>
                <w:szCs w:val="20"/>
                <w:lang w:eastAsia="ru-RU"/>
              </w:rPr>
            </w:pPr>
            <w:r w:rsidRPr="008B5EF8">
              <w:rPr>
                <w:rFonts w:ascii="Times New Roman" w:hAnsi="Times New Roman"/>
                <w:sz w:val="20"/>
                <w:szCs w:val="20"/>
                <w:lang w:eastAsia="ru-RU"/>
              </w:rPr>
              <w:t>186307</w:t>
            </w:r>
          </w:p>
        </w:tc>
        <w:tc>
          <w:tcPr>
            <w:tcW w:w="916" w:type="dxa"/>
            <w:tcBorders>
              <w:top w:val="nil"/>
              <w:left w:val="nil"/>
              <w:bottom w:val="single" w:sz="8" w:space="0" w:color="auto"/>
              <w:right w:val="single" w:sz="8" w:space="0" w:color="auto"/>
            </w:tcBorders>
            <w:noWrap/>
            <w:vAlign w:val="bottom"/>
          </w:tcPr>
          <w:p w:rsidR="00BC2E4D" w:rsidRPr="008B5EF8" w:rsidRDefault="00BC2E4D" w:rsidP="00373765">
            <w:pPr>
              <w:spacing w:after="0" w:line="240" w:lineRule="auto"/>
              <w:rPr>
                <w:rFonts w:ascii="Times New Roman" w:hAnsi="Times New Roman"/>
                <w:sz w:val="20"/>
                <w:szCs w:val="20"/>
                <w:lang w:eastAsia="ru-RU"/>
              </w:rPr>
            </w:pPr>
            <w:r w:rsidRPr="008B5EF8">
              <w:rPr>
                <w:rFonts w:ascii="Times New Roman" w:hAnsi="Times New Roman"/>
                <w:sz w:val="20"/>
                <w:szCs w:val="20"/>
                <w:lang w:eastAsia="ru-RU"/>
              </w:rPr>
              <w:t>187800</w:t>
            </w:r>
          </w:p>
        </w:tc>
        <w:tc>
          <w:tcPr>
            <w:tcW w:w="916" w:type="dxa"/>
            <w:gridSpan w:val="2"/>
            <w:tcBorders>
              <w:top w:val="single" w:sz="8" w:space="0" w:color="auto"/>
              <w:left w:val="nil"/>
              <w:bottom w:val="single" w:sz="8" w:space="0" w:color="auto"/>
              <w:right w:val="single" w:sz="8" w:space="0" w:color="000000"/>
            </w:tcBorders>
            <w:noWrap/>
            <w:vAlign w:val="bottom"/>
          </w:tcPr>
          <w:p w:rsidR="00BC2E4D" w:rsidRPr="008B5EF8" w:rsidRDefault="00BC2E4D" w:rsidP="00373765">
            <w:pPr>
              <w:spacing w:after="0" w:line="240" w:lineRule="auto"/>
              <w:rPr>
                <w:rFonts w:ascii="Times New Roman" w:hAnsi="Times New Roman"/>
                <w:sz w:val="20"/>
                <w:szCs w:val="20"/>
                <w:lang w:eastAsia="ru-RU"/>
              </w:rPr>
            </w:pPr>
            <w:r w:rsidRPr="008B5EF8">
              <w:rPr>
                <w:rFonts w:ascii="Times New Roman" w:hAnsi="Times New Roman"/>
                <w:sz w:val="20"/>
                <w:szCs w:val="20"/>
                <w:lang w:eastAsia="ru-RU"/>
              </w:rPr>
              <w:t>176658</w:t>
            </w:r>
          </w:p>
        </w:tc>
        <w:tc>
          <w:tcPr>
            <w:tcW w:w="1087" w:type="dxa"/>
            <w:gridSpan w:val="2"/>
            <w:tcBorders>
              <w:top w:val="single" w:sz="8" w:space="0" w:color="auto"/>
              <w:left w:val="nil"/>
              <w:bottom w:val="single" w:sz="8" w:space="0" w:color="auto"/>
              <w:right w:val="single" w:sz="8" w:space="0" w:color="000000"/>
            </w:tcBorders>
            <w:noWrap/>
            <w:vAlign w:val="bottom"/>
          </w:tcPr>
          <w:p w:rsidR="00BC2E4D" w:rsidRPr="008B5EF8" w:rsidRDefault="00BC2E4D" w:rsidP="00373765">
            <w:pPr>
              <w:spacing w:after="0" w:line="240" w:lineRule="auto"/>
              <w:rPr>
                <w:rFonts w:ascii="Times New Roman" w:hAnsi="Times New Roman"/>
                <w:sz w:val="20"/>
                <w:szCs w:val="20"/>
                <w:lang w:eastAsia="ru-RU"/>
              </w:rPr>
            </w:pPr>
            <w:r w:rsidRPr="008B5EF8">
              <w:rPr>
                <w:rFonts w:ascii="Times New Roman" w:hAnsi="Times New Roman"/>
                <w:sz w:val="20"/>
                <w:szCs w:val="20"/>
                <w:lang w:eastAsia="ru-RU"/>
              </w:rPr>
              <w:t>100</w:t>
            </w:r>
          </w:p>
        </w:tc>
      </w:tr>
      <w:tr w:rsidR="00BC2E4D" w:rsidRPr="00B9216C" w:rsidTr="008B5EF8">
        <w:trPr>
          <w:trHeight w:val="285"/>
        </w:trPr>
        <w:tc>
          <w:tcPr>
            <w:tcW w:w="6226" w:type="dxa"/>
            <w:tcBorders>
              <w:top w:val="nil"/>
              <w:left w:val="single" w:sz="8" w:space="0" w:color="auto"/>
              <w:bottom w:val="single" w:sz="8" w:space="0" w:color="auto"/>
              <w:right w:val="single" w:sz="8" w:space="0" w:color="auto"/>
            </w:tcBorders>
            <w:noWrap/>
            <w:vAlign w:val="bottom"/>
          </w:tcPr>
          <w:p w:rsidR="00BC2E4D" w:rsidRPr="008B5EF8" w:rsidRDefault="00BC2E4D" w:rsidP="00692AB5">
            <w:pPr>
              <w:spacing w:after="0" w:line="240" w:lineRule="auto"/>
              <w:ind w:firstLine="709"/>
              <w:rPr>
                <w:rFonts w:ascii="Times New Roman" w:hAnsi="Times New Roman"/>
                <w:sz w:val="20"/>
                <w:szCs w:val="20"/>
                <w:lang w:eastAsia="ru-RU"/>
              </w:rPr>
            </w:pPr>
            <w:r w:rsidRPr="008B5EF8">
              <w:rPr>
                <w:rFonts w:ascii="Times New Roman" w:hAnsi="Times New Roman"/>
                <w:sz w:val="20"/>
                <w:szCs w:val="20"/>
                <w:lang w:eastAsia="ru-RU"/>
              </w:rPr>
              <w:t>в т.ч. прочие субвенции</w:t>
            </w:r>
          </w:p>
        </w:tc>
        <w:tc>
          <w:tcPr>
            <w:tcW w:w="916" w:type="dxa"/>
            <w:tcBorders>
              <w:top w:val="nil"/>
              <w:left w:val="nil"/>
              <w:bottom w:val="single" w:sz="8" w:space="0" w:color="auto"/>
              <w:right w:val="single" w:sz="8" w:space="0" w:color="auto"/>
            </w:tcBorders>
            <w:noWrap/>
            <w:vAlign w:val="bottom"/>
          </w:tcPr>
          <w:p w:rsidR="00BC2E4D" w:rsidRPr="008B5EF8" w:rsidRDefault="00BC2E4D" w:rsidP="00373765">
            <w:pPr>
              <w:spacing w:after="0" w:line="240" w:lineRule="auto"/>
              <w:rPr>
                <w:rFonts w:ascii="Times New Roman" w:hAnsi="Times New Roman"/>
                <w:sz w:val="20"/>
                <w:szCs w:val="20"/>
                <w:lang w:eastAsia="ru-RU"/>
              </w:rPr>
            </w:pPr>
            <w:r w:rsidRPr="008B5EF8">
              <w:rPr>
                <w:rFonts w:ascii="Times New Roman" w:hAnsi="Times New Roman"/>
                <w:sz w:val="20"/>
                <w:szCs w:val="20"/>
                <w:lang w:eastAsia="ru-RU"/>
              </w:rPr>
              <w:t>0</w:t>
            </w:r>
          </w:p>
        </w:tc>
        <w:tc>
          <w:tcPr>
            <w:tcW w:w="916" w:type="dxa"/>
            <w:tcBorders>
              <w:top w:val="nil"/>
              <w:left w:val="nil"/>
              <w:bottom w:val="single" w:sz="8" w:space="0" w:color="auto"/>
              <w:right w:val="single" w:sz="8" w:space="0" w:color="auto"/>
            </w:tcBorders>
            <w:noWrap/>
            <w:vAlign w:val="bottom"/>
          </w:tcPr>
          <w:p w:rsidR="00BC2E4D" w:rsidRPr="008B5EF8" w:rsidRDefault="00BC2E4D" w:rsidP="00373765">
            <w:pPr>
              <w:spacing w:after="0" w:line="240" w:lineRule="auto"/>
              <w:rPr>
                <w:rFonts w:ascii="Times New Roman" w:hAnsi="Times New Roman"/>
                <w:sz w:val="20"/>
                <w:szCs w:val="20"/>
                <w:lang w:eastAsia="ru-RU"/>
              </w:rPr>
            </w:pPr>
            <w:r w:rsidRPr="008B5EF8">
              <w:rPr>
                <w:rFonts w:ascii="Times New Roman" w:hAnsi="Times New Roman"/>
                <w:sz w:val="20"/>
                <w:szCs w:val="20"/>
                <w:lang w:eastAsia="ru-RU"/>
              </w:rPr>
              <w:t>0</w:t>
            </w:r>
          </w:p>
        </w:tc>
        <w:tc>
          <w:tcPr>
            <w:tcW w:w="916" w:type="dxa"/>
            <w:gridSpan w:val="2"/>
            <w:tcBorders>
              <w:top w:val="single" w:sz="8" w:space="0" w:color="auto"/>
              <w:left w:val="nil"/>
              <w:bottom w:val="single" w:sz="8" w:space="0" w:color="auto"/>
              <w:right w:val="single" w:sz="8" w:space="0" w:color="000000"/>
            </w:tcBorders>
            <w:noWrap/>
            <w:vAlign w:val="bottom"/>
          </w:tcPr>
          <w:p w:rsidR="00BC2E4D" w:rsidRPr="008B5EF8" w:rsidRDefault="00BC2E4D" w:rsidP="00373765">
            <w:pPr>
              <w:spacing w:after="0" w:line="240" w:lineRule="auto"/>
              <w:rPr>
                <w:rFonts w:ascii="Times New Roman" w:hAnsi="Times New Roman"/>
                <w:sz w:val="20"/>
                <w:szCs w:val="20"/>
                <w:lang w:eastAsia="ru-RU"/>
              </w:rPr>
            </w:pPr>
            <w:r w:rsidRPr="008B5EF8">
              <w:rPr>
                <w:rFonts w:ascii="Times New Roman" w:hAnsi="Times New Roman"/>
                <w:sz w:val="20"/>
                <w:szCs w:val="20"/>
                <w:lang w:eastAsia="ru-RU"/>
              </w:rPr>
              <w:t>0</w:t>
            </w:r>
          </w:p>
        </w:tc>
        <w:tc>
          <w:tcPr>
            <w:tcW w:w="1087" w:type="dxa"/>
            <w:gridSpan w:val="2"/>
            <w:tcBorders>
              <w:top w:val="single" w:sz="8" w:space="0" w:color="auto"/>
              <w:left w:val="nil"/>
              <w:bottom w:val="single" w:sz="8" w:space="0" w:color="auto"/>
              <w:right w:val="single" w:sz="8" w:space="0" w:color="000000"/>
            </w:tcBorders>
            <w:noWrap/>
            <w:vAlign w:val="bottom"/>
          </w:tcPr>
          <w:p w:rsidR="00BC2E4D" w:rsidRPr="008B5EF8" w:rsidRDefault="00BC2E4D" w:rsidP="00692AB5">
            <w:pPr>
              <w:spacing w:after="0" w:line="240" w:lineRule="auto"/>
              <w:ind w:firstLine="709"/>
              <w:jc w:val="center"/>
              <w:rPr>
                <w:rFonts w:ascii="Times New Roman" w:hAnsi="Times New Roman"/>
                <w:sz w:val="20"/>
                <w:szCs w:val="20"/>
                <w:lang w:eastAsia="ru-RU"/>
              </w:rPr>
            </w:pPr>
            <w:r w:rsidRPr="008B5EF8">
              <w:rPr>
                <w:rFonts w:ascii="Times New Roman" w:hAnsi="Times New Roman"/>
                <w:sz w:val="20"/>
                <w:szCs w:val="20"/>
                <w:lang w:eastAsia="ru-RU"/>
              </w:rPr>
              <w:t> </w:t>
            </w:r>
          </w:p>
        </w:tc>
      </w:tr>
      <w:tr w:rsidR="00BC2E4D" w:rsidRPr="00B9216C" w:rsidTr="008B5EF8">
        <w:trPr>
          <w:trHeight w:val="285"/>
        </w:trPr>
        <w:tc>
          <w:tcPr>
            <w:tcW w:w="6226" w:type="dxa"/>
            <w:tcBorders>
              <w:top w:val="nil"/>
              <w:left w:val="single" w:sz="8" w:space="0" w:color="auto"/>
              <w:bottom w:val="single" w:sz="8" w:space="0" w:color="auto"/>
              <w:right w:val="single" w:sz="8" w:space="0" w:color="auto"/>
            </w:tcBorders>
            <w:noWrap/>
            <w:vAlign w:val="bottom"/>
          </w:tcPr>
          <w:p w:rsidR="00BC2E4D" w:rsidRPr="008B5EF8" w:rsidRDefault="00BC2E4D" w:rsidP="00692AB5">
            <w:pPr>
              <w:spacing w:after="0" w:line="240" w:lineRule="auto"/>
              <w:ind w:firstLine="709"/>
              <w:rPr>
                <w:rFonts w:ascii="Times New Roman" w:hAnsi="Times New Roman"/>
                <w:sz w:val="20"/>
                <w:szCs w:val="20"/>
                <w:lang w:eastAsia="ru-RU"/>
              </w:rPr>
            </w:pPr>
            <w:r w:rsidRPr="008B5EF8">
              <w:rPr>
                <w:rFonts w:ascii="Times New Roman" w:hAnsi="Times New Roman"/>
                <w:sz w:val="20"/>
                <w:szCs w:val="20"/>
                <w:lang w:eastAsia="ru-RU"/>
              </w:rPr>
              <w:t xml:space="preserve">  - субсидии</w:t>
            </w:r>
          </w:p>
        </w:tc>
        <w:tc>
          <w:tcPr>
            <w:tcW w:w="916" w:type="dxa"/>
            <w:tcBorders>
              <w:top w:val="nil"/>
              <w:left w:val="nil"/>
              <w:bottom w:val="single" w:sz="8" w:space="0" w:color="auto"/>
              <w:right w:val="single" w:sz="8" w:space="0" w:color="auto"/>
            </w:tcBorders>
            <w:noWrap/>
            <w:vAlign w:val="bottom"/>
          </w:tcPr>
          <w:p w:rsidR="00BC2E4D" w:rsidRPr="008B5EF8" w:rsidRDefault="00BC2E4D" w:rsidP="00373765">
            <w:pPr>
              <w:spacing w:after="0" w:line="240" w:lineRule="auto"/>
              <w:rPr>
                <w:rFonts w:ascii="Times New Roman" w:hAnsi="Times New Roman"/>
                <w:sz w:val="20"/>
                <w:szCs w:val="20"/>
                <w:lang w:eastAsia="ru-RU"/>
              </w:rPr>
            </w:pPr>
            <w:r w:rsidRPr="008B5EF8">
              <w:rPr>
                <w:rFonts w:ascii="Times New Roman" w:hAnsi="Times New Roman"/>
                <w:sz w:val="20"/>
                <w:szCs w:val="20"/>
                <w:lang w:eastAsia="ru-RU"/>
              </w:rPr>
              <w:t>284781</w:t>
            </w:r>
          </w:p>
        </w:tc>
        <w:tc>
          <w:tcPr>
            <w:tcW w:w="916" w:type="dxa"/>
            <w:tcBorders>
              <w:top w:val="nil"/>
              <w:left w:val="nil"/>
              <w:bottom w:val="single" w:sz="8" w:space="0" w:color="auto"/>
              <w:right w:val="single" w:sz="8" w:space="0" w:color="auto"/>
            </w:tcBorders>
            <w:noWrap/>
            <w:vAlign w:val="bottom"/>
          </w:tcPr>
          <w:p w:rsidR="00BC2E4D" w:rsidRPr="008B5EF8" w:rsidRDefault="00BC2E4D" w:rsidP="00373765">
            <w:pPr>
              <w:spacing w:after="0" w:line="240" w:lineRule="auto"/>
              <w:rPr>
                <w:rFonts w:ascii="Times New Roman" w:hAnsi="Times New Roman"/>
                <w:sz w:val="20"/>
                <w:szCs w:val="20"/>
                <w:lang w:eastAsia="ru-RU"/>
              </w:rPr>
            </w:pPr>
            <w:r w:rsidRPr="008B5EF8">
              <w:rPr>
                <w:rFonts w:ascii="Times New Roman" w:hAnsi="Times New Roman"/>
                <w:sz w:val="20"/>
                <w:szCs w:val="20"/>
                <w:lang w:eastAsia="ru-RU"/>
              </w:rPr>
              <w:t>369102</w:t>
            </w:r>
          </w:p>
        </w:tc>
        <w:tc>
          <w:tcPr>
            <w:tcW w:w="916" w:type="dxa"/>
            <w:gridSpan w:val="2"/>
            <w:tcBorders>
              <w:top w:val="single" w:sz="8" w:space="0" w:color="auto"/>
              <w:left w:val="nil"/>
              <w:bottom w:val="single" w:sz="8" w:space="0" w:color="auto"/>
              <w:right w:val="single" w:sz="8" w:space="0" w:color="000000"/>
            </w:tcBorders>
            <w:noWrap/>
            <w:vAlign w:val="bottom"/>
          </w:tcPr>
          <w:p w:rsidR="00BC2E4D" w:rsidRPr="008B5EF8" w:rsidRDefault="00BC2E4D" w:rsidP="00373765">
            <w:pPr>
              <w:spacing w:after="0" w:line="240" w:lineRule="auto"/>
              <w:rPr>
                <w:rFonts w:ascii="Times New Roman" w:hAnsi="Times New Roman"/>
                <w:sz w:val="20"/>
                <w:szCs w:val="20"/>
                <w:lang w:eastAsia="ru-RU"/>
              </w:rPr>
            </w:pPr>
            <w:r w:rsidRPr="008B5EF8">
              <w:rPr>
                <w:rFonts w:ascii="Times New Roman" w:hAnsi="Times New Roman"/>
                <w:sz w:val="20"/>
                <w:szCs w:val="20"/>
                <w:lang w:eastAsia="ru-RU"/>
              </w:rPr>
              <w:t>305607</w:t>
            </w:r>
          </w:p>
        </w:tc>
        <w:tc>
          <w:tcPr>
            <w:tcW w:w="1087" w:type="dxa"/>
            <w:gridSpan w:val="2"/>
            <w:tcBorders>
              <w:top w:val="single" w:sz="8" w:space="0" w:color="auto"/>
              <w:left w:val="nil"/>
              <w:bottom w:val="single" w:sz="8" w:space="0" w:color="auto"/>
              <w:right w:val="single" w:sz="8" w:space="0" w:color="000000"/>
            </w:tcBorders>
            <w:noWrap/>
            <w:vAlign w:val="bottom"/>
          </w:tcPr>
          <w:p w:rsidR="00BC2E4D" w:rsidRPr="008B5EF8" w:rsidRDefault="00BC2E4D" w:rsidP="00373765">
            <w:pPr>
              <w:spacing w:after="0" w:line="240" w:lineRule="auto"/>
              <w:rPr>
                <w:rFonts w:ascii="Times New Roman" w:hAnsi="Times New Roman"/>
                <w:sz w:val="20"/>
                <w:szCs w:val="20"/>
                <w:lang w:eastAsia="ru-RU"/>
              </w:rPr>
            </w:pPr>
            <w:r w:rsidRPr="008B5EF8">
              <w:rPr>
                <w:rFonts w:ascii="Times New Roman" w:hAnsi="Times New Roman"/>
                <w:sz w:val="20"/>
                <w:szCs w:val="20"/>
                <w:lang w:eastAsia="ru-RU"/>
              </w:rPr>
              <w:t>99,9</w:t>
            </w:r>
          </w:p>
        </w:tc>
      </w:tr>
      <w:tr w:rsidR="00BC2E4D" w:rsidRPr="00B9216C" w:rsidTr="008B5EF8">
        <w:trPr>
          <w:trHeight w:val="285"/>
        </w:trPr>
        <w:tc>
          <w:tcPr>
            <w:tcW w:w="6226" w:type="dxa"/>
            <w:tcBorders>
              <w:top w:val="nil"/>
              <w:left w:val="single" w:sz="8" w:space="0" w:color="auto"/>
              <w:bottom w:val="single" w:sz="8" w:space="0" w:color="auto"/>
              <w:right w:val="single" w:sz="8" w:space="0" w:color="auto"/>
            </w:tcBorders>
            <w:noWrap/>
            <w:vAlign w:val="bottom"/>
          </w:tcPr>
          <w:p w:rsidR="00BC2E4D" w:rsidRPr="008B5EF8" w:rsidRDefault="00BC2E4D" w:rsidP="00692AB5">
            <w:pPr>
              <w:spacing w:after="0" w:line="240" w:lineRule="auto"/>
              <w:ind w:firstLine="709"/>
              <w:rPr>
                <w:rFonts w:ascii="Times New Roman" w:hAnsi="Times New Roman"/>
                <w:sz w:val="20"/>
                <w:szCs w:val="20"/>
                <w:lang w:eastAsia="ru-RU"/>
              </w:rPr>
            </w:pPr>
            <w:r w:rsidRPr="008B5EF8">
              <w:rPr>
                <w:rFonts w:ascii="Times New Roman" w:hAnsi="Times New Roman"/>
                <w:sz w:val="20"/>
                <w:szCs w:val="20"/>
                <w:lang w:eastAsia="ru-RU"/>
              </w:rPr>
              <w:t xml:space="preserve">  - иные доходы</w:t>
            </w:r>
          </w:p>
        </w:tc>
        <w:tc>
          <w:tcPr>
            <w:tcW w:w="916" w:type="dxa"/>
            <w:tcBorders>
              <w:top w:val="nil"/>
              <w:left w:val="nil"/>
              <w:bottom w:val="single" w:sz="8" w:space="0" w:color="auto"/>
              <w:right w:val="single" w:sz="8" w:space="0" w:color="auto"/>
            </w:tcBorders>
            <w:noWrap/>
            <w:vAlign w:val="bottom"/>
          </w:tcPr>
          <w:p w:rsidR="00BC2E4D" w:rsidRPr="008B5EF8" w:rsidRDefault="00BC2E4D" w:rsidP="00373765">
            <w:pPr>
              <w:spacing w:after="0" w:line="240" w:lineRule="auto"/>
              <w:rPr>
                <w:rFonts w:ascii="Times New Roman" w:hAnsi="Times New Roman"/>
                <w:sz w:val="20"/>
                <w:szCs w:val="20"/>
                <w:lang w:eastAsia="ru-RU"/>
              </w:rPr>
            </w:pPr>
            <w:r w:rsidRPr="008B5EF8">
              <w:rPr>
                <w:rFonts w:ascii="Times New Roman" w:hAnsi="Times New Roman"/>
                <w:sz w:val="20"/>
                <w:szCs w:val="20"/>
                <w:lang w:eastAsia="ru-RU"/>
              </w:rPr>
              <w:t>18564</w:t>
            </w:r>
          </w:p>
        </w:tc>
        <w:tc>
          <w:tcPr>
            <w:tcW w:w="916" w:type="dxa"/>
            <w:tcBorders>
              <w:top w:val="nil"/>
              <w:left w:val="nil"/>
              <w:bottom w:val="single" w:sz="8" w:space="0" w:color="auto"/>
              <w:right w:val="single" w:sz="8" w:space="0" w:color="auto"/>
            </w:tcBorders>
            <w:noWrap/>
            <w:vAlign w:val="bottom"/>
          </w:tcPr>
          <w:p w:rsidR="00BC2E4D" w:rsidRPr="008B5EF8" w:rsidRDefault="00BC2E4D" w:rsidP="00373765">
            <w:pPr>
              <w:spacing w:after="0" w:line="240" w:lineRule="auto"/>
              <w:rPr>
                <w:rFonts w:ascii="Times New Roman" w:hAnsi="Times New Roman"/>
                <w:sz w:val="20"/>
                <w:szCs w:val="20"/>
                <w:lang w:eastAsia="ru-RU"/>
              </w:rPr>
            </w:pPr>
            <w:r w:rsidRPr="008B5EF8">
              <w:rPr>
                <w:rFonts w:ascii="Times New Roman" w:hAnsi="Times New Roman"/>
                <w:sz w:val="20"/>
                <w:szCs w:val="20"/>
                <w:lang w:eastAsia="ru-RU"/>
              </w:rPr>
              <w:t>11562</w:t>
            </w:r>
          </w:p>
        </w:tc>
        <w:tc>
          <w:tcPr>
            <w:tcW w:w="916" w:type="dxa"/>
            <w:gridSpan w:val="2"/>
            <w:tcBorders>
              <w:top w:val="single" w:sz="8" w:space="0" w:color="auto"/>
              <w:left w:val="nil"/>
              <w:bottom w:val="single" w:sz="8" w:space="0" w:color="auto"/>
              <w:right w:val="single" w:sz="8" w:space="0" w:color="000000"/>
            </w:tcBorders>
            <w:noWrap/>
            <w:vAlign w:val="bottom"/>
          </w:tcPr>
          <w:p w:rsidR="00BC2E4D" w:rsidRPr="008B5EF8" w:rsidRDefault="00BC2E4D" w:rsidP="00373765">
            <w:pPr>
              <w:spacing w:after="0" w:line="240" w:lineRule="auto"/>
              <w:rPr>
                <w:rFonts w:ascii="Times New Roman" w:hAnsi="Times New Roman"/>
                <w:sz w:val="20"/>
                <w:szCs w:val="20"/>
                <w:lang w:eastAsia="ru-RU"/>
              </w:rPr>
            </w:pPr>
            <w:r w:rsidRPr="008B5EF8">
              <w:rPr>
                <w:rFonts w:ascii="Times New Roman" w:hAnsi="Times New Roman"/>
                <w:sz w:val="20"/>
                <w:szCs w:val="20"/>
                <w:lang w:eastAsia="ru-RU"/>
              </w:rPr>
              <w:t>29961</w:t>
            </w:r>
          </w:p>
        </w:tc>
        <w:tc>
          <w:tcPr>
            <w:tcW w:w="1087" w:type="dxa"/>
            <w:gridSpan w:val="2"/>
            <w:tcBorders>
              <w:top w:val="single" w:sz="8" w:space="0" w:color="auto"/>
              <w:left w:val="nil"/>
              <w:bottom w:val="single" w:sz="8" w:space="0" w:color="auto"/>
              <w:right w:val="single" w:sz="8" w:space="0" w:color="000000"/>
            </w:tcBorders>
            <w:noWrap/>
            <w:vAlign w:val="bottom"/>
          </w:tcPr>
          <w:p w:rsidR="00BC2E4D" w:rsidRPr="008B5EF8" w:rsidRDefault="00BC2E4D" w:rsidP="00373765">
            <w:pPr>
              <w:spacing w:after="0" w:line="240" w:lineRule="auto"/>
              <w:rPr>
                <w:rFonts w:ascii="Times New Roman" w:hAnsi="Times New Roman"/>
                <w:sz w:val="20"/>
                <w:szCs w:val="20"/>
                <w:lang w:eastAsia="ru-RU"/>
              </w:rPr>
            </w:pPr>
            <w:r w:rsidRPr="008B5EF8">
              <w:rPr>
                <w:rFonts w:ascii="Times New Roman" w:hAnsi="Times New Roman"/>
                <w:sz w:val="20"/>
                <w:szCs w:val="20"/>
                <w:lang w:eastAsia="ru-RU"/>
              </w:rPr>
              <w:t>100</w:t>
            </w:r>
          </w:p>
        </w:tc>
      </w:tr>
      <w:tr w:rsidR="00BC2E4D" w:rsidRPr="00B9216C" w:rsidTr="008B5EF8">
        <w:trPr>
          <w:trHeight w:val="285"/>
        </w:trPr>
        <w:tc>
          <w:tcPr>
            <w:tcW w:w="6226" w:type="dxa"/>
            <w:tcBorders>
              <w:top w:val="nil"/>
              <w:left w:val="single" w:sz="8" w:space="0" w:color="auto"/>
              <w:bottom w:val="single" w:sz="8" w:space="0" w:color="auto"/>
              <w:right w:val="single" w:sz="8" w:space="0" w:color="auto"/>
            </w:tcBorders>
            <w:noWrap/>
            <w:vAlign w:val="bottom"/>
          </w:tcPr>
          <w:p w:rsidR="00BC2E4D" w:rsidRPr="008B5EF8" w:rsidRDefault="00BC2E4D" w:rsidP="00692AB5">
            <w:pPr>
              <w:spacing w:after="0" w:line="240" w:lineRule="auto"/>
              <w:ind w:firstLine="709"/>
              <w:rPr>
                <w:rFonts w:ascii="Times New Roman" w:hAnsi="Times New Roman"/>
                <w:b/>
                <w:bCs/>
                <w:sz w:val="20"/>
                <w:szCs w:val="20"/>
                <w:lang w:eastAsia="ru-RU"/>
              </w:rPr>
            </w:pPr>
            <w:r w:rsidRPr="008B5EF8">
              <w:rPr>
                <w:rFonts w:ascii="Times New Roman" w:hAnsi="Times New Roman"/>
                <w:b/>
                <w:bCs/>
                <w:sz w:val="20"/>
                <w:szCs w:val="20"/>
                <w:lang w:eastAsia="ru-RU"/>
              </w:rPr>
              <w:t>Расходы местного бюджета</w:t>
            </w:r>
          </w:p>
        </w:tc>
        <w:tc>
          <w:tcPr>
            <w:tcW w:w="916" w:type="dxa"/>
            <w:tcBorders>
              <w:top w:val="nil"/>
              <w:left w:val="nil"/>
              <w:bottom w:val="single" w:sz="8" w:space="0" w:color="auto"/>
              <w:right w:val="single" w:sz="8" w:space="0" w:color="auto"/>
            </w:tcBorders>
            <w:noWrap/>
            <w:vAlign w:val="bottom"/>
          </w:tcPr>
          <w:p w:rsidR="00BC2E4D" w:rsidRPr="008B5EF8" w:rsidRDefault="00BC2E4D" w:rsidP="00373765">
            <w:pPr>
              <w:spacing w:after="0" w:line="240" w:lineRule="auto"/>
              <w:rPr>
                <w:rFonts w:ascii="Times New Roman" w:hAnsi="Times New Roman"/>
                <w:b/>
                <w:bCs/>
                <w:sz w:val="20"/>
                <w:szCs w:val="20"/>
                <w:lang w:eastAsia="ru-RU"/>
              </w:rPr>
            </w:pPr>
            <w:r w:rsidRPr="008B5EF8">
              <w:rPr>
                <w:rFonts w:ascii="Times New Roman" w:hAnsi="Times New Roman"/>
                <w:b/>
                <w:bCs/>
                <w:sz w:val="20"/>
                <w:szCs w:val="20"/>
                <w:lang w:eastAsia="ru-RU"/>
              </w:rPr>
              <w:t>1036903</w:t>
            </w:r>
          </w:p>
        </w:tc>
        <w:tc>
          <w:tcPr>
            <w:tcW w:w="916" w:type="dxa"/>
            <w:tcBorders>
              <w:top w:val="nil"/>
              <w:left w:val="nil"/>
              <w:bottom w:val="single" w:sz="8" w:space="0" w:color="auto"/>
              <w:right w:val="single" w:sz="8" w:space="0" w:color="auto"/>
            </w:tcBorders>
            <w:noWrap/>
            <w:vAlign w:val="bottom"/>
          </w:tcPr>
          <w:p w:rsidR="00BC2E4D" w:rsidRPr="008B5EF8" w:rsidRDefault="00BC2E4D" w:rsidP="00373765">
            <w:pPr>
              <w:spacing w:after="0" w:line="240" w:lineRule="auto"/>
              <w:rPr>
                <w:rFonts w:ascii="Times New Roman" w:hAnsi="Times New Roman"/>
                <w:b/>
                <w:bCs/>
                <w:sz w:val="20"/>
                <w:szCs w:val="20"/>
                <w:lang w:eastAsia="ru-RU"/>
              </w:rPr>
            </w:pPr>
            <w:r w:rsidRPr="008B5EF8">
              <w:rPr>
                <w:rFonts w:ascii="Times New Roman" w:hAnsi="Times New Roman"/>
                <w:b/>
                <w:bCs/>
                <w:sz w:val="20"/>
                <w:szCs w:val="20"/>
                <w:lang w:eastAsia="ru-RU"/>
              </w:rPr>
              <w:t>1071441</w:t>
            </w:r>
          </w:p>
        </w:tc>
        <w:tc>
          <w:tcPr>
            <w:tcW w:w="916" w:type="dxa"/>
            <w:gridSpan w:val="2"/>
            <w:tcBorders>
              <w:top w:val="single" w:sz="8" w:space="0" w:color="auto"/>
              <w:left w:val="nil"/>
              <w:bottom w:val="single" w:sz="8" w:space="0" w:color="auto"/>
              <w:right w:val="single" w:sz="8" w:space="0" w:color="000000"/>
            </w:tcBorders>
            <w:noWrap/>
            <w:vAlign w:val="bottom"/>
          </w:tcPr>
          <w:p w:rsidR="00BC2E4D" w:rsidRPr="008B5EF8" w:rsidRDefault="00BC2E4D" w:rsidP="00373765">
            <w:pPr>
              <w:spacing w:after="0" w:line="240" w:lineRule="auto"/>
              <w:rPr>
                <w:rFonts w:ascii="Times New Roman" w:hAnsi="Times New Roman"/>
                <w:b/>
                <w:bCs/>
                <w:sz w:val="20"/>
                <w:szCs w:val="20"/>
                <w:lang w:eastAsia="ru-RU"/>
              </w:rPr>
            </w:pPr>
            <w:r w:rsidRPr="008B5EF8">
              <w:rPr>
                <w:rFonts w:ascii="Times New Roman" w:hAnsi="Times New Roman"/>
                <w:b/>
                <w:bCs/>
                <w:sz w:val="20"/>
                <w:szCs w:val="20"/>
                <w:lang w:eastAsia="ru-RU"/>
              </w:rPr>
              <w:t>958418</w:t>
            </w:r>
          </w:p>
        </w:tc>
        <w:tc>
          <w:tcPr>
            <w:tcW w:w="1087" w:type="dxa"/>
            <w:gridSpan w:val="2"/>
            <w:tcBorders>
              <w:top w:val="single" w:sz="8" w:space="0" w:color="auto"/>
              <w:left w:val="nil"/>
              <w:bottom w:val="single" w:sz="8" w:space="0" w:color="auto"/>
              <w:right w:val="single" w:sz="8" w:space="0" w:color="000000"/>
            </w:tcBorders>
            <w:noWrap/>
            <w:vAlign w:val="bottom"/>
          </w:tcPr>
          <w:p w:rsidR="00BC2E4D" w:rsidRPr="008B5EF8" w:rsidRDefault="00BC2E4D" w:rsidP="00373765">
            <w:pPr>
              <w:spacing w:after="0" w:line="240" w:lineRule="auto"/>
              <w:rPr>
                <w:rFonts w:ascii="Times New Roman" w:hAnsi="Times New Roman"/>
                <w:b/>
                <w:bCs/>
                <w:sz w:val="20"/>
                <w:szCs w:val="20"/>
                <w:lang w:eastAsia="ru-RU"/>
              </w:rPr>
            </w:pPr>
            <w:r w:rsidRPr="008B5EF8">
              <w:rPr>
                <w:rFonts w:ascii="Times New Roman" w:hAnsi="Times New Roman"/>
                <w:b/>
                <w:bCs/>
                <w:sz w:val="20"/>
                <w:szCs w:val="20"/>
                <w:lang w:eastAsia="ru-RU"/>
              </w:rPr>
              <w:t>99,7</w:t>
            </w:r>
          </w:p>
        </w:tc>
      </w:tr>
      <w:tr w:rsidR="00BC2E4D" w:rsidRPr="00B9216C" w:rsidTr="008B5EF8">
        <w:trPr>
          <w:trHeight w:val="285"/>
        </w:trPr>
        <w:tc>
          <w:tcPr>
            <w:tcW w:w="6226" w:type="dxa"/>
            <w:tcBorders>
              <w:top w:val="nil"/>
              <w:left w:val="single" w:sz="8" w:space="0" w:color="auto"/>
              <w:bottom w:val="single" w:sz="8" w:space="0" w:color="auto"/>
              <w:right w:val="single" w:sz="8" w:space="0" w:color="auto"/>
            </w:tcBorders>
            <w:noWrap/>
            <w:vAlign w:val="bottom"/>
          </w:tcPr>
          <w:p w:rsidR="00BC2E4D" w:rsidRPr="008B5EF8" w:rsidRDefault="00BC2E4D" w:rsidP="00692AB5">
            <w:pPr>
              <w:spacing w:after="0" w:line="240" w:lineRule="auto"/>
              <w:ind w:firstLine="709"/>
              <w:rPr>
                <w:rFonts w:ascii="Times New Roman" w:hAnsi="Times New Roman"/>
                <w:sz w:val="20"/>
                <w:szCs w:val="20"/>
                <w:lang w:eastAsia="ru-RU"/>
              </w:rPr>
            </w:pPr>
            <w:r w:rsidRPr="008B5EF8">
              <w:rPr>
                <w:rFonts w:ascii="Times New Roman" w:hAnsi="Times New Roman"/>
                <w:sz w:val="20"/>
                <w:szCs w:val="20"/>
                <w:lang w:eastAsia="ru-RU"/>
              </w:rPr>
              <w:t>из них:</w:t>
            </w:r>
          </w:p>
        </w:tc>
        <w:tc>
          <w:tcPr>
            <w:tcW w:w="916" w:type="dxa"/>
            <w:tcBorders>
              <w:top w:val="nil"/>
              <w:left w:val="nil"/>
              <w:bottom w:val="single" w:sz="8" w:space="0" w:color="auto"/>
              <w:right w:val="single" w:sz="8" w:space="0" w:color="auto"/>
            </w:tcBorders>
            <w:noWrap/>
            <w:vAlign w:val="bottom"/>
          </w:tcPr>
          <w:p w:rsidR="00BC2E4D" w:rsidRPr="008B5EF8" w:rsidRDefault="00BC2E4D" w:rsidP="00692AB5">
            <w:pPr>
              <w:spacing w:after="0" w:line="240" w:lineRule="auto"/>
              <w:ind w:firstLine="709"/>
              <w:jc w:val="center"/>
              <w:rPr>
                <w:rFonts w:ascii="Times New Roman" w:hAnsi="Times New Roman"/>
                <w:sz w:val="20"/>
                <w:szCs w:val="20"/>
                <w:lang w:eastAsia="ru-RU"/>
              </w:rPr>
            </w:pPr>
            <w:r w:rsidRPr="008B5EF8">
              <w:rPr>
                <w:rFonts w:ascii="Times New Roman" w:hAnsi="Times New Roman"/>
                <w:sz w:val="20"/>
                <w:szCs w:val="20"/>
                <w:lang w:eastAsia="ru-RU"/>
              </w:rPr>
              <w:t> </w:t>
            </w:r>
          </w:p>
        </w:tc>
        <w:tc>
          <w:tcPr>
            <w:tcW w:w="916" w:type="dxa"/>
            <w:tcBorders>
              <w:top w:val="nil"/>
              <w:left w:val="nil"/>
              <w:bottom w:val="single" w:sz="8" w:space="0" w:color="auto"/>
              <w:right w:val="single" w:sz="8" w:space="0" w:color="auto"/>
            </w:tcBorders>
            <w:noWrap/>
            <w:vAlign w:val="bottom"/>
          </w:tcPr>
          <w:p w:rsidR="00BC2E4D" w:rsidRPr="008B5EF8" w:rsidRDefault="00BC2E4D" w:rsidP="00692AB5">
            <w:pPr>
              <w:spacing w:after="0" w:line="240" w:lineRule="auto"/>
              <w:ind w:firstLine="709"/>
              <w:jc w:val="center"/>
              <w:rPr>
                <w:rFonts w:ascii="Times New Roman" w:hAnsi="Times New Roman"/>
                <w:sz w:val="20"/>
                <w:szCs w:val="20"/>
                <w:lang w:eastAsia="ru-RU"/>
              </w:rPr>
            </w:pPr>
            <w:r w:rsidRPr="008B5EF8">
              <w:rPr>
                <w:rFonts w:ascii="Times New Roman" w:hAnsi="Times New Roman"/>
                <w:sz w:val="20"/>
                <w:szCs w:val="20"/>
                <w:lang w:eastAsia="ru-RU"/>
              </w:rPr>
              <w:t> </w:t>
            </w:r>
          </w:p>
        </w:tc>
        <w:tc>
          <w:tcPr>
            <w:tcW w:w="916" w:type="dxa"/>
            <w:gridSpan w:val="2"/>
            <w:tcBorders>
              <w:top w:val="single" w:sz="8" w:space="0" w:color="auto"/>
              <w:left w:val="nil"/>
              <w:bottom w:val="single" w:sz="8" w:space="0" w:color="auto"/>
              <w:right w:val="single" w:sz="8" w:space="0" w:color="000000"/>
            </w:tcBorders>
            <w:noWrap/>
            <w:vAlign w:val="bottom"/>
          </w:tcPr>
          <w:p w:rsidR="00BC2E4D" w:rsidRPr="008B5EF8" w:rsidRDefault="00BC2E4D" w:rsidP="00692AB5">
            <w:pPr>
              <w:spacing w:after="0" w:line="240" w:lineRule="auto"/>
              <w:ind w:firstLine="709"/>
              <w:jc w:val="center"/>
              <w:rPr>
                <w:rFonts w:ascii="Times New Roman" w:hAnsi="Times New Roman"/>
                <w:sz w:val="20"/>
                <w:szCs w:val="20"/>
                <w:lang w:eastAsia="ru-RU"/>
              </w:rPr>
            </w:pPr>
            <w:r w:rsidRPr="008B5EF8">
              <w:rPr>
                <w:rFonts w:ascii="Times New Roman" w:hAnsi="Times New Roman"/>
                <w:sz w:val="20"/>
                <w:szCs w:val="20"/>
                <w:lang w:eastAsia="ru-RU"/>
              </w:rPr>
              <w:t> </w:t>
            </w:r>
          </w:p>
        </w:tc>
        <w:tc>
          <w:tcPr>
            <w:tcW w:w="1087" w:type="dxa"/>
            <w:gridSpan w:val="2"/>
            <w:tcBorders>
              <w:top w:val="single" w:sz="8" w:space="0" w:color="auto"/>
              <w:left w:val="nil"/>
              <w:bottom w:val="single" w:sz="8" w:space="0" w:color="auto"/>
              <w:right w:val="single" w:sz="8" w:space="0" w:color="000000"/>
            </w:tcBorders>
            <w:noWrap/>
            <w:vAlign w:val="bottom"/>
          </w:tcPr>
          <w:p w:rsidR="00BC2E4D" w:rsidRPr="008B5EF8" w:rsidRDefault="00BC2E4D" w:rsidP="00692AB5">
            <w:pPr>
              <w:spacing w:after="0" w:line="240" w:lineRule="auto"/>
              <w:ind w:firstLine="709"/>
              <w:jc w:val="center"/>
              <w:rPr>
                <w:rFonts w:ascii="Times New Roman" w:hAnsi="Times New Roman"/>
                <w:sz w:val="20"/>
                <w:szCs w:val="20"/>
                <w:lang w:eastAsia="ru-RU"/>
              </w:rPr>
            </w:pPr>
            <w:r w:rsidRPr="008B5EF8">
              <w:rPr>
                <w:rFonts w:ascii="Times New Roman" w:hAnsi="Times New Roman"/>
                <w:sz w:val="20"/>
                <w:szCs w:val="20"/>
                <w:lang w:eastAsia="ru-RU"/>
              </w:rPr>
              <w:t> </w:t>
            </w:r>
          </w:p>
        </w:tc>
      </w:tr>
      <w:tr w:rsidR="00BC2E4D" w:rsidRPr="00B9216C" w:rsidTr="008B5EF8">
        <w:trPr>
          <w:trHeight w:val="285"/>
        </w:trPr>
        <w:tc>
          <w:tcPr>
            <w:tcW w:w="6226" w:type="dxa"/>
            <w:tcBorders>
              <w:top w:val="nil"/>
              <w:left w:val="single" w:sz="8" w:space="0" w:color="auto"/>
              <w:bottom w:val="single" w:sz="8" w:space="0" w:color="auto"/>
              <w:right w:val="single" w:sz="8" w:space="0" w:color="auto"/>
            </w:tcBorders>
            <w:noWrap/>
            <w:vAlign w:val="bottom"/>
          </w:tcPr>
          <w:p w:rsidR="00BC2E4D" w:rsidRPr="008B5EF8" w:rsidRDefault="00BC2E4D" w:rsidP="00692AB5">
            <w:pPr>
              <w:spacing w:after="0" w:line="240" w:lineRule="auto"/>
              <w:ind w:firstLine="709"/>
              <w:rPr>
                <w:rFonts w:ascii="Times New Roman" w:hAnsi="Times New Roman"/>
                <w:sz w:val="20"/>
                <w:szCs w:val="20"/>
                <w:lang w:eastAsia="ru-RU"/>
              </w:rPr>
            </w:pPr>
            <w:r w:rsidRPr="008B5EF8">
              <w:rPr>
                <w:rFonts w:ascii="Times New Roman" w:hAnsi="Times New Roman"/>
                <w:sz w:val="20"/>
                <w:szCs w:val="20"/>
                <w:lang w:eastAsia="ru-RU"/>
              </w:rPr>
              <w:t>общегосударственные вопросы</w:t>
            </w:r>
          </w:p>
        </w:tc>
        <w:tc>
          <w:tcPr>
            <w:tcW w:w="916" w:type="dxa"/>
            <w:tcBorders>
              <w:top w:val="nil"/>
              <w:left w:val="nil"/>
              <w:bottom w:val="single" w:sz="8" w:space="0" w:color="auto"/>
              <w:right w:val="single" w:sz="8" w:space="0" w:color="auto"/>
            </w:tcBorders>
            <w:noWrap/>
            <w:vAlign w:val="bottom"/>
          </w:tcPr>
          <w:p w:rsidR="00BC2E4D" w:rsidRPr="008B5EF8" w:rsidRDefault="00BC2E4D" w:rsidP="00373765">
            <w:pPr>
              <w:spacing w:after="0" w:line="240" w:lineRule="auto"/>
              <w:rPr>
                <w:rFonts w:ascii="Times New Roman" w:hAnsi="Times New Roman"/>
                <w:sz w:val="20"/>
                <w:szCs w:val="20"/>
                <w:lang w:eastAsia="ru-RU"/>
              </w:rPr>
            </w:pPr>
            <w:r w:rsidRPr="008B5EF8">
              <w:rPr>
                <w:rFonts w:ascii="Times New Roman" w:hAnsi="Times New Roman"/>
                <w:sz w:val="20"/>
                <w:szCs w:val="20"/>
                <w:lang w:eastAsia="ru-RU"/>
              </w:rPr>
              <w:t>67798</w:t>
            </w:r>
          </w:p>
        </w:tc>
        <w:tc>
          <w:tcPr>
            <w:tcW w:w="916" w:type="dxa"/>
            <w:tcBorders>
              <w:top w:val="nil"/>
              <w:left w:val="nil"/>
              <w:bottom w:val="single" w:sz="8" w:space="0" w:color="auto"/>
              <w:right w:val="single" w:sz="8" w:space="0" w:color="auto"/>
            </w:tcBorders>
            <w:noWrap/>
            <w:vAlign w:val="bottom"/>
          </w:tcPr>
          <w:p w:rsidR="00BC2E4D" w:rsidRPr="008B5EF8" w:rsidRDefault="00BC2E4D" w:rsidP="00373765">
            <w:pPr>
              <w:spacing w:after="0" w:line="240" w:lineRule="auto"/>
              <w:rPr>
                <w:rFonts w:ascii="Times New Roman" w:hAnsi="Times New Roman"/>
                <w:sz w:val="20"/>
                <w:szCs w:val="20"/>
                <w:lang w:eastAsia="ru-RU"/>
              </w:rPr>
            </w:pPr>
            <w:r w:rsidRPr="008B5EF8">
              <w:rPr>
                <w:rFonts w:ascii="Times New Roman" w:hAnsi="Times New Roman"/>
                <w:sz w:val="20"/>
                <w:szCs w:val="20"/>
                <w:lang w:eastAsia="ru-RU"/>
              </w:rPr>
              <w:t>74545</w:t>
            </w:r>
          </w:p>
        </w:tc>
        <w:tc>
          <w:tcPr>
            <w:tcW w:w="916" w:type="dxa"/>
            <w:gridSpan w:val="2"/>
            <w:tcBorders>
              <w:top w:val="single" w:sz="8" w:space="0" w:color="auto"/>
              <w:left w:val="nil"/>
              <w:bottom w:val="single" w:sz="8" w:space="0" w:color="auto"/>
              <w:right w:val="single" w:sz="8" w:space="0" w:color="000000"/>
            </w:tcBorders>
            <w:noWrap/>
            <w:vAlign w:val="bottom"/>
          </w:tcPr>
          <w:p w:rsidR="00BC2E4D" w:rsidRPr="008B5EF8" w:rsidRDefault="00BC2E4D" w:rsidP="00373765">
            <w:pPr>
              <w:spacing w:after="0" w:line="240" w:lineRule="auto"/>
              <w:rPr>
                <w:rFonts w:ascii="Times New Roman" w:hAnsi="Times New Roman"/>
                <w:sz w:val="20"/>
                <w:szCs w:val="20"/>
                <w:lang w:eastAsia="ru-RU"/>
              </w:rPr>
            </w:pPr>
            <w:r w:rsidRPr="008B5EF8">
              <w:rPr>
                <w:rFonts w:ascii="Times New Roman" w:hAnsi="Times New Roman"/>
                <w:sz w:val="20"/>
                <w:szCs w:val="20"/>
                <w:lang w:eastAsia="ru-RU"/>
              </w:rPr>
              <w:t>78243</w:t>
            </w:r>
          </w:p>
        </w:tc>
        <w:tc>
          <w:tcPr>
            <w:tcW w:w="1087" w:type="dxa"/>
            <w:gridSpan w:val="2"/>
            <w:tcBorders>
              <w:top w:val="single" w:sz="8" w:space="0" w:color="auto"/>
              <w:left w:val="nil"/>
              <w:bottom w:val="single" w:sz="8" w:space="0" w:color="auto"/>
              <w:right w:val="single" w:sz="8" w:space="0" w:color="000000"/>
            </w:tcBorders>
            <w:noWrap/>
            <w:vAlign w:val="bottom"/>
          </w:tcPr>
          <w:p w:rsidR="00BC2E4D" w:rsidRPr="008B5EF8" w:rsidRDefault="00BC2E4D" w:rsidP="00373765">
            <w:pPr>
              <w:spacing w:after="0" w:line="240" w:lineRule="auto"/>
              <w:rPr>
                <w:rFonts w:ascii="Times New Roman" w:hAnsi="Times New Roman"/>
                <w:sz w:val="20"/>
                <w:szCs w:val="20"/>
                <w:lang w:eastAsia="ru-RU"/>
              </w:rPr>
            </w:pPr>
            <w:r w:rsidRPr="008B5EF8">
              <w:rPr>
                <w:rFonts w:ascii="Times New Roman" w:hAnsi="Times New Roman"/>
                <w:sz w:val="20"/>
                <w:szCs w:val="20"/>
                <w:lang w:eastAsia="ru-RU"/>
              </w:rPr>
              <w:t>100</w:t>
            </w:r>
          </w:p>
        </w:tc>
      </w:tr>
      <w:tr w:rsidR="00BC2E4D" w:rsidRPr="00B9216C" w:rsidTr="008B5EF8">
        <w:trPr>
          <w:trHeight w:val="285"/>
        </w:trPr>
        <w:tc>
          <w:tcPr>
            <w:tcW w:w="6226" w:type="dxa"/>
            <w:tcBorders>
              <w:top w:val="nil"/>
              <w:left w:val="single" w:sz="8" w:space="0" w:color="auto"/>
              <w:bottom w:val="single" w:sz="8" w:space="0" w:color="auto"/>
              <w:right w:val="single" w:sz="8" w:space="0" w:color="auto"/>
            </w:tcBorders>
            <w:noWrap/>
            <w:vAlign w:val="bottom"/>
          </w:tcPr>
          <w:p w:rsidR="00BC2E4D" w:rsidRPr="008B5EF8" w:rsidRDefault="00BC2E4D" w:rsidP="00692AB5">
            <w:pPr>
              <w:spacing w:after="0" w:line="240" w:lineRule="auto"/>
              <w:ind w:firstLine="709"/>
              <w:rPr>
                <w:rFonts w:ascii="Times New Roman" w:hAnsi="Times New Roman"/>
                <w:sz w:val="20"/>
                <w:szCs w:val="20"/>
                <w:lang w:eastAsia="ru-RU"/>
              </w:rPr>
            </w:pPr>
            <w:r w:rsidRPr="008B5EF8">
              <w:rPr>
                <w:rFonts w:ascii="Times New Roman" w:hAnsi="Times New Roman"/>
                <w:sz w:val="20"/>
                <w:szCs w:val="20"/>
                <w:lang w:eastAsia="ru-RU"/>
              </w:rPr>
              <w:t>жилищ-коммун.хоз-во</w:t>
            </w:r>
          </w:p>
        </w:tc>
        <w:tc>
          <w:tcPr>
            <w:tcW w:w="916" w:type="dxa"/>
            <w:tcBorders>
              <w:top w:val="nil"/>
              <w:left w:val="nil"/>
              <w:bottom w:val="single" w:sz="8" w:space="0" w:color="auto"/>
              <w:right w:val="single" w:sz="8" w:space="0" w:color="auto"/>
            </w:tcBorders>
            <w:noWrap/>
            <w:vAlign w:val="bottom"/>
          </w:tcPr>
          <w:p w:rsidR="00BC2E4D" w:rsidRPr="008B5EF8" w:rsidRDefault="00BC2E4D" w:rsidP="00373765">
            <w:pPr>
              <w:spacing w:after="0" w:line="240" w:lineRule="auto"/>
              <w:rPr>
                <w:rFonts w:ascii="Times New Roman" w:hAnsi="Times New Roman"/>
                <w:sz w:val="20"/>
                <w:szCs w:val="20"/>
                <w:lang w:eastAsia="ru-RU"/>
              </w:rPr>
            </w:pPr>
            <w:r w:rsidRPr="008B5EF8">
              <w:rPr>
                <w:rFonts w:ascii="Times New Roman" w:hAnsi="Times New Roman"/>
                <w:sz w:val="20"/>
                <w:szCs w:val="20"/>
                <w:lang w:eastAsia="ru-RU"/>
              </w:rPr>
              <w:t>188601</w:t>
            </w:r>
          </w:p>
        </w:tc>
        <w:tc>
          <w:tcPr>
            <w:tcW w:w="916" w:type="dxa"/>
            <w:tcBorders>
              <w:top w:val="nil"/>
              <w:left w:val="nil"/>
              <w:bottom w:val="single" w:sz="8" w:space="0" w:color="auto"/>
              <w:right w:val="single" w:sz="8" w:space="0" w:color="auto"/>
            </w:tcBorders>
            <w:noWrap/>
            <w:vAlign w:val="bottom"/>
          </w:tcPr>
          <w:p w:rsidR="00BC2E4D" w:rsidRPr="008B5EF8" w:rsidRDefault="00BC2E4D" w:rsidP="00373765">
            <w:pPr>
              <w:spacing w:after="0" w:line="240" w:lineRule="auto"/>
              <w:rPr>
                <w:rFonts w:ascii="Times New Roman" w:hAnsi="Times New Roman"/>
                <w:sz w:val="20"/>
                <w:szCs w:val="20"/>
                <w:lang w:eastAsia="ru-RU"/>
              </w:rPr>
            </w:pPr>
            <w:r w:rsidRPr="008B5EF8">
              <w:rPr>
                <w:rFonts w:ascii="Times New Roman" w:hAnsi="Times New Roman"/>
                <w:sz w:val="20"/>
                <w:szCs w:val="20"/>
                <w:lang w:eastAsia="ru-RU"/>
              </w:rPr>
              <w:t>307250</w:t>
            </w:r>
          </w:p>
        </w:tc>
        <w:tc>
          <w:tcPr>
            <w:tcW w:w="916" w:type="dxa"/>
            <w:gridSpan w:val="2"/>
            <w:tcBorders>
              <w:top w:val="single" w:sz="8" w:space="0" w:color="auto"/>
              <w:left w:val="nil"/>
              <w:bottom w:val="single" w:sz="8" w:space="0" w:color="auto"/>
              <w:right w:val="single" w:sz="8" w:space="0" w:color="000000"/>
            </w:tcBorders>
            <w:noWrap/>
            <w:vAlign w:val="bottom"/>
          </w:tcPr>
          <w:p w:rsidR="00BC2E4D" w:rsidRPr="008B5EF8" w:rsidRDefault="00BC2E4D" w:rsidP="00373765">
            <w:pPr>
              <w:spacing w:after="0" w:line="240" w:lineRule="auto"/>
              <w:rPr>
                <w:rFonts w:ascii="Times New Roman" w:hAnsi="Times New Roman"/>
                <w:sz w:val="20"/>
                <w:szCs w:val="20"/>
                <w:lang w:eastAsia="ru-RU"/>
              </w:rPr>
            </w:pPr>
            <w:r w:rsidRPr="008B5EF8">
              <w:rPr>
                <w:rFonts w:ascii="Times New Roman" w:hAnsi="Times New Roman"/>
                <w:sz w:val="20"/>
                <w:szCs w:val="20"/>
                <w:lang w:eastAsia="ru-RU"/>
              </w:rPr>
              <w:t>158909</w:t>
            </w:r>
          </w:p>
        </w:tc>
        <w:tc>
          <w:tcPr>
            <w:tcW w:w="1087" w:type="dxa"/>
            <w:gridSpan w:val="2"/>
            <w:tcBorders>
              <w:top w:val="single" w:sz="8" w:space="0" w:color="auto"/>
              <w:left w:val="nil"/>
              <w:bottom w:val="single" w:sz="8" w:space="0" w:color="auto"/>
              <w:right w:val="single" w:sz="8" w:space="0" w:color="000000"/>
            </w:tcBorders>
            <w:noWrap/>
            <w:vAlign w:val="bottom"/>
          </w:tcPr>
          <w:p w:rsidR="00BC2E4D" w:rsidRPr="008B5EF8" w:rsidRDefault="00BC2E4D" w:rsidP="00373765">
            <w:pPr>
              <w:spacing w:after="0" w:line="240" w:lineRule="auto"/>
              <w:rPr>
                <w:rFonts w:ascii="Times New Roman" w:hAnsi="Times New Roman"/>
                <w:sz w:val="20"/>
                <w:szCs w:val="20"/>
                <w:lang w:eastAsia="ru-RU"/>
              </w:rPr>
            </w:pPr>
            <w:r w:rsidRPr="008B5EF8">
              <w:rPr>
                <w:rFonts w:ascii="Times New Roman" w:hAnsi="Times New Roman"/>
                <w:sz w:val="20"/>
                <w:szCs w:val="20"/>
                <w:lang w:eastAsia="ru-RU"/>
              </w:rPr>
              <w:t>100</w:t>
            </w:r>
          </w:p>
        </w:tc>
      </w:tr>
      <w:tr w:rsidR="00BC2E4D" w:rsidRPr="00B9216C" w:rsidTr="002D11B7">
        <w:trPr>
          <w:trHeight w:val="285"/>
        </w:trPr>
        <w:tc>
          <w:tcPr>
            <w:tcW w:w="6226" w:type="dxa"/>
            <w:tcBorders>
              <w:top w:val="nil"/>
              <w:left w:val="single" w:sz="8" w:space="0" w:color="auto"/>
              <w:bottom w:val="single" w:sz="4" w:space="0" w:color="auto"/>
              <w:right w:val="single" w:sz="8" w:space="0" w:color="auto"/>
            </w:tcBorders>
            <w:noWrap/>
            <w:vAlign w:val="bottom"/>
          </w:tcPr>
          <w:p w:rsidR="00BC2E4D" w:rsidRPr="008B5EF8" w:rsidRDefault="00BC2E4D" w:rsidP="00692AB5">
            <w:pPr>
              <w:spacing w:after="0" w:line="240" w:lineRule="auto"/>
              <w:ind w:firstLine="709"/>
              <w:rPr>
                <w:rFonts w:ascii="Times New Roman" w:hAnsi="Times New Roman"/>
                <w:sz w:val="20"/>
                <w:szCs w:val="20"/>
                <w:lang w:eastAsia="ru-RU"/>
              </w:rPr>
            </w:pPr>
            <w:r w:rsidRPr="008B5EF8">
              <w:rPr>
                <w:rFonts w:ascii="Times New Roman" w:hAnsi="Times New Roman"/>
                <w:sz w:val="20"/>
                <w:szCs w:val="20"/>
                <w:lang w:eastAsia="ru-RU"/>
              </w:rPr>
              <w:t>охрана окружающей среды</w:t>
            </w:r>
          </w:p>
        </w:tc>
        <w:tc>
          <w:tcPr>
            <w:tcW w:w="916" w:type="dxa"/>
            <w:tcBorders>
              <w:top w:val="nil"/>
              <w:left w:val="nil"/>
              <w:bottom w:val="single" w:sz="4" w:space="0" w:color="auto"/>
              <w:right w:val="single" w:sz="8" w:space="0" w:color="auto"/>
            </w:tcBorders>
            <w:noWrap/>
            <w:vAlign w:val="bottom"/>
          </w:tcPr>
          <w:p w:rsidR="00BC2E4D" w:rsidRPr="008B5EF8" w:rsidRDefault="00BC2E4D" w:rsidP="00373765">
            <w:pPr>
              <w:spacing w:after="0" w:line="240" w:lineRule="auto"/>
              <w:rPr>
                <w:rFonts w:ascii="Times New Roman" w:hAnsi="Times New Roman"/>
                <w:sz w:val="20"/>
                <w:szCs w:val="20"/>
                <w:lang w:eastAsia="ru-RU"/>
              </w:rPr>
            </w:pPr>
            <w:r w:rsidRPr="008B5EF8">
              <w:rPr>
                <w:rFonts w:ascii="Times New Roman" w:hAnsi="Times New Roman"/>
                <w:sz w:val="20"/>
                <w:szCs w:val="20"/>
                <w:lang w:eastAsia="ru-RU"/>
              </w:rPr>
              <w:t>0</w:t>
            </w:r>
          </w:p>
        </w:tc>
        <w:tc>
          <w:tcPr>
            <w:tcW w:w="916" w:type="dxa"/>
            <w:tcBorders>
              <w:top w:val="nil"/>
              <w:left w:val="nil"/>
              <w:bottom w:val="single" w:sz="4" w:space="0" w:color="auto"/>
              <w:right w:val="single" w:sz="8" w:space="0" w:color="auto"/>
            </w:tcBorders>
            <w:noWrap/>
            <w:vAlign w:val="bottom"/>
          </w:tcPr>
          <w:p w:rsidR="00BC2E4D" w:rsidRPr="008B5EF8" w:rsidRDefault="00BC2E4D" w:rsidP="00373765">
            <w:pPr>
              <w:spacing w:after="0" w:line="240" w:lineRule="auto"/>
              <w:rPr>
                <w:rFonts w:ascii="Times New Roman" w:hAnsi="Times New Roman"/>
                <w:sz w:val="20"/>
                <w:szCs w:val="20"/>
                <w:lang w:eastAsia="ru-RU"/>
              </w:rPr>
            </w:pPr>
            <w:r w:rsidRPr="008B5EF8">
              <w:rPr>
                <w:rFonts w:ascii="Times New Roman" w:hAnsi="Times New Roman"/>
                <w:sz w:val="20"/>
                <w:szCs w:val="20"/>
                <w:lang w:eastAsia="ru-RU"/>
              </w:rPr>
              <w:t>0</w:t>
            </w:r>
          </w:p>
        </w:tc>
        <w:tc>
          <w:tcPr>
            <w:tcW w:w="916" w:type="dxa"/>
            <w:gridSpan w:val="2"/>
            <w:tcBorders>
              <w:top w:val="single" w:sz="8" w:space="0" w:color="auto"/>
              <w:left w:val="nil"/>
              <w:bottom w:val="single" w:sz="8" w:space="0" w:color="auto"/>
              <w:right w:val="single" w:sz="8" w:space="0" w:color="000000"/>
            </w:tcBorders>
            <w:noWrap/>
            <w:vAlign w:val="bottom"/>
          </w:tcPr>
          <w:p w:rsidR="00BC2E4D" w:rsidRPr="008B5EF8" w:rsidRDefault="00BC2E4D" w:rsidP="00373765">
            <w:pPr>
              <w:spacing w:after="0" w:line="240" w:lineRule="auto"/>
              <w:rPr>
                <w:rFonts w:ascii="Times New Roman" w:hAnsi="Times New Roman"/>
                <w:sz w:val="20"/>
                <w:szCs w:val="20"/>
                <w:lang w:eastAsia="ru-RU"/>
              </w:rPr>
            </w:pPr>
            <w:r w:rsidRPr="008B5EF8">
              <w:rPr>
                <w:rFonts w:ascii="Times New Roman" w:hAnsi="Times New Roman"/>
                <w:sz w:val="20"/>
                <w:szCs w:val="20"/>
                <w:lang w:eastAsia="ru-RU"/>
              </w:rPr>
              <w:t>0</w:t>
            </w:r>
          </w:p>
        </w:tc>
        <w:tc>
          <w:tcPr>
            <w:tcW w:w="1087" w:type="dxa"/>
            <w:gridSpan w:val="2"/>
            <w:tcBorders>
              <w:top w:val="single" w:sz="8" w:space="0" w:color="auto"/>
              <w:left w:val="nil"/>
              <w:bottom w:val="single" w:sz="8" w:space="0" w:color="auto"/>
              <w:right w:val="single" w:sz="8" w:space="0" w:color="000000"/>
            </w:tcBorders>
            <w:noWrap/>
            <w:vAlign w:val="bottom"/>
          </w:tcPr>
          <w:p w:rsidR="00BC2E4D" w:rsidRPr="008B5EF8" w:rsidRDefault="00BC2E4D" w:rsidP="00692AB5">
            <w:pPr>
              <w:spacing w:after="0" w:line="240" w:lineRule="auto"/>
              <w:ind w:firstLine="709"/>
              <w:jc w:val="center"/>
              <w:rPr>
                <w:rFonts w:ascii="Times New Roman" w:hAnsi="Times New Roman"/>
                <w:sz w:val="20"/>
                <w:szCs w:val="20"/>
                <w:lang w:eastAsia="ru-RU"/>
              </w:rPr>
            </w:pPr>
            <w:r w:rsidRPr="008B5EF8">
              <w:rPr>
                <w:rFonts w:ascii="Times New Roman" w:hAnsi="Times New Roman"/>
                <w:sz w:val="20"/>
                <w:szCs w:val="20"/>
                <w:lang w:eastAsia="ru-RU"/>
              </w:rPr>
              <w:t> </w:t>
            </w:r>
          </w:p>
        </w:tc>
      </w:tr>
      <w:tr w:rsidR="00BC2E4D" w:rsidRPr="00B9216C" w:rsidTr="002D11B7">
        <w:trPr>
          <w:trHeight w:val="285"/>
        </w:trPr>
        <w:tc>
          <w:tcPr>
            <w:tcW w:w="6226" w:type="dxa"/>
            <w:tcBorders>
              <w:top w:val="single" w:sz="4" w:space="0" w:color="auto"/>
              <w:left w:val="single" w:sz="4" w:space="0" w:color="auto"/>
              <w:bottom w:val="single" w:sz="4" w:space="0" w:color="auto"/>
              <w:right w:val="single" w:sz="4" w:space="0" w:color="auto"/>
            </w:tcBorders>
            <w:noWrap/>
            <w:vAlign w:val="bottom"/>
          </w:tcPr>
          <w:p w:rsidR="00BC2E4D" w:rsidRPr="008B5EF8" w:rsidRDefault="00BC2E4D" w:rsidP="00692AB5">
            <w:pPr>
              <w:spacing w:after="0" w:line="240" w:lineRule="auto"/>
              <w:ind w:firstLine="709"/>
              <w:rPr>
                <w:rFonts w:ascii="Times New Roman" w:hAnsi="Times New Roman"/>
                <w:sz w:val="20"/>
                <w:szCs w:val="20"/>
                <w:lang w:eastAsia="ru-RU"/>
              </w:rPr>
            </w:pPr>
            <w:r w:rsidRPr="008B5EF8">
              <w:rPr>
                <w:rFonts w:ascii="Times New Roman" w:hAnsi="Times New Roman"/>
                <w:sz w:val="20"/>
                <w:szCs w:val="20"/>
                <w:lang w:eastAsia="ru-RU"/>
              </w:rPr>
              <w:lastRenderedPageBreak/>
              <w:t>образование</w:t>
            </w:r>
          </w:p>
        </w:tc>
        <w:tc>
          <w:tcPr>
            <w:tcW w:w="916" w:type="dxa"/>
            <w:tcBorders>
              <w:top w:val="single" w:sz="4" w:space="0" w:color="auto"/>
              <w:left w:val="single" w:sz="4" w:space="0" w:color="auto"/>
              <w:bottom w:val="single" w:sz="4" w:space="0" w:color="auto"/>
              <w:right w:val="single" w:sz="4" w:space="0" w:color="auto"/>
            </w:tcBorders>
            <w:noWrap/>
            <w:vAlign w:val="bottom"/>
          </w:tcPr>
          <w:p w:rsidR="00BC2E4D" w:rsidRPr="008B5EF8" w:rsidRDefault="00BC2E4D" w:rsidP="00373765">
            <w:pPr>
              <w:spacing w:after="0" w:line="240" w:lineRule="auto"/>
              <w:rPr>
                <w:rFonts w:ascii="Times New Roman" w:hAnsi="Times New Roman"/>
                <w:sz w:val="20"/>
                <w:szCs w:val="20"/>
                <w:lang w:eastAsia="ru-RU"/>
              </w:rPr>
            </w:pPr>
            <w:r w:rsidRPr="008B5EF8">
              <w:rPr>
                <w:rFonts w:ascii="Times New Roman" w:hAnsi="Times New Roman"/>
                <w:sz w:val="20"/>
                <w:szCs w:val="20"/>
                <w:lang w:eastAsia="ru-RU"/>
              </w:rPr>
              <w:t>440744</w:t>
            </w:r>
          </w:p>
        </w:tc>
        <w:tc>
          <w:tcPr>
            <w:tcW w:w="916" w:type="dxa"/>
            <w:tcBorders>
              <w:top w:val="single" w:sz="4" w:space="0" w:color="auto"/>
              <w:left w:val="single" w:sz="4" w:space="0" w:color="auto"/>
              <w:bottom w:val="single" w:sz="4" w:space="0" w:color="auto"/>
              <w:right w:val="single" w:sz="4" w:space="0" w:color="auto"/>
            </w:tcBorders>
            <w:noWrap/>
            <w:vAlign w:val="bottom"/>
          </w:tcPr>
          <w:p w:rsidR="00BC2E4D" w:rsidRPr="008B5EF8" w:rsidRDefault="00BC2E4D" w:rsidP="00373765">
            <w:pPr>
              <w:spacing w:after="0" w:line="240" w:lineRule="auto"/>
              <w:rPr>
                <w:rFonts w:ascii="Times New Roman" w:hAnsi="Times New Roman"/>
                <w:sz w:val="20"/>
                <w:szCs w:val="20"/>
                <w:lang w:eastAsia="ru-RU"/>
              </w:rPr>
            </w:pPr>
            <w:r w:rsidRPr="008B5EF8">
              <w:rPr>
                <w:rFonts w:ascii="Times New Roman" w:hAnsi="Times New Roman"/>
                <w:sz w:val="20"/>
                <w:szCs w:val="20"/>
                <w:lang w:eastAsia="ru-RU"/>
              </w:rPr>
              <w:t>441437</w:t>
            </w:r>
          </w:p>
        </w:tc>
        <w:tc>
          <w:tcPr>
            <w:tcW w:w="916" w:type="dxa"/>
            <w:gridSpan w:val="2"/>
            <w:tcBorders>
              <w:top w:val="single" w:sz="8" w:space="0" w:color="auto"/>
              <w:left w:val="single" w:sz="4" w:space="0" w:color="auto"/>
              <w:bottom w:val="single" w:sz="4" w:space="0" w:color="auto"/>
              <w:right w:val="single" w:sz="8" w:space="0" w:color="000000"/>
            </w:tcBorders>
            <w:noWrap/>
            <w:vAlign w:val="bottom"/>
          </w:tcPr>
          <w:p w:rsidR="00BC2E4D" w:rsidRPr="008B5EF8" w:rsidRDefault="00BC2E4D" w:rsidP="00373765">
            <w:pPr>
              <w:spacing w:after="0" w:line="240" w:lineRule="auto"/>
              <w:rPr>
                <w:rFonts w:ascii="Times New Roman" w:hAnsi="Times New Roman"/>
                <w:sz w:val="20"/>
                <w:szCs w:val="20"/>
                <w:lang w:eastAsia="ru-RU"/>
              </w:rPr>
            </w:pPr>
            <w:r w:rsidRPr="008B5EF8">
              <w:rPr>
                <w:rFonts w:ascii="Times New Roman" w:hAnsi="Times New Roman"/>
                <w:sz w:val="20"/>
                <w:szCs w:val="20"/>
                <w:lang w:eastAsia="ru-RU"/>
              </w:rPr>
              <w:t>496991</w:t>
            </w:r>
          </w:p>
        </w:tc>
        <w:tc>
          <w:tcPr>
            <w:tcW w:w="1087" w:type="dxa"/>
            <w:gridSpan w:val="2"/>
            <w:tcBorders>
              <w:top w:val="single" w:sz="8" w:space="0" w:color="auto"/>
              <w:left w:val="nil"/>
              <w:bottom w:val="single" w:sz="4" w:space="0" w:color="auto"/>
              <w:right w:val="single" w:sz="8" w:space="0" w:color="000000"/>
            </w:tcBorders>
            <w:noWrap/>
            <w:vAlign w:val="bottom"/>
          </w:tcPr>
          <w:p w:rsidR="00BC2E4D" w:rsidRPr="008B5EF8" w:rsidRDefault="00BC2E4D" w:rsidP="00373765">
            <w:pPr>
              <w:spacing w:after="0" w:line="240" w:lineRule="auto"/>
              <w:rPr>
                <w:rFonts w:ascii="Times New Roman" w:hAnsi="Times New Roman"/>
                <w:sz w:val="20"/>
                <w:szCs w:val="20"/>
                <w:lang w:eastAsia="ru-RU"/>
              </w:rPr>
            </w:pPr>
            <w:r w:rsidRPr="008B5EF8">
              <w:rPr>
                <w:rFonts w:ascii="Times New Roman" w:hAnsi="Times New Roman"/>
                <w:sz w:val="20"/>
                <w:szCs w:val="20"/>
                <w:lang w:eastAsia="ru-RU"/>
              </w:rPr>
              <w:t>99,6</w:t>
            </w:r>
          </w:p>
        </w:tc>
      </w:tr>
      <w:tr w:rsidR="00BC2E4D" w:rsidRPr="00B9216C" w:rsidTr="008B5EF8">
        <w:trPr>
          <w:trHeight w:val="269"/>
        </w:trPr>
        <w:tc>
          <w:tcPr>
            <w:tcW w:w="6226" w:type="dxa"/>
            <w:tcBorders>
              <w:top w:val="single" w:sz="4" w:space="0" w:color="auto"/>
              <w:left w:val="single" w:sz="4" w:space="0" w:color="auto"/>
              <w:bottom w:val="single" w:sz="4" w:space="0" w:color="auto"/>
              <w:right w:val="single" w:sz="4" w:space="0" w:color="auto"/>
            </w:tcBorders>
            <w:noWrap/>
            <w:vAlign w:val="bottom"/>
          </w:tcPr>
          <w:p w:rsidR="00BC2E4D" w:rsidRPr="008B5EF8" w:rsidRDefault="00BC2E4D" w:rsidP="00692AB5">
            <w:pPr>
              <w:spacing w:after="0" w:line="240" w:lineRule="auto"/>
              <w:ind w:firstLine="709"/>
              <w:rPr>
                <w:rFonts w:ascii="Times New Roman" w:hAnsi="Times New Roman"/>
                <w:sz w:val="20"/>
                <w:szCs w:val="20"/>
                <w:lang w:eastAsia="ru-RU"/>
              </w:rPr>
            </w:pPr>
            <w:r w:rsidRPr="008B5EF8">
              <w:rPr>
                <w:rFonts w:ascii="Times New Roman" w:hAnsi="Times New Roman"/>
                <w:sz w:val="20"/>
                <w:szCs w:val="20"/>
                <w:lang w:eastAsia="ru-RU"/>
              </w:rPr>
              <w:t>культура, кинематография</w:t>
            </w:r>
          </w:p>
        </w:tc>
        <w:tc>
          <w:tcPr>
            <w:tcW w:w="916" w:type="dxa"/>
            <w:tcBorders>
              <w:top w:val="single" w:sz="4" w:space="0" w:color="auto"/>
              <w:left w:val="single" w:sz="4" w:space="0" w:color="auto"/>
              <w:bottom w:val="single" w:sz="4" w:space="0" w:color="auto"/>
              <w:right w:val="single" w:sz="4" w:space="0" w:color="auto"/>
            </w:tcBorders>
            <w:noWrap/>
            <w:vAlign w:val="bottom"/>
          </w:tcPr>
          <w:p w:rsidR="00BC2E4D" w:rsidRPr="008B5EF8" w:rsidRDefault="00BC2E4D" w:rsidP="00692AB5">
            <w:pPr>
              <w:spacing w:after="0" w:line="240" w:lineRule="auto"/>
              <w:ind w:firstLine="709"/>
              <w:jc w:val="center"/>
              <w:rPr>
                <w:rFonts w:ascii="Times New Roman" w:hAnsi="Times New Roman"/>
                <w:sz w:val="20"/>
                <w:szCs w:val="20"/>
                <w:lang w:eastAsia="ru-RU"/>
              </w:rPr>
            </w:pPr>
          </w:p>
        </w:tc>
        <w:tc>
          <w:tcPr>
            <w:tcW w:w="916" w:type="dxa"/>
            <w:tcBorders>
              <w:top w:val="single" w:sz="4" w:space="0" w:color="auto"/>
              <w:left w:val="single" w:sz="4" w:space="0" w:color="auto"/>
              <w:bottom w:val="single" w:sz="4" w:space="0" w:color="auto"/>
              <w:right w:val="single" w:sz="4" w:space="0" w:color="auto"/>
            </w:tcBorders>
            <w:noWrap/>
            <w:vAlign w:val="bottom"/>
          </w:tcPr>
          <w:p w:rsidR="00BC2E4D" w:rsidRPr="008B5EF8" w:rsidRDefault="00BC2E4D" w:rsidP="00692AB5">
            <w:pPr>
              <w:spacing w:after="0" w:line="240" w:lineRule="auto"/>
              <w:ind w:firstLine="709"/>
              <w:jc w:val="center"/>
              <w:rPr>
                <w:rFonts w:ascii="Times New Roman" w:hAnsi="Times New Roman"/>
                <w:sz w:val="20"/>
                <w:szCs w:val="20"/>
                <w:lang w:eastAsia="ru-RU"/>
              </w:rPr>
            </w:pPr>
          </w:p>
        </w:tc>
        <w:tc>
          <w:tcPr>
            <w:tcW w:w="916" w:type="dxa"/>
            <w:gridSpan w:val="2"/>
            <w:tcBorders>
              <w:top w:val="single" w:sz="4" w:space="0" w:color="auto"/>
              <w:left w:val="single" w:sz="4" w:space="0" w:color="auto"/>
              <w:bottom w:val="single" w:sz="4" w:space="0" w:color="auto"/>
              <w:right w:val="single" w:sz="4" w:space="0" w:color="auto"/>
            </w:tcBorders>
            <w:noWrap/>
            <w:vAlign w:val="bottom"/>
          </w:tcPr>
          <w:p w:rsidR="00BC2E4D" w:rsidRPr="008B5EF8" w:rsidRDefault="00BC2E4D" w:rsidP="00692AB5">
            <w:pPr>
              <w:spacing w:after="0" w:line="240" w:lineRule="auto"/>
              <w:ind w:firstLine="709"/>
              <w:jc w:val="center"/>
              <w:rPr>
                <w:rFonts w:ascii="Times New Roman" w:hAnsi="Times New Roman"/>
                <w:sz w:val="20"/>
                <w:szCs w:val="20"/>
                <w:lang w:eastAsia="ru-RU"/>
              </w:rPr>
            </w:pPr>
          </w:p>
        </w:tc>
        <w:tc>
          <w:tcPr>
            <w:tcW w:w="1087" w:type="dxa"/>
            <w:gridSpan w:val="2"/>
            <w:tcBorders>
              <w:top w:val="single" w:sz="4" w:space="0" w:color="auto"/>
              <w:left w:val="single" w:sz="4" w:space="0" w:color="auto"/>
              <w:bottom w:val="single" w:sz="4" w:space="0" w:color="auto"/>
              <w:right w:val="single" w:sz="4" w:space="0" w:color="auto"/>
            </w:tcBorders>
            <w:noWrap/>
            <w:vAlign w:val="bottom"/>
          </w:tcPr>
          <w:p w:rsidR="00BC2E4D" w:rsidRPr="008B5EF8" w:rsidRDefault="00BC2E4D" w:rsidP="00692AB5">
            <w:pPr>
              <w:spacing w:after="0" w:line="240" w:lineRule="auto"/>
              <w:ind w:firstLine="709"/>
              <w:jc w:val="center"/>
              <w:rPr>
                <w:rFonts w:ascii="Times New Roman" w:hAnsi="Times New Roman"/>
                <w:sz w:val="20"/>
                <w:szCs w:val="20"/>
                <w:lang w:eastAsia="ru-RU"/>
              </w:rPr>
            </w:pPr>
          </w:p>
        </w:tc>
      </w:tr>
      <w:tr w:rsidR="00BC2E4D" w:rsidRPr="00B9216C" w:rsidTr="008B5EF8">
        <w:trPr>
          <w:trHeight w:val="269"/>
        </w:trPr>
        <w:tc>
          <w:tcPr>
            <w:tcW w:w="6226" w:type="dxa"/>
            <w:tcBorders>
              <w:top w:val="single" w:sz="4" w:space="0" w:color="auto"/>
              <w:left w:val="single" w:sz="4" w:space="0" w:color="auto"/>
              <w:bottom w:val="single" w:sz="4" w:space="0" w:color="auto"/>
              <w:right w:val="single" w:sz="4" w:space="0" w:color="auto"/>
            </w:tcBorders>
            <w:noWrap/>
            <w:vAlign w:val="bottom"/>
          </w:tcPr>
          <w:p w:rsidR="00BC2E4D" w:rsidRPr="008B5EF8" w:rsidRDefault="00BC2E4D" w:rsidP="00692AB5">
            <w:pPr>
              <w:spacing w:after="0" w:line="240" w:lineRule="auto"/>
              <w:ind w:firstLine="709"/>
              <w:rPr>
                <w:rFonts w:ascii="Times New Roman" w:hAnsi="Times New Roman"/>
                <w:sz w:val="20"/>
                <w:szCs w:val="20"/>
                <w:lang w:eastAsia="ru-RU"/>
              </w:rPr>
            </w:pPr>
            <w:r w:rsidRPr="008B5EF8">
              <w:rPr>
                <w:rFonts w:ascii="Times New Roman" w:hAnsi="Times New Roman"/>
                <w:sz w:val="20"/>
                <w:szCs w:val="20"/>
                <w:lang w:eastAsia="ru-RU"/>
              </w:rPr>
              <w:t>средства массовой инфор.</w:t>
            </w:r>
          </w:p>
        </w:tc>
        <w:tc>
          <w:tcPr>
            <w:tcW w:w="916" w:type="dxa"/>
            <w:tcBorders>
              <w:top w:val="single" w:sz="4" w:space="0" w:color="auto"/>
              <w:left w:val="single" w:sz="4" w:space="0" w:color="auto"/>
              <w:bottom w:val="single" w:sz="4" w:space="0" w:color="auto"/>
              <w:right w:val="single" w:sz="4" w:space="0" w:color="auto"/>
            </w:tcBorders>
            <w:vAlign w:val="center"/>
          </w:tcPr>
          <w:p w:rsidR="00BC2E4D" w:rsidRPr="008B5EF8" w:rsidRDefault="00BC2E4D" w:rsidP="00373765">
            <w:pPr>
              <w:spacing w:after="0" w:line="240" w:lineRule="auto"/>
              <w:rPr>
                <w:rFonts w:ascii="Times New Roman" w:hAnsi="Times New Roman"/>
                <w:sz w:val="20"/>
                <w:szCs w:val="20"/>
                <w:lang w:eastAsia="ru-RU"/>
              </w:rPr>
            </w:pPr>
            <w:r w:rsidRPr="008B5EF8">
              <w:rPr>
                <w:rFonts w:ascii="Times New Roman" w:hAnsi="Times New Roman"/>
                <w:sz w:val="20"/>
                <w:szCs w:val="20"/>
                <w:lang w:eastAsia="ru-RU"/>
              </w:rPr>
              <w:t>53186</w:t>
            </w:r>
          </w:p>
        </w:tc>
        <w:tc>
          <w:tcPr>
            <w:tcW w:w="916" w:type="dxa"/>
            <w:tcBorders>
              <w:top w:val="single" w:sz="4" w:space="0" w:color="auto"/>
              <w:left w:val="single" w:sz="4" w:space="0" w:color="auto"/>
              <w:bottom w:val="single" w:sz="4" w:space="0" w:color="auto"/>
              <w:right w:val="single" w:sz="4" w:space="0" w:color="auto"/>
            </w:tcBorders>
            <w:vAlign w:val="bottom"/>
          </w:tcPr>
          <w:p w:rsidR="00BC2E4D" w:rsidRPr="008B5EF8" w:rsidRDefault="00BC2E4D" w:rsidP="00373765">
            <w:pPr>
              <w:spacing w:after="0" w:line="240" w:lineRule="auto"/>
              <w:rPr>
                <w:rFonts w:ascii="Times New Roman" w:hAnsi="Times New Roman"/>
                <w:sz w:val="20"/>
                <w:szCs w:val="20"/>
                <w:lang w:eastAsia="ru-RU"/>
              </w:rPr>
            </w:pPr>
            <w:r w:rsidRPr="008B5EF8">
              <w:rPr>
                <w:rFonts w:ascii="Times New Roman" w:hAnsi="Times New Roman"/>
                <w:sz w:val="20"/>
                <w:szCs w:val="20"/>
                <w:lang w:eastAsia="ru-RU"/>
              </w:rPr>
              <w:t>39000</w:t>
            </w:r>
          </w:p>
        </w:tc>
        <w:tc>
          <w:tcPr>
            <w:tcW w:w="916" w:type="dxa"/>
            <w:gridSpan w:val="2"/>
            <w:tcBorders>
              <w:top w:val="single" w:sz="4" w:space="0" w:color="auto"/>
              <w:left w:val="single" w:sz="4" w:space="0" w:color="auto"/>
              <w:bottom w:val="single" w:sz="4" w:space="0" w:color="auto"/>
              <w:right w:val="single" w:sz="4" w:space="0" w:color="auto"/>
            </w:tcBorders>
            <w:vAlign w:val="bottom"/>
          </w:tcPr>
          <w:p w:rsidR="00BC2E4D" w:rsidRPr="008B5EF8" w:rsidRDefault="00BC2E4D" w:rsidP="00373765">
            <w:pPr>
              <w:spacing w:after="0" w:line="240" w:lineRule="auto"/>
              <w:rPr>
                <w:rFonts w:ascii="Times New Roman" w:hAnsi="Times New Roman"/>
                <w:sz w:val="20"/>
                <w:szCs w:val="20"/>
                <w:lang w:eastAsia="ru-RU"/>
              </w:rPr>
            </w:pPr>
            <w:r w:rsidRPr="008B5EF8">
              <w:rPr>
                <w:rFonts w:ascii="Times New Roman" w:hAnsi="Times New Roman"/>
                <w:sz w:val="20"/>
                <w:szCs w:val="20"/>
                <w:lang w:eastAsia="ru-RU"/>
              </w:rPr>
              <w:t>43326</w:t>
            </w:r>
          </w:p>
        </w:tc>
        <w:tc>
          <w:tcPr>
            <w:tcW w:w="1087" w:type="dxa"/>
            <w:gridSpan w:val="2"/>
            <w:tcBorders>
              <w:top w:val="single" w:sz="4" w:space="0" w:color="auto"/>
              <w:left w:val="single" w:sz="4" w:space="0" w:color="auto"/>
              <w:bottom w:val="single" w:sz="4" w:space="0" w:color="auto"/>
              <w:right w:val="single" w:sz="4" w:space="0" w:color="auto"/>
            </w:tcBorders>
            <w:vAlign w:val="bottom"/>
          </w:tcPr>
          <w:p w:rsidR="00BC2E4D" w:rsidRPr="008B5EF8" w:rsidRDefault="00BC2E4D" w:rsidP="00373765">
            <w:pPr>
              <w:spacing w:after="0" w:line="240" w:lineRule="auto"/>
              <w:rPr>
                <w:rFonts w:ascii="Times New Roman" w:hAnsi="Times New Roman"/>
                <w:sz w:val="20"/>
                <w:szCs w:val="20"/>
                <w:lang w:eastAsia="ru-RU"/>
              </w:rPr>
            </w:pPr>
            <w:r w:rsidRPr="008B5EF8">
              <w:rPr>
                <w:rFonts w:ascii="Times New Roman" w:hAnsi="Times New Roman"/>
                <w:sz w:val="20"/>
                <w:szCs w:val="20"/>
                <w:lang w:eastAsia="ru-RU"/>
              </w:rPr>
              <w:t>100</w:t>
            </w:r>
          </w:p>
        </w:tc>
      </w:tr>
      <w:tr w:rsidR="00BC2E4D" w:rsidRPr="00B9216C" w:rsidTr="008B5EF8">
        <w:trPr>
          <w:trHeight w:val="285"/>
        </w:trPr>
        <w:tc>
          <w:tcPr>
            <w:tcW w:w="6226" w:type="dxa"/>
            <w:tcBorders>
              <w:top w:val="single" w:sz="4" w:space="0" w:color="auto"/>
              <w:left w:val="single" w:sz="4" w:space="0" w:color="auto"/>
              <w:bottom w:val="single" w:sz="4" w:space="0" w:color="auto"/>
              <w:right w:val="single" w:sz="4" w:space="0" w:color="auto"/>
            </w:tcBorders>
            <w:noWrap/>
            <w:vAlign w:val="bottom"/>
          </w:tcPr>
          <w:p w:rsidR="00BC2E4D" w:rsidRPr="008B5EF8" w:rsidRDefault="00BC2E4D" w:rsidP="00692AB5">
            <w:pPr>
              <w:spacing w:after="0" w:line="240" w:lineRule="auto"/>
              <w:ind w:firstLine="709"/>
              <w:rPr>
                <w:rFonts w:ascii="Times New Roman" w:hAnsi="Times New Roman"/>
                <w:sz w:val="20"/>
                <w:szCs w:val="20"/>
                <w:lang w:eastAsia="ru-RU"/>
              </w:rPr>
            </w:pPr>
            <w:r w:rsidRPr="008B5EF8">
              <w:rPr>
                <w:rFonts w:ascii="Times New Roman" w:hAnsi="Times New Roman"/>
                <w:sz w:val="20"/>
                <w:szCs w:val="20"/>
                <w:lang w:eastAsia="ru-RU"/>
              </w:rPr>
              <w:t>здравоохранение и спорт</w:t>
            </w:r>
          </w:p>
        </w:tc>
        <w:tc>
          <w:tcPr>
            <w:tcW w:w="916" w:type="dxa"/>
            <w:tcBorders>
              <w:top w:val="single" w:sz="4" w:space="0" w:color="auto"/>
              <w:left w:val="single" w:sz="4" w:space="0" w:color="auto"/>
              <w:bottom w:val="single" w:sz="4" w:space="0" w:color="auto"/>
              <w:right w:val="single" w:sz="4" w:space="0" w:color="auto"/>
            </w:tcBorders>
            <w:noWrap/>
            <w:vAlign w:val="bottom"/>
          </w:tcPr>
          <w:p w:rsidR="00BC2E4D" w:rsidRPr="008B5EF8" w:rsidRDefault="00BC2E4D" w:rsidP="00373765">
            <w:pPr>
              <w:spacing w:after="0" w:line="240" w:lineRule="auto"/>
              <w:rPr>
                <w:rFonts w:ascii="Times New Roman" w:hAnsi="Times New Roman"/>
                <w:sz w:val="20"/>
                <w:szCs w:val="20"/>
                <w:lang w:eastAsia="ru-RU"/>
              </w:rPr>
            </w:pPr>
            <w:r w:rsidRPr="008B5EF8">
              <w:rPr>
                <w:rFonts w:ascii="Times New Roman" w:hAnsi="Times New Roman"/>
                <w:sz w:val="20"/>
                <w:szCs w:val="20"/>
                <w:lang w:eastAsia="ru-RU"/>
              </w:rPr>
              <w:t>150260</w:t>
            </w:r>
          </w:p>
        </w:tc>
        <w:tc>
          <w:tcPr>
            <w:tcW w:w="916" w:type="dxa"/>
            <w:tcBorders>
              <w:top w:val="single" w:sz="4" w:space="0" w:color="auto"/>
              <w:left w:val="single" w:sz="4" w:space="0" w:color="auto"/>
              <w:bottom w:val="single" w:sz="4" w:space="0" w:color="auto"/>
              <w:right w:val="single" w:sz="4" w:space="0" w:color="auto"/>
            </w:tcBorders>
            <w:noWrap/>
            <w:vAlign w:val="bottom"/>
          </w:tcPr>
          <w:p w:rsidR="00BC2E4D" w:rsidRPr="008B5EF8" w:rsidRDefault="00BC2E4D" w:rsidP="00373765">
            <w:pPr>
              <w:spacing w:after="0" w:line="240" w:lineRule="auto"/>
              <w:rPr>
                <w:rFonts w:ascii="Times New Roman" w:hAnsi="Times New Roman"/>
                <w:sz w:val="20"/>
                <w:szCs w:val="20"/>
                <w:lang w:eastAsia="ru-RU"/>
              </w:rPr>
            </w:pPr>
            <w:r w:rsidRPr="008B5EF8">
              <w:rPr>
                <w:rFonts w:ascii="Times New Roman" w:hAnsi="Times New Roman"/>
                <w:sz w:val="20"/>
                <w:szCs w:val="20"/>
                <w:lang w:eastAsia="ru-RU"/>
              </w:rPr>
              <w:t>43635</w:t>
            </w:r>
          </w:p>
        </w:tc>
        <w:tc>
          <w:tcPr>
            <w:tcW w:w="916" w:type="dxa"/>
            <w:gridSpan w:val="2"/>
            <w:tcBorders>
              <w:top w:val="single" w:sz="4" w:space="0" w:color="auto"/>
              <w:left w:val="single" w:sz="4" w:space="0" w:color="auto"/>
              <w:bottom w:val="single" w:sz="4" w:space="0" w:color="auto"/>
              <w:right w:val="single" w:sz="4" w:space="0" w:color="auto"/>
            </w:tcBorders>
            <w:noWrap/>
            <w:vAlign w:val="bottom"/>
          </w:tcPr>
          <w:p w:rsidR="00BC2E4D" w:rsidRPr="008B5EF8" w:rsidRDefault="00BC2E4D" w:rsidP="00373765">
            <w:pPr>
              <w:spacing w:after="0" w:line="240" w:lineRule="auto"/>
              <w:rPr>
                <w:rFonts w:ascii="Times New Roman" w:hAnsi="Times New Roman"/>
                <w:sz w:val="20"/>
                <w:szCs w:val="20"/>
                <w:lang w:eastAsia="ru-RU"/>
              </w:rPr>
            </w:pPr>
            <w:r w:rsidRPr="008B5EF8">
              <w:rPr>
                <w:rFonts w:ascii="Times New Roman" w:hAnsi="Times New Roman"/>
                <w:sz w:val="20"/>
                <w:szCs w:val="20"/>
                <w:lang w:eastAsia="ru-RU"/>
              </w:rPr>
              <w:t>37699</w:t>
            </w:r>
          </w:p>
        </w:tc>
        <w:tc>
          <w:tcPr>
            <w:tcW w:w="1087" w:type="dxa"/>
            <w:gridSpan w:val="2"/>
            <w:tcBorders>
              <w:top w:val="single" w:sz="4" w:space="0" w:color="auto"/>
              <w:left w:val="single" w:sz="4" w:space="0" w:color="auto"/>
              <w:bottom w:val="single" w:sz="4" w:space="0" w:color="auto"/>
              <w:right w:val="single" w:sz="4" w:space="0" w:color="auto"/>
            </w:tcBorders>
            <w:noWrap/>
            <w:vAlign w:val="bottom"/>
          </w:tcPr>
          <w:p w:rsidR="00BC2E4D" w:rsidRPr="008B5EF8" w:rsidRDefault="00BC2E4D" w:rsidP="00373765">
            <w:pPr>
              <w:spacing w:after="0" w:line="240" w:lineRule="auto"/>
              <w:rPr>
                <w:rFonts w:ascii="Times New Roman" w:hAnsi="Times New Roman"/>
                <w:sz w:val="20"/>
                <w:szCs w:val="20"/>
                <w:lang w:eastAsia="ru-RU"/>
              </w:rPr>
            </w:pPr>
            <w:r w:rsidRPr="008B5EF8">
              <w:rPr>
                <w:rFonts w:ascii="Times New Roman" w:hAnsi="Times New Roman"/>
                <w:sz w:val="20"/>
                <w:szCs w:val="20"/>
                <w:lang w:eastAsia="ru-RU"/>
              </w:rPr>
              <w:t>97,8</w:t>
            </w:r>
          </w:p>
        </w:tc>
      </w:tr>
      <w:tr w:rsidR="00BC2E4D" w:rsidRPr="00B9216C" w:rsidTr="008B5EF8">
        <w:trPr>
          <w:trHeight w:val="285"/>
        </w:trPr>
        <w:tc>
          <w:tcPr>
            <w:tcW w:w="6226" w:type="dxa"/>
            <w:tcBorders>
              <w:top w:val="single" w:sz="4" w:space="0" w:color="auto"/>
              <w:left w:val="single" w:sz="8" w:space="0" w:color="auto"/>
              <w:bottom w:val="single" w:sz="8" w:space="0" w:color="auto"/>
              <w:right w:val="single" w:sz="8" w:space="0" w:color="auto"/>
            </w:tcBorders>
            <w:noWrap/>
            <w:vAlign w:val="bottom"/>
          </w:tcPr>
          <w:p w:rsidR="00BC2E4D" w:rsidRPr="008B5EF8" w:rsidRDefault="00BC2E4D" w:rsidP="00692AB5">
            <w:pPr>
              <w:spacing w:after="0" w:line="240" w:lineRule="auto"/>
              <w:ind w:firstLine="709"/>
              <w:rPr>
                <w:rFonts w:ascii="Times New Roman" w:hAnsi="Times New Roman"/>
                <w:sz w:val="20"/>
                <w:szCs w:val="20"/>
                <w:lang w:eastAsia="ru-RU"/>
              </w:rPr>
            </w:pPr>
            <w:r w:rsidRPr="008B5EF8">
              <w:rPr>
                <w:rFonts w:ascii="Times New Roman" w:hAnsi="Times New Roman"/>
                <w:sz w:val="20"/>
                <w:szCs w:val="20"/>
                <w:lang w:eastAsia="ru-RU"/>
              </w:rPr>
              <w:t>социальная политика</w:t>
            </w:r>
          </w:p>
        </w:tc>
        <w:tc>
          <w:tcPr>
            <w:tcW w:w="916" w:type="dxa"/>
            <w:tcBorders>
              <w:top w:val="single" w:sz="4" w:space="0" w:color="auto"/>
              <w:left w:val="nil"/>
              <w:bottom w:val="single" w:sz="8" w:space="0" w:color="auto"/>
              <w:right w:val="single" w:sz="8" w:space="0" w:color="auto"/>
            </w:tcBorders>
            <w:noWrap/>
            <w:vAlign w:val="bottom"/>
          </w:tcPr>
          <w:p w:rsidR="00BC2E4D" w:rsidRPr="008B5EF8" w:rsidRDefault="00BC2E4D" w:rsidP="00373765">
            <w:pPr>
              <w:spacing w:after="0" w:line="240" w:lineRule="auto"/>
              <w:rPr>
                <w:rFonts w:ascii="Times New Roman" w:hAnsi="Times New Roman"/>
                <w:sz w:val="20"/>
                <w:szCs w:val="20"/>
                <w:lang w:eastAsia="ru-RU"/>
              </w:rPr>
            </w:pPr>
            <w:r w:rsidRPr="008B5EF8">
              <w:rPr>
                <w:rFonts w:ascii="Times New Roman" w:hAnsi="Times New Roman"/>
                <w:sz w:val="20"/>
                <w:szCs w:val="20"/>
                <w:lang w:eastAsia="ru-RU"/>
              </w:rPr>
              <w:t>64732</w:t>
            </w:r>
          </w:p>
        </w:tc>
        <w:tc>
          <w:tcPr>
            <w:tcW w:w="916" w:type="dxa"/>
            <w:tcBorders>
              <w:top w:val="single" w:sz="4" w:space="0" w:color="auto"/>
              <w:left w:val="nil"/>
              <w:bottom w:val="single" w:sz="8" w:space="0" w:color="auto"/>
              <w:right w:val="single" w:sz="8" w:space="0" w:color="auto"/>
            </w:tcBorders>
            <w:noWrap/>
            <w:vAlign w:val="bottom"/>
          </w:tcPr>
          <w:p w:rsidR="00BC2E4D" w:rsidRPr="008B5EF8" w:rsidRDefault="00BC2E4D" w:rsidP="00373765">
            <w:pPr>
              <w:spacing w:after="0" w:line="240" w:lineRule="auto"/>
              <w:rPr>
                <w:rFonts w:ascii="Times New Roman" w:hAnsi="Times New Roman"/>
                <w:sz w:val="20"/>
                <w:szCs w:val="20"/>
                <w:lang w:eastAsia="ru-RU"/>
              </w:rPr>
            </w:pPr>
            <w:r w:rsidRPr="008B5EF8">
              <w:rPr>
                <w:rFonts w:ascii="Times New Roman" w:hAnsi="Times New Roman"/>
                <w:sz w:val="20"/>
                <w:szCs w:val="20"/>
                <w:lang w:eastAsia="ru-RU"/>
              </w:rPr>
              <w:t>16987</w:t>
            </w:r>
          </w:p>
        </w:tc>
        <w:tc>
          <w:tcPr>
            <w:tcW w:w="916" w:type="dxa"/>
            <w:gridSpan w:val="2"/>
            <w:tcBorders>
              <w:top w:val="single" w:sz="4" w:space="0" w:color="auto"/>
              <w:left w:val="nil"/>
              <w:bottom w:val="single" w:sz="8" w:space="0" w:color="auto"/>
              <w:right w:val="single" w:sz="8" w:space="0" w:color="000000"/>
            </w:tcBorders>
            <w:noWrap/>
            <w:vAlign w:val="bottom"/>
          </w:tcPr>
          <w:p w:rsidR="00BC2E4D" w:rsidRPr="008B5EF8" w:rsidRDefault="00BC2E4D" w:rsidP="00373765">
            <w:pPr>
              <w:spacing w:after="0" w:line="240" w:lineRule="auto"/>
              <w:rPr>
                <w:rFonts w:ascii="Times New Roman" w:hAnsi="Times New Roman"/>
                <w:sz w:val="20"/>
                <w:szCs w:val="20"/>
                <w:lang w:eastAsia="ru-RU"/>
              </w:rPr>
            </w:pPr>
            <w:r w:rsidRPr="008B5EF8">
              <w:rPr>
                <w:rFonts w:ascii="Times New Roman" w:hAnsi="Times New Roman"/>
                <w:sz w:val="20"/>
                <w:szCs w:val="20"/>
                <w:lang w:eastAsia="ru-RU"/>
              </w:rPr>
              <w:t>20045</w:t>
            </w:r>
          </w:p>
        </w:tc>
        <w:tc>
          <w:tcPr>
            <w:tcW w:w="1087" w:type="dxa"/>
            <w:gridSpan w:val="2"/>
            <w:tcBorders>
              <w:top w:val="single" w:sz="4" w:space="0" w:color="auto"/>
              <w:left w:val="nil"/>
              <w:bottom w:val="single" w:sz="8" w:space="0" w:color="auto"/>
              <w:right w:val="single" w:sz="8" w:space="0" w:color="000000"/>
            </w:tcBorders>
            <w:noWrap/>
            <w:vAlign w:val="bottom"/>
          </w:tcPr>
          <w:p w:rsidR="00BC2E4D" w:rsidRPr="008B5EF8" w:rsidRDefault="00BC2E4D" w:rsidP="00373765">
            <w:pPr>
              <w:spacing w:after="0" w:line="240" w:lineRule="auto"/>
              <w:rPr>
                <w:rFonts w:ascii="Times New Roman" w:hAnsi="Times New Roman"/>
                <w:sz w:val="20"/>
                <w:szCs w:val="20"/>
                <w:lang w:eastAsia="ru-RU"/>
              </w:rPr>
            </w:pPr>
            <w:r w:rsidRPr="008B5EF8">
              <w:rPr>
                <w:rFonts w:ascii="Times New Roman" w:hAnsi="Times New Roman"/>
                <w:sz w:val="20"/>
                <w:szCs w:val="20"/>
                <w:lang w:eastAsia="ru-RU"/>
              </w:rPr>
              <w:t>100</w:t>
            </w:r>
          </w:p>
        </w:tc>
      </w:tr>
      <w:tr w:rsidR="00BC2E4D" w:rsidRPr="00B9216C" w:rsidTr="008B5EF8">
        <w:trPr>
          <w:trHeight w:val="285"/>
        </w:trPr>
        <w:tc>
          <w:tcPr>
            <w:tcW w:w="6226" w:type="dxa"/>
            <w:tcBorders>
              <w:top w:val="nil"/>
              <w:left w:val="single" w:sz="8" w:space="0" w:color="auto"/>
              <w:bottom w:val="single" w:sz="8" w:space="0" w:color="auto"/>
              <w:right w:val="single" w:sz="8" w:space="0" w:color="auto"/>
            </w:tcBorders>
            <w:noWrap/>
            <w:vAlign w:val="bottom"/>
          </w:tcPr>
          <w:p w:rsidR="00BC2E4D" w:rsidRPr="008B5EF8" w:rsidRDefault="00BC2E4D" w:rsidP="00692AB5">
            <w:pPr>
              <w:spacing w:after="0" w:line="240" w:lineRule="auto"/>
              <w:ind w:firstLine="709"/>
              <w:rPr>
                <w:rFonts w:ascii="Times New Roman" w:hAnsi="Times New Roman"/>
                <w:sz w:val="20"/>
                <w:szCs w:val="20"/>
                <w:lang w:eastAsia="ru-RU"/>
              </w:rPr>
            </w:pPr>
            <w:r w:rsidRPr="008B5EF8">
              <w:rPr>
                <w:rFonts w:ascii="Times New Roman" w:hAnsi="Times New Roman"/>
                <w:sz w:val="20"/>
                <w:szCs w:val="20"/>
                <w:lang w:eastAsia="ru-RU"/>
              </w:rPr>
              <w:t>прочие расходы</w:t>
            </w:r>
          </w:p>
        </w:tc>
        <w:tc>
          <w:tcPr>
            <w:tcW w:w="916" w:type="dxa"/>
            <w:tcBorders>
              <w:top w:val="nil"/>
              <w:left w:val="nil"/>
              <w:bottom w:val="single" w:sz="8" w:space="0" w:color="auto"/>
              <w:right w:val="single" w:sz="8" w:space="0" w:color="auto"/>
            </w:tcBorders>
            <w:noWrap/>
            <w:vAlign w:val="bottom"/>
          </w:tcPr>
          <w:p w:rsidR="00BC2E4D" w:rsidRPr="008B5EF8" w:rsidRDefault="00BC2E4D" w:rsidP="00373765">
            <w:pPr>
              <w:spacing w:after="0" w:line="240" w:lineRule="auto"/>
              <w:rPr>
                <w:rFonts w:ascii="Times New Roman" w:hAnsi="Times New Roman"/>
                <w:sz w:val="20"/>
                <w:szCs w:val="20"/>
                <w:lang w:eastAsia="ru-RU"/>
              </w:rPr>
            </w:pPr>
            <w:r w:rsidRPr="008B5EF8">
              <w:rPr>
                <w:rFonts w:ascii="Times New Roman" w:hAnsi="Times New Roman"/>
                <w:sz w:val="20"/>
                <w:szCs w:val="20"/>
                <w:lang w:eastAsia="ru-RU"/>
              </w:rPr>
              <w:t>71323</w:t>
            </w:r>
          </w:p>
        </w:tc>
        <w:tc>
          <w:tcPr>
            <w:tcW w:w="916" w:type="dxa"/>
            <w:tcBorders>
              <w:top w:val="nil"/>
              <w:left w:val="nil"/>
              <w:bottom w:val="single" w:sz="8" w:space="0" w:color="auto"/>
              <w:right w:val="single" w:sz="8" w:space="0" w:color="auto"/>
            </w:tcBorders>
            <w:noWrap/>
            <w:vAlign w:val="bottom"/>
          </w:tcPr>
          <w:p w:rsidR="00BC2E4D" w:rsidRPr="008B5EF8" w:rsidRDefault="00BC2E4D" w:rsidP="00373765">
            <w:pPr>
              <w:spacing w:after="0" w:line="240" w:lineRule="auto"/>
              <w:rPr>
                <w:rFonts w:ascii="Times New Roman" w:hAnsi="Times New Roman"/>
                <w:sz w:val="20"/>
                <w:szCs w:val="20"/>
                <w:lang w:eastAsia="ru-RU"/>
              </w:rPr>
            </w:pPr>
            <w:r w:rsidRPr="008B5EF8">
              <w:rPr>
                <w:rFonts w:ascii="Times New Roman" w:hAnsi="Times New Roman"/>
                <w:sz w:val="20"/>
                <w:szCs w:val="20"/>
                <w:lang w:eastAsia="ru-RU"/>
              </w:rPr>
              <w:t>39204</w:t>
            </w:r>
          </w:p>
        </w:tc>
        <w:tc>
          <w:tcPr>
            <w:tcW w:w="916" w:type="dxa"/>
            <w:gridSpan w:val="2"/>
            <w:tcBorders>
              <w:top w:val="single" w:sz="8" w:space="0" w:color="auto"/>
              <w:left w:val="nil"/>
              <w:bottom w:val="single" w:sz="8" w:space="0" w:color="auto"/>
              <w:right w:val="single" w:sz="8" w:space="0" w:color="000000"/>
            </w:tcBorders>
            <w:noWrap/>
            <w:vAlign w:val="bottom"/>
          </w:tcPr>
          <w:p w:rsidR="00BC2E4D" w:rsidRPr="008B5EF8" w:rsidRDefault="00BC2E4D" w:rsidP="00373765">
            <w:pPr>
              <w:spacing w:after="0" w:line="240" w:lineRule="auto"/>
              <w:rPr>
                <w:rFonts w:ascii="Times New Roman" w:hAnsi="Times New Roman"/>
                <w:sz w:val="20"/>
                <w:szCs w:val="20"/>
                <w:lang w:eastAsia="ru-RU"/>
              </w:rPr>
            </w:pPr>
            <w:r w:rsidRPr="008B5EF8">
              <w:rPr>
                <w:rFonts w:ascii="Times New Roman" w:hAnsi="Times New Roman"/>
                <w:sz w:val="20"/>
                <w:szCs w:val="20"/>
                <w:lang w:eastAsia="ru-RU"/>
              </w:rPr>
              <w:t>10640</w:t>
            </w:r>
          </w:p>
        </w:tc>
        <w:tc>
          <w:tcPr>
            <w:tcW w:w="1087" w:type="dxa"/>
            <w:gridSpan w:val="2"/>
            <w:tcBorders>
              <w:top w:val="single" w:sz="8" w:space="0" w:color="auto"/>
              <w:left w:val="nil"/>
              <w:bottom w:val="single" w:sz="8" w:space="0" w:color="auto"/>
              <w:right w:val="single" w:sz="8" w:space="0" w:color="000000"/>
            </w:tcBorders>
            <w:noWrap/>
            <w:vAlign w:val="bottom"/>
          </w:tcPr>
          <w:p w:rsidR="00BC2E4D" w:rsidRPr="008B5EF8" w:rsidRDefault="00BC2E4D" w:rsidP="00373765">
            <w:pPr>
              <w:spacing w:after="0" w:line="240" w:lineRule="auto"/>
              <w:rPr>
                <w:rFonts w:ascii="Times New Roman" w:hAnsi="Times New Roman"/>
                <w:sz w:val="20"/>
                <w:szCs w:val="20"/>
                <w:lang w:eastAsia="ru-RU"/>
              </w:rPr>
            </w:pPr>
            <w:r w:rsidRPr="008B5EF8">
              <w:rPr>
                <w:rFonts w:ascii="Times New Roman" w:hAnsi="Times New Roman"/>
                <w:sz w:val="20"/>
                <w:szCs w:val="20"/>
                <w:lang w:eastAsia="ru-RU"/>
              </w:rPr>
              <w:t>97,6</w:t>
            </w:r>
          </w:p>
        </w:tc>
      </w:tr>
      <w:tr w:rsidR="00BC2E4D" w:rsidRPr="00B9216C" w:rsidTr="008B5EF8">
        <w:trPr>
          <w:trHeight w:val="285"/>
        </w:trPr>
        <w:tc>
          <w:tcPr>
            <w:tcW w:w="6226" w:type="dxa"/>
            <w:tcBorders>
              <w:top w:val="nil"/>
              <w:left w:val="single" w:sz="8" w:space="0" w:color="auto"/>
              <w:bottom w:val="single" w:sz="8" w:space="0" w:color="auto"/>
              <w:right w:val="single" w:sz="8" w:space="0" w:color="auto"/>
            </w:tcBorders>
            <w:noWrap/>
            <w:vAlign w:val="bottom"/>
          </w:tcPr>
          <w:p w:rsidR="00BC2E4D" w:rsidRPr="008B5EF8" w:rsidRDefault="00BC2E4D" w:rsidP="00692AB5">
            <w:pPr>
              <w:spacing w:after="0" w:line="240" w:lineRule="auto"/>
              <w:ind w:firstLine="709"/>
              <w:rPr>
                <w:rFonts w:ascii="Times New Roman" w:hAnsi="Times New Roman"/>
                <w:sz w:val="20"/>
                <w:szCs w:val="20"/>
                <w:lang w:eastAsia="ru-RU"/>
              </w:rPr>
            </w:pPr>
            <w:r w:rsidRPr="008B5EF8">
              <w:rPr>
                <w:rFonts w:ascii="Times New Roman" w:hAnsi="Times New Roman"/>
                <w:sz w:val="20"/>
                <w:szCs w:val="20"/>
                <w:lang w:eastAsia="ru-RU"/>
              </w:rPr>
              <w:t>межбюджетные трансферты</w:t>
            </w:r>
          </w:p>
        </w:tc>
        <w:tc>
          <w:tcPr>
            <w:tcW w:w="916" w:type="dxa"/>
            <w:tcBorders>
              <w:top w:val="nil"/>
              <w:left w:val="nil"/>
              <w:bottom w:val="single" w:sz="8" w:space="0" w:color="auto"/>
              <w:right w:val="single" w:sz="8" w:space="0" w:color="auto"/>
            </w:tcBorders>
            <w:noWrap/>
            <w:vAlign w:val="bottom"/>
          </w:tcPr>
          <w:p w:rsidR="00BC2E4D" w:rsidRPr="008B5EF8" w:rsidRDefault="00BC2E4D" w:rsidP="00373765">
            <w:pPr>
              <w:spacing w:after="0" w:line="240" w:lineRule="auto"/>
              <w:rPr>
                <w:rFonts w:ascii="Times New Roman" w:hAnsi="Times New Roman"/>
                <w:sz w:val="20"/>
                <w:szCs w:val="20"/>
                <w:lang w:eastAsia="ru-RU"/>
              </w:rPr>
            </w:pPr>
            <w:r w:rsidRPr="008B5EF8">
              <w:rPr>
                <w:rFonts w:ascii="Times New Roman" w:hAnsi="Times New Roman"/>
                <w:sz w:val="20"/>
                <w:szCs w:val="20"/>
                <w:lang w:eastAsia="ru-RU"/>
              </w:rPr>
              <w:t>259</w:t>
            </w:r>
          </w:p>
        </w:tc>
        <w:tc>
          <w:tcPr>
            <w:tcW w:w="916" w:type="dxa"/>
            <w:tcBorders>
              <w:top w:val="nil"/>
              <w:left w:val="nil"/>
              <w:bottom w:val="single" w:sz="8" w:space="0" w:color="auto"/>
              <w:right w:val="single" w:sz="8" w:space="0" w:color="auto"/>
            </w:tcBorders>
            <w:noWrap/>
            <w:vAlign w:val="bottom"/>
          </w:tcPr>
          <w:p w:rsidR="00BC2E4D" w:rsidRPr="008B5EF8" w:rsidRDefault="00BC2E4D" w:rsidP="00373765">
            <w:pPr>
              <w:spacing w:after="0" w:line="240" w:lineRule="auto"/>
              <w:rPr>
                <w:rFonts w:ascii="Times New Roman" w:hAnsi="Times New Roman"/>
                <w:sz w:val="20"/>
                <w:szCs w:val="20"/>
                <w:lang w:eastAsia="ru-RU"/>
              </w:rPr>
            </w:pPr>
            <w:r w:rsidRPr="008B5EF8">
              <w:rPr>
                <w:rFonts w:ascii="Times New Roman" w:hAnsi="Times New Roman"/>
                <w:sz w:val="20"/>
                <w:szCs w:val="20"/>
                <w:lang w:eastAsia="ru-RU"/>
              </w:rPr>
              <w:t>109383</w:t>
            </w:r>
          </w:p>
        </w:tc>
        <w:tc>
          <w:tcPr>
            <w:tcW w:w="916" w:type="dxa"/>
            <w:gridSpan w:val="2"/>
            <w:tcBorders>
              <w:top w:val="single" w:sz="8" w:space="0" w:color="auto"/>
              <w:left w:val="nil"/>
              <w:bottom w:val="single" w:sz="8" w:space="0" w:color="auto"/>
              <w:right w:val="single" w:sz="8" w:space="0" w:color="000000"/>
            </w:tcBorders>
            <w:noWrap/>
            <w:vAlign w:val="bottom"/>
          </w:tcPr>
          <w:p w:rsidR="00BC2E4D" w:rsidRPr="008B5EF8" w:rsidRDefault="00BC2E4D" w:rsidP="00373765">
            <w:pPr>
              <w:spacing w:after="0" w:line="240" w:lineRule="auto"/>
              <w:rPr>
                <w:rFonts w:ascii="Times New Roman" w:hAnsi="Times New Roman"/>
                <w:sz w:val="20"/>
                <w:szCs w:val="20"/>
                <w:lang w:eastAsia="ru-RU"/>
              </w:rPr>
            </w:pPr>
            <w:r w:rsidRPr="008B5EF8">
              <w:rPr>
                <w:rFonts w:ascii="Times New Roman" w:hAnsi="Times New Roman"/>
                <w:sz w:val="20"/>
                <w:szCs w:val="20"/>
                <w:lang w:eastAsia="ru-RU"/>
              </w:rPr>
              <w:t>112565</w:t>
            </w:r>
          </w:p>
        </w:tc>
        <w:tc>
          <w:tcPr>
            <w:tcW w:w="1087" w:type="dxa"/>
            <w:gridSpan w:val="2"/>
            <w:tcBorders>
              <w:top w:val="single" w:sz="8" w:space="0" w:color="auto"/>
              <w:left w:val="nil"/>
              <w:bottom w:val="single" w:sz="8" w:space="0" w:color="auto"/>
              <w:right w:val="single" w:sz="8" w:space="0" w:color="000000"/>
            </w:tcBorders>
            <w:noWrap/>
            <w:vAlign w:val="bottom"/>
          </w:tcPr>
          <w:p w:rsidR="00BC2E4D" w:rsidRPr="008B5EF8" w:rsidRDefault="00BC2E4D" w:rsidP="00373765">
            <w:pPr>
              <w:spacing w:after="0" w:line="240" w:lineRule="auto"/>
              <w:rPr>
                <w:rFonts w:ascii="Times New Roman" w:hAnsi="Times New Roman"/>
                <w:sz w:val="20"/>
                <w:szCs w:val="20"/>
                <w:lang w:eastAsia="ru-RU"/>
              </w:rPr>
            </w:pPr>
            <w:r>
              <w:rPr>
                <w:rFonts w:ascii="Times New Roman" w:hAnsi="Times New Roman"/>
                <w:sz w:val="20"/>
                <w:szCs w:val="20"/>
                <w:lang w:eastAsia="ru-RU"/>
              </w:rPr>
              <w:t>0</w:t>
            </w:r>
          </w:p>
        </w:tc>
      </w:tr>
      <w:tr w:rsidR="00BC2E4D" w:rsidRPr="00B9216C" w:rsidTr="008B5EF8">
        <w:trPr>
          <w:trHeight w:val="285"/>
        </w:trPr>
        <w:tc>
          <w:tcPr>
            <w:tcW w:w="6226" w:type="dxa"/>
            <w:tcBorders>
              <w:top w:val="nil"/>
              <w:left w:val="single" w:sz="8" w:space="0" w:color="auto"/>
              <w:bottom w:val="single" w:sz="8" w:space="0" w:color="auto"/>
              <w:right w:val="single" w:sz="8" w:space="0" w:color="auto"/>
            </w:tcBorders>
            <w:noWrap/>
            <w:vAlign w:val="bottom"/>
          </w:tcPr>
          <w:p w:rsidR="00BC2E4D" w:rsidRPr="008B5EF8" w:rsidRDefault="00BC2E4D" w:rsidP="00692AB5">
            <w:pPr>
              <w:spacing w:after="0" w:line="240" w:lineRule="auto"/>
              <w:ind w:firstLine="709"/>
              <w:rPr>
                <w:rFonts w:ascii="Times New Roman" w:hAnsi="Times New Roman"/>
                <w:b/>
                <w:bCs/>
                <w:sz w:val="20"/>
                <w:szCs w:val="20"/>
                <w:lang w:eastAsia="ru-RU"/>
              </w:rPr>
            </w:pPr>
            <w:r w:rsidRPr="008B5EF8">
              <w:rPr>
                <w:rFonts w:ascii="Times New Roman" w:hAnsi="Times New Roman"/>
                <w:b/>
                <w:bCs/>
                <w:sz w:val="20"/>
                <w:szCs w:val="20"/>
                <w:lang w:eastAsia="ru-RU"/>
              </w:rPr>
              <w:t>Профицит, дефицит (-)</w:t>
            </w:r>
          </w:p>
        </w:tc>
        <w:tc>
          <w:tcPr>
            <w:tcW w:w="916" w:type="dxa"/>
            <w:tcBorders>
              <w:top w:val="nil"/>
              <w:left w:val="nil"/>
              <w:bottom w:val="single" w:sz="8" w:space="0" w:color="auto"/>
              <w:right w:val="single" w:sz="8" w:space="0" w:color="auto"/>
            </w:tcBorders>
            <w:noWrap/>
            <w:vAlign w:val="bottom"/>
          </w:tcPr>
          <w:p w:rsidR="00BC2E4D" w:rsidRPr="008B5EF8" w:rsidRDefault="00BC2E4D" w:rsidP="00373765">
            <w:pPr>
              <w:spacing w:after="0" w:line="240" w:lineRule="auto"/>
              <w:rPr>
                <w:rFonts w:ascii="Times New Roman" w:hAnsi="Times New Roman"/>
                <w:b/>
                <w:bCs/>
                <w:sz w:val="20"/>
                <w:szCs w:val="20"/>
                <w:lang w:eastAsia="ru-RU"/>
              </w:rPr>
            </w:pPr>
            <w:r w:rsidRPr="008B5EF8">
              <w:rPr>
                <w:rFonts w:ascii="Times New Roman" w:hAnsi="Times New Roman"/>
                <w:b/>
                <w:bCs/>
                <w:sz w:val="20"/>
                <w:szCs w:val="20"/>
                <w:lang w:eastAsia="ru-RU"/>
              </w:rPr>
              <w:t>-5588</w:t>
            </w:r>
          </w:p>
        </w:tc>
        <w:tc>
          <w:tcPr>
            <w:tcW w:w="916" w:type="dxa"/>
            <w:tcBorders>
              <w:top w:val="nil"/>
              <w:left w:val="nil"/>
              <w:bottom w:val="single" w:sz="8" w:space="0" w:color="auto"/>
              <w:right w:val="single" w:sz="8" w:space="0" w:color="auto"/>
            </w:tcBorders>
            <w:noWrap/>
            <w:vAlign w:val="bottom"/>
          </w:tcPr>
          <w:p w:rsidR="00BC2E4D" w:rsidRPr="008B5EF8" w:rsidRDefault="00BC2E4D" w:rsidP="00373765">
            <w:pPr>
              <w:spacing w:after="0" w:line="240" w:lineRule="auto"/>
              <w:rPr>
                <w:rFonts w:ascii="Times New Roman" w:hAnsi="Times New Roman"/>
                <w:b/>
                <w:bCs/>
                <w:sz w:val="20"/>
                <w:szCs w:val="20"/>
                <w:lang w:eastAsia="ru-RU"/>
              </w:rPr>
            </w:pPr>
            <w:r w:rsidRPr="008B5EF8">
              <w:rPr>
                <w:rFonts w:ascii="Times New Roman" w:hAnsi="Times New Roman"/>
                <w:b/>
                <w:bCs/>
                <w:sz w:val="20"/>
                <w:szCs w:val="20"/>
                <w:lang w:eastAsia="ru-RU"/>
              </w:rPr>
              <w:t>5291</w:t>
            </w:r>
          </w:p>
        </w:tc>
        <w:tc>
          <w:tcPr>
            <w:tcW w:w="916" w:type="dxa"/>
            <w:gridSpan w:val="2"/>
            <w:tcBorders>
              <w:top w:val="single" w:sz="8" w:space="0" w:color="auto"/>
              <w:left w:val="nil"/>
              <w:bottom w:val="single" w:sz="8" w:space="0" w:color="auto"/>
              <w:right w:val="single" w:sz="8" w:space="0" w:color="000000"/>
            </w:tcBorders>
            <w:noWrap/>
            <w:vAlign w:val="bottom"/>
          </w:tcPr>
          <w:p w:rsidR="00BC2E4D" w:rsidRPr="008B5EF8" w:rsidRDefault="00BC2E4D" w:rsidP="00373765">
            <w:pPr>
              <w:spacing w:after="0" w:line="240" w:lineRule="auto"/>
              <w:rPr>
                <w:rFonts w:ascii="Times New Roman" w:hAnsi="Times New Roman"/>
                <w:b/>
                <w:bCs/>
                <w:sz w:val="20"/>
                <w:szCs w:val="20"/>
                <w:lang w:eastAsia="ru-RU"/>
              </w:rPr>
            </w:pPr>
            <w:r w:rsidRPr="008B5EF8">
              <w:rPr>
                <w:rFonts w:ascii="Times New Roman" w:hAnsi="Times New Roman"/>
                <w:b/>
                <w:bCs/>
                <w:sz w:val="20"/>
                <w:szCs w:val="20"/>
                <w:lang w:eastAsia="ru-RU"/>
              </w:rPr>
              <w:t>127220</w:t>
            </w:r>
          </w:p>
        </w:tc>
        <w:tc>
          <w:tcPr>
            <w:tcW w:w="1087" w:type="dxa"/>
            <w:gridSpan w:val="2"/>
            <w:tcBorders>
              <w:top w:val="single" w:sz="8" w:space="0" w:color="auto"/>
              <w:left w:val="nil"/>
              <w:bottom w:val="single" w:sz="8" w:space="0" w:color="auto"/>
              <w:right w:val="single" w:sz="8" w:space="0" w:color="000000"/>
            </w:tcBorders>
            <w:noWrap/>
            <w:vAlign w:val="bottom"/>
          </w:tcPr>
          <w:p w:rsidR="00BC2E4D" w:rsidRPr="008B5EF8" w:rsidRDefault="00BC2E4D" w:rsidP="00692AB5">
            <w:pPr>
              <w:spacing w:after="0" w:line="240" w:lineRule="auto"/>
              <w:ind w:firstLine="709"/>
              <w:jc w:val="center"/>
              <w:rPr>
                <w:rFonts w:ascii="Times New Roman" w:hAnsi="Times New Roman"/>
                <w:sz w:val="20"/>
                <w:szCs w:val="20"/>
                <w:lang w:eastAsia="ru-RU"/>
              </w:rPr>
            </w:pPr>
            <w:r w:rsidRPr="008B5EF8">
              <w:rPr>
                <w:rFonts w:ascii="Times New Roman" w:hAnsi="Times New Roman"/>
                <w:sz w:val="20"/>
                <w:szCs w:val="20"/>
                <w:lang w:eastAsia="ru-RU"/>
              </w:rPr>
              <w:t> </w:t>
            </w:r>
          </w:p>
        </w:tc>
      </w:tr>
    </w:tbl>
    <w:p w:rsidR="00BC2E4D" w:rsidRPr="008B5EF8" w:rsidRDefault="00BC2E4D" w:rsidP="00692AB5">
      <w:pPr>
        <w:shd w:val="clear" w:color="auto" w:fill="FFFFFF"/>
        <w:spacing w:after="0" w:line="240" w:lineRule="auto"/>
        <w:ind w:right="24" w:firstLine="709"/>
        <w:jc w:val="center"/>
        <w:rPr>
          <w:rFonts w:ascii="Times New Roman" w:hAnsi="Times New Roman"/>
          <w:b/>
          <w:color w:val="000000"/>
          <w:sz w:val="28"/>
          <w:szCs w:val="28"/>
          <w:lang w:eastAsia="ru-RU"/>
        </w:rPr>
      </w:pPr>
    </w:p>
    <w:p w:rsidR="00BC2E4D" w:rsidRPr="008D048B" w:rsidRDefault="00BC2E4D" w:rsidP="00692AB5">
      <w:pPr>
        <w:shd w:val="clear" w:color="auto" w:fill="FFFFFF"/>
        <w:spacing w:after="0" w:line="240" w:lineRule="auto"/>
        <w:ind w:right="24" w:firstLine="709"/>
        <w:jc w:val="right"/>
        <w:rPr>
          <w:rFonts w:ascii="Times New Roman" w:hAnsi="Times New Roman"/>
          <w:color w:val="000000"/>
          <w:sz w:val="24"/>
          <w:szCs w:val="24"/>
          <w:lang w:eastAsia="ru-RU"/>
        </w:rPr>
      </w:pPr>
      <w:r w:rsidRPr="008D048B">
        <w:rPr>
          <w:rFonts w:ascii="Times New Roman" w:hAnsi="Times New Roman"/>
          <w:color w:val="000000"/>
          <w:sz w:val="24"/>
          <w:szCs w:val="24"/>
          <w:lang w:eastAsia="ru-RU"/>
        </w:rPr>
        <w:t>Таблица 11</w:t>
      </w:r>
    </w:p>
    <w:p w:rsidR="00BC2E4D" w:rsidRPr="008D048B" w:rsidRDefault="00BC2E4D" w:rsidP="00692AB5">
      <w:pPr>
        <w:shd w:val="clear" w:color="auto" w:fill="FFFFFF"/>
        <w:spacing w:after="0" w:line="240" w:lineRule="auto"/>
        <w:ind w:right="24" w:firstLine="709"/>
        <w:jc w:val="center"/>
        <w:rPr>
          <w:rFonts w:ascii="Times New Roman" w:hAnsi="Times New Roman"/>
          <w:color w:val="000000"/>
          <w:sz w:val="24"/>
          <w:szCs w:val="24"/>
          <w:lang w:eastAsia="ru-RU"/>
        </w:rPr>
      </w:pPr>
    </w:p>
    <w:p w:rsidR="00BC2E4D" w:rsidRPr="008D048B" w:rsidRDefault="00BC2E4D" w:rsidP="00692AB5">
      <w:pPr>
        <w:shd w:val="clear" w:color="auto" w:fill="FFFFFF"/>
        <w:spacing w:after="0" w:line="240" w:lineRule="auto"/>
        <w:ind w:right="24" w:firstLine="709"/>
        <w:jc w:val="center"/>
        <w:rPr>
          <w:rFonts w:ascii="Times New Roman" w:hAnsi="Times New Roman"/>
          <w:color w:val="000000"/>
          <w:sz w:val="24"/>
          <w:szCs w:val="24"/>
          <w:lang w:eastAsia="ru-RU"/>
        </w:rPr>
      </w:pPr>
      <w:r w:rsidRPr="008D048B">
        <w:rPr>
          <w:rFonts w:ascii="Times New Roman" w:hAnsi="Times New Roman"/>
          <w:color w:val="000000"/>
          <w:sz w:val="24"/>
          <w:szCs w:val="24"/>
          <w:lang w:eastAsia="ru-RU"/>
        </w:rPr>
        <w:t>Структура доходов и расходов бюджета муниципального образования</w:t>
      </w:r>
    </w:p>
    <w:p w:rsidR="00BC2E4D" w:rsidRPr="008D048B" w:rsidRDefault="00BC2E4D" w:rsidP="00692AB5">
      <w:pPr>
        <w:shd w:val="clear" w:color="auto" w:fill="FFFFFF"/>
        <w:spacing w:after="0" w:line="240" w:lineRule="auto"/>
        <w:ind w:right="24" w:firstLine="709"/>
        <w:jc w:val="center"/>
        <w:rPr>
          <w:rFonts w:ascii="Times New Roman" w:hAnsi="Times New Roman"/>
          <w:color w:val="000000"/>
          <w:sz w:val="24"/>
          <w:szCs w:val="24"/>
          <w:lang w:eastAsia="ru-RU"/>
        </w:rPr>
      </w:pPr>
      <w:r w:rsidRPr="008D048B">
        <w:rPr>
          <w:rFonts w:ascii="Times New Roman" w:hAnsi="Times New Roman"/>
          <w:color w:val="000000"/>
          <w:sz w:val="24"/>
          <w:szCs w:val="24"/>
          <w:lang w:eastAsia="ru-RU"/>
        </w:rPr>
        <w:t>Уровень доходов на одного жителя</w:t>
      </w:r>
    </w:p>
    <w:p w:rsidR="00BC2E4D" w:rsidRPr="008D048B" w:rsidRDefault="00BC2E4D" w:rsidP="00692AB5">
      <w:pPr>
        <w:shd w:val="clear" w:color="auto" w:fill="FFFFFF"/>
        <w:spacing w:after="0" w:line="240" w:lineRule="auto"/>
        <w:ind w:right="24" w:firstLine="709"/>
        <w:jc w:val="center"/>
        <w:rPr>
          <w:rFonts w:ascii="Times New Roman" w:hAnsi="Times New Roman"/>
          <w:b/>
          <w:color w:val="000000"/>
          <w:sz w:val="24"/>
          <w:szCs w:val="24"/>
          <w:lang w:eastAsia="ru-RU"/>
        </w:rPr>
      </w:pPr>
      <w:r w:rsidRPr="008D048B">
        <w:rPr>
          <w:rFonts w:ascii="Times New Roman" w:hAnsi="Times New Roman"/>
          <w:b/>
          <w:color w:val="000000"/>
          <w:sz w:val="24"/>
          <w:szCs w:val="24"/>
          <w:lang w:eastAsia="ru-RU"/>
        </w:rPr>
        <w:t xml:space="preserve">                                                                                                  тыс.руб.</w:t>
      </w:r>
    </w:p>
    <w:tbl>
      <w:tblPr>
        <w:tblW w:w="10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1"/>
        <w:gridCol w:w="1691"/>
        <w:gridCol w:w="1878"/>
        <w:gridCol w:w="1691"/>
      </w:tblGrid>
      <w:tr w:rsidR="00BC2E4D" w:rsidRPr="00B9216C" w:rsidTr="008B5EF8">
        <w:trPr>
          <w:trHeight w:val="318"/>
        </w:trPr>
        <w:tc>
          <w:tcPr>
            <w:tcW w:w="4841" w:type="dxa"/>
          </w:tcPr>
          <w:p w:rsidR="00BC2E4D" w:rsidRPr="008D048B" w:rsidRDefault="00BC2E4D" w:rsidP="00692AB5">
            <w:pPr>
              <w:spacing w:after="0" w:line="240" w:lineRule="auto"/>
              <w:ind w:right="24" w:firstLine="709"/>
              <w:jc w:val="center"/>
              <w:rPr>
                <w:rFonts w:ascii="Times New Roman" w:hAnsi="Times New Roman"/>
                <w:color w:val="000000"/>
                <w:sz w:val="24"/>
                <w:szCs w:val="24"/>
                <w:lang w:eastAsia="ru-RU"/>
              </w:rPr>
            </w:pPr>
          </w:p>
        </w:tc>
        <w:tc>
          <w:tcPr>
            <w:tcW w:w="1691" w:type="dxa"/>
          </w:tcPr>
          <w:p w:rsidR="00BC2E4D" w:rsidRPr="008D048B" w:rsidRDefault="00BC2E4D" w:rsidP="00F352B8">
            <w:pPr>
              <w:spacing w:after="0" w:line="240" w:lineRule="auto"/>
              <w:ind w:right="24"/>
              <w:rPr>
                <w:rFonts w:ascii="Times New Roman" w:hAnsi="Times New Roman"/>
                <w:b/>
                <w:color w:val="000000"/>
                <w:sz w:val="24"/>
                <w:szCs w:val="24"/>
                <w:lang w:eastAsia="ru-RU"/>
              </w:rPr>
            </w:pPr>
            <w:r w:rsidRPr="008D048B">
              <w:rPr>
                <w:rFonts w:ascii="Times New Roman" w:hAnsi="Times New Roman"/>
                <w:b/>
                <w:color w:val="000000"/>
                <w:sz w:val="24"/>
                <w:szCs w:val="24"/>
                <w:lang w:eastAsia="ru-RU"/>
              </w:rPr>
              <w:t>2008</w:t>
            </w:r>
          </w:p>
        </w:tc>
        <w:tc>
          <w:tcPr>
            <w:tcW w:w="1878" w:type="dxa"/>
          </w:tcPr>
          <w:p w:rsidR="00BC2E4D" w:rsidRPr="008D048B" w:rsidRDefault="00BC2E4D" w:rsidP="00F352B8">
            <w:pPr>
              <w:spacing w:after="0" w:line="240" w:lineRule="auto"/>
              <w:ind w:right="24"/>
              <w:rPr>
                <w:rFonts w:ascii="Times New Roman" w:hAnsi="Times New Roman"/>
                <w:b/>
                <w:color w:val="000000"/>
                <w:sz w:val="24"/>
                <w:szCs w:val="24"/>
                <w:lang w:eastAsia="ru-RU"/>
              </w:rPr>
            </w:pPr>
            <w:r w:rsidRPr="008D048B">
              <w:rPr>
                <w:rFonts w:ascii="Times New Roman" w:hAnsi="Times New Roman"/>
                <w:b/>
                <w:color w:val="000000"/>
                <w:sz w:val="24"/>
                <w:szCs w:val="24"/>
                <w:lang w:eastAsia="ru-RU"/>
              </w:rPr>
              <w:t>2009</w:t>
            </w:r>
          </w:p>
        </w:tc>
        <w:tc>
          <w:tcPr>
            <w:tcW w:w="1691" w:type="dxa"/>
          </w:tcPr>
          <w:p w:rsidR="00BC2E4D" w:rsidRPr="008D048B" w:rsidRDefault="00BC2E4D" w:rsidP="00F352B8">
            <w:pPr>
              <w:spacing w:after="0" w:line="240" w:lineRule="auto"/>
              <w:ind w:right="24"/>
              <w:rPr>
                <w:rFonts w:ascii="Times New Roman" w:hAnsi="Times New Roman"/>
                <w:b/>
                <w:color w:val="000000"/>
                <w:sz w:val="24"/>
                <w:szCs w:val="24"/>
                <w:lang w:eastAsia="ru-RU"/>
              </w:rPr>
            </w:pPr>
            <w:r w:rsidRPr="008D048B">
              <w:rPr>
                <w:rFonts w:ascii="Times New Roman" w:hAnsi="Times New Roman"/>
                <w:b/>
                <w:color w:val="000000"/>
                <w:sz w:val="24"/>
                <w:szCs w:val="24"/>
                <w:lang w:eastAsia="ru-RU"/>
              </w:rPr>
              <w:t>2010</w:t>
            </w:r>
          </w:p>
        </w:tc>
      </w:tr>
      <w:tr w:rsidR="00BC2E4D" w:rsidRPr="00B9216C" w:rsidTr="008B5EF8">
        <w:trPr>
          <w:trHeight w:val="652"/>
        </w:trPr>
        <w:tc>
          <w:tcPr>
            <w:tcW w:w="4841" w:type="dxa"/>
          </w:tcPr>
          <w:p w:rsidR="00BC2E4D" w:rsidRPr="008D048B" w:rsidRDefault="00BC2E4D" w:rsidP="00465860">
            <w:pPr>
              <w:spacing w:after="0" w:line="240" w:lineRule="auto"/>
              <w:ind w:right="24"/>
              <w:jc w:val="both"/>
              <w:rPr>
                <w:rFonts w:ascii="Times New Roman" w:hAnsi="Times New Roman"/>
                <w:color w:val="000000"/>
                <w:sz w:val="24"/>
                <w:szCs w:val="24"/>
                <w:lang w:eastAsia="ru-RU"/>
              </w:rPr>
            </w:pPr>
            <w:r w:rsidRPr="008D048B">
              <w:rPr>
                <w:rFonts w:ascii="Times New Roman" w:hAnsi="Times New Roman"/>
                <w:color w:val="000000"/>
                <w:sz w:val="24"/>
                <w:szCs w:val="24"/>
                <w:lang w:eastAsia="ru-RU"/>
              </w:rPr>
              <w:t>Доход всего,</w:t>
            </w:r>
          </w:p>
          <w:p w:rsidR="00BC2E4D" w:rsidRPr="008D048B" w:rsidRDefault="00BC2E4D" w:rsidP="00465860">
            <w:pPr>
              <w:spacing w:after="0" w:line="240" w:lineRule="auto"/>
              <w:ind w:right="24"/>
              <w:jc w:val="right"/>
              <w:rPr>
                <w:rFonts w:ascii="Times New Roman" w:hAnsi="Times New Roman"/>
                <w:color w:val="000000"/>
                <w:sz w:val="24"/>
                <w:szCs w:val="24"/>
                <w:lang w:eastAsia="ru-RU"/>
              </w:rPr>
            </w:pPr>
            <w:r w:rsidRPr="008D048B">
              <w:rPr>
                <w:rFonts w:ascii="Times New Roman" w:hAnsi="Times New Roman"/>
                <w:color w:val="000000"/>
                <w:sz w:val="24"/>
                <w:szCs w:val="24"/>
                <w:lang w:eastAsia="ru-RU"/>
              </w:rPr>
              <w:t>в том числе</w:t>
            </w:r>
          </w:p>
        </w:tc>
        <w:tc>
          <w:tcPr>
            <w:tcW w:w="1691" w:type="dxa"/>
          </w:tcPr>
          <w:p w:rsidR="00BC2E4D" w:rsidRPr="008D048B" w:rsidRDefault="00BC2E4D" w:rsidP="00F352B8">
            <w:pPr>
              <w:spacing w:after="0" w:line="240" w:lineRule="auto"/>
              <w:ind w:right="24"/>
              <w:rPr>
                <w:rFonts w:ascii="Times New Roman" w:hAnsi="Times New Roman"/>
                <w:color w:val="000000"/>
                <w:sz w:val="24"/>
                <w:szCs w:val="24"/>
                <w:lang w:eastAsia="ru-RU"/>
              </w:rPr>
            </w:pPr>
            <w:r w:rsidRPr="008D048B">
              <w:rPr>
                <w:rFonts w:ascii="Times New Roman" w:hAnsi="Times New Roman"/>
                <w:color w:val="000000"/>
                <w:sz w:val="24"/>
                <w:szCs w:val="24"/>
                <w:lang w:eastAsia="ru-RU"/>
              </w:rPr>
              <w:t>1031315</w:t>
            </w:r>
          </w:p>
        </w:tc>
        <w:tc>
          <w:tcPr>
            <w:tcW w:w="1878" w:type="dxa"/>
          </w:tcPr>
          <w:p w:rsidR="00BC2E4D" w:rsidRPr="008D048B" w:rsidRDefault="00BC2E4D" w:rsidP="00F352B8">
            <w:pPr>
              <w:spacing w:after="0" w:line="240" w:lineRule="auto"/>
              <w:ind w:right="24"/>
              <w:rPr>
                <w:rFonts w:ascii="Times New Roman" w:hAnsi="Times New Roman"/>
                <w:color w:val="000000"/>
                <w:sz w:val="24"/>
                <w:szCs w:val="24"/>
                <w:lang w:eastAsia="ru-RU"/>
              </w:rPr>
            </w:pPr>
            <w:r w:rsidRPr="008D048B">
              <w:rPr>
                <w:rFonts w:ascii="Times New Roman" w:hAnsi="Times New Roman"/>
                <w:color w:val="000000"/>
                <w:sz w:val="24"/>
                <w:szCs w:val="24"/>
                <w:lang w:eastAsia="ru-RU"/>
              </w:rPr>
              <w:t>1076732</w:t>
            </w:r>
          </w:p>
        </w:tc>
        <w:tc>
          <w:tcPr>
            <w:tcW w:w="1691" w:type="dxa"/>
          </w:tcPr>
          <w:p w:rsidR="00BC2E4D" w:rsidRPr="008D048B" w:rsidRDefault="00BC2E4D" w:rsidP="00F352B8">
            <w:pPr>
              <w:spacing w:after="0" w:line="240" w:lineRule="auto"/>
              <w:ind w:right="24"/>
              <w:rPr>
                <w:rFonts w:ascii="Times New Roman" w:hAnsi="Times New Roman"/>
                <w:color w:val="000000"/>
                <w:sz w:val="24"/>
                <w:szCs w:val="24"/>
                <w:lang w:eastAsia="ru-RU"/>
              </w:rPr>
            </w:pPr>
            <w:r w:rsidRPr="008D048B">
              <w:rPr>
                <w:rFonts w:ascii="Times New Roman" w:hAnsi="Times New Roman"/>
                <w:color w:val="000000"/>
                <w:sz w:val="24"/>
                <w:szCs w:val="24"/>
                <w:lang w:eastAsia="ru-RU"/>
              </w:rPr>
              <w:t>1085638</w:t>
            </w:r>
          </w:p>
        </w:tc>
      </w:tr>
      <w:tr w:rsidR="00BC2E4D" w:rsidRPr="00B9216C" w:rsidTr="008B5EF8">
        <w:trPr>
          <w:trHeight w:val="318"/>
        </w:trPr>
        <w:tc>
          <w:tcPr>
            <w:tcW w:w="4841" w:type="dxa"/>
          </w:tcPr>
          <w:p w:rsidR="00BC2E4D" w:rsidRPr="008D048B" w:rsidRDefault="00BC2E4D" w:rsidP="00465860">
            <w:pPr>
              <w:spacing w:after="0" w:line="240" w:lineRule="auto"/>
              <w:ind w:right="24"/>
              <w:jc w:val="both"/>
              <w:rPr>
                <w:rFonts w:ascii="Times New Roman" w:hAnsi="Times New Roman"/>
                <w:color w:val="000000"/>
                <w:sz w:val="24"/>
                <w:szCs w:val="24"/>
                <w:lang w:eastAsia="ru-RU"/>
              </w:rPr>
            </w:pPr>
            <w:r w:rsidRPr="008D048B">
              <w:rPr>
                <w:rFonts w:ascii="Times New Roman" w:hAnsi="Times New Roman"/>
                <w:color w:val="000000"/>
                <w:sz w:val="24"/>
                <w:szCs w:val="24"/>
                <w:lang w:eastAsia="ru-RU"/>
              </w:rPr>
              <w:t>Собственные доходы, %</w:t>
            </w:r>
          </w:p>
        </w:tc>
        <w:tc>
          <w:tcPr>
            <w:tcW w:w="1691" w:type="dxa"/>
          </w:tcPr>
          <w:p w:rsidR="00BC2E4D" w:rsidRPr="008D048B" w:rsidRDefault="00BC2E4D" w:rsidP="00F352B8">
            <w:pPr>
              <w:spacing w:after="0" w:line="240" w:lineRule="auto"/>
              <w:ind w:right="24"/>
              <w:rPr>
                <w:rFonts w:ascii="Times New Roman" w:hAnsi="Times New Roman"/>
                <w:color w:val="000000"/>
                <w:sz w:val="24"/>
                <w:szCs w:val="24"/>
                <w:lang w:eastAsia="ru-RU"/>
              </w:rPr>
            </w:pPr>
            <w:r w:rsidRPr="008D048B">
              <w:rPr>
                <w:rFonts w:ascii="Times New Roman" w:hAnsi="Times New Roman"/>
                <w:color w:val="000000"/>
                <w:sz w:val="24"/>
                <w:szCs w:val="24"/>
                <w:lang w:eastAsia="ru-RU"/>
              </w:rPr>
              <w:t>82</w:t>
            </w:r>
          </w:p>
        </w:tc>
        <w:tc>
          <w:tcPr>
            <w:tcW w:w="1878" w:type="dxa"/>
          </w:tcPr>
          <w:p w:rsidR="00BC2E4D" w:rsidRPr="008D048B" w:rsidRDefault="00BC2E4D" w:rsidP="00F352B8">
            <w:pPr>
              <w:spacing w:after="0" w:line="240" w:lineRule="auto"/>
              <w:ind w:right="24"/>
              <w:rPr>
                <w:rFonts w:ascii="Times New Roman" w:hAnsi="Times New Roman"/>
                <w:color w:val="000000"/>
                <w:sz w:val="24"/>
                <w:szCs w:val="24"/>
                <w:lang w:eastAsia="ru-RU"/>
              </w:rPr>
            </w:pPr>
            <w:r w:rsidRPr="008D048B">
              <w:rPr>
                <w:rFonts w:ascii="Times New Roman" w:hAnsi="Times New Roman"/>
                <w:color w:val="000000"/>
                <w:sz w:val="24"/>
                <w:szCs w:val="24"/>
                <w:lang w:eastAsia="ru-RU"/>
              </w:rPr>
              <w:t>83</w:t>
            </w:r>
          </w:p>
        </w:tc>
        <w:tc>
          <w:tcPr>
            <w:tcW w:w="1691" w:type="dxa"/>
          </w:tcPr>
          <w:p w:rsidR="00BC2E4D" w:rsidRPr="008D048B" w:rsidRDefault="00BC2E4D" w:rsidP="00F352B8">
            <w:pPr>
              <w:spacing w:after="0" w:line="240" w:lineRule="auto"/>
              <w:ind w:right="24"/>
              <w:rPr>
                <w:rFonts w:ascii="Times New Roman" w:hAnsi="Times New Roman"/>
                <w:color w:val="000000"/>
                <w:sz w:val="24"/>
                <w:szCs w:val="24"/>
                <w:lang w:eastAsia="ru-RU"/>
              </w:rPr>
            </w:pPr>
            <w:r w:rsidRPr="008D048B">
              <w:rPr>
                <w:rFonts w:ascii="Times New Roman" w:hAnsi="Times New Roman"/>
                <w:color w:val="000000"/>
                <w:sz w:val="24"/>
                <w:szCs w:val="24"/>
                <w:lang w:eastAsia="ru-RU"/>
              </w:rPr>
              <w:t>84</w:t>
            </w:r>
          </w:p>
        </w:tc>
      </w:tr>
      <w:tr w:rsidR="00BC2E4D" w:rsidRPr="00B9216C" w:rsidTr="008B5EF8">
        <w:trPr>
          <w:trHeight w:val="652"/>
        </w:trPr>
        <w:tc>
          <w:tcPr>
            <w:tcW w:w="4841" w:type="dxa"/>
          </w:tcPr>
          <w:p w:rsidR="00BC2E4D" w:rsidRPr="008D048B" w:rsidRDefault="00BC2E4D" w:rsidP="00465860">
            <w:pPr>
              <w:spacing w:after="0" w:line="240" w:lineRule="auto"/>
              <w:ind w:right="24"/>
              <w:jc w:val="both"/>
              <w:rPr>
                <w:rFonts w:ascii="Times New Roman" w:hAnsi="Times New Roman"/>
                <w:color w:val="000000"/>
                <w:sz w:val="24"/>
                <w:szCs w:val="24"/>
                <w:lang w:eastAsia="ru-RU"/>
              </w:rPr>
            </w:pPr>
            <w:r w:rsidRPr="008D048B">
              <w:rPr>
                <w:rFonts w:ascii="Times New Roman" w:hAnsi="Times New Roman"/>
                <w:color w:val="000000"/>
                <w:sz w:val="24"/>
                <w:szCs w:val="24"/>
                <w:lang w:eastAsia="ru-RU"/>
              </w:rPr>
              <w:t>Налоговые доходы в собственных, %</w:t>
            </w:r>
          </w:p>
        </w:tc>
        <w:tc>
          <w:tcPr>
            <w:tcW w:w="1691" w:type="dxa"/>
          </w:tcPr>
          <w:p w:rsidR="00BC2E4D" w:rsidRPr="008D048B" w:rsidRDefault="00BC2E4D" w:rsidP="00F352B8">
            <w:pPr>
              <w:spacing w:after="0" w:line="240" w:lineRule="auto"/>
              <w:ind w:right="24"/>
              <w:rPr>
                <w:rFonts w:ascii="Times New Roman" w:hAnsi="Times New Roman"/>
                <w:color w:val="000000"/>
                <w:sz w:val="24"/>
                <w:szCs w:val="24"/>
                <w:lang w:eastAsia="ru-RU"/>
              </w:rPr>
            </w:pPr>
            <w:r w:rsidRPr="008D048B">
              <w:rPr>
                <w:rFonts w:ascii="Times New Roman" w:hAnsi="Times New Roman"/>
                <w:color w:val="000000"/>
                <w:sz w:val="24"/>
                <w:szCs w:val="24"/>
                <w:lang w:eastAsia="ru-RU"/>
              </w:rPr>
              <w:t>58</w:t>
            </w:r>
          </w:p>
        </w:tc>
        <w:tc>
          <w:tcPr>
            <w:tcW w:w="1878" w:type="dxa"/>
          </w:tcPr>
          <w:p w:rsidR="00BC2E4D" w:rsidRPr="008D048B" w:rsidRDefault="00BC2E4D" w:rsidP="00F352B8">
            <w:pPr>
              <w:spacing w:after="0" w:line="240" w:lineRule="auto"/>
              <w:ind w:right="24"/>
              <w:rPr>
                <w:rFonts w:ascii="Times New Roman" w:hAnsi="Times New Roman"/>
                <w:color w:val="000000"/>
                <w:sz w:val="24"/>
                <w:szCs w:val="24"/>
                <w:lang w:eastAsia="ru-RU"/>
              </w:rPr>
            </w:pPr>
            <w:r w:rsidRPr="008D048B">
              <w:rPr>
                <w:rFonts w:ascii="Times New Roman" w:hAnsi="Times New Roman"/>
                <w:color w:val="000000"/>
                <w:sz w:val="24"/>
                <w:szCs w:val="24"/>
                <w:lang w:eastAsia="ru-RU"/>
              </w:rPr>
              <w:t>53</w:t>
            </w:r>
          </w:p>
        </w:tc>
        <w:tc>
          <w:tcPr>
            <w:tcW w:w="1691" w:type="dxa"/>
          </w:tcPr>
          <w:p w:rsidR="00BC2E4D" w:rsidRPr="008D048B" w:rsidRDefault="00BC2E4D" w:rsidP="00F352B8">
            <w:pPr>
              <w:spacing w:after="0" w:line="240" w:lineRule="auto"/>
              <w:ind w:right="24"/>
              <w:rPr>
                <w:rFonts w:ascii="Times New Roman" w:hAnsi="Times New Roman"/>
                <w:color w:val="000000"/>
                <w:sz w:val="24"/>
                <w:szCs w:val="24"/>
                <w:lang w:eastAsia="ru-RU"/>
              </w:rPr>
            </w:pPr>
            <w:r w:rsidRPr="008D048B">
              <w:rPr>
                <w:rFonts w:ascii="Times New Roman" w:hAnsi="Times New Roman"/>
                <w:color w:val="000000"/>
                <w:sz w:val="24"/>
                <w:szCs w:val="24"/>
                <w:lang w:eastAsia="ru-RU"/>
              </w:rPr>
              <w:t>59</w:t>
            </w:r>
          </w:p>
        </w:tc>
      </w:tr>
      <w:tr w:rsidR="00BC2E4D" w:rsidRPr="00B9216C" w:rsidTr="008B5EF8">
        <w:trPr>
          <w:trHeight w:val="652"/>
        </w:trPr>
        <w:tc>
          <w:tcPr>
            <w:tcW w:w="4841" w:type="dxa"/>
          </w:tcPr>
          <w:p w:rsidR="00BC2E4D" w:rsidRPr="008D048B" w:rsidRDefault="00BC2E4D" w:rsidP="00465860">
            <w:pPr>
              <w:spacing w:after="0" w:line="240" w:lineRule="auto"/>
              <w:ind w:right="24"/>
              <w:jc w:val="both"/>
              <w:rPr>
                <w:rFonts w:ascii="Times New Roman" w:hAnsi="Times New Roman"/>
                <w:color w:val="000000"/>
                <w:sz w:val="24"/>
                <w:szCs w:val="24"/>
                <w:lang w:eastAsia="ru-RU"/>
              </w:rPr>
            </w:pPr>
            <w:r w:rsidRPr="008D048B">
              <w:rPr>
                <w:rFonts w:ascii="Times New Roman" w:hAnsi="Times New Roman"/>
                <w:color w:val="000000"/>
                <w:sz w:val="24"/>
                <w:szCs w:val="24"/>
                <w:lang w:eastAsia="ru-RU"/>
              </w:rPr>
              <w:t>Безвозмездные перечисления %</w:t>
            </w:r>
          </w:p>
        </w:tc>
        <w:tc>
          <w:tcPr>
            <w:tcW w:w="1691" w:type="dxa"/>
          </w:tcPr>
          <w:p w:rsidR="00BC2E4D" w:rsidRPr="008D048B" w:rsidRDefault="00BC2E4D" w:rsidP="00F352B8">
            <w:pPr>
              <w:spacing w:after="0" w:line="240" w:lineRule="auto"/>
              <w:ind w:right="24"/>
              <w:rPr>
                <w:rFonts w:ascii="Times New Roman" w:hAnsi="Times New Roman"/>
                <w:color w:val="000000"/>
                <w:sz w:val="24"/>
                <w:szCs w:val="24"/>
                <w:lang w:eastAsia="ru-RU"/>
              </w:rPr>
            </w:pPr>
            <w:r w:rsidRPr="008D048B">
              <w:rPr>
                <w:rFonts w:ascii="Times New Roman" w:hAnsi="Times New Roman"/>
                <w:color w:val="000000"/>
                <w:sz w:val="24"/>
                <w:szCs w:val="24"/>
                <w:lang w:eastAsia="ru-RU"/>
              </w:rPr>
              <w:t>37</w:t>
            </w:r>
          </w:p>
        </w:tc>
        <w:tc>
          <w:tcPr>
            <w:tcW w:w="1878" w:type="dxa"/>
          </w:tcPr>
          <w:p w:rsidR="00BC2E4D" w:rsidRPr="008D048B" w:rsidRDefault="00BC2E4D" w:rsidP="00F352B8">
            <w:pPr>
              <w:spacing w:after="0" w:line="240" w:lineRule="auto"/>
              <w:ind w:right="24"/>
              <w:rPr>
                <w:rFonts w:ascii="Times New Roman" w:hAnsi="Times New Roman"/>
                <w:color w:val="000000"/>
                <w:sz w:val="24"/>
                <w:szCs w:val="24"/>
                <w:lang w:eastAsia="ru-RU"/>
              </w:rPr>
            </w:pPr>
            <w:r w:rsidRPr="008D048B">
              <w:rPr>
                <w:rFonts w:ascii="Times New Roman" w:hAnsi="Times New Roman"/>
                <w:color w:val="000000"/>
                <w:sz w:val="24"/>
                <w:szCs w:val="24"/>
                <w:lang w:eastAsia="ru-RU"/>
              </w:rPr>
              <w:t>43</w:t>
            </w:r>
          </w:p>
        </w:tc>
        <w:tc>
          <w:tcPr>
            <w:tcW w:w="1691" w:type="dxa"/>
          </w:tcPr>
          <w:p w:rsidR="00BC2E4D" w:rsidRPr="008D048B" w:rsidRDefault="00BC2E4D" w:rsidP="00F352B8">
            <w:pPr>
              <w:spacing w:after="0" w:line="240" w:lineRule="auto"/>
              <w:ind w:right="24"/>
              <w:rPr>
                <w:rFonts w:ascii="Times New Roman" w:hAnsi="Times New Roman"/>
                <w:color w:val="000000"/>
                <w:sz w:val="24"/>
                <w:szCs w:val="24"/>
                <w:lang w:eastAsia="ru-RU"/>
              </w:rPr>
            </w:pPr>
            <w:r w:rsidRPr="008D048B">
              <w:rPr>
                <w:rFonts w:ascii="Times New Roman" w:hAnsi="Times New Roman"/>
                <w:color w:val="000000"/>
                <w:sz w:val="24"/>
                <w:szCs w:val="24"/>
                <w:lang w:eastAsia="ru-RU"/>
              </w:rPr>
              <w:t>37</w:t>
            </w:r>
          </w:p>
        </w:tc>
      </w:tr>
      <w:tr w:rsidR="00BC2E4D" w:rsidRPr="00B9216C" w:rsidTr="008B5EF8">
        <w:trPr>
          <w:trHeight w:val="318"/>
        </w:trPr>
        <w:tc>
          <w:tcPr>
            <w:tcW w:w="4841" w:type="dxa"/>
          </w:tcPr>
          <w:p w:rsidR="00BC2E4D" w:rsidRPr="008D048B" w:rsidRDefault="00BC2E4D" w:rsidP="00465860">
            <w:pPr>
              <w:spacing w:after="0" w:line="240" w:lineRule="auto"/>
              <w:ind w:right="24"/>
              <w:jc w:val="both"/>
              <w:rPr>
                <w:rFonts w:ascii="Times New Roman" w:hAnsi="Times New Roman"/>
                <w:color w:val="000000"/>
                <w:sz w:val="24"/>
                <w:szCs w:val="24"/>
                <w:lang w:eastAsia="ru-RU"/>
              </w:rPr>
            </w:pPr>
            <w:r w:rsidRPr="008D048B">
              <w:rPr>
                <w:rFonts w:ascii="Times New Roman" w:hAnsi="Times New Roman"/>
                <w:color w:val="000000"/>
                <w:sz w:val="24"/>
                <w:szCs w:val="24"/>
                <w:lang w:eastAsia="ru-RU"/>
              </w:rPr>
              <w:t>Расходы всего</w:t>
            </w:r>
          </w:p>
        </w:tc>
        <w:tc>
          <w:tcPr>
            <w:tcW w:w="1691" w:type="dxa"/>
          </w:tcPr>
          <w:p w:rsidR="00BC2E4D" w:rsidRPr="008D048B" w:rsidRDefault="00BC2E4D" w:rsidP="00F352B8">
            <w:pPr>
              <w:spacing w:after="0" w:line="240" w:lineRule="auto"/>
              <w:ind w:right="24"/>
              <w:rPr>
                <w:rFonts w:ascii="Times New Roman" w:hAnsi="Times New Roman"/>
                <w:color w:val="000000"/>
                <w:sz w:val="24"/>
                <w:szCs w:val="24"/>
                <w:lang w:eastAsia="ru-RU"/>
              </w:rPr>
            </w:pPr>
            <w:r w:rsidRPr="008D048B">
              <w:rPr>
                <w:rFonts w:ascii="Times New Roman" w:hAnsi="Times New Roman"/>
                <w:color w:val="000000"/>
                <w:sz w:val="24"/>
                <w:szCs w:val="24"/>
                <w:lang w:eastAsia="ru-RU"/>
              </w:rPr>
              <w:t>1036903</w:t>
            </w:r>
          </w:p>
        </w:tc>
        <w:tc>
          <w:tcPr>
            <w:tcW w:w="1878" w:type="dxa"/>
          </w:tcPr>
          <w:p w:rsidR="00BC2E4D" w:rsidRPr="008D048B" w:rsidRDefault="00BC2E4D" w:rsidP="00F352B8">
            <w:pPr>
              <w:spacing w:after="0" w:line="240" w:lineRule="auto"/>
              <w:ind w:right="24"/>
              <w:rPr>
                <w:rFonts w:ascii="Times New Roman" w:hAnsi="Times New Roman"/>
                <w:color w:val="000000"/>
                <w:sz w:val="24"/>
                <w:szCs w:val="24"/>
                <w:lang w:eastAsia="ru-RU"/>
              </w:rPr>
            </w:pPr>
            <w:r w:rsidRPr="008D048B">
              <w:rPr>
                <w:rFonts w:ascii="Times New Roman" w:hAnsi="Times New Roman"/>
                <w:color w:val="000000"/>
                <w:sz w:val="24"/>
                <w:szCs w:val="24"/>
                <w:lang w:eastAsia="ru-RU"/>
              </w:rPr>
              <w:t>1071441</w:t>
            </w:r>
          </w:p>
        </w:tc>
        <w:tc>
          <w:tcPr>
            <w:tcW w:w="1691" w:type="dxa"/>
          </w:tcPr>
          <w:p w:rsidR="00BC2E4D" w:rsidRPr="008D048B" w:rsidRDefault="00BC2E4D" w:rsidP="00F352B8">
            <w:pPr>
              <w:spacing w:after="0" w:line="240" w:lineRule="auto"/>
              <w:ind w:right="24"/>
              <w:rPr>
                <w:rFonts w:ascii="Times New Roman" w:hAnsi="Times New Roman"/>
                <w:color w:val="000000"/>
                <w:sz w:val="24"/>
                <w:szCs w:val="24"/>
                <w:lang w:eastAsia="ru-RU"/>
              </w:rPr>
            </w:pPr>
            <w:r w:rsidRPr="008D048B">
              <w:rPr>
                <w:rFonts w:ascii="Times New Roman" w:hAnsi="Times New Roman"/>
                <w:color w:val="000000"/>
                <w:sz w:val="24"/>
                <w:szCs w:val="24"/>
                <w:lang w:eastAsia="ru-RU"/>
              </w:rPr>
              <w:t>958418</w:t>
            </w:r>
          </w:p>
        </w:tc>
      </w:tr>
    </w:tbl>
    <w:p w:rsidR="00BC2E4D" w:rsidRPr="008B5EF8" w:rsidRDefault="00BC2E4D" w:rsidP="00692AB5">
      <w:pPr>
        <w:shd w:val="clear" w:color="auto" w:fill="FFFFFF"/>
        <w:spacing w:after="0" w:line="240" w:lineRule="auto"/>
        <w:ind w:right="24" w:firstLine="709"/>
        <w:jc w:val="center"/>
        <w:rPr>
          <w:rFonts w:ascii="Times New Roman" w:hAnsi="Times New Roman"/>
          <w:b/>
          <w:iCs/>
          <w:sz w:val="28"/>
          <w:szCs w:val="28"/>
          <w:lang w:eastAsia="ru-RU"/>
        </w:rPr>
      </w:pPr>
    </w:p>
    <w:p w:rsidR="00BC2E4D" w:rsidRPr="008B5EF8" w:rsidRDefault="00BC2E4D" w:rsidP="00692AB5">
      <w:pPr>
        <w:spacing w:after="0" w:line="240" w:lineRule="auto"/>
        <w:ind w:firstLine="709"/>
        <w:jc w:val="both"/>
        <w:rPr>
          <w:rFonts w:ascii="Times New Roman" w:hAnsi="Times New Roman"/>
          <w:sz w:val="28"/>
          <w:szCs w:val="20"/>
          <w:lang w:eastAsia="ru-RU"/>
        </w:rPr>
      </w:pPr>
    </w:p>
    <w:p w:rsidR="00BC2E4D" w:rsidRPr="008B5EF8" w:rsidRDefault="00BC2E4D" w:rsidP="00692AB5">
      <w:pPr>
        <w:spacing w:after="0" w:line="240" w:lineRule="auto"/>
        <w:ind w:firstLine="709"/>
        <w:jc w:val="center"/>
        <w:rPr>
          <w:rFonts w:ascii="Times New Roman" w:hAnsi="Times New Roman"/>
          <w:b/>
          <w:iCs/>
          <w:sz w:val="28"/>
          <w:szCs w:val="28"/>
          <w:lang w:eastAsia="ru-RU"/>
        </w:rPr>
      </w:pPr>
    </w:p>
    <w:p w:rsidR="00BC2E4D" w:rsidRDefault="00BC2E4D" w:rsidP="00692AB5">
      <w:pPr>
        <w:spacing w:after="0" w:line="240" w:lineRule="auto"/>
        <w:ind w:firstLine="709"/>
        <w:jc w:val="both"/>
        <w:rPr>
          <w:rFonts w:ascii="Times New Roman" w:hAnsi="Times New Roman"/>
          <w:color w:val="000000"/>
          <w:sz w:val="28"/>
          <w:szCs w:val="28"/>
          <w:lang w:eastAsia="ru-RU"/>
        </w:rPr>
      </w:pPr>
    </w:p>
    <w:p w:rsidR="00BC2E4D" w:rsidRDefault="00BC2E4D" w:rsidP="00692AB5">
      <w:pPr>
        <w:spacing w:after="0" w:line="240" w:lineRule="auto"/>
        <w:ind w:firstLine="709"/>
        <w:jc w:val="both"/>
        <w:rPr>
          <w:rFonts w:ascii="Times New Roman" w:hAnsi="Times New Roman"/>
          <w:color w:val="000000"/>
          <w:sz w:val="28"/>
          <w:szCs w:val="28"/>
          <w:lang w:eastAsia="ru-RU"/>
        </w:rPr>
      </w:pPr>
    </w:p>
    <w:p w:rsidR="00BC2E4D" w:rsidRDefault="00BC2E4D" w:rsidP="00692AB5">
      <w:pPr>
        <w:spacing w:after="0" w:line="240" w:lineRule="auto"/>
        <w:ind w:firstLine="709"/>
        <w:jc w:val="both"/>
        <w:rPr>
          <w:rFonts w:ascii="Times New Roman" w:hAnsi="Times New Roman"/>
          <w:color w:val="000000"/>
          <w:sz w:val="28"/>
          <w:szCs w:val="28"/>
          <w:lang w:eastAsia="ru-RU"/>
        </w:rPr>
      </w:pPr>
    </w:p>
    <w:p w:rsidR="00BC2E4D" w:rsidRDefault="00BC2E4D" w:rsidP="00692AB5">
      <w:pPr>
        <w:spacing w:after="0" w:line="240" w:lineRule="auto"/>
        <w:ind w:firstLine="709"/>
        <w:jc w:val="both"/>
        <w:rPr>
          <w:rFonts w:ascii="Times New Roman" w:hAnsi="Times New Roman"/>
          <w:color w:val="000000"/>
          <w:sz w:val="28"/>
          <w:szCs w:val="28"/>
          <w:lang w:eastAsia="ru-RU"/>
        </w:rPr>
      </w:pPr>
    </w:p>
    <w:p w:rsidR="00BC2E4D" w:rsidRDefault="00BC2E4D" w:rsidP="00692AB5">
      <w:pPr>
        <w:spacing w:after="0" w:line="240" w:lineRule="auto"/>
        <w:ind w:firstLine="709"/>
        <w:jc w:val="both"/>
        <w:rPr>
          <w:rFonts w:ascii="Times New Roman" w:hAnsi="Times New Roman"/>
          <w:color w:val="000000"/>
          <w:sz w:val="28"/>
          <w:szCs w:val="28"/>
          <w:lang w:eastAsia="ru-RU"/>
        </w:rPr>
      </w:pPr>
    </w:p>
    <w:p w:rsidR="00BC2E4D" w:rsidRDefault="00BC2E4D" w:rsidP="00692AB5">
      <w:pPr>
        <w:spacing w:after="0" w:line="240" w:lineRule="auto"/>
        <w:ind w:firstLine="709"/>
        <w:jc w:val="both"/>
        <w:rPr>
          <w:rFonts w:ascii="Times New Roman" w:hAnsi="Times New Roman"/>
          <w:color w:val="000000"/>
          <w:sz w:val="28"/>
          <w:szCs w:val="28"/>
          <w:lang w:eastAsia="ru-RU"/>
        </w:rPr>
      </w:pPr>
    </w:p>
    <w:p w:rsidR="00BC2E4D" w:rsidRDefault="00BC2E4D" w:rsidP="00692AB5">
      <w:pPr>
        <w:spacing w:after="0" w:line="240" w:lineRule="auto"/>
        <w:ind w:firstLine="709"/>
        <w:jc w:val="both"/>
        <w:rPr>
          <w:rFonts w:ascii="Times New Roman" w:hAnsi="Times New Roman"/>
          <w:color w:val="000000"/>
          <w:sz w:val="28"/>
          <w:szCs w:val="28"/>
          <w:lang w:eastAsia="ru-RU"/>
        </w:rPr>
      </w:pPr>
    </w:p>
    <w:p w:rsidR="00BC2E4D" w:rsidRDefault="00BC2E4D" w:rsidP="00692AB5">
      <w:pPr>
        <w:spacing w:after="0" w:line="240" w:lineRule="auto"/>
        <w:ind w:firstLine="709"/>
        <w:jc w:val="both"/>
        <w:rPr>
          <w:rFonts w:ascii="Times New Roman" w:hAnsi="Times New Roman"/>
          <w:color w:val="000000"/>
          <w:sz w:val="28"/>
          <w:szCs w:val="28"/>
          <w:lang w:eastAsia="ru-RU"/>
        </w:rPr>
      </w:pPr>
    </w:p>
    <w:p w:rsidR="00BC2E4D" w:rsidRDefault="00BC2E4D" w:rsidP="00692AB5">
      <w:pPr>
        <w:spacing w:after="0" w:line="240" w:lineRule="auto"/>
        <w:ind w:firstLine="709"/>
        <w:jc w:val="both"/>
        <w:rPr>
          <w:rFonts w:ascii="Times New Roman" w:hAnsi="Times New Roman"/>
          <w:color w:val="000000"/>
          <w:sz w:val="28"/>
          <w:szCs w:val="28"/>
          <w:lang w:eastAsia="ru-RU"/>
        </w:rPr>
      </w:pPr>
    </w:p>
    <w:p w:rsidR="00BC2E4D" w:rsidRDefault="00BC2E4D" w:rsidP="00692AB5">
      <w:pPr>
        <w:spacing w:after="0" w:line="240" w:lineRule="auto"/>
        <w:ind w:firstLine="709"/>
        <w:jc w:val="both"/>
        <w:rPr>
          <w:rFonts w:ascii="Times New Roman" w:hAnsi="Times New Roman"/>
          <w:color w:val="000000"/>
          <w:sz w:val="28"/>
          <w:szCs w:val="28"/>
          <w:lang w:eastAsia="ru-RU"/>
        </w:rPr>
      </w:pPr>
    </w:p>
    <w:p w:rsidR="00BC2E4D" w:rsidRDefault="00BC2E4D" w:rsidP="00692AB5">
      <w:pPr>
        <w:spacing w:after="0" w:line="240" w:lineRule="auto"/>
        <w:ind w:firstLine="709"/>
        <w:jc w:val="both"/>
        <w:rPr>
          <w:rFonts w:ascii="Times New Roman" w:hAnsi="Times New Roman"/>
          <w:color w:val="000000"/>
          <w:sz w:val="28"/>
          <w:szCs w:val="28"/>
          <w:lang w:eastAsia="ru-RU"/>
        </w:rPr>
      </w:pPr>
    </w:p>
    <w:p w:rsidR="00BC2E4D" w:rsidRDefault="00BC2E4D" w:rsidP="00692AB5">
      <w:pPr>
        <w:spacing w:after="0" w:line="240" w:lineRule="auto"/>
        <w:ind w:firstLine="709"/>
        <w:jc w:val="both"/>
        <w:rPr>
          <w:rFonts w:ascii="Times New Roman" w:hAnsi="Times New Roman"/>
          <w:color w:val="000000"/>
          <w:sz w:val="28"/>
          <w:szCs w:val="28"/>
          <w:lang w:eastAsia="ru-RU"/>
        </w:rPr>
      </w:pPr>
    </w:p>
    <w:p w:rsidR="00BC2E4D" w:rsidRDefault="00BC2E4D" w:rsidP="00692AB5">
      <w:pPr>
        <w:spacing w:after="0" w:line="240" w:lineRule="auto"/>
        <w:ind w:firstLine="709"/>
        <w:jc w:val="both"/>
        <w:rPr>
          <w:rFonts w:ascii="Times New Roman" w:hAnsi="Times New Roman"/>
          <w:color w:val="000000"/>
          <w:sz w:val="28"/>
          <w:szCs w:val="28"/>
          <w:lang w:eastAsia="ru-RU"/>
        </w:rPr>
      </w:pPr>
    </w:p>
    <w:p w:rsidR="00BC2E4D" w:rsidRDefault="00BC2E4D" w:rsidP="00692AB5">
      <w:pPr>
        <w:spacing w:after="0" w:line="240" w:lineRule="auto"/>
        <w:ind w:firstLine="709"/>
        <w:jc w:val="both"/>
        <w:rPr>
          <w:rFonts w:ascii="Times New Roman" w:hAnsi="Times New Roman"/>
          <w:color w:val="000000"/>
          <w:sz w:val="28"/>
          <w:szCs w:val="28"/>
          <w:lang w:eastAsia="ru-RU"/>
        </w:rPr>
      </w:pPr>
    </w:p>
    <w:p w:rsidR="00BC2E4D" w:rsidRDefault="00BC2E4D" w:rsidP="00692AB5">
      <w:pPr>
        <w:spacing w:after="0" w:line="240" w:lineRule="auto"/>
        <w:ind w:firstLine="709"/>
        <w:jc w:val="both"/>
        <w:rPr>
          <w:rFonts w:ascii="Times New Roman" w:hAnsi="Times New Roman"/>
          <w:color w:val="000000"/>
          <w:sz w:val="28"/>
          <w:szCs w:val="28"/>
          <w:lang w:eastAsia="ru-RU"/>
        </w:rPr>
        <w:sectPr w:rsidR="00BC2E4D" w:rsidSect="00650A0F">
          <w:pgSz w:w="11906" w:h="16838"/>
          <w:pgMar w:top="851" w:right="850" w:bottom="426" w:left="1134" w:header="708" w:footer="708" w:gutter="0"/>
          <w:cols w:space="708"/>
          <w:docGrid w:linePitch="360"/>
        </w:sectPr>
      </w:pPr>
    </w:p>
    <w:tbl>
      <w:tblPr>
        <w:tblW w:w="1494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60"/>
        <w:gridCol w:w="174"/>
        <w:gridCol w:w="1854"/>
        <w:gridCol w:w="1379"/>
        <w:gridCol w:w="1440"/>
        <w:gridCol w:w="1256"/>
        <w:gridCol w:w="1195"/>
        <w:gridCol w:w="1195"/>
        <w:gridCol w:w="1195"/>
      </w:tblGrid>
      <w:tr w:rsidR="00BC2E4D" w:rsidRPr="008D048B" w:rsidTr="008D048B">
        <w:trPr>
          <w:trHeight w:val="425"/>
        </w:trPr>
        <w:tc>
          <w:tcPr>
            <w:tcW w:w="14948" w:type="dxa"/>
            <w:gridSpan w:val="9"/>
            <w:noWrap/>
            <w:vAlign w:val="bottom"/>
          </w:tcPr>
          <w:p w:rsidR="00BC2E4D" w:rsidRPr="008D048B" w:rsidRDefault="00BC2E4D" w:rsidP="008D048B">
            <w:pPr>
              <w:spacing w:after="0" w:line="240" w:lineRule="auto"/>
              <w:jc w:val="right"/>
              <w:rPr>
                <w:rFonts w:ascii="Times New Roman" w:hAnsi="Times New Roman"/>
                <w:b/>
                <w:bCs/>
                <w:lang w:eastAsia="ru-RU"/>
              </w:rPr>
            </w:pPr>
            <w:bookmarkStart w:id="1" w:name="RANGE!A1:H73"/>
            <w:bookmarkEnd w:id="1"/>
            <w:r w:rsidRPr="008D048B">
              <w:rPr>
                <w:rFonts w:ascii="Times New Roman" w:hAnsi="Times New Roman"/>
                <w:b/>
                <w:bCs/>
                <w:lang w:eastAsia="ru-RU"/>
              </w:rPr>
              <w:lastRenderedPageBreak/>
              <w:t>Приложение  2</w:t>
            </w:r>
          </w:p>
        </w:tc>
      </w:tr>
      <w:tr w:rsidR="00BC2E4D" w:rsidRPr="008D048B" w:rsidTr="008D048B">
        <w:trPr>
          <w:trHeight w:val="660"/>
        </w:trPr>
        <w:tc>
          <w:tcPr>
            <w:tcW w:w="14948" w:type="dxa"/>
            <w:gridSpan w:val="9"/>
            <w:vAlign w:val="center"/>
          </w:tcPr>
          <w:p w:rsidR="00BC2E4D" w:rsidRPr="008D048B" w:rsidRDefault="00BC2E4D" w:rsidP="008D048B">
            <w:pPr>
              <w:spacing w:after="0" w:line="240" w:lineRule="auto"/>
              <w:jc w:val="center"/>
              <w:rPr>
                <w:rFonts w:ascii="Times New Roman" w:hAnsi="Times New Roman"/>
                <w:b/>
                <w:bCs/>
                <w:lang w:eastAsia="ru-RU"/>
              </w:rPr>
            </w:pPr>
            <w:r w:rsidRPr="008D048B">
              <w:rPr>
                <w:rFonts w:ascii="Times New Roman" w:hAnsi="Times New Roman"/>
                <w:b/>
                <w:bCs/>
                <w:lang w:eastAsia="ru-RU"/>
              </w:rPr>
              <w:t>Основные показатели социально-экономического развития муниципального района (городского округа) до 2015 г.</w:t>
            </w:r>
          </w:p>
        </w:tc>
      </w:tr>
      <w:tr w:rsidR="00BC2E4D" w:rsidRPr="008D048B" w:rsidTr="008D048B">
        <w:trPr>
          <w:trHeight w:val="360"/>
        </w:trPr>
        <w:tc>
          <w:tcPr>
            <w:tcW w:w="5260" w:type="dxa"/>
            <w:vMerge w:val="restart"/>
            <w:noWrap/>
            <w:vAlign w:val="center"/>
          </w:tcPr>
          <w:p w:rsidR="00BC2E4D" w:rsidRPr="008D048B" w:rsidRDefault="00BC2E4D" w:rsidP="008D048B">
            <w:pPr>
              <w:spacing w:after="0" w:line="240" w:lineRule="auto"/>
              <w:jc w:val="center"/>
              <w:rPr>
                <w:rFonts w:ascii="Times New Roman" w:hAnsi="Times New Roman"/>
                <w:b/>
                <w:bCs/>
                <w:lang w:eastAsia="ru-RU"/>
              </w:rPr>
            </w:pPr>
            <w:r w:rsidRPr="008D048B">
              <w:rPr>
                <w:rFonts w:ascii="Times New Roman" w:hAnsi="Times New Roman"/>
                <w:b/>
                <w:bCs/>
                <w:lang w:eastAsia="ru-RU"/>
              </w:rPr>
              <w:t>Показатели</w:t>
            </w:r>
          </w:p>
        </w:tc>
        <w:tc>
          <w:tcPr>
            <w:tcW w:w="2028" w:type="dxa"/>
            <w:gridSpan w:val="2"/>
            <w:vMerge w:val="restart"/>
            <w:vAlign w:val="center"/>
          </w:tcPr>
          <w:p w:rsidR="00BC2E4D" w:rsidRPr="008D048B" w:rsidRDefault="00BC2E4D" w:rsidP="008D048B">
            <w:pPr>
              <w:spacing w:after="0" w:line="240" w:lineRule="auto"/>
              <w:jc w:val="center"/>
              <w:rPr>
                <w:rFonts w:ascii="Times New Roman" w:hAnsi="Times New Roman"/>
                <w:b/>
                <w:bCs/>
                <w:lang w:eastAsia="ru-RU"/>
              </w:rPr>
            </w:pPr>
            <w:r w:rsidRPr="008D048B">
              <w:rPr>
                <w:rFonts w:ascii="Times New Roman" w:hAnsi="Times New Roman"/>
                <w:b/>
                <w:bCs/>
                <w:lang w:eastAsia="ru-RU"/>
              </w:rPr>
              <w:t>Единица измерения</w:t>
            </w:r>
          </w:p>
        </w:tc>
        <w:tc>
          <w:tcPr>
            <w:tcW w:w="1379" w:type="dxa"/>
            <w:vMerge w:val="restart"/>
            <w:vAlign w:val="center"/>
          </w:tcPr>
          <w:p w:rsidR="00BC2E4D" w:rsidRPr="008D048B" w:rsidRDefault="00BC2E4D" w:rsidP="008D048B">
            <w:pPr>
              <w:spacing w:after="0" w:line="240" w:lineRule="auto"/>
              <w:jc w:val="center"/>
              <w:rPr>
                <w:rFonts w:ascii="Times New Roman" w:hAnsi="Times New Roman"/>
                <w:b/>
                <w:bCs/>
                <w:lang w:eastAsia="ru-RU"/>
              </w:rPr>
            </w:pPr>
            <w:r w:rsidRPr="008D048B">
              <w:rPr>
                <w:rFonts w:ascii="Times New Roman" w:hAnsi="Times New Roman"/>
                <w:b/>
                <w:bCs/>
                <w:lang w:eastAsia="ru-RU"/>
              </w:rPr>
              <w:t xml:space="preserve">2010 г. </w:t>
            </w:r>
          </w:p>
        </w:tc>
        <w:tc>
          <w:tcPr>
            <w:tcW w:w="1440" w:type="dxa"/>
            <w:vMerge w:val="restart"/>
            <w:vAlign w:val="center"/>
          </w:tcPr>
          <w:p w:rsidR="00BC2E4D" w:rsidRPr="008D048B" w:rsidRDefault="00BC2E4D" w:rsidP="008D048B">
            <w:pPr>
              <w:spacing w:after="0" w:line="240" w:lineRule="auto"/>
              <w:jc w:val="center"/>
              <w:rPr>
                <w:rFonts w:ascii="Times New Roman" w:hAnsi="Times New Roman"/>
                <w:b/>
                <w:bCs/>
                <w:lang w:eastAsia="ru-RU"/>
              </w:rPr>
            </w:pPr>
            <w:r w:rsidRPr="008D048B">
              <w:rPr>
                <w:rFonts w:ascii="Times New Roman" w:hAnsi="Times New Roman"/>
                <w:b/>
                <w:bCs/>
                <w:lang w:eastAsia="ru-RU"/>
              </w:rPr>
              <w:t>2011г. оценка</w:t>
            </w:r>
          </w:p>
        </w:tc>
        <w:tc>
          <w:tcPr>
            <w:tcW w:w="4841" w:type="dxa"/>
            <w:gridSpan w:val="4"/>
            <w:noWrap/>
            <w:vAlign w:val="center"/>
          </w:tcPr>
          <w:p w:rsidR="00BC2E4D" w:rsidRPr="008D048B" w:rsidRDefault="00BC2E4D" w:rsidP="008D048B">
            <w:pPr>
              <w:spacing w:after="0" w:line="240" w:lineRule="auto"/>
              <w:jc w:val="center"/>
              <w:rPr>
                <w:rFonts w:ascii="Times New Roman" w:hAnsi="Times New Roman"/>
                <w:b/>
                <w:bCs/>
                <w:lang w:eastAsia="ru-RU"/>
              </w:rPr>
            </w:pPr>
            <w:r w:rsidRPr="008D048B">
              <w:rPr>
                <w:rFonts w:ascii="Times New Roman" w:hAnsi="Times New Roman"/>
                <w:b/>
                <w:bCs/>
                <w:lang w:eastAsia="ru-RU"/>
              </w:rPr>
              <w:t>прогноз</w:t>
            </w:r>
          </w:p>
        </w:tc>
      </w:tr>
      <w:tr w:rsidR="00BC2E4D" w:rsidRPr="008D048B" w:rsidTr="008D048B">
        <w:trPr>
          <w:trHeight w:val="465"/>
        </w:trPr>
        <w:tc>
          <w:tcPr>
            <w:tcW w:w="5260" w:type="dxa"/>
            <w:vMerge/>
            <w:vAlign w:val="center"/>
          </w:tcPr>
          <w:p w:rsidR="00BC2E4D" w:rsidRPr="008D048B" w:rsidRDefault="00BC2E4D" w:rsidP="008D048B">
            <w:pPr>
              <w:spacing w:after="0" w:line="240" w:lineRule="auto"/>
              <w:rPr>
                <w:rFonts w:ascii="Times New Roman" w:hAnsi="Times New Roman"/>
                <w:b/>
                <w:bCs/>
                <w:lang w:eastAsia="ru-RU"/>
              </w:rPr>
            </w:pPr>
          </w:p>
        </w:tc>
        <w:tc>
          <w:tcPr>
            <w:tcW w:w="2028" w:type="dxa"/>
            <w:gridSpan w:val="2"/>
            <w:vMerge/>
            <w:vAlign w:val="center"/>
          </w:tcPr>
          <w:p w:rsidR="00BC2E4D" w:rsidRPr="008D048B" w:rsidRDefault="00BC2E4D" w:rsidP="008D048B">
            <w:pPr>
              <w:spacing w:after="0" w:line="240" w:lineRule="auto"/>
              <w:rPr>
                <w:rFonts w:ascii="Times New Roman" w:hAnsi="Times New Roman"/>
                <w:b/>
                <w:bCs/>
                <w:lang w:eastAsia="ru-RU"/>
              </w:rPr>
            </w:pPr>
          </w:p>
        </w:tc>
        <w:tc>
          <w:tcPr>
            <w:tcW w:w="1379" w:type="dxa"/>
            <w:vMerge/>
            <w:vAlign w:val="center"/>
          </w:tcPr>
          <w:p w:rsidR="00BC2E4D" w:rsidRPr="008D048B" w:rsidRDefault="00BC2E4D" w:rsidP="008D048B">
            <w:pPr>
              <w:spacing w:after="0" w:line="240" w:lineRule="auto"/>
              <w:rPr>
                <w:rFonts w:ascii="Times New Roman" w:hAnsi="Times New Roman"/>
                <w:b/>
                <w:bCs/>
                <w:lang w:eastAsia="ru-RU"/>
              </w:rPr>
            </w:pPr>
          </w:p>
        </w:tc>
        <w:tc>
          <w:tcPr>
            <w:tcW w:w="1440" w:type="dxa"/>
            <w:vMerge/>
            <w:vAlign w:val="center"/>
          </w:tcPr>
          <w:p w:rsidR="00BC2E4D" w:rsidRPr="008D048B" w:rsidRDefault="00BC2E4D" w:rsidP="008D048B">
            <w:pPr>
              <w:spacing w:after="0" w:line="240" w:lineRule="auto"/>
              <w:rPr>
                <w:rFonts w:ascii="Times New Roman" w:hAnsi="Times New Roman"/>
                <w:b/>
                <w:bCs/>
                <w:lang w:eastAsia="ru-RU"/>
              </w:rPr>
            </w:pPr>
          </w:p>
        </w:tc>
        <w:tc>
          <w:tcPr>
            <w:tcW w:w="1256" w:type="dxa"/>
            <w:noWrap/>
            <w:vAlign w:val="center"/>
          </w:tcPr>
          <w:p w:rsidR="00BC2E4D" w:rsidRPr="008D048B" w:rsidRDefault="00BC2E4D" w:rsidP="008D048B">
            <w:pPr>
              <w:spacing w:after="0" w:line="240" w:lineRule="auto"/>
              <w:jc w:val="center"/>
              <w:rPr>
                <w:rFonts w:ascii="Times New Roman" w:hAnsi="Times New Roman"/>
                <w:b/>
                <w:bCs/>
                <w:lang w:eastAsia="ru-RU"/>
              </w:rPr>
            </w:pPr>
            <w:r w:rsidRPr="008D048B">
              <w:rPr>
                <w:rFonts w:ascii="Times New Roman" w:hAnsi="Times New Roman"/>
                <w:b/>
                <w:bCs/>
                <w:lang w:eastAsia="ru-RU"/>
              </w:rPr>
              <w:t>2012 г.</w:t>
            </w:r>
          </w:p>
        </w:tc>
        <w:tc>
          <w:tcPr>
            <w:tcW w:w="1195" w:type="dxa"/>
            <w:vAlign w:val="center"/>
          </w:tcPr>
          <w:p w:rsidR="00BC2E4D" w:rsidRPr="008D048B" w:rsidRDefault="00BC2E4D" w:rsidP="008D048B">
            <w:pPr>
              <w:spacing w:after="0" w:line="240" w:lineRule="auto"/>
              <w:jc w:val="center"/>
              <w:rPr>
                <w:rFonts w:ascii="Times New Roman" w:hAnsi="Times New Roman"/>
                <w:b/>
                <w:bCs/>
                <w:lang w:eastAsia="ru-RU"/>
              </w:rPr>
            </w:pPr>
            <w:r w:rsidRPr="008D048B">
              <w:rPr>
                <w:rFonts w:ascii="Times New Roman" w:hAnsi="Times New Roman"/>
                <w:b/>
                <w:bCs/>
                <w:lang w:eastAsia="ru-RU"/>
              </w:rPr>
              <w:t>2013 г.</w:t>
            </w:r>
          </w:p>
        </w:tc>
        <w:tc>
          <w:tcPr>
            <w:tcW w:w="1195" w:type="dxa"/>
            <w:vAlign w:val="center"/>
          </w:tcPr>
          <w:p w:rsidR="00BC2E4D" w:rsidRPr="008D048B" w:rsidRDefault="00BC2E4D" w:rsidP="008D048B">
            <w:pPr>
              <w:spacing w:after="0" w:line="240" w:lineRule="auto"/>
              <w:jc w:val="center"/>
              <w:rPr>
                <w:rFonts w:ascii="Times New Roman" w:hAnsi="Times New Roman"/>
                <w:b/>
                <w:bCs/>
                <w:lang w:eastAsia="ru-RU"/>
              </w:rPr>
            </w:pPr>
            <w:r w:rsidRPr="008D048B">
              <w:rPr>
                <w:rFonts w:ascii="Times New Roman" w:hAnsi="Times New Roman"/>
                <w:b/>
                <w:bCs/>
                <w:lang w:eastAsia="ru-RU"/>
              </w:rPr>
              <w:t>2014 г.</w:t>
            </w:r>
          </w:p>
        </w:tc>
        <w:tc>
          <w:tcPr>
            <w:tcW w:w="1195" w:type="dxa"/>
            <w:vAlign w:val="center"/>
          </w:tcPr>
          <w:p w:rsidR="00BC2E4D" w:rsidRPr="008D048B" w:rsidRDefault="00BC2E4D" w:rsidP="008D048B">
            <w:pPr>
              <w:spacing w:after="0" w:line="240" w:lineRule="auto"/>
              <w:jc w:val="center"/>
              <w:rPr>
                <w:rFonts w:ascii="Times New Roman" w:hAnsi="Times New Roman"/>
                <w:b/>
                <w:bCs/>
                <w:lang w:eastAsia="ru-RU"/>
              </w:rPr>
            </w:pPr>
            <w:r w:rsidRPr="008D048B">
              <w:rPr>
                <w:rFonts w:ascii="Times New Roman" w:hAnsi="Times New Roman"/>
                <w:b/>
                <w:bCs/>
                <w:lang w:eastAsia="ru-RU"/>
              </w:rPr>
              <w:t>2015 г.</w:t>
            </w:r>
          </w:p>
        </w:tc>
      </w:tr>
      <w:tr w:rsidR="00BC2E4D" w:rsidRPr="008D048B" w:rsidTr="008D048B">
        <w:trPr>
          <w:trHeight w:val="495"/>
        </w:trPr>
        <w:tc>
          <w:tcPr>
            <w:tcW w:w="14948" w:type="dxa"/>
            <w:gridSpan w:val="9"/>
            <w:noWrap/>
            <w:vAlign w:val="center"/>
          </w:tcPr>
          <w:p w:rsidR="00BC2E4D" w:rsidRPr="008D048B" w:rsidRDefault="00BC2E4D" w:rsidP="008D048B">
            <w:pPr>
              <w:spacing w:after="0" w:line="240" w:lineRule="auto"/>
              <w:jc w:val="center"/>
              <w:rPr>
                <w:rFonts w:ascii="Times New Roman" w:hAnsi="Times New Roman"/>
                <w:b/>
                <w:bCs/>
                <w:lang w:eastAsia="ru-RU"/>
              </w:rPr>
            </w:pPr>
            <w:r w:rsidRPr="008D048B">
              <w:rPr>
                <w:rFonts w:ascii="Times New Roman" w:hAnsi="Times New Roman"/>
                <w:b/>
                <w:bCs/>
                <w:lang w:eastAsia="ru-RU"/>
              </w:rPr>
              <w:t>I. Экономические показатели</w:t>
            </w:r>
          </w:p>
        </w:tc>
      </w:tr>
      <w:tr w:rsidR="00BC2E4D" w:rsidRPr="008D048B" w:rsidTr="008D048B">
        <w:trPr>
          <w:trHeight w:val="585"/>
        </w:trPr>
        <w:tc>
          <w:tcPr>
            <w:tcW w:w="5434" w:type="dxa"/>
            <w:gridSpan w:val="2"/>
            <w:vAlign w:val="center"/>
          </w:tcPr>
          <w:p w:rsidR="00BC2E4D" w:rsidRPr="008D048B" w:rsidRDefault="00BC2E4D" w:rsidP="008D048B">
            <w:pPr>
              <w:spacing w:after="0" w:line="240" w:lineRule="auto"/>
              <w:rPr>
                <w:rFonts w:ascii="Times New Roman" w:hAnsi="Times New Roman"/>
                <w:lang w:eastAsia="ru-RU"/>
              </w:rPr>
            </w:pPr>
            <w:r w:rsidRPr="008D048B">
              <w:rPr>
                <w:rFonts w:ascii="Times New Roman" w:hAnsi="Times New Roman"/>
                <w:lang w:eastAsia="ru-RU"/>
              </w:rPr>
              <w:t xml:space="preserve">Численность постоянного населения (среднегодовая) </w:t>
            </w:r>
          </w:p>
        </w:tc>
        <w:tc>
          <w:tcPr>
            <w:tcW w:w="1854" w:type="dxa"/>
            <w:vAlign w:val="center"/>
          </w:tcPr>
          <w:p w:rsidR="00BC2E4D" w:rsidRPr="008D048B" w:rsidRDefault="00BC2E4D" w:rsidP="008D048B">
            <w:pPr>
              <w:spacing w:after="0" w:line="240" w:lineRule="auto"/>
              <w:jc w:val="center"/>
              <w:rPr>
                <w:rFonts w:ascii="Times New Roman" w:hAnsi="Times New Roman"/>
                <w:lang w:eastAsia="ru-RU"/>
              </w:rPr>
            </w:pPr>
            <w:r w:rsidRPr="008D048B">
              <w:rPr>
                <w:rFonts w:ascii="Times New Roman" w:hAnsi="Times New Roman"/>
                <w:lang w:eastAsia="ru-RU"/>
              </w:rPr>
              <w:t>тыс.чел.</w:t>
            </w:r>
          </w:p>
        </w:tc>
        <w:tc>
          <w:tcPr>
            <w:tcW w:w="1379" w:type="dxa"/>
            <w:noWrap/>
            <w:vAlign w:val="bottom"/>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86,96</w:t>
            </w:r>
          </w:p>
        </w:tc>
        <w:tc>
          <w:tcPr>
            <w:tcW w:w="1440" w:type="dxa"/>
            <w:noWrap/>
            <w:vAlign w:val="bottom"/>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87,75</w:t>
            </w:r>
          </w:p>
        </w:tc>
        <w:tc>
          <w:tcPr>
            <w:tcW w:w="1256" w:type="dxa"/>
            <w:noWrap/>
            <w:vAlign w:val="bottom"/>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88,66</w:t>
            </w:r>
          </w:p>
        </w:tc>
        <w:tc>
          <w:tcPr>
            <w:tcW w:w="1195" w:type="dxa"/>
            <w:noWrap/>
            <w:vAlign w:val="bottom"/>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88,66</w:t>
            </w:r>
          </w:p>
        </w:tc>
        <w:tc>
          <w:tcPr>
            <w:tcW w:w="1195" w:type="dxa"/>
            <w:noWrap/>
            <w:vAlign w:val="bottom"/>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88,66</w:t>
            </w:r>
          </w:p>
        </w:tc>
        <w:tc>
          <w:tcPr>
            <w:tcW w:w="1195" w:type="dxa"/>
            <w:noWrap/>
            <w:vAlign w:val="bottom"/>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88,66</w:t>
            </w:r>
          </w:p>
        </w:tc>
      </w:tr>
      <w:tr w:rsidR="00BC2E4D" w:rsidRPr="008D048B" w:rsidTr="008D048B">
        <w:trPr>
          <w:trHeight w:val="555"/>
        </w:trPr>
        <w:tc>
          <w:tcPr>
            <w:tcW w:w="5434" w:type="dxa"/>
            <w:gridSpan w:val="2"/>
            <w:noWrap/>
            <w:vAlign w:val="bottom"/>
          </w:tcPr>
          <w:p w:rsidR="00BC2E4D" w:rsidRPr="008D048B" w:rsidRDefault="00BC2E4D" w:rsidP="008D048B">
            <w:pPr>
              <w:spacing w:after="0" w:line="240" w:lineRule="auto"/>
              <w:rPr>
                <w:rFonts w:ascii="Times New Roman" w:hAnsi="Times New Roman"/>
                <w:lang w:eastAsia="ru-RU"/>
              </w:rPr>
            </w:pPr>
            <w:r w:rsidRPr="008D048B">
              <w:rPr>
                <w:rFonts w:ascii="Times New Roman" w:hAnsi="Times New Roman"/>
                <w:lang w:eastAsia="ru-RU"/>
              </w:rPr>
              <w:t> </w:t>
            </w:r>
          </w:p>
        </w:tc>
        <w:tc>
          <w:tcPr>
            <w:tcW w:w="1854" w:type="dxa"/>
            <w:vAlign w:val="center"/>
          </w:tcPr>
          <w:p w:rsidR="00BC2E4D" w:rsidRPr="008D048B" w:rsidRDefault="00BC2E4D" w:rsidP="008D048B">
            <w:pPr>
              <w:spacing w:after="0" w:line="240" w:lineRule="auto"/>
              <w:jc w:val="center"/>
              <w:rPr>
                <w:rFonts w:ascii="Times New Roman" w:hAnsi="Times New Roman"/>
                <w:lang w:eastAsia="ru-RU"/>
              </w:rPr>
            </w:pPr>
            <w:r w:rsidRPr="008D048B">
              <w:rPr>
                <w:rFonts w:ascii="Times New Roman" w:hAnsi="Times New Roman"/>
                <w:lang w:eastAsia="ru-RU"/>
              </w:rPr>
              <w:t>в % к предыдущему году</w:t>
            </w:r>
          </w:p>
        </w:tc>
        <w:tc>
          <w:tcPr>
            <w:tcW w:w="1379" w:type="dxa"/>
            <w:noWrap/>
            <w:vAlign w:val="bottom"/>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97,9</w:t>
            </w:r>
          </w:p>
        </w:tc>
        <w:tc>
          <w:tcPr>
            <w:tcW w:w="1440" w:type="dxa"/>
            <w:noWrap/>
            <w:vAlign w:val="bottom"/>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100,9</w:t>
            </w:r>
          </w:p>
        </w:tc>
        <w:tc>
          <w:tcPr>
            <w:tcW w:w="1256" w:type="dxa"/>
            <w:noWrap/>
            <w:vAlign w:val="bottom"/>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101,1</w:t>
            </w:r>
          </w:p>
        </w:tc>
        <w:tc>
          <w:tcPr>
            <w:tcW w:w="1195" w:type="dxa"/>
            <w:noWrap/>
            <w:vAlign w:val="bottom"/>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100</w:t>
            </w:r>
          </w:p>
        </w:tc>
        <w:tc>
          <w:tcPr>
            <w:tcW w:w="1195" w:type="dxa"/>
            <w:noWrap/>
            <w:vAlign w:val="bottom"/>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100</w:t>
            </w:r>
          </w:p>
        </w:tc>
        <w:tc>
          <w:tcPr>
            <w:tcW w:w="1195" w:type="dxa"/>
            <w:noWrap/>
            <w:vAlign w:val="bottom"/>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100</w:t>
            </w:r>
          </w:p>
        </w:tc>
      </w:tr>
      <w:tr w:rsidR="00BC2E4D" w:rsidRPr="008D048B" w:rsidTr="008D048B">
        <w:trPr>
          <w:trHeight w:val="840"/>
        </w:trPr>
        <w:tc>
          <w:tcPr>
            <w:tcW w:w="5434" w:type="dxa"/>
            <w:gridSpan w:val="2"/>
            <w:vAlign w:val="center"/>
          </w:tcPr>
          <w:p w:rsidR="00BC2E4D" w:rsidRPr="008D048B" w:rsidRDefault="00BC2E4D" w:rsidP="008D048B">
            <w:pPr>
              <w:spacing w:after="0" w:line="240" w:lineRule="auto"/>
              <w:rPr>
                <w:rFonts w:ascii="Times New Roman" w:hAnsi="Times New Roman"/>
                <w:lang w:eastAsia="ru-RU"/>
              </w:rPr>
            </w:pPr>
            <w:r w:rsidRPr="008D048B">
              <w:rPr>
                <w:rFonts w:ascii="Times New Roman" w:hAnsi="Times New Roman"/>
                <w:lang w:eastAsia="ru-RU"/>
              </w:rPr>
              <w:t>Валовой  территориальный продукт (ВТП)</w:t>
            </w:r>
          </w:p>
        </w:tc>
        <w:tc>
          <w:tcPr>
            <w:tcW w:w="1854" w:type="dxa"/>
            <w:vAlign w:val="center"/>
          </w:tcPr>
          <w:p w:rsidR="00BC2E4D" w:rsidRPr="008D048B" w:rsidRDefault="00BC2E4D" w:rsidP="008D048B">
            <w:pPr>
              <w:spacing w:after="0" w:line="240" w:lineRule="auto"/>
              <w:jc w:val="center"/>
              <w:rPr>
                <w:rFonts w:ascii="Times New Roman" w:hAnsi="Times New Roman"/>
                <w:lang w:eastAsia="ru-RU"/>
              </w:rPr>
            </w:pPr>
            <w:r w:rsidRPr="008D048B">
              <w:rPr>
                <w:rFonts w:ascii="Times New Roman" w:hAnsi="Times New Roman"/>
                <w:lang w:eastAsia="ru-RU"/>
              </w:rPr>
              <w:t>тыс. руб. в ценах соответсвующих лет</w:t>
            </w:r>
          </w:p>
        </w:tc>
        <w:tc>
          <w:tcPr>
            <w:tcW w:w="1379" w:type="dxa"/>
            <w:noWrap/>
            <w:vAlign w:val="bottom"/>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32724,7</w:t>
            </w:r>
          </w:p>
        </w:tc>
        <w:tc>
          <w:tcPr>
            <w:tcW w:w="1440" w:type="dxa"/>
            <w:noWrap/>
            <w:vAlign w:val="bottom"/>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35615,6</w:t>
            </w:r>
          </w:p>
        </w:tc>
        <w:tc>
          <w:tcPr>
            <w:tcW w:w="1256" w:type="dxa"/>
            <w:noWrap/>
            <w:vAlign w:val="bottom"/>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37075,1</w:t>
            </w:r>
          </w:p>
        </w:tc>
        <w:tc>
          <w:tcPr>
            <w:tcW w:w="1195" w:type="dxa"/>
            <w:noWrap/>
            <w:vAlign w:val="bottom"/>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40041,1</w:t>
            </w:r>
          </w:p>
        </w:tc>
        <w:tc>
          <w:tcPr>
            <w:tcW w:w="1195" w:type="dxa"/>
            <w:noWrap/>
            <w:vAlign w:val="bottom"/>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46039,9</w:t>
            </w:r>
          </w:p>
        </w:tc>
        <w:tc>
          <w:tcPr>
            <w:tcW w:w="1195" w:type="dxa"/>
            <w:noWrap/>
            <w:vAlign w:val="bottom"/>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47881,5</w:t>
            </w:r>
          </w:p>
        </w:tc>
      </w:tr>
      <w:tr w:rsidR="00BC2E4D" w:rsidRPr="008D048B" w:rsidTr="008D048B">
        <w:trPr>
          <w:trHeight w:val="1410"/>
        </w:trPr>
        <w:tc>
          <w:tcPr>
            <w:tcW w:w="5434" w:type="dxa"/>
            <w:gridSpan w:val="2"/>
            <w:noWrap/>
            <w:vAlign w:val="bottom"/>
          </w:tcPr>
          <w:p w:rsidR="00BC2E4D" w:rsidRPr="008D048B" w:rsidRDefault="00BC2E4D" w:rsidP="008D048B">
            <w:pPr>
              <w:spacing w:after="0" w:line="240" w:lineRule="auto"/>
              <w:rPr>
                <w:rFonts w:ascii="Times New Roman" w:hAnsi="Times New Roman"/>
                <w:lang w:eastAsia="ru-RU"/>
              </w:rPr>
            </w:pPr>
            <w:r w:rsidRPr="008D048B">
              <w:rPr>
                <w:rFonts w:ascii="Times New Roman" w:hAnsi="Times New Roman"/>
                <w:lang w:eastAsia="ru-RU"/>
              </w:rPr>
              <w:t> </w:t>
            </w:r>
          </w:p>
        </w:tc>
        <w:tc>
          <w:tcPr>
            <w:tcW w:w="1854" w:type="dxa"/>
            <w:vAlign w:val="center"/>
          </w:tcPr>
          <w:p w:rsidR="00BC2E4D" w:rsidRPr="008D048B" w:rsidRDefault="00BC2E4D" w:rsidP="008D048B">
            <w:pPr>
              <w:spacing w:after="0" w:line="240" w:lineRule="auto"/>
              <w:jc w:val="center"/>
              <w:rPr>
                <w:rFonts w:ascii="Times New Roman" w:hAnsi="Times New Roman"/>
                <w:lang w:eastAsia="ru-RU"/>
              </w:rPr>
            </w:pPr>
            <w:r w:rsidRPr="008D048B">
              <w:rPr>
                <w:rFonts w:ascii="Times New Roman" w:hAnsi="Times New Roman"/>
                <w:lang w:eastAsia="ru-RU"/>
              </w:rPr>
              <w:t>в % к предыдущему  году в сопоставимых ценах</w:t>
            </w:r>
          </w:p>
        </w:tc>
        <w:tc>
          <w:tcPr>
            <w:tcW w:w="1379" w:type="dxa"/>
            <w:noWrap/>
            <w:vAlign w:val="bottom"/>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113,6</w:t>
            </w:r>
          </w:p>
        </w:tc>
        <w:tc>
          <w:tcPr>
            <w:tcW w:w="1440" w:type="dxa"/>
            <w:noWrap/>
            <w:vAlign w:val="bottom"/>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102</w:t>
            </w:r>
          </w:p>
        </w:tc>
        <w:tc>
          <w:tcPr>
            <w:tcW w:w="1256" w:type="dxa"/>
            <w:noWrap/>
            <w:vAlign w:val="bottom"/>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102,5</w:t>
            </w:r>
          </w:p>
        </w:tc>
        <w:tc>
          <w:tcPr>
            <w:tcW w:w="1195" w:type="dxa"/>
            <w:noWrap/>
            <w:vAlign w:val="bottom"/>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103</w:t>
            </w:r>
          </w:p>
        </w:tc>
        <w:tc>
          <w:tcPr>
            <w:tcW w:w="1195" w:type="dxa"/>
            <w:noWrap/>
            <w:vAlign w:val="bottom"/>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104</w:t>
            </w:r>
          </w:p>
        </w:tc>
        <w:tc>
          <w:tcPr>
            <w:tcW w:w="1195" w:type="dxa"/>
            <w:noWrap/>
            <w:vAlign w:val="bottom"/>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104</w:t>
            </w:r>
          </w:p>
        </w:tc>
      </w:tr>
      <w:tr w:rsidR="00BC2E4D" w:rsidRPr="008D048B" w:rsidTr="008D048B">
        <w:trPr>
          <w:trHeight w:val="1440"/>
        </w:trPr>
        <w:tc>
          <w:tcPr>
            <w:tcW w:w="5434" w:type="dxa"/>
            <w:gridSpan w:val="2"/>
            <w:vAlign w:val="center"/>
          </w:tcPr>
          <w:p w:rsidR="00BC2E4D" w:rsidRPr="008D048B" w:rsidRDefault="00BC2E4D" w:rsidP="008D048B">
            <w:pPr>
              <w:spacing w:after="0" w:line="240" w:lineRule="auto"/>
              <w:rPr>
                <w:rFonts w:ascii="Times New Roman" w:hAnsi="Times New Roman"/>
                <w:lang w:eastAsia="ru-RU"/>
              </w:rPr>
            </w:pPr>
            <w:r w:rsidRPr="008D048B">
              <w:rPr>
                <w:rFonts w:ascii="Times New Roman" w:hAnsi="Times New Roman"/>
                <w:lang w:eastAsia="ru-RU"/>
              </w:rPr>
              <w:t>Объем отгруженных товаров собственного производства, выполненных работ и услуг собственными силами</w:t>
            </w:r>
          </w:p>
        </w:tc>
        <w:tc>
          <w:tcPr>
            <w:tcW w:w="1854" w:type="dxa"/>
            <w:vAlign w:val="center"/>
          </w:tcPr>
          <w:p w:rsidR="00BC2E4D" w:rsidRPr="008D048B" w:rsidRDefault="00BC2E4D" w:rsidP="008D048B">
            <w:pPr>
              <w:spacing w:after="0" w:line="240" w:lineRule="auto"/>
              <w:jc w:val="center"/>
              <w:rPr>
                <w:rFonts w:ascii="Times New Roman" w:hAnsi="Times New Roman"/>
                <w:lang w:eastAsia="ru-RU"/>
              </w:rPr>
            </w:pPr>
            <w:r w:rsidRPr="008D048B">
              <w:rPr>
                <w:rFonts w:ascii="Times New Roman" w:hAnsi="Times New Roman"/>
                <w:lang w:eastAsia="ru-RU"/>
              </w:rPr>
              <w:t>тыс.руб. в ценах соответствующих лет</w:t>
            </w:r>
          </w:p>
        </w:tc>
        <w:tc>
          <w:tcPr>
            <w:tcW w:w="1379"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16637539,6</w:t>
            </w:r>
          </w:p>
        </w:tc>
        <w:tc>
          <w:tcPr>
            <w:tcW w:w="1440"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19003128</w:t>
            </w:r>
          </w:p>
        </w:tc>
        <w:tc>
          <w:tcPr>
            <w:tcW w:w="1256"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20325523</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35087063</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42763398</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51743700</w:t>
            </w:r>
          </w:p>
        </w:tc>
      </w:tr>
      <w:tr w:rsidR="00BC2E4D" w:rsidRPr="008D048B" w:rsidTr="008D048B">
        <w:trPr>
          <w:trHeight w:val="855"/>
        </w:trPr>
        <w:tc>
          <w:tcPr>
            <w:tcW w:w="5434" w:type="dxa"/>
            <w:gridSpan w:val="2"/>
            <w:vAlign w:val="center"/>
          </w:tcPr>
          <w:p w:rsidR="00BC2E4D" w:rsidRPr="008D048B" w:rsidRDefault="00BC2E4D" w:rsidP="008D048B">
            <w:pPr>
              <w:spacing w:after="0" w:line="240" w:lineRule="auto"/>
              <w:rPr>
                <w:rFonts w:ascii="Times New Roman" w:hAnsi="Times New Roman"/>
                <w:lang w:eastAsia="ru-RU"/>
              </w:rPr>
            </w:pPr>
            <w:r w:rsidRPr="008D048B">
              <w:rPr>
                <w:rFonts w:ascii="Times New Roman" w:hAnsi="Times New Roman"/>
                <w:lang w:eastAsia="ru-RU"/>
              </w:rPr>
              <w:t> </w:t>
            </w:r>
          </w:p>
        </w:tc>
        <w:tc>
          <w:tcPr>
            <w:tcW w:w="1854" w:type="dxa"/>
            <w:vAlign w:val="center"/>
          </w:tcPr>
          <w:p w:rsidR="00BC2E4D" w:rsidRPr="008D048B" w:rsidRDefault="00BC2E4D" w:rsidP="008D048B">
            <w:pPr>
              <w:spacing w:after="0" w:line="240" w:lineRule="auto"/>
              <w:jc w:val="center"/>
              <w:rPr>
                <w:rFonts w:ascii="Times New Roman" w:hAnsi="Times New Roman"/>
                <w:lang w:eastAsia="ru-RU"/>
              </w:rPr>
            </w:pPr>
            <w:r w:rsidRPr="008D048B">
              <w:rPr>
                <w:rFonts w:ascii="Times New Roman" w:hAnsi="Times New Roman"/>
                <w:lang w:eastAsia="ru-RU"/>
              </w:rPr>
              <w:t>в % к предыдущему году в сопоставимых ценах</w:t>
            </w:r>
          </w:p>
        </w:tc>
        <w:tc>
          <w:tcPr>
            <w:tcW w:w="1379" w:type="dxa"/>
            <w:noWrap/>
            <w:vAlign w:val="bottom"/>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108,6</w:t>
            </w:r>
          </w:p>
        </w:tc>
        <w:tc>
          <w:tcPr>
            <w:tcW w:w="1440" w:type="dxa"/>
            <w:noWrap/>
            <w:vAlign w:val="bottom"/>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105</w:t>
            </w:r>
          </w:p>
        </w:tc>
        <w:tc>
          <w:tcPr>
            <w:tcW w:w="1256" w:type="dxa"/>
            <w:noWrap/>
            <w:vAlign w:val="bottom"/>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105</w:t>
            </w:r>
          </w:p>
        </w:tc>
        <w:tc>
          <w:tcPr>
            <w:tcW w:w="1195" w:type="dxa"/>
            <w:noWrap/>
            <w:vAlign w:val="bottom"/>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164,2</w:t>
            </w:r>
          </w:p>
        </w:tc>
        <w:tc>
          <w:tcPr>
            <w:tcW w:w="1195" w:type="dxa"/>
            <w:noWrap/>
            <w:vAlign w:val="bottom"/>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115,6</w:t>
            </w:r>
          </w:p>
        </w:tc>
        <w:tc>
          <w:tcPr>
            <w:tcW w:w="1195" w:type="dxa"/>
            <w:noWrap/>
            <w:vAlign w:val="bottom"/>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115,2</w:t>
            </w:r>
          </w:p>
        </w:tc>
      </w:tr>
      <w:tr w:rsidR="00BC2E4D" w:rsidRPr="008D048B" w:rsidTr="008D048B">
        <w:trPr>
          <w:trHeight w:val="930"/>
        </w:trPr>
        <w:tc>
          <w:tcPr>
            <w:tcW w:w="5434" w:type="dxa"/>
            <w:gridSpan w:val="2"/>
            <w:vAlign w:val="center"/>
          </w:tcPr>
          <w:p w:rsidR="00BC2E4D" w:rsidRPr="008D048B" w:rsidRDefault="00BC2E4D" w:rsidP="008D048B">
            <w:pPr>
              <w:spacing w:after="0" w:line="240" w:lineRule="auto"/>
              <w:rPr>
                <w:rFonts w:ascii="Times New Roman" w:hAnsi="Times New Roman"/>
                <w:lang w:eastAsia="ru-RU"/>
              </w:rPr>
            </w:pPr>
            <w:r w:rsidRPr="008D048B">
              <w:rPr>
                <w:rFonts w:ascii="Times New Roman" w:hAnsi="Times New Roman"/>
                <w:lang w:eastAsia="ru-RU"/>
              </w:rPr>
              <w:lastRenderedPageBreak/>
              <w:t>Продукция сельского хозяйства во всех категориях хозяйств</w:t>
            </w:r>
          </w:p>
        </w:tc>
        <w:tc>
          <w:tcPr>
            <w:tcW w:w="1854" w:type="dxa"/>
            <w:vAlign w:val="center"/>
          </w:tcPr>
          <w:p w:rsidR="00BC2E4D" w:rsidRPr="008D048B" w:rsidRDefault="00BC2E4D" w:rsidP="008D048B">
            <w:pPr>
              <w:spacing w:after="0" w:line="240" w:lineRule="auto"/>
              <w:jc w:val="center"/>
              <w:rPr>
                <w:rFonts w:ascii="Times New Roman" w:hAnsi="Times New Roman"/>
                <w:lang w:eastAsia="ru-RU"/>
              </w:rPr>
            </w:pPr>
            <w:r w:rsidRPr="008D048B">
              <w:rPr>
                <w:rFonts w:ascii="Times New Roman" w:hAnsi="Times New Roman"/>
                <w:lang w:eastAsia="ru-RU"/>
              </w:rPr>
              <w:t>тыс.руб. в ценах соответствующих лет</w:t>
            </w:r>
          </w:p>
        </w:tc>
        <w:tc>
          <w:tcPr>
            <w:tcW w:w="1379" w:type="dxa"/>
            <w:noWrap/>
            <w:vAlign w:val="bottom"/>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1980204,53</w:t>
            </w:r>
          </w:p>
        </w:tc>
        <w:tc>
          <w:tcPr>
            <w:tcW w:w="1440" w:type="dxa"/>
            <w:noWrap/>
            <w:vAlign w:val="bottom"/>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2178224,98</w:t>
            </w:r>
          </w:p>
        </w:tc>
        <w:tc>
          <w:tcPr>
            <w:tcW w:w="1256" w:type="dxa"/>
            <w:noWrap/>
            <w:vAlign w:val="bottom"/>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2188244,8</w:t>
            </w:r>
          </w:p>
        </w:tc>
        <w:tc>
          <w:tcPr>
            <w:tcW w:w="1195" w:type="dxa"/>
            <w:noWrap/>
            <w:vAlign w:val="bottom"/>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2197654</w:t>
            </w:r>
          </w:p>
        </w:tc>
        <w:tc>
          <w:tcPr>
            <w:tcW w:w="1195" w:type="dxa"/>
            <w:noWrap/>
            <w:vAlign w:val="bottom"/>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2197654</w:t>
            </w:r>
          </w:p>
        </w:tc>
        <w:tc>
          <w:tcPr>
            <w:tcW w:w="1195" w:type="dxa"/>
            <w:noWrap/>
            <w:vAlign w:val="bottom"/>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2330000</w:t>
            </w:r>
          </w:p>
        </w:tc>
      </w:tr>
      <w:tr w:rsidR="00BC2E4D" w:rsidRPr="008D048B" w:rsidTr="008D048B">
        <w:trPr>
          <w:trHeight w:val="1310"/>
        </w:trPr>
        <w:tc>
          <w:tcPr>
            <w:tcW w:w="5434" w:type="dxa"/>
            <w:gridSpan w:val="2"/>
            <w:vAlign w:val="center"/>
          </w:tcPr>
          <w:p w:rsidR="00BC2E4D" w:rsidRPr="008D048B" w:rsidRDefault="00BC2E4D" w:rsidP="008D048B">
            <w:pPr>
              <w:spacing w:after="0" w:line="240" w:lineRule="auto"/>
              <w:rPr>
                <w:rFonts w:ascii="Times New Roman" w:hAnsi="Times New Roman"/>
                <w:lang w:eastAsia="ru-RU"/>
              </w:rPr>
            </w:pPr>
            <w:r w:rsidRPr="008D048B">
              <w:rPr>
                <w:rFonts w:ascii="Times New Roman" w:hAnsi="Times New Roman"/>
                <w:lang w:eastAsia="ru-RU"/>
              </w:rPr>
              <w:t> </w:t>
            </w:r>
          </w:p>
        </w:tc>
        <w:tc>
          <w:tcPr>
            <w:tcW w:w="1854" w:type="dxa"/>
            <w:vAlign w:val="center"/>
          </w:tcPr>
          <w:p w:rsidR="00BC2E4D" w:rsidRPr="008D048B" w:rsidRDefault="00BC2E4D" w:rsidP="008D048B">
            <w:pPr>
              <w:spacing w:after="0" w:line="240" w:lineRule="auto"/>
              <w:jc w:val="center"/>
              <w:rPr>
                <w:rFonts w:ascii="Times New Roman" w:hAnsi="Times New Roman"/>
                <w:lang w:eastAsia="ru-RU"/>
              </w:rPr>
            </w:pPr>
            <w:r w:rsidRPr="008D048B">
              <w:rPr>
                <w:rFonts w:ascii="Times New Roman" w:hAnsi="Times New Roman"/>
                <w:lang w:eastAsia="ru-RU"/>
              </w:rPr>
              <w:t>в % к предыдущему году в сопоставимых ценах</w:t>
            </w:r>
          </w:p>
        </w:tc>
        <w:tc>
          <w:tcPr>
            <w:tcW w:w="1379" w:type="dxa"/>
            <w:noWrap/>
            <w:vAlign w:val="bottom"/>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87,4</w:t>
            </w:r>
          </w:p>
        </w:tc>
        <w:tc>
          <w:tcPr>
            <w:tcW w:w="1440" w:type="dxa"/>
            <w:noWrap/>
            <w:vAlign w:val="bottom"/>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109,8</w:t>
            </w:r>
          </w:p>
        </w:tc>
        <w:tc>
          <w:tcPr>
            <w:tcW w:w="1256" w:type="dxa"/>
            <w:noWrap/>
            <w:vAlign w:val="bottom"/>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100,5</w:t>
            </w:r>
          </w:p>
        </w:tc>
        <w:tc>
          <w:tcPr>
            <w:tcW w:w="1195" w:type="dxa"/>
            <w:noWrap/>
            <w:vAlign w:val="bottom"/>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100,5</w:t>
            </w:r>
          </w:p>
        </w:tc>
        <w:tc>
          <w:tcPr>
            <w:tcW w:w="1195" w:type="dxa"/>
            <w:noWrap/>
            <w:vAlign w:val="bottom"/>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100,5</w:t>
            </w:r>
          </w:p>
        </w:tc>
        <w:tc>
          <w:tcPr>
            <w:tcW w:w="1195" w:type="dxa"/>
            <w:noWrap/>
            <w:vAlign w:val="bottom"/>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100,5</w:t>
            </w:r>
          </w:p>
        </w:tc>
      </w:tr>
      <w:tr w:rsidR="00BC2E4D" w:rsidRPr="008D048B" w:rsidTr="008D048B">
        <w:trPr>
          <w:trHeight w:val="1215"/>
        </w:trPr>
        <w:tc>
          <w:tcPr>
            <w:tcW w:w="5434" w:type="dxa"/>
            <w:gridSpan w:val="2"/>
            <w:vAlign w:val="center"/>
          </w:tcPr>
          <w:p w:rsidR="00BC2E4D" w:rsidRPr="008D048B" w:rsidRDefault="00BC2E4D" w:rsidP="008D048B">
            <w:pPr>
              <w:spacing w:after="0" w:line="240" w:lineRule="auto"/>
              <w:rPr>
                <w:rFonts w:ascii="Times New Roman" w:hAnsi="Times New Roman"/>
                <w:lang w:eastAsia="ru-RU"/>
              </w:rPr>
            </w:pPr>
            <w:r w:rsidRPr="008D048B">
              <w:rPr>
                <w:rFonts w:ascii="Times New Roman" w:hAnsi="Times New Roman"/>
                <w:lang w:eastAsia="ru-RU"/>
              </w:rPr>
              <w:t xml:space="preserve">Объем инвестиций в основной капитал за счет всех источников финансирования </w:t>
            </w:r>
          </w:p>
        </w:tc>
        <w:tc>
          <w:tcPr>
            <w:tcW w:w="1854" w:type="dxa"/>
            <w:vAlign w:val="center"/>
          </w:tcPr>
          <w:p w:rsidR="00BC2E4D" w:rsidRPr="008D048B" w:rsidRDefault="00BC2E4D" w:rsidP="008D048B">
            <w:pPr>
              <w:spacing w:after="0" w:line="240" w:lineRule="auto"/>
              <w:jc w:val="center"/>
              <w:rPr>
                <w:rFonts w:ascii="Times New Roman" w:hAnsi="Times New Roman"/>
                <w:lang w:eastAsia="ru-RU"/>
              </w:rPr>
            </w:pPr>
            <w:r w:rsidRPr="008D048B">
              <w:rPr>
                <w:rFonts w:ascii="Times New Roman" w:hAnsi="Times New Roman"/>
                <w:lang w:eastAsia="ru-RU"/>
              </w:rPr>
              <w:t>тыс.руб. в ценах соответствующих лет</w:t>
            </w:r>
          </w:p>
        </w:tc>
        <w:tc>
          <w:tcPr>
            <w:tcW w:w="1379"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3131232</w:t>
            </w:r>
          </w:p>
        </w:tc>
        <w:tc>
          <w:tcPr>
            <w:tcW w:w="1440"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3315975</w:t>
            </w:r>
          </w:p>
        </w:tc>
        <w:tc>
          <w:tcPr>
            <w:tcW w:w="1256"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3518250</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3701198</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3986190</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4293150</w:t>
            </w:r>
          </w:p>
        </w:tc>
      </w:tr>
      <w:tr w:rsidR="00BC2E4D" w:rsidRPr="008D048B" w:rsidTr="008D048B">
        <w:trPr>
          <w:trHeight w:val="975"/>
        </w:trPr>
        <w:tc>
          <w:tcPr>
            <w:tcW w:w="5434" w:type="dxa"/>
            <w:gridSpan w:val="2"/>
            <w:vAlign w:val="center"/>
          </w:tcPr>
          <w:p w:rsidR="00BC2E4D" w:rsidRPr="008D048B" w:rsidRDefault="00BC2E4D" w:rsidP="008D048B">
            <w:pPr>
              <w:spacing w:after="0" w:line="240" w:lineRule="auto"/>
              <w:rPr>
                <w:rFonts w:ascii="Times New Roman" w:hAnsi="Times New Roman"/>
                <w:lang w:eastAsia="ru-RU"/>
              </w:rPr>
            </w:pPr>
            <w:r w:rsidRPr="008D048B">
              <w:rPr>
                <w:rFonts w:ascii="Times New Roman" w:hAnsi="Times New Roman"/>
                <w:lang w:eastAsia="ru-RU"/>
              </w:rPr>
              <w:t> </w:t>
            </w:r>
          </w:p>
        </w:tc>
        <w:tc>
          <w:tcPr>
            <w:tcW w:w="1854" w:type="dxa"/>
            <w:vAlign w:val="center"/>
          </w:tcPr>
          <w:p w:rsidR="00BC2E4D" w:rsidRPr="008D048B" w:rsidRDefault="00BC2E4D" w:rsidP="008D048B">
            <w:pPr>
              <w:spacing w:after="0" w:line="240" w:lineRule="auto"/>
              <w:jc w:val="center"/>
              <w:rPr>
                <w:rFonts w:ascii="Times New Roman" w:hAnsi="Times New Roman"/>
                <w:lang w:eastAsia="ru-RU"/>
              </w:rPr>
            </w:pPr>
            <w:r w:rsidRPr="008D048B">
              <w:rPr>
                <w:rFonts w:ascii="Times New Roman" w:hAnsi="Times New Roman"/>
                <w:lang w:eastAsia="ru-RU"/>
              </w:rPr>
              <w:t>в % к предыдущему году в сопоставимых ценах</w:t>
            </w:r>
          </w:p>
        </w:tc>
        <w:tc>
          <w:tcPr>
            <w:tcW w:w="1379"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144,2</w:t>
            </w:r>
          </w:p>
        </w:tc>
        <w:tc>
          <w:tcPr>
            <w:tcW w:w="1440"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105,9</w:t>
            </w:r>
          </w:p>
        </w:tc>
        <w:tc>
          <w:tcPr>
            <w:tcW w:w="1256"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106,5</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105,3</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108,1</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108</w:t>
            </w:r>
          </w:p>
        </w:tc>
      </w:tr>
      <w:tr w:rsidR="00BC2E4D" w:rsidRPr="008D048B" w:rsidTr="008D048B">
        <w:trPr>
          <w:trHeight w:val="930"/>
        </w:trPr>
        <w:tc>
          <w:tcPr>
            <w:tcW w:w="5434" w:type="dxa"/>
            <w:gridSpan w:val="2"/>
            <w:vAlign w:val="center"/>
          </w:tcPr>
          <w:p w:rsidR="00BC2E4D" w:rsidRPr="008D048B" w:rsidRDefault="00BC2E4D" w:rsidP="008D048B">
            <w:pPr>
              <w:spacing w:after="0" w:line="240" w:lineRule="auto"/>
              <w:rPr>
                <w:rFonts w:ascii="Times New Roman" w:hAnsi="Times New Roman"/>
                <w:lang w:eastAsia="ru-RU"/>
              </w:rPr>
            </w:pPr>
            <w:r w:rsidRPr="008D048B">
              <w:rPr>
                <w:rFonts w:ascii="Times New Roman" w:hAnsi="Times New Roman"/>
                <w:lang w:eastAsia="ru-RU"/>
              </w:rPr>
              <w:t>Объем работ, выполненных по виду деятельности "Строительство"</w:t>
            </w:r>
          </w:p>
        </w:tc>
        <w:tc>
          <w:tcPr>
            <w:tcW w:w="1854" w:type="dxa"/>
            <w:vAlign w:val="center"/>
          </w:tcPr>
          <w:p w:rsidR="00BC2E4D" w:rsidRPr="008D048B" w:rsidRDefault="00BC2E4D" w:rsidP="008D048B">
            <w:pPr>
              <w:spacing w:after="0" w:line="240" w:lineRule="auto"/>
              <w:jc w:val="center"/>
              <w:rPr>
                <w:rFonts w:ascii="Times New Roman" w:hAnsi="Times New Roman"/>
                <w:lang w:eastAsia="ru-RU"/>
              </w:rPr>
            </w:pPr>
            <w:r w:rsidRPr="008D048B">
              <w:rPr>
                <w:rFonts w:ascii="Times New Roman" w:hAnsi="Times New Roman"/>
                <w:lang w:eastAsia="ru-RU"/>
              </w:rPr>
              <w:t>тыс.руб. в ценах соответствующих лет</w:t>
            </w:r>
          </w:p>
        </w:tc>
        <w:tc>
          <w:tcPr>
            <w:tcW w:w="1379"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8096360</w:t>
            </w:r>
          </w:p>
        </w:tc>
        <w:tc>
          <w:tcPr>
            <w:tcW w:w="1440"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8501180</w:t>
            </w:r>
          </w:p>
        </w:tc>
        <w:tc>
          <w:tcPr>
            <w:tcW w:w="1256"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17217300</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12117000</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11051534</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12156687</w:t>
            </w:r>
          </w:p>
        </w:tc>
      </w:tr>
      <w:tr w:rsidR="00BC2E4D" w:rsidRPr="008D048B" w:rsidTr="008D048B">
        <w:trPr>
          <w:trHeight w:val="900"/>
        </w:trPr>
        <w:tc>
          <w:tcPr>
            <w:tcW w:w="5434" w:type="dxa"/>
            <w:gridSpan w:val="2"/>
            <w:vAlign w:val="center"/>
          </w:tcPr>
          <w:p w:rsidR="00BC2E4D" w:rsidRPr="008D048B" w:rsidRDefault="00BC2E4D" w:rsidP="008D048B">
            <w:pPr>
              <w:spacing w:after="0" w:line="240" w:lineRule="auto"/>
              <w:rPr>
                <w:rFonts w:ascii="Times New Roman" w:hAnsi="Times New Roman"/>
                <w:lang w:eastAsia="ru-RU"/>
              </w:rPr>
            </w:pPr>
            <w:r w:rsidRPr="008D048B">
              <w:rPr>
                <w:rFonts w:ascii="Times New Roman" w:hAnsi="Times New Roman"/>
                <w:lang w:eastAsia="ru-RU"/>
              </w:rPr>
              <w:t> </w:t>
            </w:r>
          </w:p>
        </w:tc>
        <w:tc>
          <w:tcPr>
            <w:tcW w:w="1854" w:type="dxa"/>
            <w:vAlign w:val="center"/>
          </w:tcPr>
          <w:p w:rsidR="00BC2E4D" w:rsidRPr="008D048B" w:rsidRDefault="00BC2E4D" w:rsidP="008D048B">
            <w:pPr>
              <w:spacing w:after="0" w:line="240" w:lineRule="auto"/>
              <w:jc w:val="center"/>
              <w:rPr>
                <w:rFonts w:ascii="Times New Roman" w:hAnsi="Times New Roman"/>
                <w:lang w:eastAsia="ru-RU"/>
              </w:rPr>
            </w:pPr>
            <w:r w:rsidRPr="008D048B">
              <w:rPr>
                <w:rFonts w:ascii="Times New Roman" w:hAnsi="Times New Roman"/>
                <w:lang w:eastAsia="ru-RU"/>
              </w:rPr>
              <w:t>в % к предыдущему году в сопоставимых ценах</w:t>
            </w:r>
          </w:p>
        </w:tc>
        <w:tc>
          <w:tcPr>
            <w:tcW w:w="1379"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115</w:t>
            </w:r>
          </w:p>
        </w:tc>
        <w:tc>
          <w:tcPr>
            <w:tcW w:w="1440"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97</w:t>
            </w:r>
          </w:p>
        </w:tc>
        <w:tc>
          <w:tcPr>
            <w:tcW w:w="1256"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187,5</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65</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85</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102,8</w:t>
            </w:r>
          </w:p>
        </w:tc>
      </w:tr>
      <w:tr w:rsidR="00BC2E4D" w:rsidRPr="008D048B" w:rsidTr="008D048B">
        <w:trPr>
          <w:trHeight w:val="570"/>
        </w:trPr>
        <w:tc>
          <w:tcPr>
            <w:tcW w:w="5434" w:type="dxa"/>
            <w:gridSpan w:val="2"/>
            <w:vAlign w:val="center"/>
          </w:tcPr>
          <w:p w:rsidR="00BC2E4D" w:rsidRPr="008D048B" w:rsidRDefault="00BC2E4D" w:rsidP="008D048B">
            <w:pPr>
              <w:spacing w:after="0" w:line="240" w:lineRule="auto"/>
              <w:rPr>
                <w:rFonts w:ascii="Times New Roman" w:hAnsi="Times New Roman"/>
                <w:lang w:eastAsia="ru-RU"/>
              </w:rPr>
            </w:pPr>
            <w:r w:rsidRPr="008D048B">
              <w:rPr>
                <w:rFonts w:ascii="Times New Roman" w:hAnsi="Times New Roman"/>
                <w:lang w:eastAsia="ru-RU"/>
              </w:rPr>
              <w:t>Ввод в эксплуатацию жилых домов за счет всех источников финансирования</w:t>
            </w:r>
          </w:p>
        </w:tc>
        <w:tc>
          <w:tcPr>
            <w:tcW w:w="1854" w:type="dxa"/>
            <w:vAlign w:val="center"/>
          </w:tcPr>
          <w:p w:rsidR="00BC2E4D" w:rsidRPr="008D048B" w:rsidRDefault="00BC2E4D" w:rsidP="008D048B">
            <w:pPr>
              <w:spacing w:after="0" w:line="240" w:lineRule="auto"/>
              <w:jc w:val="center"/>
              <w:rPr>
                <w:rFonts w:ascii="Times New Roman" w:hAnsi="Times New Roman"/>
                <w:lang w:eastAsia="ru-RU"/>
              </w:rPr>
            </w:pPr>
            <w:r w:rsidRPr="008D048B">
              <w:rPr>
                <w:rFonts w:ascii="Times New Roman" w:hAnsi="Times New Roman"/>
                <w:lang w:eastAsia="ru-RU"/>
              </w:rPr>
              <w:t>тыс. кв. м</w:t>
            </w:r>
          </w:p>
        </w:tc>
        <w:tc>
          <w:tcPr>
            <w:tcW w:w="1379"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22,6</w:t>
            </w:r>
          </w:p>
        </w:tc>
        <w:tc>
          <w:tcPr>
            <w:tcW w:w="1440"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22</w:t>
            </w:r>
          </w:p>
        </w:tc>
        <w:tc>
          <w:tcPr>
            <w:tcW w:w="1256"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23</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24</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26</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28</w:t>
            </w:r>
          </w:p>
        </w:tc>
      </w:tr>
      <w:tr w:rsidR="00BC2E4D" w:rsidRPr="008D048B" w:rsidTr="008D048B">
        <w:trPr>
          <w:trHeight w:val="585"/>
        </w:trPr>
        <w:tc>
          <w:tcPr>
            <w:tcW w:w="5434" w:type="dxa"/>
            <w:gridSpan w:val="2"/>
            <w:vAlign w:val="center"/>
          </w:tcPr>
          <w:p w:rsidR="00BC2E4D" w:rsidRPr="008D048B" w:rsidRDefault="00BC2E4D" w:rsidP="008D048B">
            <w:pPr>
              <w:spacing w:after="0" w:line="240" w:lineRule="auto"/>
              <w:rPr>
                <w:rFonts w:ascii="Times New Roman" w:hAnsi="Times New Roman"/>
                <w:lang w:eastAsia="ru-RU"/>
              </w:rPr>
            </w:pPr>
            <w:r w:rsidRPr="008D048B">
              <w:rPr>
                <w:rFonts w:ascii="Times New Roman" w:hAnsi="Times New Roman"/>
                <w:lang w:eastAsia="ru-RU"/>
              </w:rPr>
              <w:t> </w:t>
            </w:r>
          </w:p>
        </w:tc>
        <w:tc>
          <w:tcPr>
            <w:tcW w:w="1854" w:type="dxa"/>
            <w:vAlign w:val="center"/>
          </w:tcPr>
          <w:p w:rsidR="00BC2E4D" w:rsidRPr="008D048B" w:rsidRDefault="00BC2E4D" w:rsidP="008D048B">
            <w:pPr>
              <w:spacing w:after="0" w:line="240" w:lineRule="auto"/>
              <w:jc w:val="center"/>
              <w:rPr>
                <w:rFonts w:ascii="Times New Roman" w:hAnsi="Times New Roman"/>
                <w:lang w:eastAsia="ru-RU"/>
              </w:rPr>
            </w:pPr>
            <w:r w:rsidRPr="008D048B">
              <w:rPr>
                <w:rFonts w:ascii="Times New Roman" w:hAnsi="Times New Roman"/>
                <w:lang w:eastAsia="ru-RU"/>
              </w:rPr>
              <w:t>в % к предыдущему году</w:t>
            </w:r>
          </w:p>
        </w:tc>
        <w:tc>
          <w:tcPr>
            <w:tcW w:w="1379"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97,6</w:t>
            </w:r>
          </w:p>
        </w:tc>
        <w:tc>
          <w:tcPr>
            <w:tcW w:w="1440"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97,3</w:t>
            </w:r>
          </w:p>
        </w:tc>
        <w:tc>
          <w:tcPr>
            <w:tcW w:w="1256"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104,5</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104,3</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108,3</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107,7</w:t>
            </w:r>
          </w:p>
        </w:tc>
      </w:tr>
      <w:tr w:rsidR="00BC2E4D" w:rsidRPr="008D048B" w:rsidTr="008D048B">
        <w:trPr>
          <w:trHeight w:val="480"/>
        </w:trPr>
        <w:tc>
          <w:tcPr>
            <w:tcW w:w="5434" w:type="dxa"/>
            <w:gridSpan w:val="2"/>
            <w:vAlign w:val="center"/>
          </w:tcPr>
          <w:p w:rsidR="00BC2E4D" w:rsidRPr="008D048B" w:rsidRDefault="00BC2E4D" w:rsidP="008D048B">
            <w:pPr>
              <w:spacing w:after="0" w:line="240" w:lineRule="auto"/>
              <w:rPr>
                <w:rFonts w:ascii="Times New Roman" w:hAnsi="Times New Roman"/>
                <w:lang w:eastAsia="ru-RU"/>
              </w:rPr>
            </w:pPr>
            <w:r w:rsidRPr="008D048B">
              <w:rPr>
                <w:rFonts w:ascii="Times New Roman" w:hAnsi="Times New Roman"/>
                <w:lang w:eastAsia="ru-RU"/>
              </w:rPr>
              <w:t>Фонд заработной платы</w:t>
            </w:r>
          </w:p>
        </w:tc>
        <w:tc>
          <w:tcPr>
            <w:tcW w:w="1854" w:type="dxa"/>
            <w:vAlign w:val="center"/>
          </w:tcPr>
          <w:p w:rsidR="00BC2E4D" w:rsidRPr="008D048B" w:rsidRDefault="00BC2E4D" w:rsidP="008D048B">
            <w:pPr>
              <w:spacing w:after="0" w:line="240" w:lineRule="auto"/>
              <w:jc w:val="center"/>
              <w:rPr>
                <w:rFonts w:ascii="Times New Roman" w:hAnsi="Times New Roman"/>
                <w:lang w:eastAsia="ru-RU"/>
              </w:rPr>
            </w:pPr>
            <w:r w:rsidRPr="008D048B">
              <w:rPr>
                <w:rFonts w:ascii="Times New Roman" w:hAnsi="Times New Roman"/>
                <w:lang w:eastAsia="ru-RU"/>
              </w:rPr>
              <w:t>тыс.руб</w:t>
            </w:r>
          </w:p>
        </w:tc>
        <w:tc>
          <w:tcPr>
            <w:tcW w:w="1379"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6305746,2</w:t>
            </w:r>
          </w:p>
        </w:tc>
        <w:tc>
          <w:tcPr>
            <w:tcW w:w="1440"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6732200</w:t>
            </w:r>
          </w:p>
        </w:tc>
        <w:tc>
          <w:tcPr>
            <w:tcW w:w="1256"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7338100</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8086600</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9291500</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10685225</w:t>
            </w:r>
          </w:p>
        </w:tc>
      </w:tr>
      <w:tr w:rsidR="00BC2E4D" w:rsidRPr="008D048B" w:rsidTr="008D048B">
        <w:trPr>
          <w:trHeight w:val="405"/>
        </w:trPr>
        <w:tc>
          <w:tcPr>
            <w:tcW w:w="5434" w:type="dxa"/>
            <w:gridSpan w:val="2"/>
            <w:vAlign w:val="center"/>
          </w:tcPr>
          <w:p w:rsidR="00BC2E4D" w:rsidRPr="008D048B" w:rsidRDefault="00BC2E4D" w:rsidP="008D048B">
            <w:pPr>
              <w:spacing w:after="0" w:line="240" w:lineRule="auto"/>
              <w:rPr>
                <w:rFonts w:ascii="Times New Roman" w:hAnsi="Times New Roman"/>
                <w:lang w:eastAsia="ru-RU"/>
              </w:rPr>
            </w:pPr>
            <w:r w:rsidRPr="008D048B">
              <w:rPr>
                <w:rFonts w:ascii="Times New Roman" w:hAnsi="Times New Roman"/>
                <w:lang w:eastAsia="ru-RU"/>
              </w:rPr>
              <w:t> </w:t>
            </w:r>
          </w:p>
        </w:tc>
        <w:tc>
          <w:tcPr>
            <w:tcW w:w="1854" w:type="dxa"/>
            <w:vAlign w:val="center"/>
          </w:tcPr>
          <w:p w:rsidR="00BC2E4D" w:rsidRPr="008D048B" w:rsidRDefault="00BC2E4D" w:rsidP="008D048B">
            <w:pPr>
              <w:spacing w:after="0" w:line="240" w:lineRule="auto"/>
              <w:jc w:val="center"/>
              <w:rPr>
                <w:rFonts w:ascii="Times New Roman" w:hAnsi="Times New Roman"/>
                <w:lang w:eastAsia="ru-RU"/>
              </w:rPr>
            </w:pPr>
            <w:r w:rsidRPr="008D048B">
              <w:rPr>
                <w:rFonts w:ascii="Times New Roman" w:hAnsi="Times New Roman"/>
                <w:lang w:eastAsia="ru-RU"/>
              </w:rPr>
              <w:t>в % к предыдущему году</w:t>
            </w:r>
          </w:p>
        </w:tc>
        <w:tc>
          <w:tcPr>
            <w:tcW w:w="1379"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115,68</w:t>
            </w:r>
          </w:p>
        </w:tc>
        <w:tc>
          <w:tcPr>
            <w:tcW w:w="1440"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105</w:t>
            </w:r>
          </w:p>
        </w:tc>
        <w:tc>
          <w:tcPr>
            <w:tcW w:w="1256"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107</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115</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109</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110</w:t>
            </w:r>
          </w:p>
        </w:tc>
      </w:tr>
      <w:tr w:rsidR="00BC2E4D" w:rsidRPr="008D048B" w:rsidTr="008D048B">
        <w:trPr>
          <w:trHeight w:val="810"/>
        </w:trPr>
        <w:tc>
          <w:tcPr>
            <w:tcW w:w="5434" w:type="dxa"/>
            <w:gridSpan w:val="2"/>
            <w:vAlign w:val="center"/>
          </w:tcPr>
          <w:p w:rsidR="00BC2E4D" w:rsidRPr="008D048B" w:rsidRDefault="00BC2E4D" w:rsidP="008D048B">
            <w:pPr>
              <w:spacing w:after="0" w:line="240" w:lineRule="auto"/>
              <w:rPr>
                <w:rFonts w:ascii="Times New Roman" w:hAnsi="Times New Roman"/>
                <w:lang w:eastAsia="ru-RU"/>
              </w:rPr>
            </w:pPr>
            <w:r w:rsidRPr="008D048B">
              <w:rPr>
                <w:rFonts w:ascii="Times New Roman" w:hAnsi="Times New Roman"/>
                <w:lang w:eastAsia="ru-RU"/>
              </w:rPr>
              <w:lastRenderedPageBreak/>
              <w:t>Численность зарегистрированных безработных</w:t>
            </w:r>
          </w:p>
        </w:tc>
        <w:tc>
          <w:tcPr>
            <w:tcW w:w="1854" w:type="dxa"/>
            <w:vAlign w:val="center"/>
          </w:tcPr>
          <w:p w:rsidR="00BC2E4D" w:rsidRPr="008D048B" w:rsidRDefault="00BC2E4D" w:rsidP="008D048B">
            <w:pPr>
              <w:spacing w:after="0" w:line="240" w:lineRule="auto"/>
              <w:jc w:val="center"/>
              <w:rPr>
                <w:rFonts w:ascii="Times New Roman" w:hAnsi="Times New Roman"/>
                <w:lang w:eastAsia="ru-RU"/>
              </w:rPr>
            </w:pPr>
            <w:r w:rsidRPr="008D048B">
              <w:rPr>
                <w:rFonts w:ascii="Times New Roman" w:hAnsi="Times New Roman"/>
                <w:lang w:eastAsia="ru-RU"/>
              </w:rPr>
              <w:t>чел.</w:t>
            </w:r>
          </w:p>
        </w:tc>
        <w:tc>
          <w:tcPr>
            <w:tcW w:w="1379" w:type="dxa"/>
            <w:vAlign w:val="bottom"/>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834</w:t>
            </w:r>
          </w:p>
        </w:tc>
        <w:tc>
          <w:tcPr>
            <w:tcW w:w="1440" w:type="dxa"/>
            <w:vAlign w:val="bottom"/>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750</w:t>
            </w:r>
          </w:p>
        </w:tc>
        <w:tc>
          <w:tcPr>
            <w:tcW w:w="1256" w:type="dxa"/>
            <w:vAlign w:val="bottom"/>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750</w:t>
            </w:r>
          </w:p>
        </w:tc>
        <w:tc>
          <w:tcPr>
            <w:tcW w:w="1195" w:type="dxa"/>
            <w:vAlign w:val="bottom"/>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750</w:t>
            </w:r>
          </w:p>
        </w:tc>
        <w:tc>
          <w:tcPr>
            <w:tcW w:w="1195" w:type="dxa"/>
            <w:vAlign w:val="bottom"/>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750</w:t>
            </w:r>
          </w:p>
        </w:tc>
        <w:tc>
          <w:tcPr>
            <w:tcW w:w="1195" w:type="dxa"/>
            <w:vAlign w:val="bottom"/>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750</w:t>
            </w:r>
          </w:p>
        </w:tc>
      </w:tr>
      <w:tr w:rsidR="00BC2E4D" w:rsidRPr="008D048B" w:rsidTr="008D048B">
        <w:trPr>
          <w:trHeight w:val="870"/>
        </w:trPr>
        <w:tc>
          <w:tcPr>
            <w:tcW w:w="5434" w:type="dxa"/>
            <w:gridSpan w:val="2"/>
            <w:vAlign w:val="center"/>
          </w:tcPr>
          <w:p w:rsidR="00BC2E4D" w:rsidRPr="008D048B" w:rsidRDefault="00BC2E4D" w:rsidP="008D048B">
            <w:pPr>
              <w:spacing w:after="0" w:line="240" w:lineRule="auto"/>
              <w:rPr>
                <w:rFonts w:ascii="Times New Roman" w:hAnsi="Times New Roman"/>
                <w:lang w:eastAsia="ru-RU"/>
              </w:rPr>
            </w:pPr>
            <w:r w:rsidRPr="008D048B">
              <w:rPr>
                <w:rFonts w:ascii="Times New Roman" w:hAnsi="Times New Roman"/>
                <w:lang w:eastAsia="ru-RU"/>
              </w:rPr>
              <w:t>Уровень зарегистрированной безработицы</w:t>
            </w:r>
          </w:p>
        </w:tc>
        <w:tc>
          <w:tcPr>
            <w:tcW w:w="1854" w:type="dxa"/>
            <w:vAlign w:val="center"/>
          </w:tcPr>
          <w:p w:rsidR="00BC2E4D" w:rsidRPr="008D048B" w:rsidRDefault="00BC2E4D" w:rsidP="008D048B">
            <w:pPr>
              <w:spacing w:after="0" w:line="240" w:lineRule="auto"/>
              <w:jc w:val="center"/>
              <w:rPr>
                <w:rFonts w:ascii="Times New Roman" w:hAnsi="Times New Roman"/>
                <w:lang w:eastAsia="ru-RU"/>
              </w:rPr>
            </w:pPr>
            <w:r w:rsidRPr="008D048B">
              <w:rPr>
                <w:rFonts w:ascii="Times New Roman" w:hAnsi="Times New Roman"/>
                <w:lang w:eastAsia="ru-RU"/>
              </w:rPr>
              <w:t>%</w:t>
            </w:r>
          </w:p>
        </w:tc>
        <w:tc>
          <w:tcPr>
            <w:tcW w:w="1379" w:type="dxa"/>
            <w:vAlign w:val="bottom"/>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1,91</w:t>
            </w:r>
          </w:p>
        </w:tc>
        <w:tc>
          <w:tcPr>
            <w:tcW w:w="1440" w:type="dxa"/>
            <w:vAlign w:val="bottom"/>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1,72</w:t>
            </w:r>
          </w:p>
        </w:tc>
        <w:tc>
          <w:tcPr>
            <w:tcW w:w="1256" w:type="dxa"/>
            <w:vAlign w:val="bottom"/>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1,72</w:t>
            </w:r>
          </w:p>
        </w:tc>
        <w:tc>
          <w:tcPr>
            <w:tcW w:w="1195" w:type="dxa"/>
            <w:vAlign w:val="bottom"/>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1,72</w:t>
            </w:r>
          </w:p>
        </w:tc>
        <w:tc>
          <w:tcPr>
            <w:tcW w:w="1195" w:type="dxa"/>
            <w:vAlign w:val="bottom"/>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1,72</w:t>
            </w:r>
          </w:p>
        </w:tc>
        <w:tc>
          <w:tcPr>
            <w:tcW w:w="1195" w:type="dxa"/>
            <w:vAlign w:val="bottom"/>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1,72</w:t>
            </w:r>
          </w:p>
        </w:tc>
      </w:tr>
      <w:tr w:rsidR="00BC2E4D" w:rsidRPr="008D048B" w:rsidTr="008D048B">
        <w:trPr>
          <w:trHeight w:val="525"/>
        </w:trPr>
        <w:tc>
          <w:tcPr>
            <w:tcW w:w="14948" w:type="dxa"/>
            <w:gridSpan w:val="9"/>
            <w:noWrap/>
            <w:vAlign w:val="center"/>
          </w:tcPr>
          <w:p w:rsidR="00BC2E4D" w:rsidRPr="008D048B" w:rsidRDefault="00BC2E4D" w:rsidP="008D048B">
            <w:pPr>
              <w:spacing w:after="0" w:line="240" w:lineRule="auto"/>
              <w:jc w:val="center"/>
              <w:rPr>
                <w:rFonts w:ascii="Times New Roman" w:hAnsi="Times New Roman"/>
                <w:b/>
                <w:bCs/>
                <w:lang w:eastAsia="ru-RU"/>
              </w:rPr>
            </w:pPr>
            <w:r w:rsidRPr="008D048B">
              <w:rPr>
                <w:rFonts w:ascii="Times New Roman" w:hAnsi="Times New Roman"/>
                <w:b/>
                <w:bCs/>
                <w:lang w:eastAsia="ru-RU"/>
              </w:rPr>
              <w:t>II. Уровень жизни</w:t>
            </w:r>
          </w:p>
        </w:tc>
      </w:tr>
      <w:tr w:rsidR="00BC2E4D" w:rsidRPr="008D048B" w:rsidTr="008D048B">
        <w:trPr>
          <w:trHeight w:val="675"/>
        </w:trPr>
        <w:tc>
          <w:tcPr>
            <w:tcW w:w="5260" w:type="dxa"/>
            <w:vAlign w:val="center"/>
          </w:tcPr>
          <w:p w:rsidR="00BC2E4D" w:rsidRPr="008D048B" w:rsidRDefault="00BC2E4D" w:rsidP="008D048B">
            <w:pPr>
              <w:spacing w:after="0" w:line="240" w:lineRule="auto"/>
              <w:rPr>
                <w:rFonts w:ascii="Times New Roman" w:hAnsi="Times New Roman"/>
                <w:lang w:eastAsia="ru-RU"/>
              </w:rPr>
            </w:pPr>
            <w:r w:rsidRPr="008D048B">
              <w:rPr>
                <w:rFonts w:ascii="Times New Roman" w:hAnsi="Times New Roman"/>
                <w:lang w:eastAsia="ru-RU"/>
              </w:rPr>
              <w:t>Доходы на душу населения, в среднем за месяц</w:t>
            </w:r>
          </w:p>
        </w:tc>
        <w:tc>
          <w:tcPr>
            <w:tcW w:w="2028" w:type="dxa"/>
            <w:gridSpan w:val="2"/>
            <w:vAlign w:val="center"/>
          </w:tcPr>
          <w:p w:rsidR="00BC2E4D" w:rsidRPr="008D048B" w:rsidRDefault="00BC2E4D" w:rsidP="008D048B">
            <w:pPr>
              <w:spacing w:after="0" w:line="240" w:lineRule="auto"/>
              <w:jc w:val="center"/>
              <w:rPr>
                <w:rFonts w:ascii="Times New Roman" w:hAnsi="Times New Roman"/>
                <w:lang w:eastAsia="ru-RU"/>
              </w:rPr>
            </w:pPr>
            <w:r w:rsidRPr="008D048B">
              <w:rPr>
                <w:rFonts w:ascii="Times New Roman" w:hAnsi="Times New Roman"/>
                <w:lang w:eastAsia="ru-RU"/>
              </w:rPr>
              <w:t>руб.</w:t>
            </w:r>
          </w:p>
        </w:tc>
        <w:tc>
          <w:tcPr>
            <w:tcW w:w="1379"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11267,3</w:t>
            </w:r>
          </w:p>
        </w:tc>
        <w:tc>
          <w:tcPr>
            <w:tcW w:w="1440"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11943,3</w:t>
            </w:r>
          </w:p>
        </w:tc>
        <w:tc>
          <w:tcPr>
            <w:tcW w:w="1256"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12839,1</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13930,4</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15114,5</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16474,8</w:t>
            </w:r>
          </w:p>
        </w:tc>
      </w:tr>
      <w:tr w:rsidR="00BC2E4D" w:rsidRPr="008D048B" w:rsidTr="008D048B">
        <w:trPr>
          <w:trHeight w:val="915"/>
        </w:trPr>
        <w:tc>
          <w:tcPr>
            <w:tcW w:w="5260" w:type="dxa"/>
            <w:vAlign w:val="center"/>
          </w:tcPr>
          <w:p w:rsidR="00BC2E4D" w:rsidRPr="008D048B" w:rsidRDefault="00BC2E4D" w:rsidP="008D048B">
            <w:pPr>
              <w:spacing w:after="0" w:line="240" w:lineRule="auto"/>
              <w:rPr>
                <w:rFonts w:ascii="Times New Roman" w:hAnsi="Times New Roman"/>
                <w:lang w:eastAsia="ru-RU"/>
              </w:rPr>
            </w:pPr>
            <w:r w:rsidRPr="008D048B">
              <w:rPr>
                <w:rFonts w:ascii="Times New Roman" w:hAnsi="Times New Roman"/>
                <w:lang w:eastAsia="ru-RU"/>
              </w:rPr>
              <w:t> </w:t>
            </w:r>
          </w:p>
        </w:tc>
        <w:tc>
          <w:tcPr>
            <w:tcW w:w="2028" w:type="dxa"/>
            <w:gridSpan w:val="2"/>
            <w:vAlign w:val="center"/>
          </w:tcPr>
          <w:p w:rsidR="00BC2E4D" w:rsidRPr="008D048B" w:rsidRDefault="00BC2E4D" w:rsidP="008D048B">
            <w:pPr>
              <w:spacing w:after="0" w:line="240" w:lineRule="auto"/>
              <w:jc w:val="center"/>
              <w:rPr>
                <w:rFonts w:ascii="Times New Roman" w:hAnsi="Times New Roman"/>
                <w:lang w:eastAsia="ru-RU"/>
              </w:rPr>
            </w:pPr>
            <w:r w:rsidRPr="008D048B">
              <w:rPr>
                <w:rFonts w:ascii="Times New Roman" w:hAnsi="Times New Roman"/>
                <w:lang w:eastAsia="ru-RU"/>
              </w:rPr>
              <w:t>в % к предыдущему году</w:t>
            </w:r>
          </w:p>
        </w:tc>
        <w:tc>
          <w:tcPr>
            <w:tcW w:w="1379"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110,85</w:t>
            </w:r>
          </w:p>
        </w:tc>
        <w:tc>
          <w:tcPr>
            <w:tcW w:w="1440"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106</w:t>
            </w:r>
          </w:p>
        </w:tc>
        <w:tc>
          <w:tcPr>
            <w:tcW w:w="1256"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107,5</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108,5</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108,5</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109</w:t>
            </w:r>
          </w:p>
        </w:tc>
      </w:tr>
      <w:tr w:rsidR="00BC2E4D" w:rsidRPr="008D048B" w:rsidTr="008D048B">
        <w:trPr>
          <w:trHeight w:val="570"/>
        </w:trPr>
        <w:tc>
          <w:tcPr>
            <w:tcW w:w="5260" w:type="dxa"/>
            <w:vAlign w:val="center"/>
          </w:tcPr>
          <w:p w:rsidR="00BC2E4D" w:rsidRPr="008D048B" w:rsidRDefault="00BC2E4D" w:rsidP="008D048B">
            <w:pPr>
              <w:spacing w:after="0" w:line="240" w:lineRule="auto"/>
              <w:rPr>
                <w:rFonts w:ascii="Times New Roman" w:hAnsi="Times New Roman"/>
                <w:lang w:eastAsia="ru-RU"/>
              </w:rPr>
            </w:pPr>
            <w:r w:rsidRPr="008D048B">
              <w:rPr>
                <w:rFonts w:ascii="Times New Roman" w:hAnsi="Times New Roman"/>
                <w:lang w:eastAsia="ru-RU"/>
              </w:rPr>
              <w:t>Реальные денежные доходы населения</w:t>
            </w:r>
          </w:p>
        </w:tc>
        <w:tc>
          <w:tcPr>
            <w:tcW w:w="2028" w:type="dxa"/>
            <w:gridSpan w:val="2"/>
            <w:vAlign w:val="center"/>
          </w:tcPr>
          <w:p w:rsidR="00BC2E4D" w:rsidRPr="008D048B" w:rsidRDefault="00BC2E4D" w:rsidP="008D048B">
            <w:pPr>
              <w:spacing w:after="0" w:line="240" w:lineRule="auto"/>
              <w:jc w:val="center"/>
              <w:rPr>
                <w:rFonts w:ascii="Times New Roman" w:hAnsi="Times New Roman"/>
                <w:lang w:eastAsia="ru-RU"/>
              </w:rPr>
            </w:pPr>
            <w:r w:rsidRPr="008D048B">
              <w:rPr>
                <w:rFonts w:ascii="Times New Roman" w:hAnsi="Times New Roman"/>
                <w:lang w:eastAsia="ru-RU"/>
              </w:rPr>
              <w:t>в % к предыдущему году</w:t>
            </w:r>
          </w:p>
        </w:tc>
        <w:tc>
          <w:tcPr>
            <w:tcW w:w="1379"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106</w:t>
            </w:r>
          </w:p>
        </w:tc>
        <w:tc>
          <w:tcPr>
            <w:tcW w:w="1440"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106,1</w:t>
            </w:r>
          </w:p>
        </w:tc>
        <w:tc>
          <w:tcPr>
            <w:tcW w:w="1256"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108</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109</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109</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108,9</w:t>
            </w:r>
          </w:p>
        </w:tc>
      </w:tr>
      <w:tr w:rsidR="00BC2E4D" w:rsidRPr="008D048B" w:rsidTr="008D048B">
        <w:trPr>
          <w:trHeight w:val="870"/>
        </w:trPr>
        <w:tc>
          <w:tcPr>
            <w:tcW w:w="5260" w:type="dxa"/>
            <w:vAlign w:val="center"/>
          </w:tcPr>
          <w:p w:rsidR="00BC2E4D" w:rsidRPr="008D048B" w:rsidRDefault="00BC2E4D" w:rsidP="008D048B">
            <w:pPr>
              <w:spacing w:after="0" w:line="240" w:lineRule="auto"/>
              <w:rPr>
                <w:rFonts w:ascii="Times New Roman" w:hAnsi="Times New Roman"/>
                <w:lang w:eastAsia="ru-RU"/>
              </w:rPr>
            </w:pPr>
            <w:r w:rsidRPr="008D048B">
              <w:rPr>
                <w:rFonts w:ascii="Times New Roman" w:hAnsi="Times New Roman"/>
                <w:lang w:eastAsia="ru-RU"/>
              </w:rPr>
              <w:t>Среднемесячная заработная плата (в среднем за год)</w:t>
            </w:r>
          </w:p>
        </w:tc>
        <w:tc>
          <w:tcPr>
            <w:tcW w:w="2028" w:type="dxa"/>
            <w:gridSpan w:val="2"/>
            <w:vAlign w:val="center"/>
          </w:tcPr>
          <w:p w:rsidR="00BC2E4D" w:rsidRPr="008D048B" w:rsidRDefault="00BC2E4D" w:rsidP="008D048B">
            <w:pPr>
              <w:spacing w:after="0" w:line="240" w:lineRule="auto"/>
              <w:jc w:val="center"/>
              <w:rPr>
                <w:rFonts w:ascii="Times New Roman" w:hAnsi="Times New Roman"/>
                <w:lang w:eastAsia="ru-RU"/>
              </w:rPr>
            </w:pPr>
            <w:r w:rsidRPr="008D048B">
              <w:rPr>
                <w:rFonts w:ascii="Times New Roman" w:hAnsi="Times New Roman"/>
                <w:lang w:eastAsia="ru-RU"/>
              </w:rPr>
              <w:t>руб.</w:t>
            </w:r>
          </w:p>
        </w:tc>
        <w:tc>
          <w:tcPr>
            <w:tcW w:w="1379"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18423,6</w:t>
            </w:r>
          </w:p>
        </w:tc>
        <w:tc>
          <w:tcPr>
            <w:tcW w:w="1440"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19894,2</w:t>
            </w:r>
          </w:p>
        </w:tc>
        <w:tc>
          <w:tcPr>
            <w:tcW w:w="1256"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22317,8</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25239</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29895,4</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34379</w:t>
            </w:r>
          </w:p>
        </w:tc>
      </w:tr>
      <w:tr w:rsidR="00BC2E4D" w:rsidRPr="008D048B" w:rsidTr="008D048B">
        <w:trPr>
          <w:trHeight w:val="855"/>
        </w:trPr>
        <w:tc>
          <w:tcPr>
            <w:tcW w:w="5260" w:type="dxa"/>
            <w:vAlign w:val="center"/>
          </w:tcPr>
          <w:p w:rsidR="00BC2E4D" w:rsidRPr="008D048B" w:rsidRDefault="00BC2E4D" w:rsidP="008D048B">
            <w:pPr>
              <w:spacing w:after="0" w:line="240" w:lineRule="auto"/>
              <w:rPr>
                <w:rFonts w:ascii="Times New Roman" w:hAnsi="Times New Roman"/>
                <w:lang w:eastAsia="ru-RU"/>
              </w:rPr>
            </w:pPr>
            <w:r w:rsidRPr="008D048B">
              <w:rPr>
                <w:rFonts w:ascii="Times New Roman" w:hAnsi="Times New Roman"/>
                <w:lang w:eastAsia="ru-RU"/>
              </w:rPr>
              <w:t> </w:t>
            </w:r>
          </w:p>
        </w:tc>
        <w:tc>
          <w:tcPr>
            <w:tcW w:w="2028" w:type="dxa"/>
            <w:gridSpan w:val="2"/>
            <w:vAlign w:val="center"/>
          </w:tcPr>
          <w:p w:rsidR="00BC2E4D" w:rsidRPr="008D048B" w:rsidRDefault="00BC2E4D" w:rsidP="008D048B">
            <w:pPr>
              <w:spacing w:after="0" w:line="240" w:lineRule="auto"/>
              <w:jc w:val="center"/>
              <w:rPr>
                <w:rFonts w:ascii="Times New Roman" w:hAnsi="Times New Roman"/>
                <w:lang w:eastAsia="ru-RU"/>
              </w:rPr>
            </w:pPr>
            <w:r w:rsidRPr="008D048B">
              <w:rPr>
                <w:rFonts w:ascii="Times New Roman" w:hAnsi="Times New Roman"/>
                <w:lang w:eastAsia="ru-RU"/>
              </w:rPr>
              <w:t>в % к предыдущему году</w:t>
            </w:r>
          </w:p>
        </w:tc>
        <w:tc>
          <w:tcPr>
            <w:tcW w:w="1379"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114,8</w:t>
            </w:r>
          </w:p>
        </w:tc>
        <w:tc>
          <w:tcPr>
            <w:tcW w:w="1440"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105,3</w:t>
            </w:r>
          </w:p>
        </w:tc>
        <w:tc>
          <w:tcPr>
            <w:tcW w:w="1256"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107</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108,9</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108,8</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110</w:t>
            </w:r>
          </w:p>
        </w:tc>
      </w:tr>
      <w:tr w:rsidR="00BC2E4D" w:rsidRPr="008D048B" w:rsidTr="008D048B">
        <w:trPr>
          <w:trHeight w:val="600"/>
        </w:trPr>
        <w:tc>
          <w:tcPr>
            <w:tcW w:w="5260" w:type="dxa"/>
            <w:vAlign w:val="center"/>
          </w:tcPr>
          <w:p w:rsidR="00BC2E4D" w:rsidRPr="008D048B" w:rsidRDefault="00BC2E4D" w:rsidP="008D048B">
            <w:pPr>
              <w:spacing w:after="0" w:line="240" w:lineRule="auto"/>
              <w:rPr>
                <w:rFonts w:ascii="Times New Roman" w:hAnsi="Times New Roman"/>
                <w:lang w:eastAsia="ru-RU"/>
              </w:rPr>
            </w:pPr>
            <w:r w:rsidRPr="008D048B">
              <w:rPr>
                <w:rFonts w:ascii="Times New Roman" w:hAnsi="Times New Roman"/>
                <w:lang w:eastAsia="ru-RU"/>
              </w:rPr>
              <w:t>Реальная заработная плата</w:t>
            </w:r>
          </w:p>
        </w:tc>
        <w:tc>
          <w:tcPr>
            <w:tcW w:w="2028" w:type="dxa"/>
            <w:gridSpan w:val="2"/>
            <w:vAlign w:val="center"/>
          </w:tcPr>
          <w:p w:rsidR="00BC2E4D" w:rsidRPr="008D048B" w:rsidRDefault="00BC2E4D" w:rsidP="008D048B">
            <w:pPr>
              <w:spacing w:after="0" w:line="240" w:lineRule="auto"/>
              <w:jc w:val="center"/>
              <w:rPr>
                <w:rFonts w:ascii="Times New Roman" w:hAnsi="Times New Roman"/>
                <w:lang w:eastAsia="ru-RU"/>
              </w:rPr>
            </w:pPr>
            <w:r w:rsidRPr="008D048B">
              <w:rPr>
                <w:rFonts w:ascii="Times New Roman" w:hAnsi="Times New Roman"/>
                <w:lang w:eastAsia="ru-RU"/>
              </w:rPr>
              <w:t>в % к предыдущему году</w:t>
            </w:r>
          </w:p>
        </w:tc>
        <w:tc>
          <w:tcPr>
            <w:tcW w:w="1379"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 </w:t>
            </w:r>
          </w:p>
        </w:tc>
        <w:tc>
          <w:tcPr>
            <w:tcW w:w="1440"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105</w:t>
            </w:r>
          </w:p>
        </w:tc>
        <w:tc>
          <w:tcPr>
            <w:tcW w:w="1256"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108,5</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109,4</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109,2</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110</w:t>
            </w:r>
          </w:p>
        </w:tc>
      </w:tr>
      <w:tr w:rsidR="00BC2E4D" w:rsidRPr="008D048B" w:rsidTr="008D048B">
        <w:trPr>
          <w:trHeight w:val="982"/>
        </w:trPr>
        <w:tc>
          <w:tcPr>
            <w:tcW w:w="5260" w:type="dxa"/>
            <w:vAlign w:val="center"/>
          </w:tcPr>
          <w:p w:rsidR="00BC2E4D" w:rsidRPr="008D048B" w:rsidRDefault="00BC2E4D" w:rsidP="008D048B">
            <w:pPr>
              <w:spacing w:after="0" w:line="240" w:lineRule="auto"/>
              <w:rPr>
                <w:rFonts w:ascii="Times New Roman" w:hAnsi="Times New Roman"/>
                <w:lang w:eastAsia="ru-RU"/>
              </w:rPr>
            </w:pPr>
            <w:r w:rsidRPr="008D048B">
              <w:rPr>
                <w:rFonts w:ascii="Times New Roman" w:hAnsi="Times New Roman"/>
                <w:lang w:eastAsia="ru-RU"/>
              </w:rPr>
              <w:t>Уровень жизни (денежные доходы на душу населения к минимальному потребительскому бюджету на члена типовой семьи, рассчитанному по муниципальному образованию в среднем за месяц)</w:t>
            </w:r>
          </w:p>
        </w:tc>
        <w:tc>
          <w:tcPr>
            <w:tcW w:w="2028" w:type="dxa"/>
            <w:gridSpan w:val="2"/>
            <w:vAlign w:val="center"/>
          </w:tcPr>
          <w:p w:rsidR="00BC2E4D" w:rsidRPr="008D048B" w:rsidRDefault="00BC2E4D" w:rsidP="008D048B">
            <w:pPr>
              <w:spacing w:after="0" w:line="240" w:lineRule="auto"/>
              <w:jc w:val="center"/>
              <w:rPr>
                <w:rFonts w:ascii="Times New Roman" w:hAnsi="Times New Roman"/>
                <w:lang w:eastAsia="ru-RU"/>
              </w:rPr>
            </w:pPr>
            <w:r w:rsidRPr="008D048B">
              <w:rPr>
                <w:rFonts w:ascii="Times New Roman" w:hAnsi="Times New Roman"/>
                <w:lang w:eastAsia="ru-RU"/>
              </w:rPr>
              <w:t>раз</w:t>
            </w:r>
          </w:p>
        </w:tc>
        <w:tc>
          <w:tcPr>
            <w:tcW w:w="1379"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1,29</w:t>
            </w:r>
          </w:p>
        </w:tc>
        <w:tc>
          <w:tcPr>
            <w:tcW w:w="1440"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1,35</w:t>
            </w:r>
          </w:p>
        </w:tc>
        <w:tc>
          <w:tcPr>
            <w:tcW w:w="1256"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1,38</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1,42</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1,47</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1,52</w:t>
            </w:r>
          </w:p>
        </w:tc>
      </w:tr>
      <w:tr w:rsidR="00BC2E4D" w:rsidRPr="008D048B" w:rsidTr="008D048B">
        <w:trPr>
          <w:trHeight w:val="900"/>
        </w:trPr>
        <w:tc>
          <w:tcPr>
            <w:tcW w:w="5260" w:type="dxa"/>
            <w:vAlign w:val="center"/>
          </w:tcPr>
          <w:p w:rsidR="00BC2E4D" w:rsidRPr="008D048B" w:rsidRDefault="00BC2E4D" w:rsidP="008D048B">
            <w:pPr>
              <w:spacing w:after="0" w:line="240" w:lineRule="auto"/>
              <w:rPr>
                <w:rFonts w:ascii="Times New Roman" w:hAnsi="Times New Roman"/>
                <w:lang w:eastAsia="ru-RU"/>
              </w:rPr>
            </w:pPr>
            <w:r w:rsidRPr="008D048B">
              <w:rPr>
                <w:rFonts w:ascii="Times New Roman" w:hAnsi="Times New Roman"/>
                <w:lang w:eastAsia="ru-RU"/>
              </w:rPr>
              <w:t>Минимальный потребительский бюджет (МПБ) на члена типовой</w:t>
            </w:r>
          </w:p>
        </w:tc>
        <w:tc>
          <w:tcPr>
            <w:tcW w:w="2028" w:type="dxa"/>
            <w:gridSpan w:val="2"/>
            <w:vAlign w:val="center"/>
          </w:tcPr>
          <w:p w:rsidR="00BC2E4D" w:rsidRPr="008D048B" w:rsidRDefault="00BC2E4D" w:rsidP="008D048B">
            <w:pPr>
              <w:spacing w:after="0" w:line="240" w:lineRule="auto"/>
              <w:jc w:val="center"/>
              <w:rPr>
                <w:rFonts w:ascii="Times New Roman" w:hAnsi="Times New Roman"/>
                <w:lang w:eastAsia="ru-RU"/>
              </w:rPr>
            </w:pPr>
            <w:r w:rsidRPr="008D048B">
              <w:rPr>
                <w:rFonts w:ascii="Times New Roman" w:hAnsi="Times New Roman"/>
                <w:lang w:eastAsia="ru-RU"/>
              </w:rPr>
              <w:t>руб.</w:t>
            </w:r>
          </w:p>
        </w:tc>
        <w:tc>
          <w:tcPr>
            <w:tcW w:w="1379"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8767</w:t>
            </w:r>
          </w:p>
        </w:tc>
        <w:tc>
          <w:tcPr>
            <w:tcW w:w="1440"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8873</w:t>
            </w:r>
          </w:p>
        </w:tc>
        <w:tc>
          <w:tcPr>
            <w:tcW w:w="1256"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9317</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9783</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10272</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10786</w:t>
            </w:r>
          </w:p>
        </w:tc>
      </w:tr>
      <w:tr w:rsidR="00BC2E4D" w:rsidRPr="008D048B" w:rsidTr="008D048B">
        <w:trPr>
          <w:trHeight w:val="810"/>
        </w:trPr>
        <w:tc>
          <w:tcPr>
            <w:tcW w:w="5260" w:type="dxa"/>
            <w:vAlign w:val="center"/>
          </w:tcPr>
          <w:p w:rsidR="00BC2E4D" w:rsidRPr="008D048B" w:rsidRDefault="00BC2E4D" w:rsidP="008D048B">
            <w:pPr>
              <w:spacing w:after="0" w:line="240" w:lineRule="auto"/>
              <w:rPr>
                <w:rFonts w:ascii="Times New Roman" w:hAnsi="Times New Roman"/>
                <w:lang w:eastAsia="ru-RU"/>
              </w:rPr>
            </w:pPr>
            <w:r w:rsidRPr="008D048B">
              <w:rPr>
                <w:rFonts w:ascii="Times New Roman" w:hAnsi="Times New Roman"/>
                <w:lang w:eastAsia="ru-RU"/>
              </w:rPr>
              <w:t> </w:t>
            </w:r>
          </w:p>
        </w:tc>
        <w:tc>
          <w:tcPr>
            <w:tcW w:w="2028" w:type="dxa"/>
            <w:gridSpan w:val="2"/>
            <w:vAlign w:val="center"/>
          </w:tcPr>
          <w:p w:rsidR="00BC2E4D" w:rsidRPr="008D048B" w:rsidRDefault="00BC2E4D" w:rsidP="008D048B">
            <w:pPr>
              <w:spacing w:after="0" w:line="240" w:lineRule="auto"/>
              <w:jc w:val="center"/>
              <w:rPr>
                <w:rFonts w:ascii="Times New Roman" w:hAnsi="Times New Roman"/>
                <w:lang w:eastAsia="ru-RU"/>
              </w:rPr>
            </w:pPr>
            <w:r w:rsidRPr="008D048B">
              <w:rPr>
                <w:rFonts w:ascii="Times New Roman" w:hAnsi="Times New Roman"/>
                <w:lang w:eastAsia="ru-RU"/>
              </w:rPr>
              <w:t>в % к предыдущему году</w:t>
            </w:r>
          </w:p>
        </w:tc>
        <w:tc>
          <w:tcPr>
            <w:tcW w:w="1379" w:type="dxa"/>
            <w:vAlign w:val="center"/>
          </w:tcPr>
          <w:p w:rsidR="00BC2E4D" w:rsidRPr="008D048B" w:rsidRDefault="00BC2E4D" w:rsidP="008D048B">
            <w:pPr>
              <w:spacing w:after="0" w:line="240" w:lineRule="auto"/>
              <w:rPr>
                <w:rFonts w:ascii="Times New Roman" w:hAnsi="Times New Roman"/>
                <w:lang w:eastAsia="ru-RU"/>
              </w:rPr>
            </w:pPr>
            <w:r w:rsidRPr="008D048B">
              <w:rPr>
                <w:rFonts w:ascii="Times New Roman" w:hAnsi="Times New Roman"/>
                <w:lang w:eastAsia="ru-RU"/>
              </w:rPr>
              <w:t> </w:t>
            </w:r>
          </w:p>
        </w:tc>
        <w:tc>
          <w:tcPr>
            <w:tcW w:w="1440" w:type="dxa"/>
            <w:vAlign w:val="center"/>
          </w:tcPr>
          <w:p w:rsidR="00BC2E4D" w:rsidRPr="008D048B" w:rsidRDefault="00BC2E4D" w:rsidP="008D048B">
            <w:pPr>
              <w:spacing w:after="0" w:line="240" w:lineRule="auto"/>
              <w:rPr>
                <w:rFonts w:ascii="Times New Roman" w:hAnsi="Times New Roman"/>
                <w:lang w:eastAsia="ru-RU"/>
              </w:rPr>
            </w:pPr>
            <w:r w:rsidRPr="008D048B">
              <w:rPr>
                <w:rFonts w:ascii="Times New Roman" w:hAnsi="Times New Roman"/>
                <w:lang w:eastAsia="ru-RU"/>
              </w:rPr>
              <w:t> </w:t>
            </w:r>
          </w:p>
        </w:tc>
        <w:tc>
          <w:tcPr>
            <w:tcW w:w="1256" w:type="dxa"/>
            <w:vAlign w:val="center"/>
          </w:tcPr>
          <w:p w:rsidR="00BC2E4D" w:rsidRPr="008D048B" w:rsidRDefault="00BC2E4D" w:rsidP="008D048B">
            <w:pPr>
              <w:spacing w:after="0" w:line="240" w:lineRule="auto"/>
              <w:rPr>
                <w:rFonts w:ascii="Times New Roman" w:hAnsi="Times New Roman"/>
                <w:lang w:eastAsia="ru-RU"/>
              </w:rPr>
            </w:pPr>
            <w:r w:rsidRPr="008D048B">
              <w:rPr>
                <w:rFonts w:ascii="Times New Roman" w:hAnsi="Times New Roman"/>
                <w:lang w:eastAsia="ru-RU"/>
              </w:rPr>
              <w:t> </w:t>
            </w:r>
          </w:p>
        </w:tc>
        <w:tc>
          <w:tcPr>
            <w:tcW w:w="1195" w:type="dxa"/>
            <w:vAlign w:val="center"/>
          </w:tcPr>
          <w:p w:rsidR="00BC2E4D" w:rsidRPr="008D048B" w:rsidRDefault="00BC2E4D" w:rsidP="008D048B">
            <w:pPr>
              <w:spacing w:after="0" w:line="240" w:lineRule="auto"/>
              <w:rPr>
                <w:rFonts w:ascii="Times New Roman" w:hAnsi="Times New Roman"/>
                <w:lang w:eastAsia="ru-RU"/>
              </w:rPr>
            </w:pPr>
            <w:r w:rsidRPr="008D048B">
              <w:rPr>
                <w:rFonts w:ascii="Times New Roman" w:hAnsi="Times New Roman"/>
                <w:lang w:eastAsia="ru-RU"/>
              </w:rPr>
              <w:t> </w:t>
            </w:r>
          </w:p>
        </w:tc>
        <w:tc>
          <w:tcPr>
            <w:tcW w:w="1195" w:type="dxa"/>
            <w:vAlign w:val="center"/>
          </w:tcPr>
          <w:p w:rsidR="00BC2E4D" w:rsidRPr="008D048B" w:rsidRDefault="00BC2E4D" w:rsidP="008D048B">
            <w:pPr>
              <w:spacing w:after="0" w:line="240" w:lineRule="auto"/>
              <w:rPr>
                <w:rFonts w:ascii="Times New Roman" w:hAnsi="Times New Roman"/>
                <w:lang w:eastAsia="ru-RU"/>
              </w:rPr>
            </w:pPr>
            <w:r w:rsidRPr="008D048B">
              <w:rPr>
                <w:rFonts w:ascii="Times New Roman" w:hAnsi="Times New Roman"/>
                <w:lang w:eastAsia="ru-RU"/>
              </w:rPr>
              <w:t> </w:t>
            </w:r>
          </w:p>
        </w:tc>
        <w:tc>
          <w:tcPr>
            <w:tcW w:w="1195" w:type="dxa"/>
            <w:vAlign w:val="center"/>
          </w:tcPr>
          <w:p w:rsidR="00BC2E4D" w:rsidRPr="008D048B" w:rsidRDefault="00BC2E4D" w:rsidP="008D048B">
            <w:pPr>
              <w:spacing w:after="0" w:line="240" w:lineRule="auto"/>
              <w:rPr>
                <w:rFonts w:ascii="Times New Roman" w:hAnsi="Times New Roman"/>
                <w:lang w:eastAsia="ru-RU"/>
              </w:rPr>
            </w:pPr>
            <w:r w:rsidRPr="008D048B">
              <w:rPr>
                <w:rFonts w:ascii="Times New Roman" w:hAnsi="Times New Roman"/>
                <w:lang w:eastAsia="ru-RU"/>
              </w:rPr>
              <w:t> </w:t>
            </w:r>
          </w:p>
        </w:tc>
      </w:tr>
      <w:tr w:rsidR="00BC2E4D" w:rsidRPr="008D048B" w:rsidTr="008D048B">
        <w:trPr>
          <w:trHeight w:val="510"/>
        </w:trPr>
        <w:tc>
          <w:tcPr>
            <w:tcW w:w="14948" w:type="dxa"/>
            <w:gridSpan w:val="9"/>
            <w:noWrap/>
            <w:vAlign w:val="center"/>
          </w:tcPr>
          <w:p w:rsidR="00BC2E4D" w:rsidRPr="008D048B" w:rsidRDefault="00BC2E4D" w:rsidP="008D048B">
            <w:pPr>
              <w:spacing w:after="0" w:line="240" w:lineRule="auto"/>
              <w:jc w:val="center"/>
              <w:rPr>
                <w:rFonts w:ascii="Times New Roman" w:hAnsi="Times New Roman"/>
                <w:b/>
                <w:bCs/>
                <w:lang w:eastAsia="ru-RU"/>
              </w:rPr>
            </w:pPr>
            <w:r w:rsidRPr="008D048B">
              <w:rPr>
                <w:rFonts w:ascii="Times New Roman" w:hAnsi="Times New Roman"/>
                <w:b/>
                <w:bCs/>
                <w:lang w:eastAsia="ru-RU"/>
              </w:rPr>
              <w:lastRenderedPageBreak/>
              <w:t>III. Промышленность</w:t>
            </w:r>
          </w:p>
        </w:tc>
      </w:tr>
      <w:tr w:rsidR="00BC2E4D" w:rsidRPr="008D048B" w:rsidTr="008D048B">
        <w:trPr>
          <w:trHeight w:val="855"/>
        </w:trPr>
        <w:tc>
          <w:tcPr>
            <w:tcW w:w="5260" w:type="dxa"/>
            <w:vAlign w:val="center"/>
          </w:tcPr>
          <w:p w:rsidR="00BC2E4D" w:rsidRPr="008D048B" w:rsidRDefault="00BC2E4D" w:rsidP="008D048B">
            <w:pPr>
              <w:spacing w:after="0" w:line="240" w:lineRule="auto"/>
              <w:rPr>
                <w:rFonts w:ascii="Times New Roman" w:hAnsi="Times New Roman"/>
                <w:lang w:eastAsia="ru-RU"/>
              </w:rPr>
            </w:pPr>
            <w:r w:rsidRPr="008D048B">
              <w:rPr>
                <w:rFonts w:ascii="Times New Roman" w:hAnsi="Times New Roman"/>
                <w:lang w:eastAsia="ru-RU"/>
              </w:rPr>
              <w:t>Ппоизводство важнейших видов продукции (в натуральном выражении):</w:t>
            </w:r>
          </w:p>
        </w:tc>
        <w:tc>
          <w:tcPr>
            <w:tcW w:w="2028" w:type="dxa"/>
            <w:gridSpan w:val="2"/>
            <w:vAlign w:val="center"/>
          </w:tcPr>
          <w:p w:rsidR="00BC2E4D" w:rsidRPr="008D048B" w:rsidRDefault="00BC2E4D" w:rsidP="008D048B">
            <w:pPr>
              <w:spacing w:after="0" w:line="240" w:lineRule="auto"/>
              <w:rPr>
                <w:rFonts w:ascii="Times New Roman" w:hAnsi="Times New Roman"/>
                <w:lang w:eastAsia="ru-RU"/>
              </w:rPr>
            </w:pPr>
            <w:r w:rsidRPr="008D048B">
              <w:rPr>
                <w:rFonts w:ascii="Times New Roman" w:hAnsi="Times New Roman"/>
                <w:lang w:eastAsia="ru-RU"/>
              </w:rPr>
              <w:t> </w:t>
            </w:r>
          </w:p>
        </w:tc>
        <w:tc>
          <w:tcPr>
            <w:tcW w:w="1379" w:type="dxa"/>
            <w:vAlign w:val="center"/>
          </w:tcPr>
          <w:p w:rsidR="00BC2E4D" w:rsidRPr="008D048B" w:rsidRDefault="00BC2E4D" w:rsidP="008D048B">
            <w:pPr>
              <w:spacing w:after="0" w:line="240" w:lineRule="auto"/>
              <w:rPr>
                <w:rFonts w:ascii="Times New Roman" w:hAnsi="Times New Roman"/>
                <w:lang w:eastAsia="ru-RU"/>
              </w:rPr>
            </w:pPr>
            <w:r w:rsidRPr="008D048B">
              <w:rPr>
                <w:rFonts w:ascii="Times New Roman" w:hAnsi="Times New Roman"/>
                <w:lang w:eastAsia="ru-RU"/>
              </w:rPr>
              <w:t> </w:t>
            </w:r>
          </w:p>
        </w:tc>
        <w:tc>
          <w:tcPr>
            <w:tcW w:w="1440" w:type="dxa"/>
            <w:vAlign w:val="center"/>
          </w:tcPr>
          <w:p w:rsidR="00BC2E4D" w:rsidRPr="008D048B" w:rsidRDefault="00BC2E4D" w:rsidP="008D048B">
            <w:pPr>
              <w:spacing w:after="0" w:line="240" w:lineRule="auto"/>
              <w:rPr>
                <w:rFonts w:ascii="Times New Roman" w:hAnsi="Times New Roman"/>
                <w:lang w:eastAsia="ru-RU"/>
              </w:rPr>
            </w:pPr>
            <w:r w:rsidRPr="008D048B">
              <w:rPr>
                <w:rFonts w:ascii="Times New Roman" w:hAnsi="Times New Roman"/>
                <w:lang w:eastAsia="ru-RU"/>
              </w:rPr>
              <w:t> </w:t>
            </w:r>
          </w:p>
        </w:tc>
        <w:tc>
          <w:tcPr>
            <w:tcW w:w="1256" w:type="dxa"/>
            <w:vAlign w:val="center"/>
          </w:tcPr>
          <w:p w:rsidR="00BC2E4D" w:rsidRPr="008D048B" w:rsidRDefault="00BC2E4D" w:rsidP="008D048B">
            <w:pPr>
              <w:spacing w:after="0" w:line="240" w:lineRule="auto"/>
              <w:rPr>
                <w:rFonts w:ascii="Times New Roman" w:hAnsi="Times New Roman"/>
                <w:lang w:eastAsia="ru-RU"/>
              </w:rPr>
            </w:pPr>
            <w:r w:rsidRPr="008D048B">
              <w:rPr>
                <w:rFonts w:ascii="Times New Roman" w:hAnsi="Times New Roman"/>
                <w:lang w:eastAsia="ru-RU"/>
              </w:rPr>
              <w:t> </w:t>
            </w:r>
          </w:p>
        </w:tc>
        <w:tc>
          <w:tcPr>
            <w:tcW w:w="1195" w:type="dxa"/>
            <w:vAlign w:val="center"/>
          </w:tcPr>
          <w:p w:rsidR="00BC2E4D" w:rsidRPr="008D048B" w:rsidRDefault="00BC2E4D" w:rsidP="008D048B">
            <w:pPr>
              <w:spacing w:after="0" w:line="240" w:lineRule="auto"/>
              <w:rPr>
                <w:rFonts w:ascii="Times New Roman" w:hAnsi="Times New Roman"/>
                <w:lang w:eastAsia="ru-RU"/>
              </w:rPr>
            </w:pPr>
            <w:r w:rsidRPr="008D048B">
              <w:rPr>
                <w:rFonts w:ascii="Times New Roman" w:hAnsi="Times New Roman"/>
                <w:lang w:eastAsia="ru-RU"/>
              </w:rPr>
              <w:t> </w:t>
            </w:r>
          </w:p>
        </w:tc>
        <w:tc>
          <w:tcPr>
            <w:tcW w:w="1195" w:type="dxa"/>
            <w:vAlign w:val="center"/>
          </w:tcPr>
          <w:p w:rsidR="00BC2E4D" w:rsidRPr="008D048B" w:rsidRDefault="00BC2E4D" w:rsidP="008D048B">
            <w:pPr>
              <w:spacing w:after="0" w:line="240" w:lineRule="auto"/>
              <w:rPr>
                <w:rFonts w:ascii="Times New Roman" w:hAnsi="Times New Roman"/>
                <w:lang w:eastAsia="ru-RU"/>
              </w:rPr>
            </w:pPr>
            <w:r w:rsidRPr="008D048B">
              <w:rPr>
                <w:rFonts w:ascii="Times New Roman" w:hAnsi="Times New Roman"/>
                <w:lang w:eastAsia="ru-RU"/>
              </w:rPr>
              <w:t> </w:t>
            </w:r>
          </w:p>
        </w:tc>
        <w:tc>
          <w:tcPr>
            <w:tcW w:w="1195" w:type="dxa"/>
            <w:vAlign w:val="center"/>
          </w:tcPr>
          <w:p w:rsidR="00BC2E4D" w:rsidRPr="008D048B" w:rsidRDefault="00BC2E4D" w:rsidP="008D048B">
            <w:pPr>
              <w:spacing w:after="0" w:line="240" w:lineRule="auto"/>
              <w:rPr>
                <w:rFonts w:ascii="Times New Roman" w:hAnsi="Times New Roman"/>
                <w:lang w:eastAsia="ru-RU"/>
              </w:rPr>
            </w:pPr>
            <w:r w:rsidRPr="008D048B">
              <w:rPr>
                <w:rFonts w:ascii="Times New Roman" w:hAnsi="Times New Roman"/>
                <w:lang w:eastAsia="ru-RU"/>
              </w:rPr>
              <w:t> </w:t>
            </w:r>
          </w:p>
        </w:tc>
      </w:tr>
      <w:tr w:rsidR="00BC2E4D" w:rsidRPr="008D048B" w:rsidTr="008D048B">
        <w:trPr>
          <w:trHeight w:val="285"/>
        </w:trPr>
        <w:tc>
          <w:tcPr>
            <w:tcW w:w="5260" w:type="dxa"/>
            <w:vAlign w:val="center"/>
          </w:tcPr>
          <w:p w:rsidR="00BC2E4D" w:rsidRPr="008D048B" w:rsidRDefault="00BC2E4D" w:rsidP="008D048B">
            <w:pPr>
              <w:spacing w:after="0" w:line="240" w:lineRule="auto"/>
              <w:rPr>
                <w:rFonts w:ascii="Times New Roman" w:hAnsi="Times New Roman"/>
                <w:lang w:eastAsia="ru-RU"/>
              </w:rPr>
            </w:pPr>
            <w:r w:rsidRPr="008D048B">
              <w:rPr>
                <w:rFonts w:ascii="Times New Roman" w:hAnsi="Times New Roman"/>
                <w:lang w:eastAsia="ru-RU"/>
              </w:rPr>
              <w:t>нефть</w:t>
            </w:r>
          </w:p>
        </w:tc>
        <w:tc>
          <w:tcPr>
            <w:tcW w:w="2028" w:type="dxa"/>
            <w:gridSpan w:val="2"/>
            <w:vAlign w:val="center"/>
          </w:tcPr>
          <w:p w:rsidR="00BC2E4D" w:rsidRPr="008D048B" w:rsidRDefault="00BC2E4D" w:rsidP="008D048B">
            <w:pPr>
              <w:spacing w:after="0" w:line="240" w:lineRule="auto"/>
              <w:jc w:val="center"/>
              <w:rPr>
                <w:rFonts w:ascii="Times New Roman" w:hAnsi="Times New Roman"/>
                <w:lang w:eastAsia="ru-RU"/>
              </w:rPr>
            </w:pPr>
            <w:r w:rsidRPr="008D048B">
              <w:rPr>
                <w:rFonts w:ascii="Times New Roman" w:hAnsi="Times New Roman"/>
                <w:lang w:eastAsia="ru-RU"/>
              </w:rPr>
              <w:t>тыс.тонн</w:t>
            </w:r>
          </w:p>
        </w:tc>
        <w:tc>
          <w:tcPr>
            <w:tcW w:w="1379"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3225</w:t>
            </w:r>
          </w:p>
        </w:tc>
        <w:tc>
          <w:tcPr>
            <w:tcW w:w="1440"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3225</w:t>
            </w:r>
          </w:p>
        </w:tc>
        <w:tc>
          <w:tcPr>
            <w:tcW w:w="1256"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3225</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3225</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3225</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3225</w:t>
            </w:r>
          </w:p>
        </w:tc>
      </w:tr>
      <w:tr w:rsidR="00BC2E4D" w:rsidRPr="008D048B" w:rsidTr="008D048B">
        <w:trPr>
          <w:trHeight w:val="825"/>
        </w:trPr>
        <w:tc>
          <w:tcPr>
            <w:tcW w:w="5260" w:type="dxa"/>
            <w:vAlign w:val="center"/>
          </w:tcPr>
          <w:p w:rsidR="00BC2E4D" w:rsidRPr="008D048B" w:rsidRDefault="00BC2E4D" w:rsidP="008D048B">
            <w:pPr>
              <w:spacing w:after="0" w:line="240" w:lineRule="auto"/>
              <w:rPr>
                <w:rFonts w:ascii="Times New Roman" w:hAnsi="Times New Roman"/>
                <w:lang w:eastAsia="ru-RU"/>
              </w:rPr>
            </w:pPr>
            <w:r w:rsidRPr="008D048B">
              <w:rPr>
                <w:rFonts w:ascii="Times New Roman" w:hAnsi="Times New Roman"/>
                <w:lang w:eastAsia="ru-RU"/>
              </w:rPr>
              <w:t>приборы и аппаратура для автоматического регулирования и управления</w:t>
            </w:r>
          </w:p>
        </w:tc>
        <w:tc>
          <w:tcPr>
            <w:tcW w:w="2028" w:type="dxa"/>
            <w:gridSpan w:val="2"/>
            <w:vAlign w:val="center"/>
          </w:tcPr>
          <w:p w:rsidR="00BC2E4D" w:rsidRPr="008D048B" w:rsidRDefault="00BC2E4D" w:rsidP="008D048B">
            <w:pPr>
              <w:spacing w:after="0" w:line="240" w:lineRule="auto"/>
              <w:jc w:val="center"/>
              <w:rPr>
                <w:rFonts w:ascii="Times New Roman" w:hAnsi="Times New Roman"/>
                <w:lang w:eastAsia="ru-RU"/>
              </w:rPr>
            </w:pPr>
            <w:r w:rsidRPr="008D048B">
              <w:rPr>
                <w:rFonts w:ascii="Times New Roman" w:hAnsi="Times New Roman"/>
                <w:lang w:eastAsia="ru-RU"/>
              </w:rPr>
              <w:t>ед.</w:t>
            </w:r>
          </w:p>
        </w:tc>
        <w:tc>
          <w:tcPr>
            <w:tcW w:w="1379"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262</w:t>
            </w:r>
          </w:p>
        </w:tc>
        <w:tc>
          <w:tcPr>
            <w:tcW w:w="1440"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448</w:t>
            </w:r>
          </w:p>
        </w:tc>
        <w:tc>
          <w:tcPr>
            <w:tcW w:w="1256"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470</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494</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519</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545</w:t>
            </w:r>
          </w:p>
        </w:tc>
      </w:tr>
      <w:tr w:rsidR="00BC2E4D" w:rsidRPr="008D048B" w:rsidTr="008D048B">
        <w:trPr>
          <w:trHeight w:val="285"/>
        </w:trPr>
        <w:tc>
          <w:tcPr>
            <w:tcW w:w="5260" w:type="dxa"/>
            <w:vAlign w:val="center"/>
          </w:tcPr>
          <w:p w:rsidR="00BC2E4D" w:rsidRPr="008D048B" w:rsidRDefault="00BC2E4D" w:rsidP="008D048B">
            <w:pPr>
              <w:spacing w:after="0" w:line="240" w:lineRule="auto"/>
              <w:rPr>
                <w:rFonts w:ascii="Times New Roman" w:hAnsi="Times New Roman"/>
                <w:lang w:eastAsia="ru-RU"/>
              </w:rPr>
            </w:pPr>
            <w:r w:rsidRPr="008D048B">
              <w:rPr>
                <w:rFonts w:ascii="Times New Roman" w:hAnsi="Times New Roman"/>
                <w:lang w:eastAsia="ru-RU"/>
              </w:rPr>
              <w:t>сборный железобетон</w:t>
            </w:r>
          </w:p>
        </w:tc>
        <w:tc>
          <w:tcPr>
            <w:tcW w:w="2028" w:type="dxa"/>
            <w:gridSpan w:val="2"/>
            <w:vAlign w:val="center"/>
          </w:tcPr>
          <w:p w:rsidR="00BC2E4D" w:rsidRPr="008D048B" w:rsidRDefault="00BC2E4D" w:rsidP="008D048B">
            <w:pPr>
              <w:spacing w:after="0" w:line="240" w:lineRule="auto"/>
              <w:jc w:val="center"/>
              <w:rPr>
                <w:rFonts w:ascii="Times New Roman" w:hAnsi="Times New Roman"/>
                <w:lang w:eastAsia="ru-RU"/>
              </w:rPr>
            </w:pPr>
            <w:r w:rsidRPr="008D048B">
              <w:rPr>
                <w:rFonts w:ascii="Times New Roman" w:hAnsi="Times New Roman"/>
                <w:lang w:eastAsia="ru-RU"/>
              </w:rPr>
              <w:t>тыс.куб.м.</w:t>
            </w:r>
          </w:p>
        </w:tc>
        <w:tc>
          <w:tcPr>
            <w:tcW w:w="1379"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13,4</w:t>
            </w:r>
          </w:p>
        </w:tc>
        <w:tc>
          <w:tcPr>
            <w:tcW w:w="1440"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11,7</w:t>
            </w:r>
          </w:p>
        </w:tc>
        <w:tc>
          <w:tcPr>
            <w:tcW w:w="1256"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12</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12</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12</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12</w:t>
            </w:r>
          </w:p>
        </w:tc>
      </w:tr>
      <w:tr w:rsidR="00BC2E4D" w:rsidRPr="008D048B" w:rsidTr="008D048B">
        <w:trPr>
          <w:trHeight w:val="285"/>
        </w:trPr>
        <w:tc>
          <w:tcPr>
            <w:tcW w:w="5260" w:type="dxa"/>
            <w:vAlign w:val="center"/>
          </w:tcPr>
          <w:p w:rsidR="00BC2E4D" w:rsidRPr="008D048B" w:rsidRDefault="00BC2E4D" w:rsidP="008D048B">
            <w:pPr>
              <w:spacing w:after="0" w:line="240" w:lineRule="auto"/>
              <w:rPr>
                <w:rFonts w:ascii="Times New Roman" w:hAnsi="Times New Roman"/>
                <w:lang w:eastAsia="ru-RU"/>
              </w:rPr>
            </w:pPr>
            <w:r w:rsidRPr="008D048B">
              <w:rPr>
                <w:rFonts w:ascii="Times New Roman" w:hAnsi="Times New Roman"/>
                <w:lang w:eastAsia="ru-RU"/>
              </w:rPr>
              <w:t>блоки стен подвалов</w:t>
            </w:r>
          </w:p>
        </w:tc>
        <w:tc>
          <w:tcPr>
            <w:tcW w:w="2028" w:type="dxa"/>
            <w:gridSpan w:val="2"/>
            <w:vAlign w:val="center"/>
          </w:tcPr>
          <w:p w:rsidR="00BC2E4D" w:rsidRPr="008D048B" w:rsidRDefault="00BC2E4D" w:rsidP="008D048B">
            <w:pPr>
              <w:spacing w:after="0" w:line="240" w:lineRule="auto"/>
              <w:jc w:val="center"/>
              <w:rPr>
                <w:rFonts w:ascii="Times New Roman" w:hAnsi="Times New Roman"/>
                <w:lang w:eastAsia="ru-RU"/>
              </w:rPr>
            </w:pPr>
            <w:r w:rsidRPr="008D048B">
              <w:rPr>
                <w:rFonts w:ascii="Times New Roman" w:hAnsi="Times New Roman"/>
                <w:lang w:eastAsia="ru-RU"/>
              </w:rPr>
              <w:t>тыс.куб.м.</w:t>
            </w:r>
          </w:p>
        </w:tc>
        <w:tc>
          <w:tcPr>
            <w:tcW w:w="1379"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1,2</w:t>
            </w:r>
          </w:p>
        </w:tc>
        <w:tc>
          <w:tcPr>
            <w:tcW w:w="1440"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2,5</w:t>
            </w:r>
          </w:p>
        </w:tc>
        <w:tc>
          <w:tcPr>
            <w:tcW w:w="1256"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2,5</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2,5</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2,5</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2,5</w:t>
            </w:r>
          </w:p>
        </w:tc>
      </w:tr>
      <w:tr w:rsidR="00BC2E4D" w:rsidRPr="008D048B" w:rsidTr="008D048B">
        <w:trPr>
          <w:trHeight w:val="285"/>
        </w:trPr>
        <w:tc>
          <w:tcPr>
            <w:tcW w:w="5260" w:type="dxa"/>
            <w:vAlign w:val="center"/>
          </w:tcPr>
          <w:p w:rsidR="00BC2E4D" w:rsidRPr="008D048B" w:rsidRDefault="00BC2E4D" w:rsidP="008D048B">
            <w:pPr>
              <w:spacing w:after="0" w:line="240" w:lineRule="auto"/>
              <w:rPr>
                <w:rFonts w:ascii="Times New Roman" w:hAnsi="Times New Roman"/>
                <w:lang w:eastAsia="ru-RU"/>
              </w:rPr>
            </w:pPr>
            <w:r w:rsidRPr="008D048B">
              <w:rPr>
                <w:rFonts w:ascii="Times New Roman" w:hAnsi="Times New Roman"/>
                <w:lang w:eastAsia="ru-RU"/>
              </w:rPr>
              <w:t>бетон товарный</w:t>
            </w:r>
          </w:p>
        </w:tc>
        <w:tc>
          <w:tcPr>
            <w:tcW w:w="2028" w:type="dxa"/>
            <w:gridSpan w:val="2"/>
            <w:vAlign w:val="center"/>
          </w:tcPr>
          <w:p w:rsidR="00BC2E4D" w:rsidRPr="008D048B" w:rsidRDefault="00BC2E4D" w:rsidP="008D048B">
            <w:pPr>
              <w:spacing w:after="0" w:line="240" w:lineRule="auto"/>
              <w:jc w:val="center"/>
              <w:rPr>
                <w:rFonts w:ascii="Times New Roman" w:hAnsi="Times New Roman"/>
                <w:lang w:eastAsia="ru-RU"/>
              </w:rPr>
            </w:pPr>
            <w:r w:rsidRPr="008D048B">
              <w:rPr>
                <w:rFonts w:ascii="Times New Roman" w:hAnsi="Times New Roman"/>
                <w:lang w:eastAsia="ru-RU"/>
              </w:rPr>
              <w:t>тыс.куб.м.</w:t>
            </w:r>
          </w:p>
        </w:tc>
        <w:tc>
          <w:tcPr>
            <w:tcW w:w="1379"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4,2</w:t>
            </w:r>
          </w:p>
        </w:tc>
        <w:tc>
          <w:tcPr>
            <w:tcW w:w="1440"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4,1</w:t>
            </w:r>
          </w:p>
        </w:tc>
        <w:tc>
          <w:tcPr>
            <w:tcW w:w="1256"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3</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3</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3</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3</w:t>
            </w:r>
          </w:p>
        </w:tc>
      </w:tr>
      <w:tr w:rsidR="00BC2E4D" w:rsidRPr="008D048B" w:rsidTr="008D048B">
        <w:trPr>
          <w:trHeight w:val="285"/>
        </w:trPr>
        <w:tc>
          <w:tcPr>
            <w:tcW w:w="5260" w:type="dxa"/>
            <w:vAlign w:val="center"/>
          </w:tcPr>
          <w:p w:rsidR="00BC2E4D" w:rsidRPr="008D048B" w:rsidRDefault="00BC2E4D" w:rsidP="008D048B">
            <w:pPr>
              <w:spacing w:after="0" w:line="240" w:lineRule="auto"/>
              <w:rPr>
                <w:rFonts w:ascii="Times New Roman" w:hAnsi="Times New Roman"/>
                <w:lang w:eastAsia="ru-RU"/>
              </w:rPr>
            </w:pPr>
            <w:r w:rsidRPr="008D048B">
              <w:rPr>
                <w:rFonts w:ascii="Times New Roman" w:hAnsi="Times New Roman"/>
                <w:lang w:eastAsia="ru-RU"/>
              </w:rPr>
              <w:t>раствор</w:t>
            </w:r>
          </w:p>
        </w:tc>
        <w:tc>
          <w:tcPr>
            <w:tcW w:w="2028" w:type="dxa"/>
            <w:gridSpan w:val="2"/>
            <w:vAlign w:val="center"/>
          </w:tcPr>
          <w:p w:rsidR="00BC2E4D" w:rsidRPr="008D048B" w:rsidRDefault="00BC2E4D" w:rsidP="008D048B">
            <w:pPr>
              <w:spacing w:after="0" w:line="240" w:lineRule="auto"/>
              <w:jc w:val="center"/>
              <w:rPr>
                <w:rFonts w:ascii="Times New Roman" w:hAnsi="Times New Roman"/>
                <w:lang w:eastAsia="ru-RU"/>
              </w:rPr>
            </w:pPr>
            <w:r w:rsidRPr="008D048B">
              <w:rPr>
                <w:rFonts w:ascii="Times New Roman" w:hAnsi="Times New Roman"/>
                <w:lang w:eastAsia="ru-RU"/>
              </w:rPr>
              <w:t>тыс.куб.м.</w:t>
            </w:r>
          </w:p>
        </w:tc>
        <w:tc>
          <w:tcPr>
            <w:tcW w:w="1379"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0,686</w:t>
            </w:r>
          </w:p>
        </w:tc>
        <w:tc>
          <w:tcPr>
            <w:tcW w:w="1440"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1,3</w:t>
            </w:r>
          </w:p>
        </w:tc>
        <w:tc>
          <w:tcPr>
            <w:tcW w:w="1256"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0,8</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0,8</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0,8</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0,8</w:t>
            </w:r>
          </w:p>
        </w:tc>
      </w:tr>
      <w:tr w:rsidR="00BC2E4D" w:rsidRPr="008D048B" w:rsidTr="008D048B">
        <w:trPr>
          <w:trHeight w:val="570"/>
        </w:trPr>
        <w:tc>
          <w:tcPr>
            <w:tcW w:w="5260" w:type="dxa"/>
            <w:vAlign w:val="center"/>
          </w:tcPr>
          <w:p w:rsidR="00BC2E4D" w:rsidRPr="008D048B" w:rsidRDefault="00BC2E4D" w:rsidP="008D048B">
            <w:pPr>
              <w:spacing w:after="0" w:line="240" w:lineRule="auto"/>
              <w:rPr>
                <w:rFonts w:ascii="Times New Roman" w:hAnsi="Times New Roman"/>
                <w:lang w:eastAsia="ru-RU"/>
              </w:rPr>
            </w:pPr>
            <w:r w:rsidRPr="008D048B">
              <w:rPr>
                <w:rFonts w:ascii="Times New Roman" w:hAnsi="Times New Roman"/>
                <w:lang w:eastAsia="ru-RU"/>
              </w:rPr>
              <w:t>полуприцепы самосвальные тракторные (ПСТ 6,9,12)</w:t>
            </w:r>
          </w:p>
        </w:tc>
        <w:tc>
          <w:tcPr>
            <w:tcW w:w="2028" w:type="dxa"/>
            <w:gridSpan w:val="2"/>
            <w:vAlign w:val="center"/>
          </w:tcPr>
          <w:p w:rsidR="00BC2E4D" w:rsidRPr="008D048B" w:rsidRDefault="00BC2E4D" w:rsidP="008D048B">
            <w:pPr>
              <w:spacing w:after="0" w:line="240" w:lineRule="auto"/>
              <w:jc w:val="center"/>
              <w:rPr>
                <w:rFonts w:ascii="Times New Roman" w:hAnsi="Times New Roman"/>
                <w:lang w:eastAsia="ru-RU"/>
              </w:rPr>
            </w:pPr>
            <w:r w:rsidRPr="008D048B">
              <w:rPr>
                <w:rFonts w:ascii="Times New Roman" w:hAnsi="Times New Roman"/>
                <w:lang w:eastAsia="ru-RU"/>
              </w:rPr>
              <w:t>ед.</w:t>
            </w:r>
          </w:p>
        </w:tc>
        <w:tc>
          <w:tcPr>
            <w:tcW w:w="1379"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120</w:t>
            </w:r>
          </w:p>
        </w:tc>
        <w:tc>
          <w:tcPr>
            <w:tcW w:w="1440"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93</w:t>
            </w:r>
          </w:p>
        </w:tc>
        <w:tc>
          <w:tcPr>
            <w:tcW w:w="1256"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93</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93</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93</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93</w:t>
            </w:r>
          </w:p>
        </w:tc>
      </w:tr>
      <w:tr w:rsidR="00BC2E4D" w:rsidRPr="008D048B" w:rsidTr="008D048B">
        <w:trPr>
          <w:trHeight w:val="285"/>
        </w:trPr>
        <w:tc>
          <w:tcPr>
            <w:tcW w:w="5260" w:type="dxa"/>
            <w:vAlign w:val="center"/>
          </w:tcPr>
          <w:p w:rsidR="00BC2E4D" w:rsidRPr="008D048B" w:rsidRDefault="00BC2E4D" w:rsidP="008D048B">
            <w:pPr>
              <w:spacing w:after="0" w:line="240" w:lineRule="auto"/>
              <w:rPr>
                <w:rFonts w:ascii="Times New Roman" w:hAnsi="Times New Roman"/>
                <w:lang w:eastAsia="ru-RU"/>
              </w:rPr>
            </w:pPr>
            <w:r w:rsidRPr="008D048B">
              <w:rPr>
                <w:rFonts w:ascii="Times New Roman" w:hAnsi="Times New Roman"/>
                <w:lang w:eastAsia="ru-RU"/>
              </w:rPr>
              <w:t>пресподборщики (ПРФ-180,110)</w:t>
            </w:r>
          </w:p>
        </w:tc>
        <w:tc>
          <w:tcPr>
            <w:tcW w:w="2028" w:type="dxa"/>
            <w:gridSpan w:val="2"/>
            <w:vAlign w:val="center"/>
          </w:tcPr>
          <w:p w:rsidR="00BC2E4D" w:rsidRPr="008D048B" w:rsidRDefault="00BC2E4D" w:rsidP="008D048B">
            <w:pPr>
              <w:spacing w:after="0" w:line="240" w:lineRule="auto"/>
              <w:jc w:val="center"/>
              <w:rPr>
                <w:rFonts w:ascii="Times New Roman" w:hAnsi="Times New Roman"/>
                <w:lang w:eastAsia="ru-RU"/>
              </w:rPr>
            </w:pPr>
            <w:r w:rsidRPr="008D048B">
              <w:rPr>
                <w:rFonts w:ascii="Times New Roman" w:hAnsi="Times New Roman"/>
                <w:lang w:eastAsia="ru-RU"/>
              </w:rPr>
              <w:t>ед.</w:t>
            </w:r>
          </w:p>
        </w:tc>
        <w:tc>
          <w:tcPr>
            <w:tcW w:w="1379"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81</w:t>
            </w:r>
          </w:p>
        </w:tc>
        <w:tc>
          <w:tcPr>
            <w:tcW w:w="1440"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58</w:t>
            </w:r>
          </w:p>
        </w:tc>
        <w:tc>
          <w:tcPr>
            <w:tcW w:w="1256"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58</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58</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58</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58</w:t>
            </w:r>
          </w:p>
        </w:tc>
      </w:tr>
      <w:tr w:rsidR="00BC2E4D" w:rsidRPr="008D048B" w:rsidTr="008D048B">
        <w:trPr>
          <w:trHeight w:val="285"/>
        </w:trPr>
        <w:tc>
          <w:tcPr>
            <w:tcW w:w="5260" w:type="dxa"/>
            <w:vAlign w:val="center"/>
          </w:tcPr>
          <w:p w:rsidR="00BC2E4D" w:rsidRPr="008D048B" w:rsidRDefault="00BC2E4D" w:rsidP="008D048B">
            <w:pPr>
              <w:spacing w:after="0" w:line="240" w:lineRule="auto"/>
              <w:rPr>
                <w:rFonts w:ascii="Times New Roman" w:hAnsi="Times New Roman"/>
                <w:lang w:eastAsia="ru-RU"/>
              </w:rPr>
            </w:pPr>
            <w:r w:rsidRPr="008D048B">
              <w:rPr>
                <w:rFonts w:ascii="Times New Roman" w:hAnsi="Times New Roman"/>
                <w:lang w:eastAsia="ru-RU"/>
              </w:rPr>
              <w:t>зернозагрузчики (ЗЗ-50)</w:t>
            </w:r>
          </w:p>
        </w:tc>
        <w:tc>
          <w:tcPr>
            <w:tcW w:w="2028" w:type="dxa"/>
            <w:gridSpan w:val="2"/>
            <w:vAlign w:val="center"/>
          </w:tcPr>
          <w:p w:rsidR="00BC2E4D" w:rsidRPr="008D048B" w:rsidRDefault="00BC2E4D" w:rsidP="008D048B">
            <w:pPr>
              <w:spacing w:after="0" w:line="240" w:lineRule="auto"/>
              <w:jc w:val="center"/>
              <w:rPr>
                <w:rFonts w:ascii="Times New Roman" w:hAnsi="Times New Roman"/>
                <w:lang w:eastAsia="ru-RU"/>
              </w:rPr>
            </w:pPr>
            <w:r w:rsidRPr="008D048B">
              <w:rPr>
                <w:rFonts w:ascii="Times New Roman" w:hAnsi="Times New Roman"/>
                <w:lang w:eastAsia="ru-RU"/>
              </w:rPr>
              <w:t>ед.</w:t>
            </w:r>
          </w:p>
        </w:tc>
        <w:tc>
          <w:tcPr>
            <w:tcW w:w="1379"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19</w:t>
            </w:r>
          </w:p>
        </w:tc>
        <w:tc>
          <w:tcPr>
            <w:tcW w:w="1440"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28</w:t>
            </w:r>
          </w:p>
        </w:tc>
        <w:tc>
          <w:tcPr>
            <w:tcW w:w="1256"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28</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28</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28</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28</w:t>
            </w:r>
          </w:p>
        </w:tc>
      </w:tr>
      <w:tr w:rsidR="00BC2E4D" w:rsidRPr="008D048B" w:rsidTr="008D048B">
        <w:trPr>
          <w:trHeight w:val="285"/>
        </w:trPr>
        <w:tc>
          <w:tcPr>
            <w:tcW w:w="5260" w:type="dxa"/>
            <w:vAlign w:val="center"/>
          </w:tcPr>
          <w:p w:rsidR="00BC2E4D" w:rsidRDefault="00BC2E4D" w:rsidP="008D048B">
            <w:pPr>
              <w:spacing w:after="0" w:line="240" w:lineRule="auto"/>
              <w:rPr>
                <w:rFonts w:ascii="Times New Roman" w:hAnsi="Times New Roman"/>
                <w:lang w:eastAsia="ru-RU"/>
              </w:rPr>
            </w:pPr>
            <w:r w:rsidRPr="008D048B">
              <w:rPr>
                <w:rFonts w:ascii="Times New Roman" w:hAnsi="Times New Roman"/>
                <w:lang w:eastAsia="ru-RU"/>
              </w:rPr>
              <w:t>культиваторы (КСН 3,4,6М)</w:t>
            </w:r>
          </w:p>
          <w:p w:rsidR="008D048B" w:rsidRPr="008D048B" w:rsidRDefault="008D048B" w:rsidP="008D048B">
            <w:pPr>
              <w:spacing w:after="0" w:line="240" w:lineRule="auto"/>
              <w:rPr>
                <w:rFonts w:ascii="Times New Roman" w:hAnsi="Times New Roman"/>
                <w:lang w:eastAsia="ru-RU"/>
              </w:rPr>
            </w:pPr>
          </w:p>
        </w:tc>
        <w:tc>
          <w:tcPr>
            <w:tcW w:w="2028" w:type="dxa"/>
            <w:gridSpan w:val="2"/>
            <w:vAlign w:val="center"/>
          </w:tcPr>
          <w:p w:rsidR="00BC2E4D" w:rsidRPr="008D048B" w:rsidRDefault="00BC2E4D" w:rsidP="008D048B">
            <w:pPr>
              <w:spacing w:after="0" w:line="240" w:lineRule="auto"/>
              <w:jc w:val="center"/>
              <w:rPr>
                <w:rFonts w:ascii="Times New Roman" w:hAnsi="Times New Roman"/>
                <w:lang w:eastAsia="ru-RU"/>
              </w:rPr>
            </w:pPr>
            <w:r w:rsidRPr="008D048B">
              <w:rPr>
                <w:rFonts w:ascii="Times New Roman" w:hAnsi="Times New Roman"/>
                <w:lang w:eastAsia="ru-RU"/>
              </w:rPr>
              <w:t>ед.</w:t>
            </w:r>
          </w:p>
        </w:tc>
        <w:tc>
          <w:tcPr>
            <w:tcW w:w="1379"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50</w:t>
            </w:r>
          </w:p>
        </w:tc>
        <w:tc>
          <w:tcPr>
            <w:tcW w:w="1440"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38</w:t>
            </w:r>
          </w:p>
        </w:tc>
        <w:tc>
          <w:tcPr>
            <w:tcW w:w="1256"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38</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38</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38</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38</w:t>
            </w:r>
          </w:p>
        </w:tc>
      </w:tr>
      <w:tr w:rsidR="00BC2E4D" w:rsidRPr="008D048B" w:rsidTr="008D048B">
        <w:trPr>
          <w:trHeight w:val="570"/>
        </w:trPr>
        <w:tc>
          <w:tcPr>
            <w:tcW w:w="5260" w:type="dxa"/>
            <w:vAlign w:val="center"/>
          </w:tcPr>
          <w:p w:rsidR="00BC2E4D" w:rsidRPr="008D048B" w:rsidRDefault="00BC2E4D" w:rsidP="008D048B">
            <w:pPr>
              <w:spacing w:after="0" w:line="240" w:lineRule="auto"/>
              <w:rPr>
                <w:rFonts w:ascii="Times New Roman" w:hAnsi="Times New Roman"/>
                <w:lang w:eastAsia="ru-RU"/>
              </w:rPr>
            </w:pPr>
            <w:r w:rsidRPr="008D048B">
              <w:rPr>
                <w:rFonts w:ascii="Times New Roman" w:hAnsi="Times New Roman"/>
                <w:lang w:eastAsia="ru-RU"/>
              </w:rPr>
              <w:t>бытовые временные помещения на прицепе (БВП)</w:t>
            </w:r>
          </w:p>
        </w:tc>
        <w:tc>
          <w:tcPr>
            <w:tcW w:w="2028" w:type="dxa"/>
            <w:gridSpan w:val="2"/>
            <w:vAlign w:val="center"/>
          </w:tcPr>
          <w:p w:rsidR="00BC2E4D" w:rsidRPr="008D048B" w:rsidRDefault="00BC2E4D" w:rsidP="008D048B">
            <w:pPr>
              <w:spacing w:after="0" w:line="240" w:lineRule="auto"/>
              <w:jc w:val="center"/>
              <w:rPr>
                <w:rFonts w:ascii="Times New Roman" w:hAnsi="Times New Roman"/>
                <w:lang w:eastAsia="ru-RU"/>
              </w:rPr>
            </w:pPr>
            <w:r w:rsidRPr="008D048B">
              <w:rPr>
                <w:rFonts w:ascii="Times New Roman" w:hAnsi="Times New Roman"/>
                <w:lang w:eastAsia="ru-RU"/>
              </w:rPr>
              <w:t>ед.</w:t>
            </w:r>
          </w:p>
        </w:tc>
        <w:tc>
          <w:tcPr>
            <w:tcW w:w="1379"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79</w:t>
            </w:r>
          </w:p>
        </w:tc>
        <w:tc>
          <w:tcPr>
            <w:tcW w:w="1440"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100</w:t>
            </w:r>
          </w:p>
        </w:tc>
        <w:tc>
          <w:tcPr>
            <w:tcW w:w="1256"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110</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112</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118</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124</w:t>
            </w:r>
          </w:p>
        </w:tc>
      </w:tr>
      <w:tr w:rsidR="00BC2E4D" w:rsidRPr="008D048B" w:rsidTr="008D048B">
        <w:trPr>
          <w:trHeight w:val="285"/>
        </w:trPr>
        <w:tc>
          <w:tcPr>
            <w:tcW w:w="5260" w:type="dxa"/>
            <w:vAlign w:val="center"/>
          </w:tcPr>
          <w:p w:rsidR="00BC2E4D" w:rsidRPr="008D048B" w:rsidRDefault="00BC2E4D" w:rsidP="008D048B">
            <w:pPr>
              <w:spacing w:after="0" w:line="240" w:lineRule="auto"/>
              <w:rPr>
                <w:rFonts w:ascii="Times New Roman" w:hAnsi="Times New Roman"/>
                <w:lang w:eastAsia="ru-RU"/>
              </w:rPr>
            </w:pPr>
            <w:r w:rsidRPr="008D048B">
              <w:rPr>
                <w:rFonts w:ascii="Times New Roman" w:hAnsi="Times New Roman"/>
                <w:lang w:eastAsia="ru-RU"/>
              </w:rPr>
              <w:t>прицепы, полуприцепы</w:t>
            </w:r>
          </w:p>
        </w:tc>
        <w:tc>
          <w:tcPr>
            <w:tcW w:w="2028" w:type="dxa"/>
            <w:gridSpan w:val="2"/>
            <w:vAlign w:val="center"/>
          </w:tcPr>
          <w:p w:rsidR="00BC2E4D" w:rsidRDefault="00BC2E4D" w:rsidP="008D048B">
            <w:pPr>
              <w:spacing w:after="0" w:line="240" w:lineRule="auto"/>
              <w:jc w:val="center"/>
              <w:rPr>
                <w:rFonts w:ascii="Times New Roman" w:hAnsi="Times New Roman"/>
                <w:lang w:eastAsia="ru-RU"/>
              </w:rPr>
            </w:pPr>
            <w:r w:rsidRPr="008D048B">
              <w:rPr>
                <w:rFonts w:ascii="Times New Roman" w:hAnsi="Times New Roman"/>
                <w:lang w:eastAsia="ru-RU"/>
              </w:rPr>
              <w:t>ед.</w:t>
            </w:r>
          </w:p>
          <w:p w:rsidR="008D048B" w:rsidRPr="008D048B" w:rsidRDefault="008D048B" w:rsidP="008D048B">
            <w:pPr>
              <w:spacing w:after="0" w:line="240" w:lineRule="auto"/>
              <w:jc w:val="center"/>
              <w:rPr>
                <w:rFonts w:ascii="Times New Roman" w:hAnsi="Times New Roman"/>
                <w:lang w:eastAsia="ru-RU"/>
              </w:rPr>
            </w:pPr>
          </w:p>
        </w:tc>
        <w:tc>
          <w:tcPr>
            <w:tcW w:w="1379"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46</w:t>
            </w:r>
          </w:p>
        </w:tc>
        <w:tc>
          <w:tcPr>
            <w:tcW w:w="1440"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46</w:t>
            </w:r>
          </w:p>
        </w:tc>
        <w:tc>
          <w:tcPr>
            <w:tcW w:w="1256"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51</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54</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58</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60</w:t>
            </w:r>
          </w:p>
        </w:tc>
      </w:tr>
      <w:tr w:rsidR="00BC2E4D" w:rsidRPr="008D048B" w:rsidTr="008D048B">
        <w:trPr>
          <w:trHeight w:val="285"/>
        </w:trPr>
        <w:tc>
          <w:tcPr>
            <w:tcW w:w="5260" w:type="dxa"/>
            <w:vAlign w:val="center"/>
          </w:tcPr>
          <w:p w:rsidR="00BC2E4D" w:rsidRPr="008D048B" w:rsidRDefault="00BC2E4D" w:rsidP="008D048B">
            <w:pPr>
              <w:spacing w:after="0" w:line="240" w:lineRule="auto"/>
              <w:rPr>
                <w:rFonts w:ascii="Times New Roman" w:hAnsi="Times New Roman"/>
                <w:lang w:eastAsia="ru-RU"/>
              </w:rPr>
            </w:pPr>
            <w:r w:rsidRPr="008D048B">
              <w:rPr>
                <w:rFonts w:ascii="Times New Roman" w:hAnsi="Times New Roman"/>
                <w:lang w:eastAsia="ru-RU"/>
              </w:rPr>
              <w:t>арматура( Ат 10,12,16)</w:t>
            </w:r>
          </w:p>
        </w:tc>
        <w:tc>
          <w:tcPr>
            <w:tcW w:w="2028" w:type="dxa"/>
            <w:gridSpan w:val="2"/>
            <w:vAlign w:val="center"/>
          </w:tcPr>
          <w:p w:rsidR="00BC2E4D" w:rsidRDefault="00BC2E4D" w:rsidP="008D048B">
            <w:pPr>
              <w:spacing w:after="0" w:line="240" w:lineRule="auto"/>
              <w:jc w:val="center"/>
              <w:rPr>
                <w:rFonts w:ascii="Times New Roman" w:hAnsi="Times New Roman"/>
                <w:lang w:eastAsia="ru-RU"/>
              </w:rPr>
            </w:pPr>
            <w:r w:rsidRPr="008D048B">
              <w:rPr>
                <w:rFonts w:ascii="Times New Roman" w:hAnsi="Times New Roman"/>
                <w:lang w:eastAsia="ru-RU"/>
              </w:rPr>
              <w:t>тыс.тонн</w:t>
            </w:r>
          </w:p>
          <w:p w:rsidR="008D048B" w:rsidRPr="008D048B" w:rsidRDefault="008D048B" w:rsidP="008D048B">
            <w:pPr>
              <w:spacing w:after="0" w:line="240" w:lineRule="auto"/>
              <w:jc w:val="center"/>
              <w:rPr>
                <w:rFonts w:ascii="Times New Roman" w:hAnsi="Times New Roman"/>
                <w:lang w:eastAsia="ru-RU"/>
              </w:rPr>
            </w:pPr>
          </w:p>
        </w:tc>
        <w:tc>
          <w:tcPr>
            <w:tcW w:w="1379"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 </w:t>
            </w:r>
          </w:p>
        </w:tc>
        <w:tc>
          <w:tcPr>
            <w:tcW w:w="1440"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 </w:t>
            </w:r>
          </w:p>
        </w:tc>
        <w:tc>
          <w:tcPr>
            <w:tcW w:w="1256"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 </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 </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50</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800</w:t>
            </w:r>
          </w:p>
        </w:tc>
      </w:tr>
      <w:tr w:rsidR="00BC2E4D" w:rsidRPr="008D048B" w:rsidTr="008D048B">
        <w:trPr>
          <w:trHeight w:val="285"/>
        </w:trPr>
        <w:tc>
          <w:tcPr>
            <w:tcW w:w="5260" w:type="dxa"/>
            <w:vAlign w:val="center"/>
          </w:tcPr>
          <w:p w:rsidR="00BC2E4D" w:rsidRPr="008D048B" w:rsidRDefault="00BC2E4D" w:rsidP="008D048B">
            <w:pPr>
              <w:spacing w:after="0" w:line="240" w:lineRule="auto"/>
              <w:rPr>
                <w:rFonts w:ascii="Times New Roman" w:hAnsi="Times New Roman"/>
                <w:lang w:eastAsia="ru-RU"/>
              </w:rPr>
            </w:pPr>
            <w:r w:rsidRPr="008D048B">
              <w:rPr>
                <w:rFonts w:ascii="Times New Roman" w:hAnsi="Times New Roman"/>
                <w:lang w:eastAsia="ru-RU"/>
              </w:rPr>
              <w:t>уголок № 45,55</w:t>
            </w:r>
          </w:p>
        </w:tc>
        <w:tc>
          <w:tcPr>
            <w:tcW w:w="2028" w:type="dxa"/>
            <w:gridSpan w:val="2"/>
            <w:vAlign w:val="center"/>
          </w:tcPr>
          <w:p w:rsidR="00BC2E4D" w:rsidRDefault="00BC2E4D" w:rsidP="008D048B">
            <w:pPr>
              <w:spacing w:after="0" w:line="240" w:lineRule="auto"/>
              <w:jc w:val="center"/>
              <w:rPr>
                <w:rFonts w:ascii="Times New Roman" w:hAnsi="Times New Roman"/>
                <w:lang w:eastAsia="ru-RU"/>
              </w:rPr>
            </w:pPr>
            <w:r w:rsidRPr="008D048B">
              <w:rPr>
                <w:rFonts w:ascii="Times New Roman" w:hAnsi="Times New Roman"/>
                <w:lang w:eastAsia="ru-RU"/>
              </w:rPr>
              <w:t>тыс.тонн</w:t>
            </w:r>
          </w:p>
          <w:p w:rsidR="008D048B" w:rsidRPr="008D048B" w:rsidRDefault="008D048B" w:rsidP="008D048B">
            <w:pPr>
              <w:spacing w:after="0" w:line="240" w:lineRule="auto"/>
              <w:jc w:val="center"/>
              <w:rPr>
                <w:rFonts w:ascii="Times New Roman" w:hAnsi="Times New Roman"/>
                <w:lang w:eastAsia="ru-RU"/>
              </w:rPr>
            </w:pPr>
          </w:p>
        </w:tc>
        <w:tc>
          <w:tcPr>
            <w:tcW w:w="1379"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 </w:t>
            </w:r>
          </w:p>
        </w:tc>
        <w:tc>
          <w:tcPr>
            <w:tcW w:w="1440"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 </w:t>
            </w:r>
          </w:p>
        </w:tc>
        <w:tc>
          <w:tcPr>
            <w:tcW w:w="1256"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 </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 </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25</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250</w:t>
            </w:r>
          </w:p>
        </w:tc>
      </w:tr>
      <w:tr w:rsidR="00BC2E4D" w:rsidRPr="008D048B" w:rsidTr="008D048B">
        <w:trPr>
          <w:trHeight w:val="510"/>
        </w:trPr>
        <w:tc>
          <w:tcPr>
            <w:tcW w:w="14948" w:type="dxa"/>
            <w:gridSpan w:val="9"/>
            <w:noWrap/>
            <w:vAlign w:val="center"/>
          </w:tcPr>
          <w:p w:rsidR="00BC2E4D" w:rsidRPr="008D048B" w:rsidRDefault="00BC2E4D" w:rsidP="008D048B">
            <w:pPr>
              <w:spacing w:after="0" w:line="240" w:lineRule="auto"/>
              <w:jc w:val="center"/>
              <w:rPr>
                <w:rFonts w:ascii="Times New Roman" w:hAnsi="Times New Roman"/>
                <w:b/>
                <w:bCs/>
                <w:lang w:eastAsia="ru-RU"/>
              </w:rPr>
            </w:pPr>
            <w:r w:rsidRPr="008D048B">
              <w:rPr>
                <w:rFonts w:ascii="Times New Roman" w:hAnsi="Times New Roman"/>
                <w:b/>
                <w:bCs/>
                <w:lang w:eastAsia="ru-RU"/>
              </w:rPr>
              <w:t>IV. Агропромышленный комплекс</w:t>
            </w:r>
          </w:p>
        </w:tc>
      </w:tr>
      <w:tr w:rsidR="00BC2E4D" w:rsidRPr="008D048B" w:rsidTr="008D048B">
        <w:trPr>
          <w:trHeight w:val="1095"/>
        </w:trPr>
        <w:tc>
          <w:tcPr>
            <w:tcW w:w="5260" w:type="dxa"/>
            <w:vAlign w:val="center"/>
          </w:tcPr>
          <w:p w:rsidR="00BC2E4D" w:rsidRPr="008D048B" w:rsidRDefault="00BC2E4D" w:rsidP="008D048B">
            <w:pPr>
              <w:spacing w:after="0" w:line="240" w:lineRule="auto"/>
              <w:rPr>
                <w:rFonts w:ascii="Times New Roman" w:hAnsi="Times New Roman"/>
                <w:lang w:eastAsia="ru-RU"/>
              </w:rPr>
            </w:pPr>
            <w:r w:rsidRPr="008D048B">
              <w:rPr>
                <w:rFonts w:ascii="Times New Roman" w:hAnsi="Times New Roman"/>
                <w:lang w:eastAsia="ru-RU"/>
              </w:rPr>
              <w:t>Производство основных видов сельскохозяйственной продукции:</w:t>
            </w:r>
          </w:p>
        </w:tc>
        <w:tc>
          <w:tcPr>
            <w:tcW w:w="2028" w:type="dxa"/>
            <w:gridSpan w:val="2"/>
            <w:vAlign w:val="center"/>
          </w:tcPr>
          <w:p w:rsidR="00BC2E4D" w:rsidRPr="008D048B" w:rsidRDefault="00BC2E4D" w:rsidP="008D048B">
            <w:pPr>
              <w:spacing w:after="0" w:line="240" w:lineRule="auto"/>
              <w:rPr>
                <w:rFonts w:ascii="Times New Roman" w:hAnsi="Times New Roman"/>
                <w:lang w:eastAsia="ru-RU"/>
              </w:rPr>
            </w:pPr>
            <w:r w:rsidRPr="008D048B">
              <w:rPr>
                <w:rFonts w:ascii="Times New Roman" w:hAnsi="Times New Roman"/>
                <w:lang w:eastAsia="ru-RU"/>
              </w:rPr>
              <w:t> </w:t>
            </w:r>
          </w:p>
        </w:tc>
        <w:tc>
          <w:tcPr>
            <w:tcW w:w="1379" w:type="dxa"/>
            <w:vAlign w:val="center"/>
          </w:tcPr>
          <w:p w:rsidR="00BC2E4D" w:rsidRPr="008D048B" w:rsidRDefault="00BC2E4D" w:rsidP="008D048B">
            <w:pPr>
              <w:spacing w:after="0" w:line="240" w:lineRule="auto"/>
              <w:rPr>
                <w:rFonts w:ascii="Times New Roman" w:hAnsi="Times New Roman"/>
                <w:lang w:eastAsia="ru-RU"/>
              </w:rPr>
            </w:pPr>
            <w:r w:rsidRPr="008D048B">
              <w:rPr>
                <w:rFonts w:ascii="Times New Roman" w:hAnsi="Times New Roman"/>
                <w:lang w:eastAsia="ru-RU"/>
              </w:rPr>
              <w:t> </w:t>
            </w:r>
          </w:p>
        </w:tc>
        <w:tc>
          <w:tcPr>
            <w:tcW w:w="1440" w:type="dxa"/>
            <w:vAlign w:val="center"/>
          </w:tcPr>
          <w:p w:rsidR="00BC2E4D" w:rsidRPr="008D048B" w:rsidRDefault="00BC2E4D" w:rsidP="008D048B">
            <w:pPr>
              <w:spacing w:after="0" w:line="240" w:lineRule="auto"/>
              <w:rPr>
                <w:rFonts w:ascii="Times New Roman" w:hAnsi="Times New Roman"/>
                <w:lang w:eastAsia="ru-RU"/>
              </w:rPr>
            </w:pPr>
            <w:r w:rsidRPr="008D048B">
              <w:rPr>
                <w:rFonts w:ascii="Times New Roman" w:hAnsi="Times New Roman"/>
                <w:lang w:eastAsia="ru-RU"/>
              </w:rPr>
              <w:t> </w:t>
            </w:r>
          </w:p>
        </w:tc>
        <w:tc>
          <w:tcPr>
            <w:tcW w:w="1256" w:type="dxa"/>
            <w:vAlign w:val="center"/>
          </w:tcPr>
          <w:p w:rsidR="00BC2E4D" w:rsidRPr="008D048B" w:rsidRDefault="00BC2E4D" w:rsidP="008D048B">
            <w:pPr>
              <w:spacing w:after="0" w:line="240" w:lineRule="auto"/>
              <w:rPr>
                <w:rFonts w:ascii="Times New Roman" w:hAnsi="Times New Roman"/>
                <w:lang w:eastAsia="ru-RU"/>
              </w:rPr>
            </w:pPr>
            <w:r w:rsidRPr="008D048B">
              <w:rPr>
                <w:rFonts w:ascii="Times New Roman" w:hAnsi="Times New Roman"/>
                <w:lang w:eastAsia="ru-RU"/>
              </w:rPr>
              <w:t> </w:t>
            </w:r>
          </w:p>
        </w:tc>
        <w:tc>
          <w:tcPr>
            <w:tcW w:w="1195" w:type="dxa"/>
            <w:vAlign w:val="center"/>
          </w:tcPr>
          <w:p w:rsidR="00BC2E4D" w:rsidRPr="008D048B" w:rsidRDefault="00BC2E4D" w:rsidP="008D048B">
            <w:pPr>
              <w:spacing w:after="0" w:line="240" w:lineRule="auto"/>
              <w:rPr>
                <w:rFonts w:ascii="Times New Roman" w:hAnsi="Times New Roman"/>
                <w:lang w:eastAsia="ru-RU"/>
              </w:rPr>
            </w:pPr>
            <w:r w:rsidRPr="008D048B">
              <w:rPr>
                <w:rFonts w:ascii="Times New Roman" w:hAnsi="Times New Roman"/>
                <w:lang w:eastAsia="ru-RU"/>
              </w:rPr>
              <w:t> </w:t>
            </w:r>
          </w:p>
        </w:tc>
        <w:tc>
          <w:tcPr>
            <w:tcW w:w="1195" w:type="dxa"/>
            <w:vAlign w:val="center"/>
          </w:tcPr>
          <w:p w:rsidR="00BC2E4D" w:rsidRPr="008D048B" w:rsidRDefault="00BC2E4D" w:rsidP="008D048B">
            <w:pPr>
              <w:spacing w:after="0" w:line="240" w:lineRule="auto"/>
              <w:rPr>
                <w:rFonts w:ascii="Times New Roman" w:hAnsi="Times New Roman"/>
                <w:lang w:eastAsia="ru-RU"/>
              </w:rPr>
            </w:pPr>
            <w:r w:rsidRPr="008D048B">
              <w:rPr>
                <w:rFonts w:ascii="Times New Roman" w:hAnsi="Times New Roman"/>
                <w:lang w:eastAsia="ru-RU"/>
              </w:rPr>
              <w:t> </w:t>
            </w:r>
          </w:p>
        </w:tc>
        <w:tc>
          <w:tcPr>
            <w:tcW w:w="1195" w:type="dxa"/>
            <w:vAlign w:val="center"/>
          </w:tcPr>
          <w:p w:rsidR="00BC2E4D" w:rsidRPr="008D048B" w:rsidRDefault="00BC2E4D" w:rsidP="008D048B">
            <w:pPr>
              <w:spacing w:after="0" w:line="240" w:lineRule="auto"/>
              <w:rPr>
                <w:rFonts w:ascii="Times New Roman" w:hAnsi="Times New Roman"/>
                <w:lang w:eastAsia="ru-RU"/>
              </w:rPr>
            </w:pPr>
            <w:r w:rsidRPr="008D048B">
              <w:rPr>
                <w:rFonts w:ascii="Times New Roman" w:hAnsi="Times New Roman"/>
                <w:lang w:eastAsia="ru-RU"/>
              </w:rPr>
              <w:t> </w:t>
            </w:r>
          </w:p>
        </w:tc>
      </w:tr>
      <w:tr w:rsidR="00BC2E4D" w:rsidRPr="008D048B" w:rsidTr="008D048B">
        <w:trPr>
          <w:trHeight w:val="690"/>
        </w:trPr>
        <w:tc>
          <w:tcPr>
            <w:tcW w:w="5260" w:type="dxa"/>
            <w:vAlign w:val="center"/>
          </w:tcPr>
          <w:p w:rsidR="00BC2E4D" w:rsidRPr="008D048B" w:rsidRDefault="00BC2E4D" w:rsidP="008D048B">
            <w:pPr>
              <w:spacing w:after="0" w:line="240" w:lineRule="auto"/>
              <w:rPr>
                <w:rFonts w:ascii="Times New Roman" w:hAnsi="Times New Roman"/>
                <w:lang w:eastAsia="ru-RU"/>
              </w:rPr>
            </w:pPr>
            <w:r w:rsidRPr="008D048B">
              <w:rPr>
                <w:rFonts w:ascii="Times New Roman" w:hAnsi="Times New Roman"/>
                <w:lang w:eastAsia="ru-RU"/>
              </w:rPr>
              <w:lastRenderedPageBreak/>
              <w:t>зерно (в весе после доработки)</w:t>
            </w:r>
          </w:p>
        </w:tc>
        <w:tc>
          <w:tcPr>
            <w:tcW w:w="2028" w:type="dxa"/>
            <w:gridSpan w:val="2"/>
            <w:vAlign w:val="center"/>
          </w:tcPr>
          <w:p w:rsidR="00BC2E4D" w:rsidRPr="008D048B" w:rsidRDefault="00BC2E4D" w:rsidP="008D048B">
            <w:pPr>
              <w:spacing w:after="0" w:line="240" w:lineRule="auto"/>
              <w:jc w:val="center"/>
              <w:rPr>
                <w:rFonts w:ascii="Times New Roman" w:hAnsi="Times New Roman"/>
                <w:lang w:eastAsia="ru-RU"/>
              </w:rPr>
            </w:pPr>
            <w:r w:rsidRPr="008D048B">
              <w:rPr>
                <w:rFonts w:ascii="Times New Roman" w:hAnsi="Times New Roman"/>
                <w:lang w:eastAsia="ru-RU"/>
              </w:rPr>
              <w:t>тыс.т</w:t>
            </w:r>
          </w:p>
        </w:tc>
        <w:tc>
          <w:tcPr>
            <w:tcW w:w="1379"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14,1</w:t>
            </w:r>
          </w:p>
        </w:tc>
        <w:tc>
          <w:tcPr>
            <w:tcW w:w="1440"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102</w:t>
            </w:r>
          </w:p>
        </w:tc>
        <w:tc>
          <w:tcPr>
            <w:tcW w:w="1256"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105</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108</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112</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118</w:t>
            </w:r>
          </w:p>
        </w:tc>
      </w:tr>
      <w:tr w:rsidR="00BC2E4D" w:rsidRPr="008D048B" w:rsidTr="008D048B">
        <w:trPr>
          <w:trHeight w:val="375"/>
        </w:trPr>
        <w:tc>
          <w:tcPr>
            <w:tcW w:w="5260" w:type="dxa"/>
            <w:vAlign w:val="center"/>
          </w:tcPr>
          <w:p w:rsidR="00BC2E4D" w:rsidRPr="008D048B" w:rsidRDefault="00BC2E4D" w:rsidP="008D048B">
            <w:pPr>
              <w:spacing w:after="0" w:line="240" w:lineRule="auto"/>
              <w:rPr>
                <w:rFonts w:ascii="Times New Roman" w:hAnsi="Times New Roman"/>
                <w:lang w:eastAsia="ru-RU"/>
              </w:rPr>
            </w:pPr>
            <w:r w:rsidRPr="008D048B">
              <w:rPr>
                <w:rFonts w:ascii="Times New Roman" w:hAnsi="Times New Roman"/>
                <w:lang w:eastAsia="ru-RU"/>
              </w:rPr>
              <w:t>картофель</w:t>
            </w:r>
          </w:p>
        </w:tc>
        <w:tc>
          <w:tcPr>
            <w:tcW w:w="2028" w:type="dxa"/>
            <w:gridSpan w:val="2"/>
            <w:vAlign w:val="center"/>
          </w:tcPr>
          <w:p w:rsidR="00BC2E4D" w:rsidRPr="008D048B" w:rsidRDefault="00BC2E4D" w:rsidP="008D048B">
            <w:pPr>
              <w:spacing w:after="0" w:line="240" w:lineRule="auto"/>
              <w:jc w:val="center"/>
              <w:rPr>
                <w:rFonts w:ascii="Times New Roman" w:hAnsi="Times New Roman"/>
                <w:lang w:eastAsia="ru-RU"/>
              </w:rPr>
            </w:pPr>
            <w:r w:rsidRPr="008D048B">
              <w:rPr>
                <w:rFonts w:ascii="Times New Roman" w:hAnsi="Times New Roman"/>
                <w:lang w:eastAsia="ru-RU"/>
              </w:rPr>
              <w:t>тыс.т</w:t>
            </w:r>
          </w:p>
        </w:tc>
        <w:tc>
          <w:tcPr>
            <w:tcW w:w="1379"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3,6</w:t>
            </w:r>
          </w:p>
        </w:tc>
        <w:tc>
          <w:tcPr>
            <w:tcW w:w="1440"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42,1</w:t>
            </w:r>
          </w:p>
        </w:tc>
        <w:tc>
          <w:tcPr>
            <w:tcW w:w="1256"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42,1</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42,3</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42,6</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47</w:t>
            </w:r>
          </w:p>
        </w:tc>
      </w:tr>
      <w:tr w:rsidR="00BC2E4D" w:rsidRPr="008D048B" w:rsidTr="008D048B">
        <w:trPr>
          <w:trHeight w:val="345"/>
        </w:trPr>
        <w:tc>
          <w:tcPr>
            <w:tcW w:w="5260" w:type="dxa"/>
            <w:vAlign w:val="center"/>
          </w:tcPr>
          <w:p w:rsidR="00BC2E4D" w:rsidRPr="008D048B" w:rsidRDefault="00BC2E4D" w:rsidP="008D048B">
            <w:pPr>
              <w:spacing w:after="0" w:line="240" w:lineRule="auto"/>
              <w:rPr>
                <w:rFonts w:ascii="Times New Roman" w:hAnsi="Times New Roman"/>
                <w:lang w:eastAsia="ru-RU"/>
              </w:rPr>
            </w:pPr>
            <w:r w:rsidRPr="008D048B">
              <w:rPr>
                <w:rFonts w:ascii="Times New Roman" w:hAnsi="Times New Roman"/>
                <w:lang w:eastAsia="ru-RU"/>
              </w:rPr>
              <w:t>сахарная свекла</w:t>
            </w:r>
          </w:p>
        </w:tc>
        <w:tc>
          <w:tcPr>
            <w:tcW w:w="2028" w:type="dxa"/>
            <w:gridSpan w:val="2"/>
            <w:vAlign w:val="center"/>
          </w:tcPr>
          <w:p w:rsidR="00BC2E4D" w:rsidRPr="008D048B" w:rsidRDefault="00BC2E4D" w:rsidP="008D048B">
            <w:pPr>
              <w:spacing w:after="0" w:line="240" w:lineRule="auto"/>
              <w:jc w:val="center"/>
              <w:rPr>
                <w:rFonts w:ascii="Times New Roman" w:hAnsi="Times New Roman"/>
                <w:lang w:eastAsia="ru-RU"/>
              </w:rPr>
            </w:pPr>
            <w:r w:rsidRPr="008D048B">
              <w:rPr>
                <w:rFonts w:ascii="Times New Roman" w:hAnsi="Times New Roman"/>
                <w:lang w:eastAsia="ru-RU"/>
              </w:rPr>
              <w:t>тыс.т</w:t>
            </w:r>
          </w:p>
        </w:tc>
        <w:tc>
          <w:tcPr>
            <w:tcW w:w="1379"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0</w:t>
            </w:r>
          </w:p>
        </w:tc>
        <w:tc>
          <w:tcPr>
            <w:tcW w:w="1440"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75</w:t>
            </w:r>
          </w:p>
        </w:tc>
        <w:tc>
          <w:tcPr>
            <w:tcW w:w="1256"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75</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75</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75</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75</w:t>
            </w:r>
          </w:p>
        </w:tc>
      </w:tr>
      <w:tr w:rsidR="00BC2E4D" w:rsidRPr="008D048B" w:rsidTr="008D048B">
        <w:trPr>
          <w:trHeight w:val="360"/>
        </w:trPr>
        <w:tc>
          <w:tcPr>
            <w:tcW w:w="5260" w:type="dxa"/>
            <w:vAlign w:val="center"/>
          </w:tcPr>
          <w:p w:rsidR="00BC2E4D" w:rsidRPr="008D048B" w:rsidRDefault="00BC2E4D" w:rsidP="008D048B">
            <w:pPr>
              <w:spacing w:after="0" w:line="240" w:lineRule="auto"/>
              <w:rPr>
                <w:rFonts w:ascii="Times New Roman" w:hAnsi="Times New Roman"/>
                <w:lang w:eastAsia="ru-RU"/>
              </w:rPr>
            </w:pPr>
            <w:r w:rsidRPr="008D048B">
              <w:rPr>
                <w:rFonts w:ascii="Times New Roman" w:hAnsi="Times New Roman"/>
                <w:lang w:eastAsia="ru-RU"/>
              </w:rPr>
              <w:t>овощи</w:t>
            </w:r>
          </w:p>
        </w:tc>
        <w:tc>
          <w:tcPr>
            <w:tcW w:w="2028" w:type="dxa"/>
            <w:gridSpan w:val="2"/>
            <w:vAlign w:val="center"/>
          </w:tcPr>
          <w:p w:rsidR="00BC2E4D" w:rsidRPr="008D048B" w:rsidRDefault="00BC2E4D" w:rsidP="008D048B">
            <w:pPr>
              <w:spacing w:after="0" w:line="240" w:lineRule="auto"/>
              <w:jc w:val="center"/>
              <w:rPr>
                <w:rFonts w:ascii="Times New Roman" w:hAnsi="Times New Roman"/>
                <w:lang w:eastAsia="ru-RU"/>
              </w:rPr>
            </w:pPr>
            <w:r w:rsidRPr="008D048B">
              <w:rPr>
                <w:rFonts w:ascii="Times New Roman" w:hAnsi="Times New Roman"/>
                <w:lang w:eastAsia="ru-RU"/>
              </w:rPr>
              <w:t>тыс.т</w:t>
            </w:r>
          </w:p>
        </w:tc>
        <w:tc>
          <w:tcPr>
            <w:tcW w:w="1379"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w:t>
            </w:r>
          </w:p>
        </w:tc>
        <w:tc>
          <w:tcPr>
            <w:tcW w:w="1440"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0,792</w:t>
            </w:r>
          </w:p>
        </w:tc>
        <w:tc>
          <w:tcPr>
            <w:tcW w:w="1256"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0,816</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0,84</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0,865</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0,891</w:t>
            </w:r>
          </w:p>
        </w:tc>
      </w:tr>
      <w:tr w:rsidR="00BC2E4D" w:rsidRPr="008D048B" w:rsidTr="008D048B">
        <w:trPr>
          <w:trHeight w:val="405"/>
        </w:trPr>
        <w:tc>
          <w:tcPr>
            <w:tcW w:w="5260" w:type="dxa"/>
            <w:vAlign w:val="center"/>
          </w:tcPr>
          <w:p w:rsidR="00BC2E4D" w:rsidRPr="008D048B" w:rsidRDefault="00BC2E4D" w:rsidP="008D048B">
            <w:pPr>
              <w:spacing w:after="0" w:line="240" w:lineRule="auto"/>
              <w:rPr>
                <w:rFonts w:ascii="Times New Roman" w:hAnsi="Times New Roman"/>
                <w:lang w:eastAsia="ru-RU"/>
              </w:rPr>
            </w:pPr>
            <w:r w:rsidRPr="008D048B">
              <w:rPr>
                <w:rFonts w:ascii="Times New Roman" w:hAnsi="Times New Roman"/>
                <w:lang w:eastAsia="ru-RU"/>
              </w:rPr>
              <w:t xml:space="preserve">мясо (скот и птица в живом весе) </w:t>
            </w:r>
          </w:p>
        </w:tc>
        <w:tc>
          <w:tcPr>
            <w:tcW w:w="2028" w:type="dxa"/>
            <w:gridSpan w:val="2"/>
            <w:vAlign w:val="center"/>
          </w:tcPr>
          <w:p w:rsidR="00BC2E4D" w:rsidRPr="008D048B" w:rsidRDefault="00BC2E4D" w:rsidP="008D048B">
            <w:pPr>
              <w:spacing w:after="0" w:line="240" w:lineRule="auto"/>
              <w:jc w:val="center"/>
              <w:rPr>
                <w:rFonts w:ascii="Times New Roman" w:hAnsi="Times New Roman"/>
                <w:lang w:eastAsia="ru-RU"/>
              </w:rPr>
            </w:pPr>
            <w:r w:rsidRPr="008D048B">
              <w:rPr>
                <w:rFonts w:ascii="Times New Roman" w:hAnsi="Times New Roman"/>
                <w:lang w:eastAsia="ru-RU"/>
              </w:rPr>
              <w:t>тыс.т</w:t>
            </w:r>
          </w:p>
        </w:tc>
        <w:tc>
          <w:tcPr>
            <w:tcW w:w="1379"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5,7</w:t>
            </w:r>
          </w:p>
        </w:tc>
        <w:tc>
          <w:tcPr>
            <w:tcW w:w="1440"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5,87</w:t>
            </w:r>
          </w:p>
        </w:tc>
        <w:tc>
          <w:tcPr>
            <w:tcW w:w="1256"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5,97</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6,11</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6,254</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6,4</w:t>
            </w:r>
          </w:p>
        </w:tc>
      </w:tr>
      <w:tr w:rsidR="00BC2E4D" w:rsidRPr="008D048B" w:rsidTr="008D048B">
        <w:trPr>
          <w:trHeight w:val="360"/>
        </w:trPr>
        <w:tc>
          <w:tcPr>
            <w:tcW w:w="5260" w:type="dxa"/>
            <w:vAlign w:val="center"/>
          </w:tcPr>
          <w:p w:rsidR="00BC2E4D" w:rsidRPr="008D048B" w:rsidRDefault="00BC2E4D" w:rsidP="008D048B">
            <w:pPr>
              <w:spacing w:after="0" w:line="240" w:lineRule="auto"/>
              <w:rPr>
                <w:rFonts w:ascii="Times New Roman" w:hAnsi="Times New Roman"/>
                <w:lang w:eastAsia="ru-RU"/>
              </w:rPr>
            </w:pPr>
            <w:r w:rsidRPr="008D048B">
              <w:rPr>
                <w:rFonts w:ascii="Times New Roman" w:hAnsi="Times New Roman"/>
                <w:lang w:eastAsia="ru-RU"/>
              </w:rPr>
              <w:t>молоко</w:t>
            </w:r>
          </w:p>
        </w:tc>
        <w:tc>
          <w:tcPr>
            <w:tcW w:w="2028" w:type="dxa"/>
            <w:gridSpan w:val="2"/>
            <w:vAlign w:val="center"/>
          </w:tcPr>
          <w:p w:rsidR="00BC2E4D" w:rsidRPr="008D048B" w:rsidRDefault="00BC2E4D" w:rsidP="008D048B">
            <w:pPr>
              <w:spacing w:after="0" w:line="240" w:lineRule="auto"/>
              <w:jc w:val="center"/>
              <w:rPr>
                <w:rFonts w:ascii="Times New Roman" w:hAnsi="Times New Roman"/>
                <w:lang w:eastAsia="ru-RU"/>
              </w:rPr>
            </w:pPr>
            <w:r w:rsidRPr="008D048B">
              <w:rPr>
                <w:rFonts w:ascii="Times New Roman" w:hAnsi="Times New Roman"/>
                <w:lang w:eastAsia="ru-RU"/>
              </w:rPr>
              <w:t>тыс.т</w:t>
            </w:r>
          </w:p>
        </w:tc>
        <w:tc>
          <w:tcPr>
            <w:tcW w:w="1379"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21,7</w:t>
            </w:r>
          </w:p>
        </w:tc>
        <w:tc>
          <w:tcPr>
            <w:tcW w:w="1440"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23,4</w:t>
            </w:r>
          </w:p>
        </w:tc>
        <w:tc>
          <w:tcPr>
            <w:tcW w:w="1256"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24,3</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25,5</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26,76</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28,08</w:t>
            </w:r>
          </w:p>
        </w:tc>
      </w:tr>
      <w:tr w:rsidR="00BC2E4D" w:rsidRPr="008D048B" w:rsidTr="008D048B">
        <w:trPr>
          <w:trHeight w:val="345"/>
        </w:trPr>
        <w:tc>
          <w:tcPr>
            <w:tcW w:w="5260" w:type="dxa"/>
            <w:vAlign w:val="center"/>
          </w:tcPr>
          <w:p w:rsidR="00BC2E4D" w:rsidRPr="008D048B" w:rsidRDefault="00BC2E4D" w:rsidP="008D048B">
            <w:pPr>
              <w:spacing w:after="0" w:line="240" w:lineRule="auto"/>
              <w:rPr>
                <w:rFonts w:ascii="Times New Roman" w:hAnsi="Times New Roman"/>
                <w:lang w:eastAsia="ru-RU"/>
              </w:rPr>
            </w:pPr>
            <w:r w:rsidRPr="008D048B">
              <w:rPr>
                <w:rFonts w:ascii="Times New Roman" w:hAnsi="Times New Roman"/>
                <w:lang w:eastAsia="ru-RU"/>
              </w:rPr>
              <w:t>яйца</w:t>
            </w:r>
          </w:p>
        </w:tc>
        <w:tc>
          <w:tcPr>
            <w:tcW w:w="2028" w:type="dxa"/>
            <w:gridSpan w:val="2"/>
            <w:vAlign w:val="center"/>
          </w:tcPr>
          <w:p w:rsidR="00BC2E4D" w:rsidRPr="008D048B" w:rsidRDefault="00BC2E4D" w:rsidP="008D048B">
            <w:pPr>
              <w:spacing w:after="0" w:line="240" w:lineRule="auto"/>
              <w:jc w:val="center"/>
              <w:rPr>
                <w:rFonts w:ascii="Times New Roman" w:hAnsi="Times New Roman"/>
                <w:lang w:eastAsia="ru-RU"/>
              </w:rPr>
            </w:pPr>
            <w:r w:rsidRPr="008D048B">
              <w:rPr>
                <w:rFonts w:ascii="Times New Roman" w:hAnsi="Times New Roman"/>
                <w:lang w:eastAsia="ru-RU"/>
              </w:rPr>
              <w:t>млн.шт</w:t>
            </w:r>
          </w:p>
        </w:tc>
        <w:tc>
          <w:tcPr>
            <w:tcW w:w="1379"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55,7</w:t>
            </w:r>
          </w:p>
        </w:tc>
        <w:tc>
          <w:tcPr>
            <w:tcW w:w="1440"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60</w:t>
            </w:r>
          </w:p>
        </w:tc>
        <w:tc>
          <w:tcPr>
            <w:tcW w:w="1256"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60</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62</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62</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64</w:t>
            </w:r>
          </w:p>
        </w:tc>
      </w:tr>
      <w:tr w:rsidR="00BC2E4D" w:rsidRPr="008D048B" w:rsidTr="008D048B">
        <w:trPr>
          <w:trHeight w:val="870"/>
        </w:trPr>
        <w:tc>
          <w:tcPr>
            <w:tcW w:w="5260" w:type="dxa"/>
            <w:vAlign w:val="center"/>
          </w:tcPr>
          <w:p w:rsidR="00BC2E4D" w:rsidRPr="008D048B" w:rsidRDefault="00BC2E4D" w:rsidP="008D048B">
            <w:pPr>
              <w:spacing w:after="0" w:line="240" w:lineRule="auto"/>
              <w:rPr>
                <w:rFonts w:ascii="Times New Roman" w:hAnsi="Times New Roman"/>
                <w:lang w:eastAsia="ru-RU"/>
              </w:rPr>
            </w:pPr>
            <w:r w:rsidRPr="008D048B">
              <w:rPr>
                <w:rFonts w:ascii="Times New Roman" w:hAnsi="Times New Roman"/>
                <w:lang w:eastAsia="ru-RU"/>
              </w:rPr>
              <w:t>Производство продукции перерабатывающей промышленности АПК:</w:t>
            </w:r>
          </w:p>
        </w:tc>
        <w:tc>
          <w:tcPr>
            <w:tcW w:w="2028" w:type="dxa"/>
            <w:gridSpan w:val="2"/>
            <w:vAlign w:val="center"/>
          </w:tcPr>
          <w:p w:rsidR="00BC2E4D" w:rsidRPr="008D048B" w:rsidRDefault="00BC2E4D" w:rsidP="008D048B">
            <w:pPr>
              <w:spacing w:after="0" w:line="240" w:lineRule="auto"/>
              <w:rPr>
                <w:rFonts w:ascii="Times New Roman" w:hAnsi="Times New Roman"/>
                <w:lang w:eastAsia="ru-RU"/>
              </w:rPr>
            </w:pPr>
            <w:r w:rsidRPr="008D048B">
              <w:rPr>
                <w:rFonts w:ascii="Times New Roman" w:hAnsi="Times New Roman"/>
                <w:lang w:eastAsia="ru-RU"/>
              </w:rPr>
              <w:t> </w:t>
            </w:r>
          </w:p>
        </w:tc>
        <w:tc>
          <w:tcPr>
            <w:tcW w:w="1379" w:type="dxa"/>
            <w:vAlign w:val="center"/>
          </w:tcPr>
          <w:p w:rsidR="00BC2E4D" w:rsidRPr="008D048B" w:rsidRDefault="00BC2E4D" w:rsidP="008D048B">
            <w:pPr>
              <w:spacing w:after="0" w:line="240" w:lineRule="auto"/>
              <w:rPr>
                <w:rFonts w:ascii="Times New Roman" w:hAnsi="Times New Roman"/>
                <w:lang w:eastAsia="ru-RU"/>
              </w:rPr>
            </w:pPr>
            <w:r w:rsidRPr="008D048B">
              <w:rPr>
                <w:rFonts w:ascii="Times New Roman" w:hAnsi="Times New Roman"/>
                <w:lang w:eastAsia="ru-RU"/>
              </w:rPr>
              <w:t> </w:t>
            </w:r>
          </w:p>
        </w:tc>
        <w:tc>
          <w:tcPr>
            <w:tcW w:w="1440" w:type="dxa"/>
            <w:vAlign w:val="center"/>
          </w:tcPr>
          <w:p w:rsidR="00BC2E4D" w:rsidRPr="008D048B" w:rsidRDefault="00BC2E4D" w:rsidP="008D048B">
            <w:pPr>
              <w:spacing w:after="0" w:line="240" w:lineRule="auto"/>
              <w:rPr>
                <w:rFonts w:ascii="Times New Roman" w:hAnsi="Times New Roman"/>
                <w:lang w:eastAsia="ru-RU"/>
              </w:rPr>
            </w:pPr>
            <w:r w:rsidRPr="008D048B">
              <w:rPr>
                <w:rFonts w:ascii="Times New Roman" w:hAnsi="Times New Roman"/>
                <w:lang w:eastAsia="ru-RU"/>
              </w:rPr>
              <w:t> </w:t>
            </w:r>
          </w:p>
        </w:tc>
        <w:tc>
          <w:tcPr>
            <w:tcW w:w="1256" w:type="dxa"/>
            <w:vAlign w:val="center"/>
          </w:tcPr>
          <w:p w:rsidR="00BC2E4D" w:rsidRPr="008D048B" w:rsidRDefault="00BC2E4D" w:rsidP="008D048B">
            <w:pPr>
              <w:spacing w:after="0" w:line="240" w:lineRule="auto"/>
              <w:rPr>
                <w:rFonts w:ascii="Times New Roman" w:hAnsi="Times New Roman"/>
                <w:lang w:eastAsia="ru-RU"/>
              </w:rPr>
            </w:pPr>
            <w:r w:rsidRPr="008D048B">
              <w:rPr>
                <w:rFonts w:ascii="Times New Roman" w:hAnsi="Times New Roman"/>
                <w:lang w:eastAsia="ru-RU"/>
              </w:rPr>
              <w:t> </w:t>
            </w:r>
          </w:p>
        </w:tc>
        <w:tc>
          <w:tcPr>
            <w:tcW w:w="1195" w:type="dxa"/>
            <w:vAlign w:val="center"/>
          </w:tcPr>
          <w:p w:rsidR="00BC2E4D" w:rsidRPr="008D048B" w:rsidRDefault="00BC2E4D" w:rsidP="008D048B">
            <w:pPr>
              <w:spacing w:after="0" w:line="240" w:lineRule="auto"/>
              <w:rPr>
                <w:rFonts w:ascii="Times New Roman" w:hAnsi="Times New Roman"/>
                <w:lang w:eastAsia="ru-RU"/>
              </w:rPr>
            </w:pPr>
            <w:r w:rsidRPr="008D048B">
              <w:rPr>
                <w:rFonts w:ascii="Times New Roman" w:hAnsi="Times New Roman"/>
                <w:lang w:eastAsia="ru-RU"/>
              </w:rPr>
              <w:t> </w:t>
            </w:r>
          </w:p>
        </w:tc>
        <w:tc>
          <w:tcPr>
            <w:tcW w:w="1195" w:type="dxa"/>
            <w:vAlign w:val="center"/>
          </w:tcPr>
          <w:p w:rsidR="00BC2E4D" w:rsidRPr="008D048B" w:rsidRDefault="00BC2E4D" w:rsidP="008D048B">
            <w:pPr>
              <w:spacing w:after="0" w:line="240" w:lineRule="auto"/>
              <w:rPr>
                <w:rFonts w:ascii="Times New Roman" w:hAnsi="Times New Roman"/>
                <w:lang w:eastAsia="ru-RU"/>
              </w:rPr>
            </w:pPr>
            <w:r w:rsidRPr="008D048B">
              <w:rPr>
                <w:rFonts w:ascii="Times New Roman" w:hAnsi="Times New Roman"/>
                <w:lang w:eastAsia="ru-RU"/>
              </w:rPr>
              <w:t> </w:t>
            </w:r>
          </w:p>
        </w:tc>
        <w:tc>
          <w:tcPr>
            <w:tcW w:w="1195" w:type="dxa"/>
            <w:vAlign w:val="center"/>
          </w:tcPr>
          <w:p w:rsidR="00BC2E4D" w:rsidRPr="008D048B" w:rsidRDefault="00BC2E4D" w:rsidP="008D048B">
            <w:pPr>
              <w:spacing w:after="0" w:line="240" w:lineRule="auto"/>
              <w:rPr>
                <w:rFonts w:ascii="Times New Roman" w:hAnsi="Times New Roman"/>
                <w:lang w:eastAsia="ru-RU"/>
              </w:rPr>
            </w:pPr>
            <w:r w:rsidRPr="008D048B">
              <w:rPr>
                <w:rFonts w:ascii="Times New Roman" w:hAnsi="Times New Roman"/>
                <w:lang w:eastAsia="ru-RU"/>
              </w:rPr>
              <w:t> </w:t>
            </w:r>
          </w:p>
        </w:tc>
      </w:tr>
      <w:tr w:rsidR="00BC2E4D" w:rsidRPr="008D048B" w:rsidTr="008D048B">
        <w:trPr>
          <w:trHeight w:val="557"/>
        </w:trPr>
        <w:tc>
          <w:tcPr>
            <w:tcW w:w="5260" w:type="dxa"/>
            <w:vAlign w:val="center"/>
          </w:tcPr>
          <w:p w:rsidR="00BC2E4D" w:rsidRPr="008D048B" w:rsidRDefault="00BC2E4D" w:rsidP="008D048B">
            <w:pPr>
              <w:spacing w:after="0" w:line="240" w:lineRule="auto"/>
              <w:rPr>
                <w:rFonts w:ascii="Times New Roman" w:hAnsi="Times New Roman"/>
                <w:lang w:eastAsia="ru-RU"/>
              </w:rPr>
            </w:pPr>
            <w:r w:rsidRPr="008D048B">
              <w:rPr>
                <w:rFonts w:ascii="Times New Roman" w:hAnsi="Times New Roman"/>
                <w:lang w:eastAsia="ru-RU"/>
              </w:rPr>
              <w:t>мясо и субпродукты пищевые убойных животных и мясо и субпродукты птицы</w:t>
            </w:r>
          </w:p>
        </w:tc>
        <w:tc>
          <w:tcPr>
            <w:tcW w:w="2028" w:type="dxa"/>
            <w:gridSpan w:val="2"/>
            <w:vAlign w:val="center"/>
          </w:tcPr>
          <w:p w:rsidR="00BC2E4D" w:rsidRPr="008D048B" w:rsidRDefault="00BC2E4D" w:rsidP="008D048B">
            <w:pPr>
              <w:spacing w:after="0" w:line="240" w:lineRule="auto"/>
              <w:jc w:val="center"/>
              <w:rPr>
                <w:rFonts w:ascii="Times New Roman" w:hAnsi="Times New Roman"/>
                <w:lang w:eastAsia="ru-RU"/>
              </w:rPr>
            </w:pPr>
            <w:r w:rsidRPr="008D048B">
              <w:rPr>
                <w:rFonts w:ascii="Times New Roman" w:hAnsi="Times New Roman"/>
                <w:lang w:eastAsia="ru-RU"/>
              </w:rPr>
              <w:t>тыс.т</w:t>
            </w:r>
          </w:p>
        </w:tc>
        <w:tc>
          <w:tcPr>
            <w:tcW w:w="1379"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140</w:t>
            </w:r>
          </w:p>
        </w:tc>
        <w:tc>
          <w:tcPr>
            <w:tcW w:w="1440"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151</w:t>
            </w:r>
          </w:p>
        </w:tc>
        <w:tc>
          <w:tcPr>
            <w:tcW w:w="1256"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100</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100</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100</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100</w:t>
            </w:r>
          </w:p>
        </w:tc>
      </w:tr>
      <w:tr w:rsidR="00BC2E4D" w:rsidRPr="008D048B" w:rsidTr="008D048B">
        <w:trPr>
          <w:trHeight w:val="390"/>
        </w:trPr>
        <w:tc>
          <w:tcPr>
            <w:tcW w:w="5260" w:type="dxa"/>
            <w:vAlign w:val="center"/>
          </w:tcPr>
          <w:p w:rsidR="00BC2E4D" w:rsidRPr="008D048B" w:rsidRDefault="00BC2E4D" w:rsidP="008D048B">
            <w:pPr>
              <w:spacing w:after="0" w:line="240" w:lineRule="auto"/>
              <w:rPr>
                <w:rFonts w:ascii="Times New Roman" w:hAnsi="Times New Roman"/>
                <w:lang w:eastAsia="ru-RU"/>
              </w:rPr>
            </w:pPr>
            <w:r w:rsidRPr="008D048B">
              <w:rPr>
                <w:rFonts w:ascii="Times New Roman" w:hAnsi="Times New Roman"/>
                <w:lang w:eastAsia="ru-RU"/>
              </w:rPr>
              <w:t>масло животное</w:t>
            </w:r>
          </w:p>
        </w:tc>
        <w:tc>
          <w:tcPr>
            <w:tcW w:w="2028" w:type="dxa"/>
            <w:gridSpan w:val="2"/>
            <w:vAlign w:val="center"/>
          </w:tcPr>
          <w:p w:rsidR="00BC2E4D" w:rsidRPr="008D048B" w:rsidRDefault="00BC2E4D" w:rsidP="008D048B">
            <w:pPr>
              <w:spacing w:after="0" w:line="240" w:lineRule="auto"/>
              <w:jc w:val="center"/>
              <w:rPr>
                <w:rFonts w:ascii="Times New Roman" w:hAnsi="Times New Roman"/>
                <w:lang w:eastAsia="ru-RU"/>
              </w:rPr>
            </w:pPr>
            <w:r w:rsidRPr="008D048B">
              <w:rPr>
                <w:rFonts w:ascii="Times New Roman" w:hAnsi="Times New Roman"/>
                <w:lang w:eastAsia="ru-RU"/>
              </w:rPr>
              <w:t>тонн</w:t>
            </w:r>
          </w:p>
        </w:tc>
        <w:tc>
          <w:tcPr>
            <w:tcW w:w="1379"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112</w:t>
            </w:r>
          </w:p>
        </w:tc>
        <w:tc>
          <w:tcPr>
            <w:tcW w:w="1440"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121</w:t>
            </w:r>
          </w:p>
        </w:tc>
        <w:tc>
          <w:tcPr>
            <w:tcW w:w="1256"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128</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136</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144</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146</w:t>
            </w:r>
          </w:p>
        </w:tc>
      </w:tr>
      <w:tr w:rsidR="00BC2E4D" w:rsidRPr="008D048B" w:rsidTr="008D048B">
        <w:trPr>
          <w:trHeight w:val="1215"/>
        </w:trPr>
        <w:tc>
          <w:tcPr>
            <w:tcW w:w="5260" w:type="dxa"/>
            <w:vAlign w:val="center"/>
          </w:tcPr>
          <w:p w:rsidR="00BC2E4D" w:rsidRPr="008D048B" w:rsidRDefault="00BC2E4D" w:rsidP="008D048B">
            <w:pPr>
              <w:spacing w:after="0" w:line="240" w:lineRule="auto"/>
              <w:rPr>
                <w:rFonts w:ascii="Times New Roman" w:hAnsi="Times New Roman"/>
                <w:lang w:eastAsia="ru-RU"/>
              </w:rPr>
            </w:pPr>
            <w:r w:rsidRPr="008D048B">
              <w:rPr>
                <w:rFonts w:ascii="Times New Roman" w:hAnsi="Times New Roman"/>
                <w:lang w:eastAsia="ru-RU"/>
              </w:rPr>
              <w:t>цельномолочная и нежирная продукция (в перерасчёте на молоко без жирности 3,4%)</w:t>
            </w:r>
          </w:p>
        </w:tc>
        <w:tc>
          <w:tcPr>
            <w:tcW w:w="2028" w:type="dxa"/>
            <w:gridSpan w:val="2"/>
            <w:vAlign w:val="center"/>
          </w:tcPr>
          <w:p w:rsidR="00BC2E4D" w:rsidRPr="008D048B" w:rsidRDefault="00BC2E4D" w:rsidP="008D048B">
            <w:pPr>
              <w:spacing w:after="0" w:line="240" w:lineRule="auto"/>
              <w:jc w:val="center"/>
              <w:rPr>
                <w:rFonts w:ascii="Times New Roman" w:hAnsi="Times New Roman"/>
                <w:lang w:eastAsia="ru-RU"/>
              </w:rPr>
            </w:pPr>
            <w:r w:rsidRPr="008D048B">
              <w:rPr>
                <w:rFonts w:ascii="Times New Roman" w:hAnsi="Times New Roman"/>
                <w:lang w:eastAsia="ru-RU"/>
              </w:rPr>
              <w:t>тонн</w:t>
            </w:r>
          </w:p>
        </w:tc>
        <w:tc>
          <w:tcPr>
            <w:tcW w:w="1379"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3941</w:t>
            </w:r>
          </w:p>
        </w:tc>
        <w:tc>
          <w:tcPr>
            <w:tcW w:w="1440"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4100</w:t>
            </w:r>
          </w:p>
        </w:tc>
        <w:tc>
          <w:tcPr>
            <w:tcW w:w="1256"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4182</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4265</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4350</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4437</w:t>
            </w:r>
          </w:p>
        </w:tc>
      </w:tr>
      <w:tr w:rsidR="00BC2E4D" w:rsidRPr="008D048B" w:rsidTr="008D048B">
        <w:trPr>
          <w:trHeight w:val="390"/>
        </w:trPr>
        <w:tc>
          <w:tcPr>
            <w:tcW w:w="5260" w:type="dxa"/>
            <w:vAlign w:val="center"/>
          </w:tcPr>
          <w:p w:rsidR="00BC2E4D" w:rsidRPr="008D048B" w:rsidRDefault="00BC2E4D" w:rsidP="008D048B">
            <w:pPr>
              <w:spacing w:after="0" w:line="240" w:lineRule="auto"/>
              <w:rPr>
                <w:rFonts w:ascii="Times New Roman" w:hAnsi="Times New Roman"/>
                <w:lang w:eastAsia="ru-RU"/>
              </w:rPr>
            </w:pPr>
            <w:r w:rsidRPr="008D048B">
              <w:rPr>
                <w:rFonts w:ascii="Times New Roman" w:hAnsi="Times New Roman"/>
                <w:lang w:eastAsia="ru-RU"/>
              </w:rPr>
              <w:t>сыр жирный</w:t>
            </w:r>
          </w:p>
        </w:tc>
        <w:tc>
          <w:tcPr>
            <w:tcW w:w="2028" w:type="dxa"/>
            <w:gridSpan w:val="2"/>
            <w:vAlign w:val="center"/>
          </w:tcPr>
          <w:p w:rsidR="00BC2E4D" w:rsidRPr="008D048B" w:rsidRDefault="00BC2E4D" w:rsidP="008D048B">
            <w:pPr>
              <w:spacing w:after="0" w:line="240" w:lineRule="auto"/>
              <w:jc w:val="center"/>
              <w:rPr>
                <w:rFonts w:ascii="Times New Roman" w:hAnsi="Times New Roman"/>
                <w:lang w:eastAsia="ru-RU"/>
              </w:rPr>
            </w:pPr>
            <w:r w:rsidRPr="008D048B">
              <w:rPr>
                <w:rFonts w:ascii="Times New Roman" w:hAnsi="Times New Roman"/>
                <w:lang w:eastAsia="ru-RU"/>
              </w:rPr>
              <w:t>тонн</w:t>
            </w:r>
          </w:p>
        </w:tc>
        <w:tc>
          <w:tcPr>
            <w:tcW w:w="1379"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333</w:t>
            </w:r>
          </w:p>
        </w:tc>
        <w:tc>
          <w:tcPr>
            <w:tcW w:w="1440"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434</w:t>
            </w:r>
          </w:p>
        </w:tc>
        <w:tc>
          <w:tcPr>
            <w:tcW w:w="1256"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456</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483</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512</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522</w:t>
            </w:r>
          </w:p>
        </w:tc>
      </w:tr>
      <w:tr w:rsidR="00BC2E4D" w:rsidRPr="008D048B" w:rsidTr="008D048B">
        <w:trPr>
          <w:trHeight w:val="390"/>
        </w:trPr>
        <w:tc>
          <w:tcPr>
            <w:tcW w:w="5260" w:type="dxa"/>
            <w:vAlign w:val="center"/>
          </w:tcPr>
          <w:p w:rsidR="00BC2E4D" w:rsidRPr="008D048B" w:rsidRDefault="00BC2E4D" w:rsidP="008D048B">
            <w:pPr>
              <w:spacing w:after="0" w:line="240" w:lineRule="auto"/>
              <w:rPr>
                <w:rFonts w:ascii="Times New Roman" w:hAnsi="Times New Roman"/>
                <w:lang w:eastAsia="ru-RU"/>
              </w:rPr>
            </w:pPr>
            <w:r w:rsidRPr="008D048B">
              <w:rPr>
                <w:rFonts w:ascii="Times New Roman" w:hAnsi="Times New Roman"/>
                <w:lang w:eastAsia="ru-RU"/>
              </w:rPr>
              <w:t>пиво</w:t>
            </w:r>
          </w:p>
        </w:tc>
        <w:tc>
          <w:tcPr>
            <w:tcW w:w="2028" w:type="dxa"/>
            <w:gridSpan w:val="2"/>
            <w:vAlign w:val="center"/>
          </w:tcPr>
          <w:p w:rsidR="00BC2E4D" w:rsidRDefault="00BC2E4D" w:rsidP="008D048B">
            <w:pPr>
              <w:spacing w:after="0" w:line="240" w:lineRule="auto"/>
              <w:jc w:val="center"/>
              <w:rPr>
                <w:rFonts w:ascii="Times New Roman" w:hAnsi="Times New Roman"/>
                <w:lang w:eastAsia="ru-RU"/>
              </w:rPr>
            </w:pPr>
            <w:r w:rsidRPr="008D048B">
              <w:rPr>
                <w:rFonts w:ascii="Times New Roman" w:hAnsi="Times New Roman"/>
                <w:lang w:eastAsia="ru-RU"/>
              </w:rPr>
              <w:t>тыс.дкл.</w:t>
            </w:r>
          </w:p>
          <w:p w:rsidR="008D048B" w:rsidRPr="008D048B" w:rsidRDefault="008D048B" w:rsidP="008D048B">
            <w:pPr>
              <w:spacing w:after="0" w:line="240" w:lineRule="auto"/>
              <w:jc w:val="center"/>
              <w:rPr>
                <w:rFonts w:ascii="Times New Roman" w:hAnsi="Times New Roman"/>
                <w:lang w:eastAsia="ru-RU"/>
              </w:rPr>
            </w:pPr>
          </w:p>
        </w:tc>
        <w:tc>
          <w:tcPr>
            <w:tcW w:w="1379"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4,5</w:t>
            </w:r>
          </w:p>
        </w:tc>
        <w:tc>
          <w:tcPr>
            <w:tcW w:w="1440"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4</w:t>
            </w:r>
          </w:p>
        </w:tc>
        <w:tc>
          <w:tcPr>
            <w:tcW w:w="1256"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4</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4,2</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4,5</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4,5</w:t>
            </w:r>
          </w:p>
        </w:tc>
      </w:tr>
      <w:tr w:rsidR="00BC2E4D" w:rsidRPr="008D048B" w:rsidTr="008D048B">
        <w:trPr>
          <w:trHeight w:val="540"/>
        </w:trPr>
        <w:tc>
          <w:tcPr>
            <w:tcW w:w="14948" w:type="dxa"/>
            <w:gridSpan w:val="9"/>
            <w:noWrap/>
            <w:vAlign w:val="center"/>
          </w:tcPr>
          <w:p w:rsidR="00BC2E4D" w:rsidRPr="008D048B" w:rsidRDefault="00BC2E4D" w:rsidP="008D048B">
            <w:pPr>
              <w:spacing w:after="0" w:line="240" w:lineRule="auto"/>
              <w:jc w:val="center"/>
              <w:rPr>
                <w:rFonts w:ascii="Times New Roman" w:hAnsi="Times New Roman"/>
                <w:b/>
                <w:bCs/>
                <w:lang w:eastAsia="ru-RU"/>
              </w:rPr>
            </w:pPr>
            <w:r w:rsidRPr="008D048B">
              <w:rPr>
                <w:rFonts w:ascii="Times New Roman" w:hAnsi="Times New Roman"/>
                <w:b/>
                <w:bCs/>
                <w:lang w:eastAsia="ru-RU"/>
              </w:rPr>
              <w:t>V. Потребительский рынок</w:t>
            </w:r>
          </w:p>
        </w:tc>
      </w:tr>
      <w:tr w:rsidR="00BC2E4D" w:rsidRPr="008D048B" w:rsidTr="008D048B">
        <w:trPr>
          <w:trHeight w:val="1020"/>
        </w:trPr>
        <w:tc>
          <w:tcPr>
            <w:tcW w:w="5260" w:type="dxa"/>
            <w:vAlign w:val="center"/>
          </w:tcPr>
          <w:p w:rsidR="00BC2E4D" w:rsidRPr="008D048B" w:rsidRDefault="00BC2E4D" w:rsidP="008D048B">
            <w:pPr>
              <w:spacing w:after="0" w:line="240" w:lineRule="auto"/>
              <w:rPr>
                <w:rFonts w:ascii="Times New Roman" w:hAnsi="Times New Roman"/>
                <w:lang w:eastAsia="ru-RU"/>
              </w:rPr>
            </w:pPr>
            <w:r w:rsidRPr="008D048B">
              <w:rPr>
                <w:rFonts w:ascii="Times New Roman" w:hAnsi="Times New Roman"/>
                <w:lang w:eastAsia="ru-RU"/>
              </w:rPr>
              <w:t>Оборот розничной торговли</w:t>
            </w:r>
          </w:p>
        </w:tc>
        <w:tc>
          <w:tcPr>
            <w:tcW w:w="2028" w:type="dxa"/>
            <w:gridSpan w:val="2"/>
            <w:vAlign w:val="center"/>
          </w:tcPr>
          <w:p w:rsidR="00BC2E4D" w:rsidRPr="008D048B" w:rsidRDefault="00BC2E4D" w:rsidP="008D048B">
            <w:pPr>
              <w:spacing w:after="0" w:line="240" w:lineRule="auto"/>
              <w:jc w:val="center"/>
              <w:rPr>
                <w:rFonts w:ascii="Times New Roman" w:hAnsi="Times New Roman"/>
                <w:lang w:eastAsia="ru-RU"/>
              </w:rPr>
            </w:pPr>
            <w:r w:rsidRPr="008D048B">
              <w:rPr>
                <w:rFonts w:ascii="Times New Roman" w:hAnsi="Times New Roman"/>
                <w:lang w:eastAsia="ru-RU"/>
              </w:rPr>
              <w:t xml:space="preserve">тыс.руб.в  ценах  соответствующих лет       </w:t>
            </w:r>
          </w:p>
        </w:tc>
        <w:tc>
          <w:tcPr>
            <w:tcW w:w="1379" w:type="dxa"/>
            <w:noWrap/>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3207368</w:t>
            </w:r>
          </w:p>
        </w:tc>
        <w:tc>
          <w:tcPr>
            <w:tcW w:w="1440" w:type="dxa"/>
            <w:noWrap/>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3558639</w:t>
            </w:r>
          </w:p>
        </w:tc>
        <w:tc>
          <w:tcPr>
            <w:tcW w:w="1256" w:type="dxa"/>
            <w:noWrap/>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3795100</w:t>
            </w:r>
          </w:p>
        </w:tc>
        <w:tc>
          <w:tcPr>
            <w:tcW w:w="1195" w:type="dxa"/>
            <w:noWrap/>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4049933</w:t>
            </w:r>
          </w:p>
        </w:tc>
        <w:tc>
          <w:tcPr>
            <w:tcW w:w="1195" w:type="dxa"/>
            <w:noWrap/>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4276338</w:t>
            </w:r>
          </w:p>
        </w:tc>
        <w:tc>
          <w:tcPr>
            <w:tcW w:w="1195" w:type="dxa"/>
            <w:noWrap/>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4515400</w:t>
            </w:r>
          </w:p>
        </w:tc>
      </w:tr>
      <w:tr w:rsidR="00BC2E4D" w:rsidRPr="008D048B" w:rsidTr="008D048B">
        <w:trPr>
          <w:trHeight w:val="290"/>
        </w:trPr>
        <w:tc>
          <w:tcPr>
            <w:tcW w:w="5260" w:type="dxa"/>
            <w:vAlign w:val="center"/>
          </w:tcPr>
          <w:p w:rsidR="00BC2E4D" w:rsidRPr="008D048B" w:rsidRDefault="00BC2E4D" w:rsidP="008D048B">
            <w:pPr>
              <w:spacing w:after="0" w:line="240" w:lineRule="auto"/>
              <w:rPr>
                <w:rFonts w:ascii="Times New Roman" w:hAnsi="Times New Roman"/>
                <w:lang w:eastAsia="ru-RU"/>
              </w:rPr>
            </w:pPr>
            <w:r w:rsidRPr="008D048B">
              <w:rPr>
                <w:rFonts w:ascii="Times New Roman" w:hAnsi="Times New Roman"/>
                <w:lang w:eastAsia="ru-RU"/>
              </w:rPr>
              <w:t> </w:t>
            </w:r>
          </w:p>
        </w:tc>
        <w:tc>
          <w:tcPr>
            <w:tcW w:w="2028" w:type="dxa"/>
            <w:gridSpan w:val="2"/>
            <w:vAlign w:val="center"/>
          </w:tcPr>
          <w:p w:rsidR="00BC2E4D" w:rsidRPr="008D048B" w:rsidRDefault="00BC2E4D" w:rsidP="008D048B">
            <w:pPr>
              <w:spacing w:after="0" w:line="240" w:lineRule="auto"/>
              <w:jc w:val="center"/>
              <w:rPr>
                <w:rFonts w:ascii="Times New Roman" w:hAnsi="Times New Roman"/>
                <w:lang w:eastAsia="ru-RU"/>
              </w:rPr>
            </w:pPr>
            <w:r w:rsidRPr="008D048B">
              <w:rPr>
                <w:rFonts w:ascii="Times New Roman" w:hAnsi="Times New Roman"/>
                <w:lang w:eastAsia="ru-RU"/>
              </w:rPr>
              <w:t xml:space="preserve">в % к предыдущему году в сопоставимых ценах </w:t>
            </w:r>
          </w:p>
        </w:tc>
        <w:tc>
          <w:tcPr>
            <w:tcW w:w="1379" w:type="dxa"/>
            <w:noWrap/>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100,8</w:t>
            </w:r>
          </w:p>
        </w:tc>
        <w:tc>
          <w:tcPr>
            <w:tcW w:w="1440" w:type="dxa"/>
            <w:noWrap/>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100,5</w:t>
            </w:r>
          </w:p>
        </w:tc>
        <w:tc>
          <w:tcPr>
            <w:tcW w:w="1256" w:type="dxa"/>
            <w:noWrap/>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100,8</w:t>
            </w:r>
          </w:p>
        </w:tc>
        <w:tc>
          <w:tcPr>
            <w:tcW w:w="1195" w:type="dxa"/>
            <w:noWrap/>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101</w:t>
            </w:r>
          </w:p>
        </w:tc>
        <w:tc>
          <w:tcPr>
            <w:tcW w:w="1195" w:type="dxa"/>
            <w:noWrap/>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101</w:t>
            </w:r>
          </w:p>
        </w:tc>
        <w:tc>
          <w:tcPr>
            <w:tcW w:w="1195" w:type="dxa"/>
            <w:noWrap/>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101</w:t>
            </w:r>
          </w:p>
        </w:tc>
      </w:tr>
      <w:tr w:rsidR="00BC2E4D" w:rsidRPr="008D048B" w:rsidTr="008D048B">
        <w:trPr>
          <w:trHeight w:val="915"/>
        </w:trPr>
        <w:tc>
          <w:tcPr>
            <w:tcW w:w="5260" w:type="dxa"/>
            <w:vAlign w:val="center"/>
          </w:tcPr>
          <w:p w:rsidR="00BC2E4D" w:rsidRPr="008D048B" w:rsidRDefault="00BC2E4D" w:rsidP="008D048B">
            <w:pPr>
              <w:spacing w:after="0" w:line="240" w:lineRule="auto"/>
              <w:rPr>
                <w:rFonts w:ascii="Times New Roman" w:hAnsi="Times New Roman"/>
                <w:lang w:eastAsia="ru-RU"/>
              </w:rPr>
            </w:pPr>
            <w:r w:rsidRPr="008D048B">
              <w:rPr>
                <w:rFonts w:ascii="Times New Roman" w:hAnsi="Times New Roman"/>
                <w:lang w:eastAsia="ru-RU"/>
              </w:rPr>
              <w:lastRenderedPageBreak/>
              <w:t xml:space="preserve">Оборот общественного питания в действующих ценах каждого года  </w:t>
            </w:r>
          </w:p>
        </w:tc>
        <w:tc>
          <w:tcPr>
            <w:tcW w:w="2028" w:type="dxa"/>
            <w:gridSpan w:val="2"/>
            <w:vAlign w:val="center"/>
          </w:tcPr>
          <w:p w:rsidR="00BC2E4D" w:rsidRPr="008D048B" w:rsidRDefault="00BC2E4D" w:rsidP="008D048B">
            <w:pPr>
              <w:spacing w:after="0" w:line="240" w:lineRule="auto"/>
              <w:jc w:val="center"/>
              <w:rPr>
                <w:rFonts w:ascii="Times New Roman" w:hAnsi="Times New Roman"/>
                <w:lang w:eastAsia="ru-RU"/>
              </w:rPr>
            </w:pPr>
            <w:r w:rsidRPr="008D048B">
              <w:rPr>
                <w:rFonts w:ascii="Times New Roman" w:hAnsi="Times New Roman"/>
                <w:lang w:eastAsia="ru-RU"/>
              </w:rPr>
              <w:t>тыс. руб.</w:t>
            </w:r>
          </w:p>
        </w:tc>
        <w:tc>
          <w:tcPr>
            <w:tcW w:w="1379"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72900</w:t>
            </w:r>
          </w:p>
        </w:tc>
        <w:tc>
          <w:tcPr>
            <w:tcW w:w="1440"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75087</w:t>
            </w:r>
          </w:p>
        </w:tc>
        <w:tc>
          <w:tcPr>
            <w:tcW w:w="1256"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78841</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82783</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86922</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89530</w:t>
            </w:r>
          </w:p>
        </w:tc>
      </w:tr>
      <w:tr w:rsidR="00BC2E4D" w:rsidRPr="008D048B" w:rsidTr="008D048B">
        <w:trPr>
          <w:trHeight w:val="570"/>
        </w:trPr>
        <w:tc>
          <w:tcPr>
            <w:tcW w:w="5260" w:type="dxa"/>
            <w:vAlign w:val="center"/>
          </w:tcPr>
          <w:p w:rsidR="00BC2E4D" w:rsidRPr="008D048B" w:rsidRDefault="00BC2E4D" w:rsidP="008D048B">
            <w:pPr>
              <w:spacing w:after="0" w:line="240" w:lineRule="auto"/>
              <w:rPr>
                <w:rFonts w:ascii="Times New Roman" w:hAnsi="Times New Roman"/>
                <w:lang w:eastAsia="ru-RU"/>
              </w:rPr>
            </w:pPr>
            <w:r w:rsidRPr="008D048B">
              <w:rPr>
                <w:rFonts w:ascii="Times New Roman" w:hAnsi="Times New Roman"/>
                <w:lang w:eastAsia="ru-RU"/>
              </w:rPr>
              <w:t>Объем платных услуг населению в действующих ценах каждого года</w:t>
            </w:r>
          </w:p>
        </w:tc>
        <w:tc>
          <w:tcPr>
            <w:tcW w:w="2028" w:type="dxa"/>
            <w:gridSpan w:val="2"/>
            <w:vAlign w:val="center"/>
          </w:tcPr>
          <w:p w:rsidR="00BC2E4D" w:rsidRPr="008D048B" w:rsidRDefault="00BC2E4D" w:rsidP="008D048B">
            <w:pPr>
              <w:spacing w:after="0" w:line="240" w:lineRule="auto"/>
              <w:jc w:val="center"/>
              <w:rPr>
                <w:rFonts w:ascii="Times New Roman" w:hAnsi="Times New Roman"/>
                <w:lang w:eastAsia="ru-RU"/>
              </w:rPr>
            </w:pPr>
            <w:r w:rsidRPr="008D048B">
              <w:rPr>
                <w:rFonts w:ascii="Times New Roman" w:hAnsi="Times New Roman"/>
                <w:lang w:eastAsia="ru-RU"/>
              </w:rPr>
              <w:t>тыс. руб.</w:t>
            </w:r>
          </w:p>
        </w:tc>
        <w:tc>
          <w:tcPr>
            <w:tcW w:w="1379"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1962620</w:t>
            </w:r>
          </w:p>
        </w:tc>
        <w:tc>
          <w:tcPr>
            <w:tcW w:w="1440"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2076451,96</w:t>
            </w:r>
          </w:p>
        </w:tc>
        <w:tc>
          <w:tcPr>
            <w:tcW w:w="1256"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2201039,1</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2350710</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2508207</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2676260</w:t>
            </w:r>
          </w:p>
        </w:tc>
      </w:tr>
      <w:tr w:rsidR="00BC2E4D" w:rsidRPr="008D048B" w:rsidTr="008D048B">
        <w:trPr>
          <w:trHeight w:val="510"/>
        </w:trPr>
        <w:tc>
          <w:tcPr>
            <w:tcW w:w="5260" w:type="dxa"/>
            <w:vAlign w:val="center"/>
          </w:tcPr>
          <w:p w:rsidR="00BC2E4D" w:rsidRPr="008D048B" w:rsidRDefault="00BC2E4D" w:rsidP="008D048B">
            <w:pPr>
              <w:spacing w:after="0" w:line="240" w:lineRule="auto"/>
              <w:rPr>
                <w:rFonts w:ascii="Times New Roman" w:hAnsi="Times New Roman"/>
                <w:lang w:eastAsia="ru-RU"/>
              </w:rPr>
            </w:pPr>
            <w:r w:rsidRPr="008D048B">
              <w:rPr>
                <w:rFonts w:ascii="Times New Roman" w:hAnsi="Times New Roman"/>
                <w:lang w:eastAsia="ru-RU"/>
              </w:rPr>
              <w:t> </w:t>
            </w:r>
          </w:p>
        </w:tc>
        <w:tc>
          <w:tcPr>
            <w:tcW w:w="2028" w:type="dxa"/>
            <w:gridSpan w:val="2"/>
            <w:vAlign w:val="center"/>
          </w:tcPr>
          <w:p w:rsidR="00BC2E4D" w:rsidRPr="008D048B" w:rsidRDefault="00BC2E4D" w:rsidP="008D048B">
            <w:pPr>
              <w:spacing w:after="0" w:line="240" w:lineRule="auto"/>
              <w:jc w:val="center"/>
              <w:rPr>
                <w:rFonts w:ascii="Times New Roman" w:hAnsi="Times New Roman"/>
                <w:lang w:eastAsia="ru-RU"/>
              </w:rPr>
            </w:pPr>
            <w:r w:rsidRPr="008D048B">
              <w:rPr>
                <w:rFonts w:ascii="Times New Roman" w:hAnsi="Times New Roman"/>
                <w:lang w:eastAsia="ru-RU"/>
              </w:rPr>
              <w:t>в сопоставимых ценах,                        в % к предыдущему году</w:t>
            </w:r>
          </w:p>
        </w:tc>
        <w:tc>
          <w:tcPr>
            <w:tcW w:w="1379"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103,1</w:t>
            </w:r>
          </w:p>
        </w:tc>
        <w:tc>
          <w:tcPr>
            <w:tcW w:w="1440"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103,1</w:t>
            </w:r>
          </w:p>
        </w:tc>
        <w:tc>
          <w:tcPr>
            <w:tcW w:w="1256"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103,3</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103,4</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103,5</w:t>
            </w:r>
          </w:p>
        </w:tc>
        <w:tc>
          <w:tcPr>
            <w:tcW w:w="1195" w:type="dxa"/>
            <w:vAlign w:val="center"/>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103,6</w:t>
            </w:r>
          </w:p>
        </w:tc>
      </w:tr>
      <w:tr w:rsidR="00BC2E4D" w:rsidRPr="008D048B" w:rsidTr="008D048B">
        <w:trPr>
          <w:trHeight w:val="285"/>
        </w:trPr>
        <w:tc>
          <w:tcPr>
            <w:tcW w:w="5260" w:type="dxa"/>
            <w:vAlign w:val="center"/>
          </w:tcPr>
          <w:p w:rsidR="00BC2E4D" w:rsidRPr="008D048B" w:rsidRDefault="00BC2E4D" w:rsidP="008D048B">
            <w:pPr>
              <w:spacing w:after="0" w:line="240" w:lineRule="auto"/>
              <w:rPr>
                <w:rFonts w:ascii="Times New Roman" w:hAnsi="Times New Roman"/>
                <w:lang w:eastAsia="ru-RU"/>
              </w:rPr>
            </w:pPr>
            <w:r w:rsidRPr="008D048B">
              <w:rPr>
                <w:rFonts w:ascii="Times New Roman" w:hAnsi="Times New Roman"/>
                <w:lang w:eastAsia="ru-RU"/>
              </w:rPr>
              <w:t>в том числе:</w:t>
            </w:r>
          </w:p>
        </w:tc>
        <w:tc>
          <w:tcPr>
            <w:tcW w:w="2028" w:type="dxa"/>
            <w:gridSpan w:val="2"/>
            <w:noWrap/>
            <w:vAlign w:val="bottom"/>
          </w:tcPr>
          <w:p w:rsidR="00BC2E4D" w:rsidRPr="008D048B" w:rsidRDefault="00BC2E4D" w:rsidP="008D048B">
            <w:pPr>
              <w:spacing w:after="0" w:line="240" w:lineRule="auto"/>
              <w:jc w:val="center"/>
              <w:rPr>
                <w:rFonts w:ascii="Times New Roman" w:hAnsi="Times New Roman"/>
                <w:lang w:eastAsia="ru-RU"/>
              </w:rPr>
            </w:pPr>
            <w:r w:rsidRPr="008D048B">
              <w:rPr>
                <w:rFonts w:ascii="Times New Roman" w:hAnsi="Times New Roman"/>
                <w:lang w:eastAsia="ru-RU"/>
              </w:rPr>
              <w:t> </w:t>
            </w:r>
          </w:p>
        </w:tc>
        <w:tc>
          <w:tcPr>
            <w:tcW w:w="1379" w:type="dxa"/>
            <w:noWrap/>
            <w:vAlign w:val="bottom"/>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 </w:t>
            </w:r>
          </w:p>
        </w:tc>
        <w:tc>
          <w:tcPr>
            <w:tcW w:w="1440" w:type="dxa"/>
            <w:noWrap/>
            <w:vAlign w:val="bottom"/>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 </w:t>
            </w:r>
          </w:p>
        </w:tc>
        <w:tc>
          <w:tcPr>
            <w:tcW w:w="1256" w:type="dxa"/>
            <w:noWrap/>
            <w:vAlign w:val="bottom"/>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 </w:t>
            </w:r>
          </w:p>
        </w:tc>
        <w:tc>
          <w:tcPr>
            <w:tcW w:w="1195" w:type="dxa"/>
            <w:noWrap/>
            <w:vAlign w:val="bottom"/>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 </w:t>
            </w:r>
          </w:p>
        </w:tc>
        <w:tc>
          <w:tcPr>
            <w:tcW w:w="1195" w:type="dxa"/>
            <w:noWrap/>
            <w:vAlign w:val="bottom"/>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 </w:t>
            </w:r>
          </w:p>
        </w:tc>
        <w:tc>
          <w:tcPr>
            <w:tcW w:w="1195" w:type="dxa"/>
            <w:noWrap/>
            <w:vAlign w:val="bottom"/>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 </w:t>
            </w:r>
          </w:p>
        </w:tc>
      </w:tr>
      <w:tr w:rsidR="00BC2E4D" w:rsidRPr="008D048B" w:rsidTr="008D048B">
        <w:trPr>
          <w:trHeight w:val="855"/>
        </w:trPr>
        <w:tc>
          <w:tcPr>
            <w:tcW w:w="5260" w:type="dxa"/>
            <w:vAlign w:val="center"/>
          </w:tcPr>
          <w:p w:rsidR="00BC2E4D" w:rsidRPr="008D048B" w:rsidRDefault="00BC2E4D" w:rsidP="008D048B">
            <w:pPr>
              <w:spacing w:after="0" w:line="240" w:lineRule="auto"/>
              <w:rPr>
                <w:rFonts w:ascii="Times New Roman" w:hAnsi="Times New Roman"/>
                <w:lang w:eastAsia="ru-RU"/>
              </w:rPr>
            </w:pPr>
            <w:r w:rsidRPr="008D048B">
              <w:rPr>
                <w:rFonts w:ascii="Times New Roman" w:hAnsi="Times New Roman"/>
                <w:lang w:eastAsia="ru-RU"/>
              </w:rPr>
              <w:t>бытовые услуги</w:t>
            </w:r>
          </w:p>
        </w:tc>
        <w:tc>
          <w:tcPr>
            <w:tcW w:w="2028" w:type="dxa"/>
            <w:gridSpan w:val="2"/>
            <w:vAlign w:val="center"/>
          </w:tcPr>
          <w:p w:rsidR="00BC2E4D" w:rsidRPr="008D048B" w:rsidRDefault="00BC2E4D" w:rsidP="008D048B">
            <w:pPr>
              <w:spacing w:after="0" w:line="240" w:lineRule="auto"/>
              <w:jc w:val="center"/>
              <w:rPr>
                <w:rFonts w:ascii="Times New Roman" w:hAnsi="Times New Roman"/>
                <w:lang w:eastAsia="ru-RU"/>
              </w:rPr>
            </w:pPr>
            <w:r w:rsidRPr="008D048B">
              <w:rPr>
                <w:rFonts w:ascii="Times New Roman" w:hAnsi="Times New Roman"/>
                <w:lang w:eastAsia="ru-RU"/>
              </w:rPr>
              <w:t xml:space="preserve">тыс.руб.в  ценах  соответствующих лет       </w:t>
            </w:r>
          </w:p>
        </w:tc>
        <w:tc>
          <w:tcPr>
            <w:tcW w:w="1379" w:type="dxa"/>
            <w:noWrap/>
            <w:vAlign w:val="bottom"/>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167753</w:t>
            </w:r>
          </w:p>
        </w:tc>
        <w:tc>
          <w:tcPr>
            <w:tcW w:w="1440" w:type="dxa"/>
            <w:noWrap/>
            <w:vAlign w:val="bottom"/>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190055,8</w:t>
            </w:r>
          </w:p>
        </w:tc>
        <w:tc>
          <w:tcPr>
            <w:tcW w:w="1256" w:type="dxa"/>
            <w:noWrap/>
            <w:vAlign w:val="bottom"/>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210830,8</w:t>
            </w:r>
          </w:p>
        </w:tc>
        <w:tc>
          <w:tcPr>
            <w:tcW w:w="1195" w:type="dxa"/>
            <w:noWrap/>
            <w:vAlign w:val="bottom"/>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242959,3</w:t>
            </w:r>
          </w:p>
        </w:tc>
        <w:tc>
          <w:tcPr>
            <w:tcW w:w="1195" w:type="dxa"/>
            <w:noWrap/>
            <w:vAlign w:val="bottom"/>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275049,4</w:t>
            </w:r>
          </w:p>
        </w:tc>
        <w:tc>
          <w:tcPr>
            <w:tcW w:w="1195" w:type="dxa"/>
            <w:noWrap/>
            <w:vAlign w:val="bottom"/>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302554,3</w:t>
            </w:r>
          </w:p>
        </w:tc>
      </w:tr>
      <w:tr w:rsidR="00BC2E4D" w:rsidRPr="008D048B" w:rsidTr="008D048B">
        <w:trPr>
          <w:trHeight w:val="1140"/>
        </w:trPr>
        <w:tc>
          <w:tcPr>
            <w:tcW w:w="5260" w:type="dxa"/>
            <w:vAlign w:val="center"/>
          </w:tcPr>
          <w:p w:rsidR="00BC2E4D" w:rsidRPr="008D048B" w:rsidRDefault="00BC2E4D" w:rsidP="008D048B">
            <w:pPr>
              <w:spacing w:after="0" w:line="240" w:lineRule="auto"/>
              <w:rPr>
                <w:rFonts w:ascii="Times New Roman" w:hAnsi="Times New Roman"/>
                <w:lang w:eastAsia="ru-RU"/>
              </w:rPr>
            </w:pPr>
            <w:r w:rsidRPr="008D048B">
              <w:rPr>
                <w:rFonts w:ascii="Times New Roman" w:hAnsi="Times New Roman"/>
                <w:lang w:eastAsia="ru-RU"/>
              </w:rPr>
              <w:t> </w:t>
            </w:r>
          </w:p>
        </w:tc>
        <w:tc>
          <w:tcPr>
            <w:tcW w:w="2028" w:type="dxa"/>
            <w:gridSpan w:val="2"/>
            <w:vAlign w:val="center"/>
          </w:tcPr>
          <w:p w:rsidR="00BC2E4D" w:rsidRPr="008D048B" w:rsidRDefault="00BC2E4D" w:rsidP="008D048B">
            <w:pPr>
              <w:spacing w:after="0" w:line="240" w:lineRule="auto"/>
              <w:jc w:val="center"/>
              <w:rPr>
                <w:rFonts w:ascii="Times New Roman" w:hAnsi="Times New Roman"/>
                <w:lang w:eastAsia="ru-RU"/>
              </w:rPr>
            </w:pPr>
            <w:r w:rsidRPr="008D048B">
              <w:rPr>
                <w:rFonts w:ascii="Times New Roman" w:hAnsi="Times New Roman"/>
                <w:lang w:eastAsia="ru-RU"/>
              </w:rPr>
              <w:t xml:space="preserve">в % к предыдущему году в сопоставимых ценах </w:t>
            </w:r>
          </w:p>
        </w:tc>
        <w:tc>
          <w:tcPr>
            <w:tcW w:w="1379" w:type="dxa"/>
            <w:noWrap/>
            <w:vAlign w:val="bottom"/>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102</w:t>
            </w:r>
          </w:p>
        </w:tc>
        <w:tc>
          <w:tcPr>
            <w:tcW w:w="1440" w:type="dxa"/>
            <w:noWrap/>
            <w:vAlign w:val="bottom"/>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102,2</w:t>
            </w:r>
          </w:p>
        </w:tc>
        <w:tc>
          <w:tcPr>
            <w:tcW w:w="1256" w:type="dxa"/>
            <w:noWrap/>
            <w:vAlign w:val="bottom"/>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102,5</w:t>
            </w:r>
          </w:p>
        </w:tc>
        <w:tc>
          <w:tcPr>
            <w:tcW w:w="1195" w:type="dxa"/>
            <w:noWrap/>
            <w:vAlign w:val="bottom"/>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102,7</w:t>
            </w:r>
          </w:p>
        </w:tc>
        <w:tc>
          <w:tcPr>
            <w:tcW w:w="1195" w:type="dxa"/>
            <w:noWrap/>
            <w:vAlign w:val="bottom"/>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102,8</w:t>
            </w:r>
          </w:p>
        </w:tc>
        <w:tc>
          <w:tcPr>
            <w:tcW w:w="1195" w:type="dxa"/>
            <w:noWrap/>
            <w:vAlign w:val="bottom"/>
          </w:tcPr>
          <w:p w:rsidR="00BC2E4D" w:rsidRPr="008D048B" w:rsidRDefault="00BC2E4D" w:rsidP="008D048B">
            <w:pPr>
              <w:spacing w:after="0" w:line="240" w:lineRule="auto"/>
              <w:jc w:val="right"/>
              <w:rPr>
                <w:rFonts w:ascii="Times New Roman" w:hAnsi="Times New Roman"/>
                <w:lang w:eastAsia="ru-RU"/>
              </w:rPr>
            </w:pPr>
            <w:r w:rsidRPr="008D048B">
              <w:rPr>
                <w:rFonts w:ascii="Times New Roman" w:hAnsi="Times New Roman"/>
                <w:lang w:eastAsia="ru-RU"/>
              </w:rPr>
              <w:t>104</w:t>
            </w:r>
          </w:p>
        </w:tc>
      </w:tr>
    </w:tbl>
    <w:p w:rsidR="00BC2E4D" w:rsidRDefault="00BC2E4D" w:rsidP="00077924">
      <w:pPr>
        <w:ind w:firstLine="709"/>
        <w:contextualSpacing/>
        <w:rPr>
          <w:sz w:val="28"/>
          <w:szCs w:val="28"/>
          <w:lang w:eastAsia="ru-RU"/>
        </w:rPr>
      </w:pPr>
    </w:p>
    <w:sectPr w:rsidR="00BC2E4D" w:rsidSect="008D048B">
      <w:pgSz w:w="16838" w:h="11906" w:orient="landscape"/>
      <w:pgMar w:top="85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F15" w:rsidRDefault="00941F15" w:rsidP="00574177">
      <w:pPr>
        <w:spacing w:after="0" w:line="240" w:lineRule="auto"/>
      </w:pPr>
      <w:r>
        <w:separator/>
      </w:r>
    </w:p>
  </w:endnote>
  <w:endnote w:type="continuationSeparator" w:id="0">
    <w:p w:rsidR="00941F15" w:rsidRDefault="00941F15" w:rsidP="005741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F15" w:rsidRDefault="00941F15">
    <w:pPr>
      <w:pStyle w:val="ae"/>
      <w:jc w:val="right"/>
    </w:pPr>
    <w:fldSimple w:instr=" PAGE   \* MERGEFORMAT ">
      <w:r w:rsidR="008D048B">
        <w:rPr>
          <w:noProof/>
        </w:rPr>
        <w:t>2</w:t>
      </w:r>
    </w:fldSimple>
  </w:p>
  <w:p w:rsidR="00941F15" w:rsidRDefault="00941F15">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F15" w:rsidRDefault="00941F15" w:rsidP="00574177">
      <w:pPr>
        <w:spacing w:after="0" w:line="240" w:lineRule="auto"/>
      </w:pPr>
      <w:r>
        <w:separator/>
      </w:r>
    </w:p>
  </w:footnote>
  <w:footnote w:type="continuationSeparator" w:id="0">
    <w:p w:rsidR="00941F15" w:rsidRDefault="00941F15" w:rsidP="005741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1pt;height:11.1pt" o:bullet="t">
        <v:imagedata r:id="rId1" o:title=""/>
      </v:shape>
    </w:pict>
  </w:numPicBullet>
  <w:abstractNum w:abstractNumId="0">
    <w:nsid w:val="00027FB3"/>
    <w:multiLevelType w:val="hybridMultilevel"/>
    <w:tmpl w:val="933E4D2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7AA3549"/>
    <w:multiLevelType w:val="singleLevel"/>
    <w:tmpl w:val="D31C9852"/>
    <w:lvl w:ilvl="0">
      <w:start w:val="236"/>
      <w:numFmt w:val="bullet"/>
      <w:lvlText w:val="-"/>
      <w:lvlJc w:val="left"/>
      <w:pPr>
        <w:tabs>
          <w:tab w:val="num" w:pos="360"/>
        </w:tabs>
        <w:ind w:left="360" w:hanging="360"/>
      </w:pPr>
      <w:rPr>
        <w:rFonts w:hint="default"/>
      </w:rPr>
    </w:lvl>
  </w:abstractNum>
  <w:abstractNum w:abstractNumId="2">
    <w:nsid w:val="0E0E6BF9"/>
    <w:multiLevelType w:val="hybridMultilevel"/>
    <w:tmpl w:val="F5E4F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322A55"/>
    <w:multiLevelType w:val="hybridMultilevel"/>
    <w:tmpl w:val="48E29122"/>
    <w:lvl w:ilvl="0" w:tplc="9F5AC76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14843FF4"/>
    <w:multiLevelType w:val="hybridMultilevel"/>
    <w:tmpl w:val="5CAA726E"/>
    <w:lvl w:ilvl="0" w:tplc="FFFFFFFF">
      <w:start w:val="5"/>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6585530"/>
    <w:multiLevelType w:val="hybridMultilevel"/>
    <w:tmpl w:val="00AE5DB2"/>
    <w:lvl w:ilvl="0" w:tplc="04190007">
      <w:start w:val="1"/>
      <w:numFmt w:val="bullet"/>
      <w:lvlText w:val=""/>
      <w:lvlPicBulletId w:val="0"/>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22781BFD"/>
    <w:multiLevelType w:val="hybridMultilevel"/>
    <w:tmpl w:val="C0482D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22D56D75"/>
    <w:multiLevelType w:val="hybridMultilevel"/>
    <w:tmpl w:val="1ABCE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F66022"/>
    <w:multiLevelType w:val="hybridMultilevel"/>
    <w:tmpl w:val="6124F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5F4E00"/>
    <w:multiLevelType w:val="hybridMultilevel"/>
    <w:tmpl w:val="20D054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A5234F4"/>
    <w:multiLevelType w:val="hybridMultilevel"/>
    <w:tmpl w:val="C090EE7C"/>
    <w:lvl w:ilvl="0" w:tplc="0419000D">
      <w:start w:val="1"/>
      <w:numFmt w:val="bullet"/>
      <w:lvlText w:val=""/>
      <w:lvlJc w:val="left"/>
      <w:pPr>
        <w:ind w:left="667" w:hanging="360"/>
      </w:pPr>
      <w:rPr>
        <w:rFonts w:ascii="Wingdings" w:hAnsi="Wingdings" w:hint="default"/>
      </w:rPr>
    </w:lvl>
    <w:lvl w:ilvl="1" w:tplc="04190003" w:tentative="1">
      <w:start w:val="1"/>
      <w:numFmt w:val="bullet"/>
      <w:lvlText w:val="o"/>
      <w:lvlJc w:val="left"/>
      <w:pPr>
        <w:ind w:left="1387" w:hanging="360"/>
      </w:pPr>
      <w:rPr>
        <w:rFonts w:ascii="Courier New" w:hAnsi="Courier New" w:hint="default"/>
      </w:rPr>
    </w:lvl>
    <w:lvl w:ilvl="2" w:tplc="04190005" w:tentative="1">
      <w:start w:val="1"/>
      <w:numFmt w:val="bullet"/>
      <w:lvlText w:val=""/>
      <w:lvlJc w:val="left"/>
      <w:pPr>
        <w:ind w:left="2107" w:hanging="360"/>
      </w:pPr>
      <w:rPr>
        <w:rFonts w:ascii="Wingdings" w:hAnsi="Wingdings" w:hint="default"/>
      </w:rPr>
    </w:lvl>
    <w:lvl w:ilvl="3" w:tplc="04190001" w:tentative="1">
      <w:start w:val="1"/>
      <w:numFmt w:val="bullet"/>
      <w:lvlText w:val=""/>
      <w:lvlJc w:val="left"/>
      <w:pPr>
        <w:ind w:left="2827" w:hanging="360"/>
      </w:pPr>
      <w:rPr>
        <w:rFonts w:ascii="Symbol" w:hAnsi="Symbol" w:hint="default"/>
      </w:rPr>
    </w:lvl>
    <w:lvl w:ilvl="4" w:tplc="04190003" w:tentative="1">
      <w:start w:val="1"/>
      <w:numFmt w:val="bullet"/>
      <w:lvlText w:val="o"/>
      <w:lvlJc w:val="left"/>
      <w:pPr>
        <w:ind w:left="3547" w:hanging="360"/>
      </w:pPr>
      <w:rPr>
        <w:rFonts w:ascii="Courier New" w:hAnsi="Courier New" w:hint="default"/>
      </w:rPr>
    </w:lvl>
    <w:lvl w:ilvl="5" w:tplc="04190005" w:tentative="1">
      <w:start w:val="1"/>
      <w:numFmt w:val="bullet"/>
      <w:lvlText w:val=""/>
      <w:lvlJc w:val="left"/>
      <w:pPr>
        <w:ind w:left="4267" w:hanging="360"/>
      </w:pPr>
      <w:rPr>
        <w:rFonts w:ascii="Wingdings" w:hAnsi="Wingdings" w:hint="default"/>
      </w:rPr>
    </w:lvl>
    <w:lvl w:ilvl="6" w:tplc="04190001" w:tentative="1">
      <w:start w:val="1"/>
      <w:numFmt w:val="bullet"/>
      <w:lvlText w:val=""/>
      <w:lvlJc w:val="left"/>
      <w:pPr>
        <w:ind w:left="4987" w:hanging="360"/>
      </w:pPr>
      <w:rPr>
        <w:rFonts w:ascii="Symbol" w:hAnsi="Symbol" w:hint="default"/>
      </w:rPr>
    </w:lvl>
    <w:lvl w:ilvl="7" w:tplc="04190003" w:tentative="1">
      <w:start w:val="1"/>
      <w:numFmt w:val="bullet"/>
      <w:lvlText w:val="o"/>
      <w:lvlJc w:val="left"/>
      <w:pPr>
        <w:ind w:left="5707" w:hanging="360"/>
      </w:pPr>
      <w:rPr>
        <w:rFonts w:ascii="Courier New" w:hAnsi="Courier New" w:hint="default"/>
      </w:rPr>
    </w:lvl>
    <w:lvl w:ilvl="8" w:tplc="04190005" w:tentative="1">
      <w:start w:val="1"/>
      <w:numFmt w:val="bullet"/>
      <w:lvlText w:val=""/>
      <w:lvlJc w:val="left"/>
      <w:pPr>
        <w:ind w:left="6427" w:hanging="360"/>
      </w:pPr>
      <w:rPr>
        <w:rFonts w:ascii="Wingdings" w:hAnsi="Wingdings" w:hint="default"/>
      </w:rPr>
    </w:lvl>
  </w:abstractNum>
  <w:abstractNum w:abstractNumId="11">
    <w:nsid w:val="2AF36BCE"/>
    <w:multiLevelType w:val="hybridMultilevel"/>
    <w:tmpl w:val="497C927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D5D08A9"/>
    <w:multiLevelType w:val="multilevel"/>
    <w:tmpl w:val="45F2ABBC"/>
    <w:lvl w:ilvl="0">
      <w:start w:val="1"/>
      <w:numFmt w:val="decimal"/>
      <w:lvlText w:val="%1."/>
      <w:lvlJc w:val="left"/>
      <w:pPr>
        <w:ind w:left="720" w:hanging="360"/>
      </w:pPr>
      <w:rPr>
        <w:rFonts w:cs="Times New Roman" w:hint="default"/>
      </w:rPr>
    </w:lvl>
    <w:lvl w:ilvl="1">
      <w:start w:val="4"/>
      <w:numFmt w:val="decimal"/>
      <w:isLgl/>
      <w:lvlText w:val="%1.%2"/>
      <w:lvlJc w:val="left"/>
      <w:pPr>
        <w:ind w:left="1084" w:hanging="37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3">
    <w:nsid w:val="2DB067F7"/>
    <w:multiLevelType w:val="hybridMultilevel"/>
    <w:tmpl w:val="841833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ED2DF9"/>
    <w:multiLevelType w:val="hybridMultilevel"/>
    <w:tmpl w:val="D6B0DD1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32BA4E4D"/>
    <w:multiLevelType w:val="hybridMultilevel"/>
    <w:tmpl w:val="5EA450B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38E27E3D"/>
    <w:multiLevelType w:val="multilevel"/>
    <w:tmpl w:val="5912A3DA"/>
    <w:lvl w:ilvl="0">
      <w:start w:val="1"/>
      <w:numFmt w:val="decimal"/>
      <w:lvlText w:val="%1."/>
      <w:lvlJc w:val="left"/>
      <w:pPr>
        <w:ind w:left="720" w:hanging="360"/>
      </w:pPr>
      <w:rPr>
        <w:rFonts w:cs="Times New Roman" w:hint="default"/>
        <w:sz w:val="28"/>
      </w:rPr>
    </w:lvl>
    <w:lvl w:ilvl="1">
      <w:start w:val="1"/>
      <w:numFmt w:val="decimal"/>
      <w:isLgl/>
      <w:lvlText w:val="%1.%2."/>
      <w:lvlJc w:val="left"/>
      <w:pPr>
        <w:ind w:left="1080" w:hanging="720"/>
      </w:pPr>
      <w:rPr>
        <w:rFonts w:ascii="Times New Roman" w:hAnsi="Times New Roman" w:cs="Times New Roman" w:hint="default"/>
        <w:b w:val="0"/>
        <w:sz w:val="28"/>
        <w:szCs w:val="28"/>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nsid w:val="47ED20EE"/>
    <w:multiLevelType w:val="multilevel"/>
    <w:tmpl w:val="CECE6534"/>
    <w:lvl w:ilvl="0">
      <w:start w:val="1"/>
      <w:numFmt w:val="decimal"/>
      <w:lvlText w:val="%1."/>
      <w:lvlJc w:val="left"/>
      <w:pPr>
        <w:ind w:left="360" w:hanging="360"/>
      </w:pPr>
      <w:rPr>
        <w:rFonts w:ascii="Times New Roman" w:hAnsi="Times New Roman"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828" w:hanging="720"/>
      </w:pPr>
      <w:rPr>
        <w:rFonts w:cs="Times New Roman" w:hint="default"/>
      </w:rPr>
    </w:lvl>
    <w:lvl w:ilvl="3">
      <w:start w:val="1"/>
      <w:numFmt w:val="decimal"/>
      <w:isLgl/>
      <w:lvlText w:val="%1.%2.%3.%4."/>
      <w:lvlJc w:val="left"/>
      <w:pPr>
        <w:ind w:left="1296" w:hanging="1080"/>
      </w:pPr>
      <w:rPr>
        <w:rFonts w:cs="Times New Roman" w:hint="default"/>
      </w:rPr>
    </w:lvl>
    <w:lvl w:ilvl="4">
      <w:start w:val="1"/>
      <w:numFmt w:val="decimal"/>
      <w:isLgl/>
      <w:lvlText w:val="%1.%2.%3.%4.%5."/>
      <w:lvlJc w:val="left"/>
      <w:pPr>
        <w:ind w:left="1404" w:hanging="1080"/>
      </w:pPr>
      <w:rPr>
        <w:rFonts w:cs="Times New Roman" w:hint="default"/>
      </w:rPr>
    </w:lvl>
    <w:lvl w:ilvl="5">
      <w:start w:val="1"/>
      <w:numFmt w:val="decimal"/>
      <w:isLgl/>
      <w:lvlText w:val="%1.%2.%3.%4.%5.%6."/>
      <w:lvlJc w:val="left"/>
      <w:pPr>
        <w:ind w:left="1872"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448" w:hanging="1800"/>
      </w:pPr>
      <w:rPr>
        <w:rFonts w:cs="Times New Roman" w:hint="default"/>
      </w:rPr>
    </w:lvl>
    <w:lvl w:ilvl="8">
      <w:start w:val="1"/>
      <w:numFmt w:val="decimal"/>
      <w:isLgl/>
      <w:lvlText w:val="%1.%2.%3.%4.%5.%6.%7.%8.%9."/>
      <w:lvlJc w:val="left"/>
      <w:pPr>
        <w:ind w:left="2916" w:hanging="2160"/>
      </w:pPr>
      <w:rPr>
        <w:rFonts w:cs="Times New Roman" w:hint="default"/>
      </w:rPr>
    </w:lvl>
  </w:abstractNum>
  <w:abstractNum w:abstractNumId="18">
    <w:nsid w:val="49935209"/>
    <w:multiLevelType w:val="hybridMultilevel"/>
    <w:tmpl w:val="D69A55D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52DD1D92"/>
    <w:multiLevelType w:val="hybridMultilevel"/>
    <w:tmpl w:val="B344AFFA"/>
    <w:lvl w:ilvl="0" w:tplc="0419000F">
      <w:start w:val="1"/>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5607F32"/>
    <w:multiLevelType w:val="hybridMultilevel"/>
    <w:tmpl w:val="1DC68032"/>
    <w:lvl w:ilvl="0" w:tplc="0419000B">
      <w:start w:val="2007"/>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F9E712B"/>
    <w:multiLevelType w:val="hybridMultilevel"/>
    <w:tmpl w:val="3FDA0A3A"/>
    <w:lvl w:ilvl="0" w:tplc="04190001">
      <w:start w:val="126"/>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63B85EE7"/>
    <w:multiLevelType w:val="hybridMultilevel"/>
    <w:tmpl w:val="42CCE0E0"/>
    <w:lvl w:ilvl="0" w:tplc="3A261F76">
      <w:start w:val="3"/>
      <w:numFmt w:val="decimal"/>
      <w:lvlText w:val="%1."/>
      <w:lvlJc w:val="left"/>
      <w:pPr>
        <w:ind w:left="252" w:hanging="360"/>
      </w:pPr>
      <w:rPr>
        <w:rFonts w:cs="Times New Roman" w:hint="default"/>
      </w:rPr>
    </w:lvl>
    <w:lvl w:ilvl="1" w:tplc="04190019">
      <w:start w:val="1"/>
      <w:numFmt w:val="lowerLetter"/>
      <w:lvlText w:val="%2."/>
      <w:lvlJc w:val="left"/>
      <w:pPr>
        <w:ind w:left="972" w:hanging="360"/>
      </w:pPr>
      <w:rPr>
        <w:rFonts w:cs="Times New Roman"/>
      </w:rPr>
    </w:lvl>
    <w:lvl w:ilvl="2" w:tplc="0419001B">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23">
    <w:nsid w:val="6733626F"/>
    <w:multiLevelType w:val="multilevel"/>
    <w:tmpl w:val="AF524808"/>
    <w:lvl w:ilvl="0">
      <w:start w:val="1"/>
      <w:numFmt w:val="decimal"/>
      <w:lvlText w:val="%1."/>
      <w:lvlJc w:val="left"/>
      <w:pPr>
        <w:ind w:left="252" w:hanging="360"/>
      </w:pPr>
      <w:rPr>
        <w:rFonts w:cs="Times New Roman" w:hint="default"/>
      </w:rPr>
    </w:lvl>
    <w:lvl w:ilvl="1">
      <w:start w:val="1"/>
      <w:numFmt w:val="decimal"/>
      <w:isLgl/>
      <w:lvlText w:val="%1.%2."/>
      <w:lvlJc w:val="left"/>
      <w:pPr>
        <w:ind w:left="720" w:hanging="720"/>
      </w:pPr>
      <w:rPr>
        <w:rFonts w:cs="Times New Roman" w:hint="default"/>
        <w:b/>
      </w:rPr>
    </w:lvl>
    <w:lvl w:ilvl="2">
      <w:start w:val="1"/>
      <w:numFmt w:val="decimal"/>
      <w:isLgl/>
      <w:lvlText w:val="%1.%2.%3."/>
      <w:lvlJc w:val="left"/>
      <w:pPr>
        <w:ind w:left="828" w:hanging="720"/>
      </w:pPr>
      <w:rPr>
        <w:rFonts w:cs="Times New Roman" w:hint="default"/>
      </w:rPr>
    </w:lvl>
    <w:lvl w:ilvl="3">
      <w:start w:val="1"/>
      <w:numFmt w:val="decimal"/>
      <w:isLgl/>
      <w:lvlText w:val="%1.%2.%3.%4."/>
      <w:lvlJc w:val="left"/>
      <w:pPr>
        <w:ind w:left="1296" w:hanging="1080"/>
      </w:pPr>
      <w:rPr>
        <w:rFonts w:cs="Times New Roman" w:hint="default"/>
      </w:rPr>
    </w:lvl>
    <w:lvl w:ilvl="4">
      <w:start w:val="1"/>
      <w:numFmt w:val="decimal"/>
      <w:isLgl/>
      <w:lvlText w:val="%1.%2.%3.%4.%5."/>
      <w:lvlJc w:val="left"/>
      <w:pPr>
        <w:ind w:left="1404" w:hanging="1080"/>
      </w:pPr>
      <w:rPr>
        <w:rFonts w:cs="Times New Roman" w:hint="default"/>
      </w:rPr>
    </w:lvl>
    <w:lvl w:ilvl="5">
      <w:start w:val="1"/>
      <w:numFmt w:val="decimal"/>
      <w:isLgl/>
      <w:lvlText w:val="%1.%2.%3.%4.%5.%6."/>
      <w:lvlJc w:val="left"/>
      <w:pPr>
        <w:ind w:left="1872"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448" w:hanging="1800"/>
      </w:pPr>
      <w:rPr>
        <w:rFonts w:cs="Times New Roman" w:hint="default"/>
      </w:rPr>
    </w:lvl>
    <w:lvl w:ilvl="8">
      <w:start w:val="1"/>
      <w:numFmt w:val="decimal"/>
      <w:isLgl/>
      <w:lvlText w:val="%1.%2.%3.%4.%5.%6.%7.%8.%9."/>
      <w:lvlJc w:val="left"/>
      <w:pPr>
        <w:ind w:left="2916" w:hanging="2160"/>
      </w:pPr>
      <w:rPr>
        <w:rFonts w:cs="Times New Roman" w:hint="default"/>
      </w:rPr>
    </w:lvl>
  </w:abstractNum>
  <w:abstractNum w:abstractNumId="24">
    <w:nsid w:val="6D437042"/>
    <w:multiLevelType w:val="hybridMultilevel"/>
    <w:tmpl w:val="8F1A63FE"/>
    <w:lvl w:ilvl="0" w:tplc="4C5258EE">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5">
    <w:nsid w:val="6E8F2D7D"/>
    <w:multiLevelType w:val="hybridMultilevel"/>
    <w:tmpl w:val="A0EE71B0"/>
    <w:lvl w:ilvl="0" w:tplc="B32A039A">
      <w:start w:val="1"/>
      <w:numFmt w:val="decimal"/>
      <w:lvlText w:val="%1."/>
      <w:lvlJc w:val="left"/>
      <w:pPr>
        <w:ind w:left="349" w:hanging="360"/>
      </w:pPr>
      <w:rPr>
        <w:rFonts w:cs="Times New Roman" w:hint="default"/>
      </w:rPr>
    </w:lvl>
    <w:lvl w:ilvl="1" w:tplc="04190019" w:tentative="1">
      <w:start w:val="1"/>
      <w:numFmt w:val="lowerLetter"/>
      <w:lvlText w:val="%2."/>
      <w:lvlJc w:val="left"/>
      <w:pPr>
        <w:ind w:left="1069" w:hanging="360"/>
      </w:pPr>
      <w:rPr>
        <w:rFonts w:cs="Times New Roman"/>
      </w:rPr>
    </w:lvl>
    <w:lvl w:ilvl="2" w:tplc="0419001B" w:tentative="1">
      <w:start w:val="1"/>
      <w:numFmt w:val="lowerRoman"/>
      <w:lvlText w:val="%3."/>
      <w:lvlJc w:val="right"/>
      <w:pPr>
        <w:ind w:left="1789" w:hanging="180"/>
      </w:pPr>
      <w:rPr>
        <w:rFonts w:cs="Times New Roman"/>
      </w:rPr>
    </w:lvl>
    <w:lvl w:ilvl="3" w:tplc="0419000F" w:tentative="1">
      <w:start w:val="1"/>
      <w:numFmt w:val="decimal"/>
      <w:lvlText w:val="%4."/>
      <w:lvlJc w:val="left"/>
      <w:pPr>
        <w:ind w:left="2509" w:hanging="360"/>
      </w:pPr>
      <w:rPr>
        <w:rFonts w:cs="Times New Roman"/>
      </w:rPr>
    </w:lvl>
    <w:lvl w:ilvl="4" w:tplc="04190019" w:tentative="1">
      <w:start w:val="1"/>
      <w:numFmt w:val="lowerLetter"/>
      <w:lvlText w:val="%5."/>
      <w:lvlJc w:val="left"/>
      <w:pPr>
        <w:ind w:left="3229" w:hanging="360"/>
      </w:pPr>
      <w:rPr>
        <w:rFonts w:cs="Times New Roman"/>
      </w:rPr>
    </w:lvl>
    <w:lvl w:ilvl="5" w:tplc="0419001B" w:tentative="1">
      <w:start w:val="1"/>
      <w:numFmt w:val="lowerRoman"/>
      <w:lvlText w:val="%6."/>
      <w:lvlJc w:val="right"/>
      <w:pPr>
        <w:ind w:left="3949" w:hanging="180"/>
      </w:pPr>
      <w:rPr>
        <w:rFonts w:cs="Times New Roman"/>
      </w:rPr>
    </w:lvl>
    <w:lvl w:ilvl="6" w:tplc="0419000F" w:tentative="1">
      <w:start w:val="1"/>
      <w:numFmt w:val="decimal"/>
      <w:lvlText w:val="%7."/>
      <w:lvlJc w:val="left"/>
      <w:pPr>
        <w:ind w:left="4669" w:hanging="360"/>
      </w:pPr>
      <w:rPr>
        <w:rFonts w:cs="Times New Roman"/>
      </w:rPr>
    </w:lvl>
    <w:lvl w:ilvl="7" w:tplc="04190019" w:tentative="1">
      <w:start w:val="1"/>
      <w:numFmt w:val="lowerLetter"/>
      <w:lvlText w:val="%8."/>
      <w:lvlJc w:val="left"/>
      <w:pPr>
        <w:ind w:left="5389" w:hanging="360"/>
      </w:pPr>
      <w:rPr>
        <w:rFonts w:cs="Times New Roman"/>
      </w:rPr>
    </w:lvl>
    <w:lvl w:ilvl="8" w:tplc="0419001B" w:tentative="1">
      <w:start w:val="1"/>
      <w:numFmt w:val="lowerRoman"/>
      <w:lvlText w:val="%9."/>
      <w:lvlJc w:val="right"/>
      <w:pPr>
        <w:ind w:left="6109" w:hanging="180"/>
      </w:pPr>
      <w:rPr>
        <w:rFonts w:cs="Times New Roman"/>
      </w:rPr>
    </w:lvl>
  </w:abstractNum>
  <w:abstractNum w:abstractNumId="26">
    <w:nsid w:val="771665BF"/>
    <w:multiLevelType w:val="hybridMultilevel"/>
    <w:tmpl w:val="ED60104E"/>
    <w:lvl w:ilvl="0" w:tplc="0419000B">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357" w:hanging="360"/>
      </w:pPr>
      <w:rPr>
        <w:rFonts w:ascii="Courier New" w:hAnsi="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hint="default"/>
      </w:rPr>
    </w:lvl>
    <w:lvl w:ilvl="8" w:tplc="04190005" w:tentative="1">
      <w:start w:val="1"/>
      <w:numFmt w:val="bullet"/>
      <w:lvlText w:val=""/>
      <w:lvlJc w:val="left"/>
      <w:pPr>
        <w:ind w:left="7397" w:hanging="360"/>
      </w:pPr>
      <w:rPr>
        <w:rFonts w:ascii="Wingdings" w:hAnsi="Wingdings" w:hint="default"/>
      </w:rPr>
    </w:lvl>
  </w:abstractNum>
  <w:num w:numId="1">
    <w:abstractNumId w:val="20"/>
  </w:num>
  <w:num w:numId="2">
    <w:abstractNumId w:val="23"/>
  </w:num>
  <w:num w:numId="3">
    <w:abstractNumId w:val="17"/>
  </w:num>
  <w:num w:numId="4">
    <w:abstractNumId w:val="8"/>
  </w:num>
  <w:num w:numId="5">
    <w:abstractNumId w:val="9"/>
  </w:num>
  <w:num w:numId="6">
    <w:abstractNumId w:val="19"/>
  </w:num>
  <w:num w:numId="7">
    <w:abstractNumId w:val="12"/>
  </w:num>
  <w:num w:numId="8">
    <w:abstractNumId w:val="4"/>
  </w:num>
  <w:num w:numId="9">
    <w:abstractNumId w:val="6"/>
  </w:num>
  <w:num w:numId="10">
    <w:abstractNumId w:val="7"/>
  </w:num>
  <w:num w:numId="11">
    <w:abstractNumId w:val="2"/>
  </w:num>
  <w:num w:numId="12">
    <w:abstractNumId w:val="18"/>
  </w:num>
  <w:num w:numId="13">
    <w:abstractNumId w:val="24"/>
  </w:num>
  <w:num w:numId="14">
    <w:abstractNumId w:val="10"/>
  </w:num>
  <w:num w:numId="15">
    <w:abstractNumId w:val="0"/>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6"/>
  </w:num>
  <w:num w:numId="20">
    <w:abstractNumId w:val="5"/>
  </w:num>
  <w:num w:numId="21">
    <w:abstractNumId w:val="3"/>
  </w:num>
  <w:num w:numId="22">
    <w:abstractNumId w:val="1"/>
  </w:num>
  <w:num w:numId="23">
    <w:abstractNumId w:val="13"/>
  </w:num>
  <w:num w:numId="24">
    <w:abstractNumId w:val="25"/>
  </w:num>
  <w:num w:numId="25">
    <w:abstractNumId w:val="22"/>
  </w:num>
  <w:num w:numId="26">
    <w:abstractNumId w:val="11"/>
  </w:num>
  <w:num w:numId="27">
    <w:abstractNumId w:val="1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F73DB"/>
    <w:rsid w:val="000069DD"/>
    <w:rsid w:val="00012868"/>
    <w:rsid w:val="00014F16"/>
    <w:rsid w:val="000273E1"/>
    <w:rsid w:val="00031D22"/>
    <w:rsid w:val="0004656C"/>
    <w:rsid w:val="00052496"/>
    <w:rsid w:val="0005635B"/>
    <w:rsid w:val="00066424"/>
    <w:rsid w:val="00077924"/>
    <w:rsid w:val="00083A2A"/>
    <w:rsid w:val="00097E2B"/>
    <w:rsid w:val="000A3854"/>
    <w:rsid w:val="000A5FCF"/>
    <w:rsid w:val="000B6C1F"/>
    <w:rsid w:val="000D1A64"/>
    <w:rsid w:val="000D5CEF"/>
    <w:rsid w:val="000E2C8E"/>
    <w:rsid w:val="000F1842"/>
    <w:rsid w:val="000F394B"/>
    <w:rsid w:val="00112B6A"/>
    <w:rsid w:val="001249C9"/>
    <w:rsid w:val="00185946"/>
    <w:rsid w:val="00186444"/>
    <w:rsid w:val="00192940"/>
    <w:rsid w:val="001936EF"/>
    <w:rsid w:val="00197331"/>
    <w:rsid w:val="001D504F"/>
    <w:rsid w:val="001E4ECF"/>
    <w:rsid w:val="001F064D"/>
    <w:rsid w:val="001F15A9"/>
    <w:rsid w:val="002029F2"/>
    <w:rsid w:val="00213229"/>
    <w:rsid w:val="002303B4"/>
    <w:rsid w:val="00231851"/>
    <w:rsid w:val="00260CF0"/>
    <w:rsid w:val="00262881"/>
    <w:rsid w:val="00270283"/>
    <w:rsid w:val="00270964"/>
    <w:rsid w:val="0029637D"/>
    <w:rsid w:val="002A4E87"/>
    <w:rsid w:val="002B156D"/>
    <w:rsid w:val="002B5296"/>
    <w:rsid w:val="002B79CC"/>
    <w:rsid w:val="002C3C9D"/>
    <w:rsid w:val="002C6FC9"/>
    <w:rsid w:val="002D11B7"/>
    <w:rsid w:val="002E6F80"/>
    <w:rsid w:val="002F136D"/>
    <w:rsid w:val="00301459"/>
    <w:rsid w:val="00317EEA"/>
    <w:rsid w:val="003342BA"/>
    <w:rsid w:val="00337B16"/>
    <w:rsid w:val="003413AD"/>
    <w:rsid w:val="0034673C"/>
    <w:rsid w:val="00362761"/>
    <w:rsid w:val="00370CF0"/>
    <w:rsid w:val="00373765"/>
    <w:rsid w:val="00374204"/>
    <w:rsid w:val="00377715"/>
    <w:rsid w:val="00377859"/>
    <w:rsid w:val="00387F36"/>
    <w:rsid w:val="00391EFC"/>
    <w:rsid w:val="003A5C7D"/>
    <w:rsid w:val="003B198F"/>
    <w:rsid w:val="003C1E32"/>
    <w:rsid w:val="003D6626"/>
    <w:rsid w:val="003E4B53"/>
    <w:rsid w:val="003F1F51"/>
    <w:rsid w:val="00404810"/>
    <w:rsid w:val="004059F4"/>
    <w:rsid w:val="00410BA5"/>
    <w:rsid w:val="00411AFE"/>
    <w:rsid w:val="004142D4"/>
    <w:rsid w:val="00414AAD"/>
    <w:rsid w:val="00420F15"/>
    <w:rsid w:val="004242DD"/>
    <w:rsid w:val="0042459B"/>
    <w:rsid w:val="00426548"/>
    <w:rsid w:val="004419E5"/>
    <w:rsid w:val="0044420E"/>
    <w:rsid w:val="00445AE3"/>
    <w:rsid w:val="004553DD"/>
    <w:rsid w:val="00461121"/>
    <w:rsid w:val="00465860"/>
    <w:rsid w:val="00472DAB"/>
    <w:rsid w:val="00474293"/>
    <w:rsid w:val="004744FE"/>
    <w:rsid w:val="00491D3F"/>
    <w:rsid w:val="004954C3"/>
    <w:rsid w:val="00495BC5"/>
    <w:rsid w:val="004A37DF"/>
    <w:rsid w:val="004A604A"/>
    <w:rsid w:val="004B2C56"/>
    <w:rsid w:val="004C21E0"/>
    <w:rsid w:val="004C4377"/>
    <w:rsid w:val="004E2043"/>
    <w:rsid w:val="004E6378"/>
    <w:rsid w:val="00503549"/>
    <w:rsid w:val="00504A91"/>
    <w:rsid w:val="00522100"/>
    <w:rsid w:val="00525AD8"/>
    <w:rsid w:val="0054243D"/>
    <w:rsid w:val="00570021"/>
    <w:rsid w:val="00574177"/>
    <w:rsid w:val="005B4D44"/>
    <w:rsid w:val="005E6A58"/>
    <w:rsid w:val="005F2EF2"/>
    <w:rsid w:val="005F42F1"/>
    <w:rsid w:val="00603BDF"/>
    <w:rsid w:val="00611ADA"/>
    <w:rsid w:val="00612045"/>
    <w:rsid w:val="006248B2"/>
    <w:rsid w:val="00640A00"/>
    <w:rsid w:val="00642E26"/>
    <w:rsid w:val="00650A0F"/>
    <w:rsid w:val="00654898"/>
    <w:rsid w:val="0066000B"/>
    <w:rsid w:val="00674994"/>
    <w:rsid w:val="006817D7"/>
    <w:rsid w:val="00682600"/>
    <w:rsid w:val="00691AD4"/>
    <w:rsid w:val="00692AB5"/>
    <w:rsid w:val="00696A76"/>
    <w:rsid w:val="00697F0B"/>
    <w:rsid w:val="006C084C"/>
    <w:rsid w:val="006C41F3"/>
    <w:rsid w:val="006C741B"/>
    <w:rsid w:val="006C770B"/>
    <w:rsid w:val="006D6644"/>
    <w:rsid w:val="006E2879"/>
    <w:rsid w:val="006F73DB"/>
    <w:rsid w:val="006F73EE"/>
    <w:rsid w:val="00711903"/>
    <w:rsid w:val="00714F41"/>
    <w:rsid w:val="00732404"/>
    <w:rsid w:val="0074296A"/>
    <w:rsid w:val="00757257"/>
    <w:rsid w:val="00760F0B"/>
    <w:rsid w:val="007646E9"/>
    <w:rsid w:val="00764FDA"/>
    <w:rsid w:val="00772116"/>
    <w:rsid w:val="007771E0"/>
    <w:rsid w:val="0078093C"/>
    <w:rsid w:val="0078266F"/>
    <w:rsid w:val="007A6746"/>
    <w:rsid w:val="007B2252"/>
    <w:rsid w:val="007B7505"/>
    <w:rsid w:val="007C1E9E"/>
    <w:rsid w:val="007E0353"/>
    <w:rsid w:val="007E1B58"/>
    <w:rsid w:val="00803F11"/>
    <w:rsid w:val="00823B9E"/>
    <w:rsid w:val="00832A52"/>
    <w:rsid w:val="00834703"/>
    <w:rsid w:val="00836803"/>
    <w:rsid w:val="00837F88"/>
    <w:rsid w:val="00841296"/>
    <w:rsid w:val="00843896"/>
    <w:rsid w:val="0086581E"/>
    <w:rsid w:val="00871A9B"/>
    <w:rsid w:val="00873CC6"/>
    <w:rsid w:val="00873E8E"/>
    <w:rsid w:val="00875BC3"/>
    <w:rsid w:val="00882121"/>
    <w:rsid w:val="00891BC6"/>
    <w:rsid w:val="00892506"/>
    <w:rsid w:val="008A4369"/>
    <w:rsid w:val="008B1102"/>
    <w:rsid w:val="008B15F5"/>
    <w:rsid w:val="008B5EF8"/>
    <w:rsid w:val="008C712E"/>
    <w:rsid w:val="008D048B"/>
    <w:rsid w:val="008D159C"/>
    <w:rsid w:val="008D183A"/>
    <w:rsid w:val="008D4EF9"/>
    <w:rsid w:val="008E17DF"/>
    <w:rsid w:val="008E7AAC"/>
    <w:rsid w:val="008F46CB"/>
    <w:rsid w:val="008F6479"/>
    <w:rsid w:val="00907456"/>
    <w:rsid w:val="00907597"/>
    <w:rsid w:val="00916C45"/>
    <w:rsid w:val="00922696"/>
    <w:rsid w:val="00935349"/>
    <w:rsid w:val="00941F15"/>
    <w:rsid w:val="009520ED"/>
    <w:rsid w:val="00953162"/>
    <w:rsid w:val="00957E64"/>
    <w:rsid w:val="0098585A"/>
    <w:rsid w:val="0099269B"/>
    <w:rsid w:val="00992E82"/>
    <w:rsid w:val="009947DE"/>
    <w:rsid w:val="009D234E"/>
    <w:rsid w:val="009D7337"/>
    <w:rsid w:val="009F09A6"/>
    <w:rsid w:val="009F0D82"/>
    <w:rsid w:val="009F6B45"/>
    <w:rsid w:val="009F6CD0"/>
    <w:rsid w:val="00A0161D"/>
    <w:rsid w:val="00A040A9"/>
    <w:rsid w:val="00A07F8F"/>
    <w:rsid w:val="00A126DE"/>
    <w:rsid w:val="00A507C1"/>
    <w:rsid w:val="00A70E21"/>
    <w:rsid w:val="00A87D6E"/>
    <w:rsid w:val="00A91AE7"/>
    <w:rsid w:val="00A95337"/>
    <w:rsid w:val="00AC6CB6"/>
    <w:rsid w:val="00AE05E9"/>
    <w:rsid w:val="00AF0E3C"/>
    <w:rsid w:val="00AF1321"/>
    <w:rsid w:val="00B01E79"/>
    <w:rsid w:val="00B10E37"/>
    <w:rsid w:val="00B17CBC"/>
    <w:rsid w:val="00B200FE"/>
    <w:rsid w:val="00B257CC"/>
    <w:rsid w:val="00B34494"/>
    <w:rsid w:val="00B363EF"/>
    <w:rsid w:val="00B40BB5"/>
    <w:rsid w:val="00B45823"/>
    <w:rsid w:val="00B47CAB"/>
    <w:rsid w:val="00B60D1B"/>
    <w:rsid w:val="00B71925"/>
    <w:rsid w:val="00B8645E"/>
    <w:rsid w:val="00B91E5D"/>
    <w:rsid w:val="00B9216C"/>
    <w:rsid w:val="00B932C9"/>
    <w:rsid w:val="00B95B7A"/>
    <w:rsid w:val="00BA152B"/>
    <w:rsid w:val="00BA5C3F"/>
    <w:rsid w:val="00BC286F"/>
    <w:rsid w:val="00BC2E4D"/>
    <w:rsid w:val="00BD114A"/>
    <w:rsid w:val="00BD2F47"/>
    <w:rsid w:val="00C47E6F"/>
    <w:rsid w:val="00C51C11"/>
    <w:rsid w:val="00C60A90"/>
    <w:rsid w:val="00C71571"/>
    <w:rsid w:val="00C75FE9"/>
    <w:rsid w:val="00C778C1"/>
    <w:rsid w:val="00C85369"/>
    <w:rsid w:val="00C92AAE"/>
    <w:rsid w:val="00CA787D"/>
    <w:rsid w:val="00CC3BA0"/>
    <w:rsid w:val="00CE0D11"/>
    <w:rsid w:val="00CE5C43"/>
    <w:rsid w:val="00CF6CF2"/>
    <w:rsid w:val="00D01264"/>
    <w:rsid w:val="00D0286A"/>
    <w:rsid w:val="00D14389"/>
    <w:rsid w:val="00D15A10"/>
    <w:rsid w:val="00D25BAA"/>
    <w:rsid w:val="00D40415"/>
    <w:rsid w:val="00D51C93"/>
    <w:rsid w:val="00D614E2"/>
    <w:rsid w:val="00D63D87"/>
    <w:rsid w:val="00D82293"/>
    <w:rsid w:val="00D9605A"/>
    <w:rsid w:val="00DA3CAC"/>
    <w:rsid w:val="00DB314D"/>
    <w:rsid w:val="00DC568C"/>
    <w:rsid w:val="00DC59A3"/>
    <w:rsid w:val="00DD456E"/>
    <w:rsid w:val="00DE215F"/>
    <w:rsid w:val="00DE5DBF"/>
    <w:rsid w:val="00DE6084"/>
    <w:rsid w:val="00DF4B0A"/>
    <w:rsid w:val="00E06545"/>
    <w:rsid w:val="00E11FF6"/>
    <w:rsid w:val="00E31FFC"/>
    <w:rsid w:val="00E547A6"/>
    <w:rsid w:val="00E54838"/>
    <w:rsid w:val="00E5691E"/>
    <w:rsid w:val="00E74EB9"/>
    <w:rsid w:val="00E81326"/>
    <w:rsid w:val="00E92801"/>
    <w:rsid w:val="00E92EEE"/>
    <w:rsid w:val="00EA34C0"/>
    <w:rsid w:val="00EB456F"/>
    <w:rsid w:val="00EB50AF"/>
    <w:rsid w:val="00EC3496"/>
    <w:rsid w:val="00ED1221"/>
    <w:rsid w:val="00EE16CB"/>
    <w:rsid w:val="00EE4C82"/>
    <w:rsid w:val="00F00454"/>
    <w:rsid w:val="00F17E44"/>
    <w:rsid w:val="00F33AC5"/>
    <w:rsid w:val="00F352B8"/>
    <w:rsid w:val="00F3772D"/>
    <w:rsid w:val="00F41F14"/>
    <w:rsid w:val="00F53023"/>
    <w:rsid w:val="00F55266"/>
    <w:rsid w:val="00F56182"/>
    <w:rsid w:val="00F657A1"/>
    <w:rsid w:val="00F84626"/>
    <w:rsid w:val="00F92FAC"/>
    <w:rsid w:val="00F93FD0"/>
    <w:rsid w:val="00F94F38"/>
    <w:rsid w:val="00F96688"/>
    <w:rsid w:val="00F96B97"/>
    <w:rsid w:val="00FC172E"/>
    <w:rsid w:val="00FC6481"/>
    <w:rsid w:val="00FF28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6C45"/>
    <w:pPr>
      <w:spacing w:after="200" w:line="276" w:lineRule="auto"/>
    </w:pPr>
    <w:rPr>
      <w:sz w:val="22"/>
      <w:szCs w:val="22"/>
      <w:lang w:eastAsia="en-US"/>
    </w:rPr>
  </w:style>
  <w:style w:type="paragraph" w:styleId="1">
    <w:name w:val="heading 1"/>
    <w:basedOn w:val="a"/>
    <w:next w:val="a"/>
    <w:link w:val="10"/>
    <w:uiPriority w:val="99"/>
    <w:qFormat/>
    <w:rsid w:val="006F73DB"/>
    <w:pPr>
      <w:keepNext/>
      <w:spacing w:after="0" w:line="240" w:lineRule="auto"/>
      <w:ind w:left="1080"/>
      <w:jc w:val="both"/>
      <w:outlineLvl w:val="0"/>
    </w:pPr>
    <w:rPr>
      <w:rFonts w:ascii="Times New Roman" w:eastAsia="Times New Roman" w:hAnsi="Times New Roman"/>
      <w:b/>
      <w:bCs/>
      <w:sz w:val="32"/>
      <w:szCs w:val="20"/>
      <w:lang w:eastAsia="ru-RU"/>
    </w:rPr>
  </w:style>
  <w:style w:type="paragraph" w:styleId="2">
    <w:name w:val="heading 2"/>
    <w:basedOn w:val="a"/>
    <w:next w:val="a"/>
    <w:link w:val="20"/>
    <w:uiPriority w:val="99"/>
    <w:qFormat/>
    <w:rsid w:val="006F73DB"/>
    <w:pPr>
      <w:keepNext/>
      <w:spacing w:after="0" w:line="240" w:lineRule="auto"/>
      <w:ind w:firstLine="720"/>
      <w:jc w:val="both"/>
      <w:outlineLvl w:val="1"/>
    </w:pPr>
    <w:rPr>
      <w:rFonts w:ascii="Times New Roman" w:eastAsia="Times New Roman" w:hAnsi="Times New Roman"/>
      <w:b/>
      <w:bCs/>
      <w:sz w:val="32"/>
      <w:szCs w:val="20"/>
      <w:lang w:eastAsia="ru-RU"/>
    </w:rPr>
  </w:style>
  <w:style w:type="paragraph" w:styleId="3">
    <w:name w:val="heading 3"/>
    <w:basedOn w:val="a"/>
    <w:next w:val="a"/>
    <w:link w:val="30"/>
    <w:uiPriority w:val="99"/>
    <w:qFormat/>
    <w:rsid w:val="006F73DB"/>
    <w:pPr>
      <w:keepNext/>
      <w:spacing w:after="0" w:line="240" w:lineRule="auto"/>
      <w:ind w:firstLine="720"/>
      <w:jc w:val="center"/>
      <w:outlineLvl w:val="2"/>
    </w:pPr>
    <w:rPr>
      <w:rFonts w:ascii="Times New Roman" w:eastAsia="Times New Roman" w:hAnsi="Times New Roman"/>
      <w:b/>
      <w:bCs/>
      <w:sz w:val="32"/>
      <w:szCs w:val="20"/>
      <w:lang w:eastAsia="ru-RU"/>
    </w:rPr>
  </w:style>
  <w:style w:type="paragraph" w:styleId="4">
    <w:name w:val="heading 4"/>
    <w:basedOn w:val="a"/>
    <w:next w:val="a"/>
    <w:link w:val="40"/>
    <w:uiPriority w:val="99"/>
    <w:qFormat/>
    <w:rsid w:val="006F73DB"/>
    <w:pPr>
      <w:keepNext/>
      <w:spacing w:after="0" w:line="240" w:lineRule="auto"/>
      <w:jc w:val="both"/>
      <w:outlineLvl w:val="3"/>
    </w:pPr>
    <w:rPr>
      <w:rFonts w:ascii="Times New Roman" w:eastAsia="Times New Roman" w:hAnsi="Times New Roman"/>
      <w:sz w:val="28"/>
      <w:szCs w:val="20"/>
      <w:u w:val="single"/>
      <w:lang w:eastAsia="ru-RU"/>
    </w:rPr>
  </w:style>
  <w:style w:type="paragraph" w:styleId="5">
    <w:name w:val="heading 5"/>
    <w:basedOn w:val="a"/>
    <w:next w:val="a"/>
    <w:link w:val="50"/>
    <w:uiPriority w:val="99"/>
    <w:qFormat/>
    <w:rsid w:val="006F73DB"/>
    <w:pPr>
      <w:keepNext/>
      <w:tabs>
        <w:tab w:val="left" w:pos="0"/>
      </w:tabs>
      <w:spacing w:after="0" w:line="240" w:lineRule="auto"/>
      <w:ind w:firstLine="851"/>
      <w:jc w:val="center"/>
      <w:outlineLvl w:val="4"/>
    </w:pPr>
    <w:rPr>
      <w:rFonts w:ascii="Times New Roman" w:eastAsia="Times New Roman" w:hAnsi="Times New Roman"/>
      <w:b/>
      <w:bCs/>
      <w:sz w:val="28"/>
      <w:szCs w:val="20"/>
      <w:lang w:eastAsia="ru-RU"/>
    </w:rPr>
  </w:style>
  <w:style w:type="paragraph" w:styleId="6">
    <w:name w:val="heading 6"/>
    <w:basedOn w:val="a"/>
    <w:next w:val="a"/>
    <w:link w:val="60"/>
    <w:uiPriority w:val="99"/>
    <w:qFormat/>
    <w:rsid w:val="006F73DB"/>
    <w:pPr>
      <w:keepNext/>
      <w:spacing w:after="0" w:line="240" w:lineRule="auto"/>
      <w:jc w:val="both"/>
      <w:outlineLvl w:val="5"/>
    </w:pPr>
    <w:rPr>
      <w:rFonts w:ascii="Times New Roman" w:eastAsia="Times New Roman" w:hAnsi="Times New Roman"/>
      <w:b/>
      <w:bCs/>
      <w:sz w:val="28"/>
      <w:szCs w:val="20"/>
      <w:lang w:eastAsia="ru-RU"/>
    </w:rPr>
  </w:style>
  <w:style w:type="paragraph" w:styleId="7">
    <w:name w:val="heading 7"/>
    <w:basedOn w:val="a"/>
    <w:next w:val="a"/>
    <w:link w:val="70"/>
    <w:uiPriority w:val="99"/>
    <w:qFormat/>
    <w:rsid w:val="006F73DB"/>
    <w:pPr>
      <w:keepNext/>
      <w:spacing w:after="0" w:line="240" w:lineRule="auto"/>
      <w:jc w:val="center"/>
      <w:outlineLvl w:val="6"/>
    </w:pPr>
    <w:rPr>
      <w:rFonts w:ascii="Times New Roman" w:eastAsia="Times New Roman" w:hAnsi="Times New Roman"/>
      <w:b/>
      <w:bCs/>
      <w:sz w:val="36"/>
      <w:szCs w:val="20"/>
      <w:lang w:eastAsia="ru-RU"/>
    </w:rPr>
  </w:style>
  <w:style w:type="paragraph" w:styleId="8">
    <w:name w:val="heading 8"/>
    <w:basedOn w:val="a"/>
    <w:next w:val="a"/>
    <w:link w:val="80"/>
    <w:uiPriority w:val="99"/>
    <w:qFormat/>
    <w:rsid w:val="006F73DB"/>
    <w:pPr>
      <w:keepNext/>
      <w:spacing w:after="0" w:line="240" w:lineRule="auto"/>
      <w:ind w:left="1134" w:hanging="414"/>
      <w:jc w:val="both"/>
      <w:outlineLvl w:val="7"/>
    </w:pPr>
    <w:rPr>
      <w:rFonts w:ascii="Times New Roman" w:eastAsia="Times New Roman" w:hAnsi="Times New Roman"/>
      <w:b/>
      <w:bCs/>
      <w:sz w:val="28"/>
      <w:szCs w:val="20"/>
      <w:lang w:eastAsia="ru-RU"/>
    </w:rPr>
  </w:style>
  <w:style w:type="paragraph" w:styleId="9">
    <w:name w:val="heading 9"/>
    <w:basedOn w:val="a"/>
    <w:next w:val="a"/>
    <w:link w:val="90"/>
    <w:uiPriority w:val="99"/>
    <w:qFormat/>
    <w:rsid w:val="006F73DB"/>
    <w:pPr>
      <w:keepNext/>
      <w:spacing w:after="0" w:line="240" w:lineRule="auto"/>
      <w:jc w:val="center"/>
      <w:outlineLvl w:val="8"/>
    </w:pPr>
    <w:rPr>
      <w:rFonts w:ascii="Times New Roman" w:eastAsia="Times New Roman" w:hAnsi="Times New Roman"/>
      <w:b/>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F73DB"/>
    <w:rPr>
      <w:rFonts w:ascii="Times New Roman" w:hAnsi="Times New Roman" w:cs="Times New Roman"/>
      <w:b/>
      <w:bCs/>
      <w:sz w:val="20"/>
      <w:szCs w:val="20"/>
      <w:lang w:eastAsia="ru-RU"/>
    </w:rPr>
  </w:style>
  <w:style w:type="character" w:customStyle="1" w:styleId="20">
    <w:name w:val="Заголовок 2 Знак"/>
    <w:basedOn w:val="a0"/>
    <w:link w:val="2"/>
    <w:uiPriority w:val="99"/>
    <w:locked/>
    <w:rsid w:val="006F73DB"/>
    <w:rPr>
      <w:rFonts w:ascii="Times New Roman" w:hAnsi="Times New Roman" w:cs="Times New Roman"/>
      <w:b/>
      <w:bCs/>
      <w:sz w:val="20"/>
      <w:szCs w:val="20"/>
      <w:lang w:eastAsia="ru-RU"/>
    </w:rPr>
  </w:style>
  <w:style w:type="character" w:customStyle="1" w:styleId="30">
    <w:name w:val="Заголовок 3 Знак"/>
    <w:basedOn w:val="a0"/>
    <w:link w:val="3"/>
    <w:uiPriority w:val="99"/>
    <w:locked/>
    <w:rsid w:val="006F73DB"/>
    <w:rPr>
      <w:rFonts w:ascii="Times New Roman" w:hAnsi="Times New Roman" w:cs="Times New Roman"/>
      <w:b/>
      <w:bCs/>
      <w:sz w:val="20"/>
      <w:szCs w:val="20"/>
      <w:lang w:eastAsia="ru-RU"/>
    </w:rPr>
  </w:style>
  <w:style w:type="character" w:customStyle="1" w:styleId="40">
    <w:name w:val="Заголовок 4 Знак"/>
    <w:basedOn w:val="a0"/>
    <w:link w:val="4"/>
    <w:uiPriority w:val="99"/>
    <w:locked/>
    <w:rsid w:val="006F73DB"/>
    <w:rPr>
      <w:rFonts w:ascii="Times New Roman" w:hAnsi="Times New Roman" w:cs="Times New Roman"/>
      <w:sz w:val="20"/>
      <w:szCs w:val="20"/>
      <w:u w:val="single"/>
      <w:lang w:eastAsia="ru-RU"/>
    </w:rPr>
  </w:style>
  <w:style w:type="character" w:customStyle="1" w:styleId="50">
    <w:name w:val="Заголовок 5 Знак"/>
    <w:basedOn w:val="a0"/>
    <w:link w:val="5"/>
    <w:uiPriority w:val="99"/>
    <w:locked/>
    <w:rsid w:val="006F73DB"/>
    <w:rPr>
      <w:rFonts w:ascii="Times New Roman" w:hAnsi="Times New Roman" w:cs="Times New Roman"/>
      <w:b/>
      <w:bCs/>
      <w:sz w:val="20"/>
      <w:szCs w:val="20"/>
      <w:lang w:eastAsia="ru-RU"/>
    </w:rPr>
  </w:style>
  <w:style w:type="character" w:customStyle="1" w:styleId="60">
    <w:name w:val="Заголовок 6 Знак"/>
    <w:basedOn w:val="a0"/>
    <w:link w:val="6"/>
    <w:uiPriority w:val="99"/>
    <w:locked/>
    <w:rsid w:val="006F73DB"/>
    <w:rPr>
      <w:rFonts w:ascii="Times New Roman" w:hAnsi="Times New Roman" w:cs="Times New Roman"/>
      <w:b/>
      <w:bCs/>
      <w:sz w:val="20"/>
      <w:szCs w:val="20"/>
      <w:lang w:eastAsia="ru-RU"/>
    </w:rPr>
  </w:style>
  <w:style w:type="character" w:customStyle="1" w:styleId="70">
    <w:name w:val="Заголовок 7 Знак"/>
    <w:basedOn w:val="a0"/>
    <w:link w:val="7"/>
    <w:uiPriority w:val="99"/>
    <w:locked/>
    <w:rsid w:val="006F73DB"/>
    <w:rPr>
      <w:rFonts w:ascii="Times New Roman" w:hAnsi="Times New Roman" w:cs="Times New Roman"/>
      <w:b/>
      <w:bCs/>
      <w:sz w:val="20"/>
      <w:szCs w:val="20"/>
      <w:lang w:eastAsia="ru-RU"/>
    </w:rPr>
  </w:style>
  <w:style w:type="character" w:customStyle="1" w:styleId="80">
    <w:name w:val="Заголовок 8 Знак"/>
    <w:basedOn w:val="a0"/>
    <w:link w:val="8"/>
    <w:uiPriority w:val="99"/>
    <w:locked/>
    <w:rsid w:val="006F73DB"/>
    <w:rPr>
      <w:rFonts w:ascii="Times New Roman" w:hAnsi="Times New Roman" w:cs="Times New Roman"/>
      <w:b/>
      <w:bCs/>
      <w:sz w:val="20"/>
      <w:szCs w:val="20"/>
      <w:lang w:eastAsia="ru-RU"/>
    </w:rPr>
  </w:style>
  <w:style w:type="character" w:customStyle="1" w:styleId="90">
    <w:name w:val="Заголовок 9 Знак"/>
    <w:basedOn w:val="a0"/>
    <w:link w:val="9"/>
    <w:uiPriority w:val="99"/>
    <w:locked/>
    <w:rsid w:val="006F73DB"/>
    <w:rPr>
      <w:rFonts w:ascii="Times New Roman" w:hAnsi="Times New Roman" w:cs="Times New Roman"/>
      <w:b/>
      <w:bCs/>
      <w:sz w:val="20"/>
      <w:szCs w:val="20"/>
      <w:lang w:eastAsia="ru-RU"/>
    </w:rPr>
  </w:style>
  <w:style w:type="paragraph" w:styleId="a3">
    <w:name w:val="Body Text Indent"/>
    <w:aliases w:val="Основной текст 1"/>
    <w:basedOn w:val="a"/>
    <w:link w:val="a4"/>
    <w:uiPriority w:val="99"/>
    <w:rsid w:val="006F73DB"/>
    <w:pPr>
      <w:spacing w:after="0" w:line="240" w:lineRule="auto"/>
      <w:ind w:firstLine="720"/>
      <w:jc w:val="both"/>
    </w:pPr>
    <w:rPr>
      <w:rFonts w:ascii="Times New Roman" w:eastAsia="Times New Roman" w:hAnsi="Times New Roman"/>
      <w:sz w:val="32"/>
      <w:szCs w:val="20"/>
      <w:lang w:eastAsia="ru-RU"/>
    </w:rPr>
  </w:style>
  <w:style w:type="character" w:customStyle="1" w:styleId="a4">
    <w:name w:val="Основной текст с отступом Знак"/>
    <w:aliases w:val="Основной текст 1 Знак"/>
    <w:basedOn w:val="a0"/>
    <w:link w:val="a3"/>
    <w:uiPriority w:val="99"/>
    <w:locked/>
    <w:rsid w:val="006F73DB"/>
    <w:rPr>
      <w:rFonts w:ascii="Times New Roman" w:hAnsi="Times New Roman" w:cs="Times New Roman"/>
      <w:sz w:val="20"/>
      <w:szCs w:val="20"/>
      <w:lang w:eastAsia="ru-RU"/>
    </w:rPr>
  </w:style>
  <w:style w:type="paragraph" w:styleId="a5">
    <w:name w:val="header"/>
    <w:basedOn w:val="a"/>
    <w:link w:val="a6"/>
    <w:uiPriority w:val="99"/>
    <w:rsid w:val="006F73DB"/>
    <w:pPr>
      <w:tabs>
        <w:tab w:val="center" w:pos="4677"/>
        <w:tab w:val="right" w:pos="9355"/>
      </w:tabs>
      <w:spacing w:after="0" w:line="240" w:lineRule="auto"/>
    </w:pPr>
    <w:rPr>
      <w:rFonts w:ascii="Times New Roman" w:eastAsia="Times New Roman" w:hAnsi="Times New Roman"/>
      <w:sz w:val="32"/>
      <w:szCs w:val="20"/>
      <w:lang w:eastAsia="ru-RU"/>
    </w:rPr>
  </w:style>
  <w:style w:type="character" w:customStyle="1" w:styleId="a6">
    <w:name w:val="Верхний колонтитул Знак"/>
    <w:basedOn w:val="a0"/>
    <w:link w:val="a5"/>
    <w:uiPriority w:val="99"/>
    <w:locked/>
    <w:rsid w:val="006F73DB"/>
    <w:rPr>
      <w:rFonts w:ascii="Times New Roman" w:hAnsi="Times New Roman" w:cs="Times New Roman"/>
      <w:sz w:val="20"/>
      <w:szCs w:val="20"/>
      <w:lang w:eastAsia="ru-RU"/>
    </w:rPr>
  </w:style>
  <w:style w:type="character" w:styleId="a7">
    <w:name w:val="page number"/>
    <w:basedOn w:val="a0"/>
    <w:uiPriority w:val="99"/>
    <w:rsid w:val="006F73DB"/>
    <w:rPr>
      <w:rFonts w:cs="Times New Roman"/>
    </w:rPr>
  </w:style>
  <w:style w:type="paragraph" w:styleId="a8">
    <w:name w:val="Body Text"/>
    <w:basedOn w:val="a"/>
    <w:link w:val="a9"/>
    <w:uiPriority w:val="99"/>
    <w:rsid w:val="006F73DB"/>
    <w:pPr>
      <w:spacing w:after="0" w:line="240" w:lineRule="auto"/>
      <w:jc w:val="both"/>
    </w:pPr>
    <w:rPr>
      <w:rFonts w:ascii="Times New Roman" w:eastAsia="Times New Roman" w:hAnsi="Times New Roman"/>
      <w:sz w:val="32"/>
      <w:szCs w:val="20"/>
      <w:lang w:eastAsia="ru-RU"/>
    </w:rPr>
  </w:style>
  <w:style w:type="character" w:customStyle="1" w:styleId="a9">
    <w:name w:val="Основной текст Знак"/>
    <w:basedOn w:val="a0"/>
    <w:link w:val="a8"/>
    <w:uiPriority w:val="99"/>
    <w:locked/>
    <w:rsid w:val="006F73DB"/>
    <w:rPr>
      <w:rFonts w:ascii="Times New Roman" w:hAnsi="Times New Roman" w:cs="Times New Roman"/>
      <w:sz w:val="20"/>
      <w:szCs w:val="20"/>
      <w:lang w:eastAsia="ru-RU"/>
    </w:rPr>
  </w:style>
  <w:style w:type="paragraph" w:styleId="aa">
    <w:name w:val="Title"/>
    <w:basedOn w:val="a"/>
    <w:link w:val="ab"/>
    <w:uiPriority w:val="99"/>
    <w:qFormat/>
    <w:rsid w:val="006F73DB"/>
    <w:pPr>
      <w:spacing w:after="0" w:line="240" w:lineRule="auto"/>
      <w:jc w:val="center"/>
    </w:pPr>
    <w:rPr>
      <w:rFonts w:ascii="Times New Roman" w:eastAsia="Times New Roman" w:hAnsi="Times New Roman"/>
      <w:b/>
      <w:bCs/>
      <w:sz w:val="36"/>
      <w:szCs w:val="20"/>
      <w:lang w:eastAsia="ru-RU"/>
    </w:rPr>
  </w:style>
  <w:style w:type="character" w:customStyle="1" w:styleId="ab">
    <w:name w:val="Название Знак"/>
    <w:basedOn w:val="a0"/>
    <w:link w:val="aa"/>
    <w:uiPriority w:val="99"/>
    <w:locked/>
    <w:rsid w:val="006F73DB"/>
    <w:rPr>
      <w:rFonts w:ascii="Times New Roman" w:hAnsi="Times New Roman" w:cs="Times New Roman"/>
      <w:b/>
      <w:bCs/>
      <w:sz w:val="20"/>
      <w:szCs w:val="20"/>
      <w:lang w:eastAsia="ru-RU"/>
    </w:rPr>
  </w:style>
  <w:style w:type="paragraph" w:styleId="21">
    <w:name w:val="Body Text 2"/>
    <w:basedOn w:val="a"/>
    <w:link w:val="22"/>
    <w:uiPriority w:val="99"/>
    <w:rsid w:val="006F73DB"/>
    <w:pPr>
      <w:spacing w:after="0" w:line="240" w:lineRule="auto"/>
      <w:jc w:val="both"/>
    </w:pPr>
    <w:rPr>
      <w:rFonts w:ascii="Times New Roman" w:eastAsia="Times New Roman" w:hAnsi="Times New Roman"/>
      <w:b/>
      <w:bCs/>
      <w:sz w:val="32"/>
      <w:szCs w:val="20"/>
      <w:lang w:eastAsia="ru-RU"/>
    </w:rPr>
  </w:style>
  <w:style w:type="character" w:customStyle="1" w:styleId="22">
    <w:name w:val="Основной текст 2 Знак"/>
    <w:basedOn w:val="a0"/>
    <w:link w:val="21"/>
    <w:uiPriority w:val="99"/>
    <w:locked/>
    <w:rsid w:val="006F73DB"/>
    <w:rPr>
      <w:rFonts w:ascii="Times New Roman" w:hAnsi="Times New Roman" w:cs="Times New Roman"/>
      <w:b/>
      <w:bCs/>
      <w:sz w:val="20"/>
      <w:szCs w:val="20"/>
      <w:lang w:eastAsia="ru-RU"/>
    </w:rPr>
  </w:style>
  <w:style w:type="paragraph" w:styleId="23">
    <w:name w:val="Body Text Indent 2"/>
    <w:basedOn w:val="a"/>
    <w:link w:val="24"/>
    <w:uiPriority w:val="99"/>
    <w:rsid w:val="006F73DB"/>
    <w:pPr>
      <w:spacing w:after="0" w:line="240" w:lineRule="auto"/>
      <w:ind w:firstLine="720"/>
      <w:jc w:val="both"/>
    </w:pPr>
    <w:rPr>
      <w:rFonts w:ascii="Times New Roman" w:eastAsia="Times New Roman" w:hAnsi="Times New Roman"/>
      <w:sz w:val="28"/>
      <w:szCs w:val="20"/>
      <w:lang w:eastAsia="ru-RU"/>
    </w:rPr>
  </w:style>
  <w:style w:type="character" w:customStyle="1" w:styleId="24">
    <w:name w:val="Основной текст с отступом 2 Знак"/>
    <w:basedOn w:val="a0"/>
    <w:link w:val="23"/>
    <w:uiPriority w:val="99"/>
    <w:locked/>
    <w:rsid w:val="006F73DB"/>
    <w:rPr>
      <w:rFonts w:ascii="Times New Roman" w:hAnsi="Times New Roman" w:cs="Times New Roman"/>
      <w:sz w:val="20"/>
      <w:szCs w:val="20"/>
      <w:lang w:eastAsia="ru-RU"/>
    </w:rPr>
  </w:style>
  <w:style w:type="paragraph" w:styleId="31">
    <w:name w:val="Body Text 3"/>
    <w:basedOn w:val="a"/>
    <w:link w:val="32"/>
    <w:uiPriority w:val="99"/>
    <w:rsid w:val="006F73DB"/>
    <w:pPr>
      <w:spacing w:after="0" w:line="240" w:lineRule="auto"/>
      <w:jc w:val="both"/>
    </w:pPr>
    <w:rPr>
      <w:rFonts w:ascii="Times New Roman" w:eastAsia="Times New Roman" w:hAnsi="Times New Roman"/>
      <w:sz w:val="28"/>
      <w:szCs w:val="20"/>
      <w:lang w:eastAsia="ru-RU"/>
    </w:rPr>
  </w:style>
  <w:style w:type="character" w:customStyle="1" w:styleId="32">
    <w:name w:val="Основной текст 3 Знак"/>
    <w:basedOn w:val="a0"/>
    <w:link w:val="31"/>
    <w:uiPriority w:val="99"/>
    <w:locked/>
    <w:rsid w:val="006F73DB"/>
    <w:rPr>
      <w:rFonts w:ascii="Times New Roman" w:hAnsi="Times New Roman" w:cs="Times New Roman"/>
      <w:sz w:val="20"/>
      <w:szCs w:val="20"/>
      <w:lang w:eastAsia="ru-RU"/>
    </w:rPr>
  </w:style>
  <w:style w:type="paragraph" w:styleId="33">
    <w:name w:val="Body Text Indent 3"/>
    <w:basedOn w:val="a"/>
    <w:link w:val="34"/>
    <w:uiPriority w:val="99"/>
    <w:rsid w:val="006F73DB"/>
    <w:pPr>
      <w:tabs>
        <w:tab w:val="left" w:pos="6237"/>
      </w:tabs>
      <w:spacing w:after="0" w:line="240" w:lineRule="auto"/>
      <w:ind w:firstLine="720"/>
      <w:jc w:val="both"/>
    </w:pPr>
    <w:rPr>
      <w:rFonts w:ascii="Times New Roman" w:eastAsia="Times New Roman" w:hAnsi="Times New Roman"/>
      <w:b/>
      <w:bCs/>
      <w:sz w:val="32"/>
      <w:szCs w:val="20"/>
      <w:lang w:eastAsia="ru-RU"/>
    </w:rPr>
  </w:style>
  <w:style w:type="character" w:customStyle="1" w:styleId="34">
    <w:name w:val="Основной текст с отступом 3 Знак"/>
    <w:basedOn w:val="a0"/>
    <w:link w:val="33"/>
    <w:uiPriority w:val="99"/>
    <w:locked/>
    <w:rsid w:val="006F73DB"/>
    <w:rPr>
      <w:rFonts w:ascii="Times New Roman" w:hAnsi="Times New Roman" w:cs="Times New Roman"/>
      <w:b/>
      <w:bCs/>
      <w:sz w:val="20"/>
      <w:szCs w:val="20"/>
      <w:lang w:eastAsia="ru-RU"/>
    </w:rPr>
  </w:style>
  <w:style w:type="character" w:styleId="ac">
    <w:name w:val="Strong"/>
    <w:basedOn w:val="a0"/>
    <w:uiPriority w:val="99"/>
    <w:qFormat/>
    <w:rsid w:val="006F73DB"/>
    <w:rPr>
      <w:rFonts w:cs="Times New Roman"/>
      <w:b/>
    </w:rPr>
  </w:style>
  <w:style w:type="paragraph" w:customStyle="1" w:styleId="ConsPlusCell">
    <w:name w:val="ConsPlusCell"/>
    <w:uiPriority w:val="99"/>
    <w:rsid w:val="006F73DB"/>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6F73DB"/>
    <w:pPr>
      <w:widowControl w:val="0"/>
      <w:autoSpaceDE w:val="0"/>
      <w:autoSpaceDN w:val="0"/>
      <w:adjustRightInd w:val="0"/>
    </w:pPr>
    <w:rPr>
      <w:rFonts w:ascii="Courier New" w:eastAsia="Times New Roman" w:hAnsi="Courier New" w:cs="Courier New"/>
    </w:rPr>
  </w:style>
  <w:style w:type="paragraph" w:customStyle="1" w:styleId="ConsPlusNormal">
    <w:name w:val="ConsPlusNormal"/>
    <w:uiPriority w:val="99"/>
    <w:rsid w:val="006F73DB"/>
    <w:pPr>
      <w:widowControl w:val="0"/>
      <w:autoSpaceDE w:val="0"/>
      <w:autoSpaceDN w:val="0"/>
      <w:adjustRightInd w:val="0"/>
      <w:ind w:firstLine="720"/>
    </w:pPr>
    <w:rPr>
      <w:rFonts w:ascii="Arial" w:eastAsia="Times New Roman" w:hAnsi="Arial" w:cs="Arial"/>
    </w:rPr>
  </w:style>
  <w:style w:type="paragraph" w:customStyle="1" w:styleId="e2">
    <w:name w:val="мeсновной текст с отступом 2"/>
    <w:basedOn w:val="a"/>
    <w:uiPriority w:val="99"/>
    <w:rsid w:val="006F73DB"/>
    <w:pPr>
      <w:widowControl w:val="0"/>
      <w:spacing w:after="0" w:line="240" w:lineRule="auto"/>
      <w:ind w:firstLine="720"/>
      <w:jc w:val="both"/>
    </w:pPr>
    <w:rPr>
      <w:rFonts w:ascii="Times New Roman" w:eastAsia="Times New Roman" w:hAnsi="Times New Roman"/>
      <w:sz w:val="24"/>
      <w:szCs w:val="24"/>
      <w:lang w:eastAsia="ru-RU"/>
    </w:rPr>
  </w:style>
  <w:style w:type="paragraph" w:styleId="ad">
    <w:name w:val="Normal (Web)"/>
    <w:basedOn w:val="a"/>
    <w:uiPriority w:val="99"/>
    <w:rsid w:val="006F73DB"/>
    <w:pPr>
      <w:spacing w:before="100" w:after="100" w:line="240" w:lineRule="auto"/>
    </w:pPr>
    <w:rPr>
      <w:rFonts w:ascii="Arial Unicode MS" w:eastAsia="Arial Unicode MS" w:hAnsi="Arial Unicode MS"/>
      <w:sz w:val="24"/>
      <w:szCs w:val="24"/>
      <w:lang w:eastAsia="ru-RU"/>
    </w:rPr>
  </w:style>
  <w:style w:type="paragraph" w:styleId="ae">
    <w:name w:val="footer"/>
    <w:basedOn w:val="a"/>
    <w:link w:val="af"/>
    <w:uiPriority w:val="99"/>
    <w:rsid w:val="006F73DB"/>
    <w:pPr>
      <w:tabs>
        <w:tab w:val="center" w:pos="4677"/>
        <w:tab w:val="right" w:pos="9355"/>
      </w:tabs>
      <w:spacing w:after="0" w:line="240" w:lineRule="auto"/>
    </w:pPr>
    <w:rPr>
      <w:rFonts w:ascii="Times New Roman" w:eastAsia="Times New Roman" w:hAnsi="Times New Roman"/>
      <w:sz w:val="32"/>
      <w:szCs w:val="20"/>
      <w:lang w:eastAsia="ru-RU"/>
    </w:rPr>
  </w:style>
  <w:style w:type="character" w:customStyle="1" w:styleId="af">
    <w:name w:val="Нижний колонтитул Знак"/>
    <w:basedOn w:val="a0"/>
    <w:link w:val="ae"/>
    <w:uiPriority w:val="99"/>
    <w:locked/>
    <w:rsid w:val="006F73DB"/>
    <w:rPr>
      <w:rFonts w:ascii="Times New Roman" w:hAnsi="Times New Roman" w:cs="Times New Roman"/>
      <w:sz w:val="20"/>
      <w:szCs w:val="20"/>
      <w:lang w:eastAsia="ru-RU"/>
    </w:rPr>
  </w:style>
  <w:style w:type="character" w:customStyle="1" w:styleId="apple-style-span">
    <w:name w:val="apple-style-span"/>
    <w:basedOn w:val="a0"/>
    <w:uiPriority w:val="99"/>
    <w:rsid w:val="006F73DB"/>
    <w:rPr>
      <w:rFonts w:cs="Times New Roman"/>
    </w:rPr>
  </w:style>
  <w:style w:type="paragraph" w:styleId="af0">
    <w:name w:val="Balloon Text"/>
    <w:basedOn w:val="a"/>
    <w:link w:val="af1"/>
    <w:uiPriority w:val="99"/>
    <w:rsid w:val="006F73DB"/>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locked/>
    <w:rsid w:val="006F73DB"/>
    <w:rPr>
      <w:rFonts w:ascii="Tahoma" w:hAnsi="Tahoma" w:cs="Tahoma"/>
      <w:sz w:val="16"/>
      <w:szCs w:val="16"/>
      <w:lang w:eastAsia="ru-RU"/>
    </w:rPr>
  </w:style>
  <w:style w:type="paragraph" w:customStyle="1" w:styleId="Default">
    <w:name w:val="Default"/>
    <w:uiPriority w:val="99"/>
    <w:rsid w:val="006F73DB"/>
    <w:pPr>
      <w:autoSpaceDE w:val="0"/>
      <w:autoSpaceDN w:val="0"/>
      <w:adjustRightInd w:val="0"/>
    </w:pPr>
    <w:rPr>
      <w:rFonts w:ascii="Times New Roman" w:eastAsia="Times New Roman" w:hAnsi="Times New Roman"/>
      <w:color w:val="000000"/>
      <w:sz w:val="24"/>
      <w:szCs w:val="24"/>
    </w:rPr>
  </w:style>
  <w:style w:type="paragraph" w:customStyle="1" w:styleId="af2">
    <w:name w:val="......."/>
    <w:basedOn w:val="Default"/>
    <w:next w:val="Default"/>
    <w:uiPriority w:val="99"/>
    <w:rsid w:val="006F73DB"/>
    <w:rPr>
      <w:color w:val="auto"/>
    </w:rPr>
  </w:style>
  <w:style w:type="paragraph" w:styleId="af3">
    <w:name w:val="Plain Text"/>
    <w:basedOn w:val="a"/>
    <w:link w:val="af4"/>
    <w:uiPriority w:val="99"/>
    <w:rsid w:val="006F73DB"/>
    <w:pPr>
      <w:spacing w:after="0" w:line="240" w:lineRule="auto"/>
    </w:pPr>
    <w:rPr>
      <w:rFonts w:ascii="Courier New" w:eastAsia="Times New Roman" w:hAnsi="Courier New"/>
      <w:sz w:val="20"/>
      <w:szCs w:val="20"/>
      <w:lang w:eastAsia="ru-RU"/>
    </w:rPr>
  </w:style>
  <w:style w:type="character" w:customStyle="1" w:styleId="af4">
    <w:name w:val="Текст Знак"/>
    <w:basedOn w:val="a0"/>
    <w:link w:val="af3"/>
    <w:uiPriority w:val="99"/>
    <w:locked/>
    <w:rsid w:val="006F73DB"/>
    <w:rPr>
      <w:rFonts w:ascii="Courier New" w:hAnsi="Courier New" w:cs="Times New Roman"/>
      <w:sz w:val="20"/>
      <w:szCs w:val="20"/>
      <w:lang w:eastAsia="ru-RU"/>
    </w:rPr>
  </w:style>
  <w:style w:type="paragraph" w:customStyle="1" w:styleId="af5">
    <w:name w:val="Знак"/>
    <w:basedOn w:val="a"/>
    <w:uiPriority w:val="99"/>
    <w:rsid w:val="006F73DB"/>
    <w:pPr>
      <w:spacing w:before="100" w:beforeAutospacing="1" w:after="100" w:afterAutospacing="1" w:line="240" w:lineRule="auto"/>
    </w:pPr>
    <w:rPr>
      <w:rFonts w:ascii="Tahoma" w:eastAsia="Times New Roman" w:hAnsi="Tahoma"/>
      <w:sz w:val="20"/>
      <w:szCs w:val="20"/>
      <w:lang w:val="en-US"/>
    </w:rPr>
  </w:style>
  <w:style w:type="paragraph" w:styleId="af6">
    <w:name w:val="List Paragraph"/>
    <w:basedOn w:val="a"/>
    <w:link w:val="af7"/>
    <w:uiPriority w:val="34"/>
    <w:qFormat/>
    <w:rsid w:val="006F73DB"/>
    <w:pPr>
      <w:ind w:left="720"/>
      <w:contextualSpacing/>
    </w:pPr>
    <w:rPr>
      <w:sz w:val="20"/>
      <w:szCs w:val="20"/>
      <w:lang w:eastAsia="ru-RU"/>
    </w:rPr>
  </w:style>
  <w:style w:type="paragraph" w:styleId="af8">
    <w:name w:val="No Spacing"/>
    <w:uiPriority w:val="99"/>
    <w:qFormat/>
    <w:rsid w:val="006F73DB"/>
    <w:rPr>
      <w:rFonts w:eastAsia="Times New Roman"/>
      <w:sz w:val="22"/>
      <w:szCs w:val="22"/>
    </w:rPr>
  </w:style>
  <w:style w:type="table" w:styleId="af9">
    <w:name w:val="Table Grid"/>
    <w:basedOn w:val="a1"/>
    <w:uiPriority w:val="59"/>
    <w:rsid w:val="006F73D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a">
    <w:name w:val="Таблица"/>
    <w:basedOn w:val="a"/>
    <w:link w:val="afb"/>
    <w:uiPriority w:val="99"/>
    <w:rsid w:val="006F73DB"/>
    <w:pPr>
      <w:spacing w:after="0" w:line="240" w:lineRule="auto"/>
      <w:textAlignment w:val="top"/>
    </w:pPr>
    <w:rPr>
      <w:rFonts w:ascii="Times New Roman" w:eastAsia="Times New Roman" w:hAnsi="Times New Roman"/>
      <w:sz w:val="28"/>
      <w:szCs w:val="20"/>
    </w:rPr>
  </w:style>
  <w:style w:type="character" w:customStyle="1" w:styleId="afb">
    <w:name w:val="Таблица Знак"/>
    <w:link w:val="afa"/>
    <w:uiPriority w:val="99"/>
    <w:locked/>
    <w:rsid w:val="006F73DB"/>
    <w:rPr>
      <w:rFonts w:ascii="Times New Roman" w:eastAsia="Times New Roman" w:hAnsi="Times New Roman"/>
      <w:sz w:val="28"/>
    </w:rPr>
  </w:style>
  <w:style w:type="paragraph" w:customStyle="1" w:styleId="ConsNonformat">
    <w:name w:val="ConsNonformat"/>
    <w:uiPriority w:val="99"/>
    <w:rsid w:val="006F73DB"/>
    <w:pPr>
      <w:widowControl w:val="0"/>
      <w:autoSpaceDE w:val="0"/>
      <w:autoSpaceDN w:val="0"/>
      <w:adjustRightInd w:val="0"/>
      <w:ind w:right="19772"/>
    </w:pPr>
    <w:rPr>
      <w:rFonts w:ascii="Courier New" w:eastAsia="Times New Roman" w:hAnsi="Courier New" w:cs="Courier New"/>
    </w:rPr>
  </w:style>
  <w:style w:type="paragraph" w:styleId="afc">
    <w:name w:val="footnote text"/>
    <w:basedOn w:val="a"/>
    <w:link w:val="afd"/>
    <w:uiPriority w:val="99"/>
    <w:rsid w:val="006F73DB"/>
    <w:pPr>
      <w:spacing w:after="0" w:line="240" w:lineRule="auto"/>
    </w:pPr>
    <w:rPr>
      <w:rFonts w:ascii="Times New Roman" w:eastAsia="Times New Roman" w:hAnsi="Times New Roman"/>
      <w:sz w:val="20"/>
      <w:szCs w:val="20"/>
      <w:lang w:eastAsia="ru-RU"/>
    </w:rPr>
  </w:style>
  <w:style w:type="character" w:customStyle="1" w:styleId="afd">
    <w:name w:val="Текст сноски Знак"/>
    <w:basedOn w:val="a0"/>
    <w:link w:val="afc"/>
    <w:uiPriority w:val="99"/>
    <w:locked/>
    <w:rsid w:val="006F73DB"/>
    <w:rPr>
      <w:rFonts w:ascii="Times New Roman" w:hAnsi="Times New Roman" w:cs="Times New Roman"/>
      <w:sz w:val="20"/>
      <w:szCs w:val="20"/>
      <w:lang w:eastAsia="ru-RU"/>
    </w:rPr>
  </w:style>
  <w:style w:type="character" w:styleId="afe">
    <w:name w:val="footnote reference"/>
    <w:basedOn w:val="a0"/>
    <w:uiPriority w:val="99"/>
    <w:rsid w:val="006F73DB"/>
    <w:rPr>
      <w:rFonts w:cs="Times New Roman"/>
      <w:vertAlign w:val="superscript"/>
    </w:rPr>
  </w:style>
  <w:style w:type="paragraph" w:customStyle="1" w:styleId="11">
    <w:name w:val="Обычный 1"/>
    <w:basedOn w:val="a"/>
    <w:uiPriority w:val="99"/>
    <w:rsid w:val="006F73DB"/>
    <w:pPr>
      <w:spacing w:after="0" w:line="240" w:lineRule="auto"/>
      <w:ind w:firstLine="720"/>
      <w:jc w:val="both"/>
    </w:pPr>
    <w:rPr>
      <w:rFonts w:ascii="Arial" w:eastAsia="Times New Roman" w:hAnsi="Arial"/>
      <w:sz w:val="24"/>
      <w:szCs w:val="20"/>
      <w:lang w:eastAsia="ru-RU"/>
    </w:rPr>
  </w:style>
  <w:style w:type="paragraph" w:customStyle="1" w:styleId="aff">
    <w:name w:val="Заголовок таблицы"/>
    <w:basedOn w:val="a"/>
    <w:link w:val="aff0"/>
    <w:uiPriority w:val="99"/>
    <w:rsid w:val="006F73DB"/>
    <w:pPr>
      <w:spacing w:after="0" w:line="360" w:lineRule="auto"/>
      <w:jc w:val="center"/>
    </w:pPr>
    <w:rPr>
      <w:rFonts w:ascii="Times New Roman" w:hAnsi="Times New Roman"/>
      <w:i/>
      <w:sz w:val="24"/>
      <w:szCs w:val="20"/>
      <w:lang w:eastAsia="ru-RU"/>
    </w:rPr>
  </w:style>
  <w:style w:type="paragraph" w:customStyle="1" w:styleId="aff1">
    <w:name w:val="Текст в таблицах"/>
    <w:basedOn w:val="a"/>
    <w:uiPriority w:val="99"/>
    <w:rsid w:val="006F73DB"/>
    <w:pPr>
      <w:spacing w:after="0" w:line="240" w:lineRule="auto"/>
    </w:pPr>
    <w:rPr>
      <w:rFonts w:ascii="Times New Roman" w:eastAsia="Times New Roman" w:hAnsi="Times New Roman"/>
      <w:sz w:val="24"/>
      <w:szCs w:val="24"/>
      <w:lang w:eastAsia="ru-RU"/>
    </w:rPr>
  </w:style>
  <w:style w:type="character" w:customStyle="1" w:styleId="aff0">
    <w:name w:val="Заголовок таблицы Знак"/>
    <w:link w:val="aff"/>
    <w:uiPriority w:val="99"/>
    <w:locked/>
    <w:rsid w:val="006F73DB"/>
    <w:rPr>
      <w:rFonts w:ascii="Times New Roman" w:hAnsi="Times New Roman"/>
      <w:i/>
      <w:sz w:val="24"/>
      <w:lang w:eastAsia="ru-RU"/>
    </w:rPr>
  </w:style>
  <w:style w:type="character" w:customStyle="1" w:styleId="af7">
    <w:name w:val="Абзац списка Знак"/>
    <w:link w:val="af6"/>
    <w:uiPriority w:val="34"/>
    <w:locked/>
    <w:rsid w:val="006F73DB"/>
    <w:rPr>
      <w:rFonts w:ascii="Calibri" w:hAnsi="Calibri"/>
      <w:lang w:eastAsia="ru-RU"/>
    </w:rPr>
  </w:style>
  <w:style w:type="paragraph" w:customStyle="1" w:styleId="51">
    <w:name w:val="Знак5 Знак Знак Знак"/>
    <w:basedOn w:val="a"/>
    <w:uiPriority w:val="99"/>
    <w:rsid w:val="006F73DB"/>
    <w:pPr>
      <w:spacing w:after="160" w:line="240" w:lineRule="exact"/>
    </w:pPr>
    <w:rPr>
      <w:rFonts w:ascii="Verdana" w:eastAsia="Times New Roman" w:hAnsi="Verdana"/>
      <w:sz w:val="20"/>
      <w:szCs w:val="20"/>
      <w:lang w:val="en-US"/>
    </w:rPr>
  </w:style>
  <w:style w:type="paragraph" w:customStyle="1" w:styleId="12">
    <w:name w:val="Знак1"/>
    <w:basedOn w:val="a"/>
    <w:uiPriority w:val="99"/>
    <w:rsid w:val="008B5EF8"/>
    <w:pPr>
      <w:spacing w:before="100" w:beforeAutospacing="1" w:after="100" w:afterAutospacing="1" w:line="240" w:lineRule="auto"/>
    </w:pPr>
    <w:rPr>
      <w:rFonts w:ascii="Tahoma" w:eastAsia="Times New Roman" w:hAnsi="Tahoma"/>
      <w:sz w:val="20"/>
      <w:szCs w:val="20"/>
      <w:lang w:val="en-US"/>
    </w:rPr>
  </w:style>
  <w:style w:type="table" w:customStyle="1" w:styleId="13">
    <w:name w:val="Сетка таблицы1"/>
    <w:uiPriority w:val="99"/>
    <w:rsid w:val="008B5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uiPriority w:val="99"/>
    <w:rsid w:val="0057417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caption"/>
    <w:basedOn w:val="a"/>
    <w:next w:val="a"/>
    <w:uiPriority w:val="99"/>
    <w:qFormat/>
    <w:rsid w:val="00F55266"/>
    <w:pPr>
      <w:spacing w:after="0" w:line="360" w:lineRule="auto"/>
      <w:jc w:val="center"/>
    </w:pPr>
    <w:rPr>
      <w:rFonts w:ascii="Times New Roman" w:hAnsi="Times New Roman"/>
      <w:bCs/>
      <w:sz w:val="28"/>
      <w:szCs w:val="18"/>
    </w:rPr>
  </w:style>
</w:styles>
</file>

<file path=word/webSettings.xml><?xml version="1.0" encoding="utf-8"?>
<w:webSettings xmlns:r="http://schemas.openxmlformats.org/officeDocument/2006/relationships" xmlns:w="http://schemas.openxmlformats.org/wordprocessingml/2006/main">
  <w:divs>
    <w:div w:id="711655753">
      <w:marLeft w:val="0"/>
      <w:marRight w:val="0"/>
      <w:marTop w:val="0"/>
      <w:marBottom w:val="0"/>
      <w:divBdr>
        <w:top w:val="none" w:sz="0" w:space="0" w:color="auto"/>
        <w:left w:val="none" w:sz="0" w:space="0" w:color="auto"/>
        <w:bottom w:val="none" w:sz="0" w:space="0" w:color="auto"/>
        <w:right w:val="none" w:sz="0" w:space="0" w:color="auto"/>
      </w:divBdr>
    </w:div>
    <w:div w:id="711655754">
      <w:marLeft w:val="0"/>
      <w:marRight w:val="0"/>
      <w:marTop w:val="0"/>
      <w:marBottom w:val="0"/>
      <w:divBdr>
        <w:top w:val="none" w:sz="0" w:space="0" w:color="auto"/>
        <w:left w:val="none" w:sz="0" w:space="0" w:color="auto"/>
        <w:bottom w:val="none" w:sz="0" w:space="0" w:color="auto"/>
        <w:right w:val="none" w:sz="0" w:space="0" w:color="auto"/>
      </w:divBdr>
    </w:div>
    <w:div w:id="7116557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lang val="ru-RU"/>
  <c:chart>
    <c:view3D>
      <c:perspective val="0"/>
    </c:view3D>
    <c:plotArea>
      <c:layout>
        <c:manualLayout>
          <c:layoutTarget val="inner"/>
          <c:xMode val="edge"/>
          <c:yMode val="edge"/>
          <c:x val="8.1260364842454566E-2"/>
          <c:y val="9.2500000000000068E-2"/>
          <c:w val="0.89220563847430245"/>
          <c:h val="0.53249999999999997"/>
        </c:manualLayout>
      </c:layout>
      <c:pie3DChart>
        <c:varyColors val="1"/>
        <c:ser>
          <c:idx val="0"/>
          <c:order val="0"/>
          <c:tx>
            <c:strRef>
              <c:f>Sheet1!$A$2</c:f>
              <c:strCache>
                <c:ptCount val="1"/>
              </c:strCache>
            </c:strRef>
          </c:tx>
          <c:spPr>
            <a:solidFill>
              <a:srgbClr val="00FF00"/>
            </a:solidFill>
            <a:ln w="12401">
              <a:solidFill>
                <a:srgbClr val="000000"/>
              </a:solidFill>
              <a:prstDash val="solid"/>
            </a:ln>
          </c:spPr>
          <c:explosion val="25"/>
          <c:dPt>
            <c:idx val="0"/>
            <c:explosion val="21"/>
            <c:spPr>
              <a:solidFill>
                <a:srgbClr val="FF0000"/>
              </a:solidFill>
              <a:ln w="12401">
                <a:solidFill>
                  <a:srgbClr val="000000"/>
                </a:solidFill>
                <a:prstDash val="solid"/>
              </a:ln>
            </c:spPr>
          </c:dPt>
          <c:dPt>
            <c:idx val="1"/>
            <c:spPr>
              <a:solidFill>
                <a:srgbClr val="FF00FF"/>
              </a:solidFill>
              <a:ln w="12401">
                <a:solidFill>
                  <a:srgbClr val="000000"/>
                </a:solidFill>
                <a:prstDash val="solid"/>
              </a:ln>
            </c:spPr>
          </c:dPt>
          <c:dPt>
            <c:idx val="2"/>
            <c:spPr>
              <a:solidFill>
                <a:srgbClr val="00FFFF"/>
              </a:solidFill>
              <a:ln w="12401">
                <a:solidFill>
                  <a:srgbClr val="000000"/>
                </a:solidFill>
                <a:prstDash val="solid"/>
              </a:ln>
            </c:spPr>
          </c:dPt>
          <c:dPt>
            <c:idx val="3"/>
            <c:spPr>
              <a:solidFill>
                <a:srgbClr val="FFFF00"/>
              </a:solidFill>
              <a:ln w="12401">
                <a:solidFill>
                  <a:srgbClr val="000000"/>
                </a:solidFill>
                <a:prstDash val="solid"/>
              </a:ln>
            </c:spPr>
          </c:dPt>
          <c:dPt>
            <c:idx val="4"/>
            <c:spPr>
              <a:solidFill>
                <a:srgbClr val="0000FF"/>
              </a:solidFill>
              <a:ln w="12401">
                <a:solidFill>
                  <a:srgbClr val="000000"/>
                </a:solidFill>
                <a:prstDash val="solid"/>
              </a:ln>
            </c:spPr>
          </c:dPt>
          <c:dPt>
            <c:idx val="5"/>
            <c:spPr>
              <a:solidFill>
                <a:srgbClr val="CC99FF"/>
              </a:solidFill>
              <a:ln w="12401">
                <a:solidFill>
                  <a:srgbClr val="000000"/>
                </a:solidFill>
                <a:prstDash val="solid"/>
              </a:ln>
            </c:spPr>
          </c:dPt>
          <c:dLbls>
            <c:dLbl>
              <c:idx val="0"/>
              <c:layout>
                <c:manualLayout>
                  <c:x val="-0.13594466553548082"/>
                  <c:y val="-0.15831457653159342"/>
                </c:manualLayout>
              </c:layout>
              <c:dLblPos val="bestFit"/>
              <c:showVal val="1"/>
            </c:dLbl>
            <c:dLbl>
              <c:idx val="1"/>
              <c:layout>
                <c:manualLayout>
                  <c:x val="-1.3287240909343492E-2"/>
                  <c:y val="-0.19906702515844166"/>
                </c:manualLayout>
              </c:layout>
              <c:dLblPos val="bestFit"/>
              <c:showVal val="1"/>
            </c:dLbl>
            <c:dLbl>
              <c:idx val="2"/>
              <c:layout>
                <c:manualLayout>
                  <c:x val="1.7405154250363368E-2"/>
                  <c:y val="-0.18357307470712544"/>
                </c:manualLayout>
              </c:layout>
              <c:dLblPos val="bestFit"/>
              <c:showVal val="1"/>
            </c:dLbl>
            <c:dLbl>
              <c:idx val="3"/>
              <c:layout>
                <c:manualLayout>
                  <c:x val="-3.766433644141001E-4"/>
                  <c:y val="-2.0043499135778787E-2"/>
                </c:manualLayout>
              </c:layout>
              <c:dLblPos val="bestFit"/>
              <c:showVal val="1"/>
            </c:dLbl>
            <c:dLbl>
              <c:idx val="4"/>
              <c:layout>
                <c:manualLayout>
                  <c:x val="-1.0919884648601105E-2"/>
                  <c:y val="-2.4824851161897383E-2"/>
                </c:manualLayout>
              </c:layout>
              <c:dLblPos val="bestFit"/>
              <c:showVal val="1"/>
            </c:dLbl>
            <c:dLbl>
              <c:idx val="5"/>
              <c:layout>
                <c:manualLayout>
                  <c:x val="2.7672237853499659E-2"/>
                  <c:y val="-5.8126880481403326E-2"/>
                </c:manualLayout>
              </c:layout>
              <c:dLblPos val="bestFit"/>
              <c:showVal val="1"/>
            </c:dLbl>
            <c:dLbl>
              <c:idx val="6"/>
              <c:layout>
                <c:manualLayout>
                  <c:x val="5.9121988226742514E-2"/>
                  <c:y val="3.2501472376928797E-2"/>
                </c:manualLayout>
              </c:layout>
              <c:dLblPos val="bestFit"/>
              <c:showVal val="1"/>
            </c:dLbl>
            <c:spPr>
              <a:noFill/>
              <a:ln w="24843">
                <a:noFill/>
              </a:ln>
            </c:spPr>
            <c:txPr>
              <a:bodyPr/>
              <a:lstStyle/>
              <a:p>
                <a:pPr>
                  <a:defRPr sz="782" b="1" i="0" u="none" strike="noStrike" baseline="0">
                    <a:solidFill>
                      <a:srgbClr val="000000"/>
                    </a:solidFill>
                    <a:latin typeface="Arial"/>
                    <a:ea typeface="Arial"/>
                    <a:cs typeface="Arial"/>
                  </a:defRPr>
                </a:pPr>
                <a:endParaRPr lang="ru-RU"/>
              </a:p>
            </c:txPr>
            <c:showVal val="1"/>
          </c:dLbls>
          <c:cat>
            <c:strRef>
              <c:f>Sheet1!$B$1:$H$1</c:f>
              <c:strCache>
                <c:ptCount val="7"/>
                <c:pt idx="0">
                  <c:v>Добыча сырой нефти и природного газа</c:v>
                </c:pt>
                <c:pt idx="1">
                  <c:v>Обрабатывающее производство</c:v>
                </c:pt>
                <c:pt idx="2">
                  <c:v>Строительные организации</c:v>
                </c:pt>
                <c:pt idx="3">
                  <c:v>Транспортные услуги</c:v>
                </c:pt>
                <c:pt idx="4">
                  <c:v>Производство, передача и распределение электроэнергии, газа, пара, горячей и холодной воды</c:v>
                </c:pt>
                <c:pt idx="5">
                  <c:v>связь</c:v>
                </c:pt>
                <c:pt idx="6">
                  <c:v>Прочее</c:v>
                </c:pt>
              </c:strCache>
            </c:strRef>
          </c:cat>
          <c:val>
            <c:numRef>
              <c:f>Sheet1!$B$2:$H$2</c:f>
              <c:numCache>
                <c:formatCode>General</c:formatCode>
                <c:ptCount val="7"/>
                <c:pt idx="0">
                  <c:v>46</c:v>
                </c:pt>
                <c:pt idx="1">
                  <c:v>5.7</c:v>
                </c:pt>
                <c:pt idx="2">
                  <c:v>21</c:v>
                </c:pt>
                <c:pt idx="3">
                  <c:v>7.7</c:v>
                </c:pt>
                <c:pt idx="4">
                  <c:v>3.9</c:v>
                </c:pt>
                <c:pt idx="5">
                  <c:v>0.70000000000000007</c:v>
                </c:pt>
                <c:pt idx="6">
                  <c:v>15</c:v>
                </c:pt>
              </c:numCache>
            </c:numRef>
          </c:val>
        </c:ser>
        <c:ser>
          <c:idx val="1"/>
          <c:order val="1"/>
          <c:tx>
            <c:strRef>
              <c:f>Sheet1!$A$3</c:f>
              <c:strCache>
                <c:ptCount val="1"/>
              </c:strCache>
            </c:strRef>
          </c:tx>
          <c:spPr>
            <a:solidFill>
              <a:srgbClr val="333399"/>
            </a:solidFill>
            <a:ln w="12401">
              <a:solidFill>
                <a:srgbClr val="000000"/>
              </a:solidFill>
              <a:prstDash val="solid"/>
            </a:ln>
          </c:spPr>
          <c:explosion val="25"/>
          <c:dPt>
            <c:idx val="0"/>
            <c:spPr>
              <a:solidFill>
                <a:srgbClr val="BBE0E3"/>
              </a:solidFill>
              <a:ln w="12401">
                <a:solidFill>
                  <a:srgbClr val="000000"/>
                </a:solidFill>
                <a:prstDash val="solid"/>
              </a:ln>
            </c:spPr>
          </c:dPt>
          <c:dPt>
            <c:idx val="2"/>
            <c:spPr>
              <a:solidFill>
                <a:srgbClr val="009999"/>
              </a:solidFill>
              <a:ln w="12401">
                <a:solidFill>
                  <a:srgbClr val="000000"/>
                </a:solidFill>
                <a:prstDash val="solid"/>
              </a:ln>
            </c:spPr>
          </c:dPt>
          <c:dPt>
            <c:idx val="3"/>
            <c:spPr>
              <a:solidFill>
                <a:srgbClr val="99CC00"/>
              </a:solidFill>
              <a:ln w="12401">
                <a:solidFill>
                  <a:srgbClr val="000000"/>
                </a:solidFill>
                <a:prstDash val="solid"/>
              </a:ln>
            </c:spPr>
          </c:dPt>
          <c:dPt>
            <c:idx val="4"/>
            <c:spPr>
              <a:solidFill>
                <a:srgbClr val="808080"/>
              </a:solidFill>
              <a:ln w="12401">
                <a:solidFill>
                  <a:srgbClr val="000000"/>
                </a:solidFill>
                <a:prstDash val="solid"/>
              </a:ln>
            </c:spPr>
          </c:dPt>
          <c:dPt>
            <c:idx val="5"/>
            <c:spPr>
              <a:solidFill>
                <a:srgbClr val="000000"/>
              </a:solidFill>
              <a:ln w="12401">
                <a:solidFill>
                  <a:srgbClr val="000000"/>
                </a:solidFill>
                <a:prstDash val="solid"/>
              </a:ln>
            </c:spPr>
          </c:dPt>
          <c:dPt>
            <c:idx val="6"/>
            <c:spPr>
              <a:solidFill>
                <a:srgbClr val="0066CC"/>
              </a:solidFill>
              <a:ln w="12401">
                <a:solidFill>
                  <a:srgbClr val="000000"/>
                </a:solidFill>
                <a:prstDash val="solid"/>
              </a:ln>
            </c:spPr>
          </c:dPt>
          <c:cat>
            <c:strRef>
              <c:f>Sheet1!$B$1:$H$1</c:f>
              <c:strCache>
                <c:ptCount val="7"/>
                <c:pt idx="0">
                  <c:v>Добыча сырой нефти и природного газа</c:v>
                </c:pt>
                <c:pt idx="1">
                  <c:v>Обрабатывающее производство</c:v>
                </c:pt>
                <c:pt idx="2">
                  <c:v>Строительные организации</c:v>
                </c:pt>
                <c:pt idx="3">
                  <c:v>Транспортные услуги</c:v>
                </c:pt>
                <c:pt idx="4">
                  <c:v>Производство, передача и распределение электроэнергии, газа, пара, горячей и холодной воды</c:v>
                </c:pt>
                <c:pt idx="5">
                  <c:v>связь</c:v>
                </c:pt>
                <c:pt idx="6">
                  <c:v>Прочее</c:v>
                </c:pt>
              </c:strCache>
            </c:strRef>
          </c:cat>
          <c:val>
            <c:numRef>
              <c:f>Sheet1!$B$3:$H$3</c:f>
              <c:numCache>
                <c:formatCode>General</c:formatCode>
                <c:ptCount val="7"/>
              </c:numCache>
            </c:numRef>
          </c:val>
        </c:ser>
        <c:ser>
          <c:idx val="2"/>
          <c:order val="2"/>
          <c:tx>
            <c:strRef>
              <c:f>Sheet1!$A$4</c:f>
              <c:strCache>
                <c:ptCount val="1"/>
              </c:strCache>
            </c:strRef>
          </c:tx>
          <c:spPr>
            <a:solidFill>
              <a:srgbClr val="009999"/>
            </a:solidFill>
            <a:ln w="12401">
              <a:solidFill>
                <a:srgbClr val="000000"/>
              </a:solidFill>
              <a:prstDash val="solid"/>
            </a:ln>
          </c:spPr>
          <c:explosion val="25"/>
          <c:dPt>
            <c:idx val="0"/>
            <c:spPr>
              <a:solidFill>
                <a:srgbClr val="BBE0E3"/>
              </a:solidFill>
              <a:ln w="12401">
                <a:solidFill>
                  <a:srgbClr val="000000"/>
                </a:solidFill>
                <a:prstDash val="solid"/>
              </a:ln>
            </c:spPr>
          </c:dPt>
          <c:dPt>
            <c:idx val="1"/>
            <c:spPr>
              <a:solidFill>
                <a:srgbClr val="333399"/>
              </a:solidFill>
              <a:ln w="12401">
                <a:solidFill>
                  <a:srgbClr val="000000"/>
                </a:solidFill>
                <a:prstDash val="solid"/>
              </a:ln>
            </c:spPr>
          </c:dPt>
          <c:dPt>
            <c:idx val="3"/>
            <c:spPr>
              <a:solidFill>
                <a:srgbClr val="99CC00"/>
              </a:solidFill>
              <a:ln w="12401">
                <a:solidFill>
                  <a:srgbClr val="000000"/>
                </a:solidFill>
                <a:prstDash val="solid"/>
              </a:ln>
            </c:spPr>
          </c:dPt>
          <c:dPt>
            <c:idx val="4"/>
            <c:spPr>
              <a:solidFill>
                <a:srgbClr val="808080"/>
              </a:solidFill>
              <a:ln w="12401">
                <a:solidFill>
                  <a:srgbClr val="000000"/>
                </a:solidFill>
                <a:prstDash val="solid"/>
              </a:ln>
            </c:spPr>
          </c:dPt>
          <c:dPt>
            <c:idx val="5"/>
            <c:spPr>
              <a:solidFill>
                <a:srgbClr val="000000"/>
              </a:solidFill>
              <a:ln w="12401">
                <a:solidFill>
                  <a:srgbClr val="000000"/>
                </a:solidFill>
                <a:prstDash val="solid"/>
              </a:ln>
            </c:spPr>
          </c:dPt>
          <c:dPt>
            <c:idx val="6"/>
            <c:spPr>
              <a:solidFill>
                <a:srgbClr val="0066CC"/>
              </a:solidFill>
              <a:ln w="12401">
                <a:solidFill>
                  <a:srgbClr val="000000"/>
                </a:solidFill>
                <a:prstDash val="solid"/>
              </a:ln>
            </c:spPr>
          </c:dPt>
          <c:cat>
            <c:strRef>
              <c:f>Sheet1!$B$1:$H$1</c:f>
              <c:strCache>
                <c:ptCount val="7"/>
                <c:pt idx="0">
                  <c:v>Добыча сырой нефти и природного газа</c:v>
                </c:pt>
                <c:pt idx="1">
                  <c:v>Обрабатывающее производство</c:v>
                </c:pt>
                <c:pt idx="2">
                  <c:v>Строительные организации</c:v>
                </c:pt>
                <c:pt idx="3">
                  <c:v>Транспортные услуги</c:v>
                </c:pt>
                <c:pt idx="4">
                  <c:v>Производство, передача и распределение электроэнергии, газа, пара, горячей и холодной воды</c:v>
                </c:pt>
                <c:pt idx="5">
                  <c:v>связь</c:v>
                </c:pt>
                <c:pt idx="6">
                  <c:v>Прочее</c:v>
                </c:pt>
              </c:strCache>
            </c:strRef>
          </c:cat>
          <c:val>
            <c:numRef>
              <c:f>Sheet1!$B$4:$H$4</c:f>
              <c:numCache>
                <c:formatCode>General</c:formatCode>
                <c:ptCount val="7"/>
              </c:numCache>
            </c:numRef>
          </c:val>
        </c:ser>
      </c:pie3DChart>
      <c:spPr>
        <a:noFill/>
        <a:ln w="24843">
          <a:noFill/>
        </a:ln>
      </c:spPr>
    </c:plotArea>
    <c:legend>
      <c:legendPos val="r"/>
      <c:layout>
        <c:manualLayout>
          <c:xMode val="edge"/>
          <c:yMode val="edge"/>
          <c:x val="5.6270096463022501E-2"/>
          <c:y val="0.65338645418326691"/>
          <c:w val="0.887459807073955"/>
          <c:h val="0.32270916334661365"/>
        </c:manualLayout>
      </c:layout>
      <c:spPr>
        <a:noFill/>
        <a:ln w="24803">
          <a:noFill/>
        </a:ln>
      </c:spPr>
      <c:txPr>
        <a:bodyPr/>
        <a:lstStyle/>
        <a:p>
          <a:pPr>
            <a:defRPr sz="899" b="1" i="0" u="none" strike="noStrike" baseline="0">
              <a:solidFill>
                <a:srgbClr val="000000"/>
              </a:solidFill>
              <a:latin typeface="Times New Roman"/>
              <a:ea typeface="Times New Roman"/>
              <a:cs typeface="Times New Roman"/>
            </a:defRPr>
          </a:pPr>
          <a:endParaRPr lang="ru-RU"/>
        </a:p>
      </c:txPr>
    </c:legend>
    <c:plotVisOnly val="1"/>
    <c:dispBlanksAs val="zero"/>
  </c:chart>
  <c:spPr>
    <a:noFill/>
    <a:ln>
      <a:noFill/>
    </a:ln>
  </c:spPr>
  <c:txPr>
    <a:bodyPr/>
    <a:lstStyle/>
    <a:p>
      <a:pPr>
        <a:defRPr sz="1682" b="1" i="0" u="none" strike="noStrike" baseline="0">
          <a:solidFill>
            <a:srgbClr val="000000"/>
          </a:solidFill>
          <a:latin typeface="Arial"/>
          <a:ea typeface="Arial"/>
          <a:cs typeface="Arial"/>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hPercent val="80"/>
      <c:depthPercent val="100"/>
      <c:rAngAx val="1"/>
    </c:view3D>
    <c:floor>
      <c:spPr>
        <a:solidFill>
          <a:srgbClr val="C0C0C0"/>
        </a:solidFill>
        <a:ln w="3175">
          <a:solidFill>
            <a:srgbClr val="000000"/>
          </a:solidFill>
          <a:prstDash val="solid"/>
        </a:ln>
      </c:spPr>
    </c:floor>
    <c:sideWall>
      <c:spPr>
        <a:noFill/>
        <a:ln w="12700">
          <a:solidFill>
            <a:srgbClr val="000000"/>
          </a:solidFill>
          <a:prstDash val="solid"/>
        </a:ln>
      </c:spPr>
    </c:sideWall>
    <c:backWall>
      <c:spPr>
        <a:noFill/>
        <a:ln w="12700">
          <a:solidFill>
            <a:srgbClr val="000000"/>
          </a:solidFill>
          <a:prstDash val="solid"/>
        </a:ln>
      </c:spPr>
    </c:backWall>
    <c:plotArea>
      <c:layout>
        <c:manualLayout>
          <c:layoutTarget val="inner"/>
          <c:xMode val="edge"/>
          <c:yMode val="edge"/>
          <c:x val="0.10797342192691162"/>
          <c:y val="6.6019417475728176E-2"/>
          <c:w val="0.83388704318936879"/>
          <c:h val="0.76893203883495143"/>
        </c:manualLayout>
      </c:layout>
      <c:bar3DChart>
        <c:barDir val="col"/>
        <c:grouping val="clustered"/>
        <c:ser>
          <c:idx val="0"/>
          <c:order val="0"/>
          <c:tx>
            <c:strRef>
              <c:f>Sheet1!$A$2</c:f>
              <c:strCache>
                <c:ptCount val="1"/>
              </c:strCache>
            </c:strRef>
          </c:tx>
          <c:spPr>
            <a:solidFill>
              <a:srgbClr val="CC99FF"/>
            </a:solidFill>
            <a:ln w="11976">
              <a:solidFill>
                <a:srgbClr val="000000"/>
              </a:solidFill>
              <a:prstDash val="solid"/>
            </a:ln>
          </c:spPr>
          <c:dLbls>
            <c:dLbl>
              <c:idx val="0"/>
              <c:layout>
                <c:manualLayout>
                  <c:x val="2.4888360113216615E-2"/>
                  <c:y val="-4.6241004547176966E-2"/>
                </c:manualLayout>
              </c:layout>
              <c:showVal val="1"/>
            </c:dLbl>
            <c:dLbl>
              <c:idx val="1"/>
              <c:layout>
                <c:manualLayout>
                  <c:x val="2.7676888656131885E-2"/>
                  <c:y val="-4.6254675823612069E-2"/>
                </c:manualLayout>
              </c:layout>
              <c:showVal val="1"/>
            </c:dLbl>
            <c:dLbl>
              <c:idx val="2"/>
              <c:layout>
                <c:manualLayout>
                  <c:x val="3.0465417199047204E-2"/>
                  <c:y val="-4.8930124274906429E-2"/>
                </c:manualLayout>
              </c:layout>
              <c:showVal val="1"/>
            </c:dLbl>
            <c:spPr>
              <a:noFill/>
              <a:ln w="23957">
                <a:noFill/>
              </a:ln>
            </c:spPr>
            <c:txPr>
              <a:bodyPr/>
              <a:lstStyle/>
              <a:p>
                <a:pPr>
                  <a:defRPr sz="1556" b="1" i="0" u="none" strike="noStrike" baseline="0">
                    <a:solidFill>
                      <a:srgbClr val="000000"/>
                    </a:solidFill>
                    <a:latin typeface="Arial"/>
                    <a:ea typeface="Arial"/>
                    <a:cs typeface="Arial"/>
                  </a:defRPr>
                </a:pPr>
                <a:endParaRPr lang="ru-RU"/>
              </a:p>
            </c:txPr>
            <c:showVal val="1"/>
          </c:dLbls>
          <c:cat>
            <c:strRef>
              <c:f>Sheet1!$B$1:$D$1</c:f>
              <c:strCache>
                <c:ptCount val="3"/>
                <c:pt idx="0">
                  <c:v>2008 год</c:v>
                </c:pt>
                <c:pt idx="1">
                  <c:v>2009 год</c:v>
                </c:pt>
                <c:pt idx="2">
                  <c:v>2010 год</c:v>
                </c:pt>
              </c:strCache>
            </c:strRef>
          </c:cat>
          <c:val>
            <c:numRef>
              <c:f>Sheet1!$B$2:$D$2</c:f>
              <c:numCache>
                <c:formatCode>General</c:formatCode>
                <c:ptCount val="3"/>
                <c:pt idx="0">
                  <c:v>89.1</c:v>
                </c:pt>
                <c:pt idx="1">
                  <c:v>88.8</c:v>
                </c:pt>
                <c:pt idx="2">
                  <c:v>86.9</c:v>
                </c:pt>
              </c:numCache>
            </c:numRef>
          </c:val>
        </c:ser>
        <c:gapDepth val="0"/>
        <c:shape val="box"/>
        <c:axId val="108011520"/>
        <c:axId val="108013056"/>
        <c:axId val="0"/>
      </c:bar3DChart>
      <c:catAx>
        <c:axId val="108011520"/>
        <c:scaling>
          <c:orientation val="minMax"/>
        </c:scaling>
        <c:axPos val="b"/>
        <c:numFmt formatCode="General" sourceLinked="1"/>
        <c:tickLblPos val="low"/>
        <c:spPr>
          <a:ln w="2994">
            <a:solidFill>
              <a:srgbClr val="000000"/>
            </a:solidFill>
            <a:prstDash val="solid"/>
          </a:ln>
        </c:spPr>
        <c:txPr>
          <a:bodyPr rot="0" vert="horz"/>
          <a:lstStyle/>
          <a:p>
            <a:pPr>
              <a:defRPr sz="1556" b="1" i="0" u="none" strike="noStrike" baseline="0">
                <a:solidFill>
                  <a:srgbClr val="000000"/>
                </a:solidFill>
                <a:latin typeface="Arial"/>
                <a:ea typeface="Arial"/>
                <a:cs typeface="Arial"/>
              </a:defRPr>
            </a:pPr>
            <a:endParaRPr lang="ru-RU"/>
          </a:p>
        </c:txPr>
        <c:crossAx val="108013056"/>
        <c:crosses val="autoZero"/>
        <c:auto val="1"/>
        <c:lblAlgn val="ctr"/>
        <c:lblOffset val="100"/>
        <c:tickLblSkip val="1"/>
        <c:tickMarkSkip val="1"/>
      </c:catAx>
      <c:valAx>
        <c:axId val="108013056"/>
        <c:scaling>
          <c:orientation val="minMax"/>
        </c:scaling>
        <c:axPos val="l"/>
        <c:majorGridlines>
          <c:spPr>
            <a:ln w="2994">
              <a:solidFill>
                <a:srgbClr val="000000"/>
              </a:solidFill>
              <a:prstDash val="solid"/>
            </a:ln>
          </c:spPr>
        </c:majorGridlines>
        <c:numFmt formatCode="General" sourceLinked="1"/>
        <c:tickLblPos val="nextTo"/>
        <c:spPr>
          <a:ln w="2994">
            <a:solidFill>
              <a:srgbClr val="000000"/>
            </a:solidFill>
            <a:prstDash val="solid"/>
          </a:ln>
        </c:spPr>
        <c:txPr>
          <a:bodyPr rot="0" vert="horz"/>
          <a:lstStyle/>
          <a:p>
            <a:pPr>
              <a:defRPr sz="1556" b="1" i="0" u="none" strike="noStrike" baseline="0">
                <a:solidFill>
                  <a:srgbClr val="000000"/>
                </a:solidFill>
                <a:latin typeface="Arial"/>
                <a:ea typeface="Arial"/>
                <a:cs typeface="Arial"/>
              </a:defRPr>
            </a:pPr>
            <a:endParaRPr lang="ru-RU"/>
          </a:p>
        </c:txPr>
        <c:crossAx val="108011520"/>
        <c:crosses val="autoZero"/>
        <c:crossBetween val="between"/>
      </c:valAx>
      <c:spPr>
        <a:noFill/>
        <a:ln w="23957">
          <a:noFill/>
        </a:ln>
      </c:spPr>
    </c:plotArea>
    <c:plotVisOnly val="1"/>
    <c:dispBlanksAs val="gap"/>
  </c:chart>
  <c:spPr>
    <a:noFill/>
    <a:ln>
      <a:noFill/>
    </a:ln>
  </c:spPr>
  <c:txPr>
    <a:bodyPr/>
    <a:lstStyle/>
    <a:p>
      <a:pPr>
        <a:defRPr sz="1627" b="1" i="0" u="none" strike="noStrike" baseline="0">
          <a:solidFill>
            <a:srgbClr val="000000"/>
          </a:solidFill>
          <a:latin typeface="Arial"/>
          <a:ea typeface="Arial"/>
          <a:cs typeface="Arial"/>
        </a:defRPr>
      </a:pPr>
      <a:endParaRPr lang="ru-RU"/>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49</Pages>
  <Words>15571</Words>
  <Characters>88758</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Центр экономических и социальных исследований РТ</Company>
  <LinksUpToDate>false</LinksUpToDate>
  <CharactersWithSpaces>104121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Кудрявцева Алевтина Николаевна</dc:creator>
  <cp:keywords/>
  <dc:description/>
  <cp:lastModifiedBy>Совет</cp:lastModifiedBy>
  <cp:revision>2</cp:revision>
  <cp:lastPrinted>2011-10-25T11:00:00Z</cp:lastPrinted>
  <dcterms:created xsi:type="dcterms:W3CDTF">2011-11-01T04:51:00Z</dcterms:created>
  <dcterms:modified xsi:type="dcterms:W3CDTF">2011-11-01T04:51:00Z</dcterms:modified>
</cp:coreProperties>
</file>