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518" w:rsidRDefault="00DC4518" w:rsidP="00DC4518">
      <w:pPr>
        <w:pStyle w:val="3"/>
        <w:shd w:val="clear" w:color="auto" w:fill="auto"/>
        <w:spacing w:before="0" w:after="0" w:line="240" w:lineRule="auto"/>
        <w:ind w:left="20" w:right="5672"/>
        <w:rPr>
          <w:rStyle w:val="2"/>
        </w:rPr>
      </w:pPr>
    </w:p>
    <w:p w:rsidR="00071B8E" w:rsidRDefault="00071B8E" w:rsidP="00071B8E">
      <w:pPr>
        <w:jc w:val="center"/>
        <w:rPr>
          <w:szCs w:val="28"/>
        </w:rPr>
      </w:pPr>
      <w:r w:rsidRPr="005E617E">
        <w:rPr>
          <w:rFonts w:ascii="Times New Roman" w:hAnsi="Times New Roman"/>
          <w:sz w:val="28"/>
          <w:szCs w:val="28"/>
        </w:rPr>
        <w:t>К А Р А Р</w:t>
      </w:r>
    </w:p>
    <w:p w:rsidR="00071B8E" w:rsidRPr="005E617E" w:rsidRDefault="00071B8E" w:rsidP="00071B8E">
      <w:pPr>
        <w:jc w:val="center"/>
        <w:rPr>
          <w:rFonts w:ascii="Times New Roman" w:hAnsi="Times New Roman"/>
          <w:sz w:val="28"/>
          <w:szCs w:val="28"/>
        </w:rPr>
      </w:pPr>
    </w:p>
    <w:p w:rsidR="00071B8E" w:rsidRDefault="00071B8E" w:rsidP="00071B8E">
      <w:pPr>
        <w:jc w:val="center"/>
        <w:rPr>
          <w:szCs w:val="28"/>
        </w:rPr>
      </w:pPr>
      <w:proofErr w:type="gramStart"/>
      <w:r w:rsidRPr="005E617E">
        <w:rPr>
          <w:rFonts w:ascii="Times New Roman" w:hAnsi="Times New Roman"/>
          <w:sz w:val="28"/>
          <w:szCs w:val="28"/>
        </w:rPr>
        <w:t>П</w:t>
      </w:r>
      <w:proofErr w:type="gramEnd"/>
      <w:r w:rsidRPr="005E617E">
        <w:rPr>
          <w:rFonts w:ascii="Times New Roman" w:hAnsi="Times New Roman"/>
          <w:sz w:val="28"/>
          <w:szCs w:val="28"/>
        </w:rPr>
        <w:t xml:space="preserve"> О С Т</w:t>
      </w:r>
      <w:r w:rsidR="00F03861">
        <w:rPr>
          <w:rFonts w:ascii="Times New Roman" w:hAnsi="Times New Roman"/>
          <w:sz w:val="28"/>
          <w:szCs w:val="28"/>
        </w:rPr>
        <w:t xml:space="preserve"> А Н О В Л Е Н И Е          №423</w:t>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p>
    <w:p w:rsidR="00071B8E" w:rsidRPr="005E617E" w:rsidRDefault="00071B8E" w:rsidP="00071B8E">
      <w:pPr>
        <w:jc w:val="center"/>
        <w:rPr>
          <w:rFonts w:ascii="Times New Roman" w:hAnsi="Times New Roman"/>
          <w:sz w:val="28"/>
          <w:szCs w:val="28"/>
        </w:rPr>
      </w:pPr>
    </w:p>
    <w:p w:rsidR="00071B8E" w:rsidRPr="005E617E" w:rsidRDefault="00071B8E" w:rsidP="00071B8E">
      <w:pPr>
        <w:ind w:firstLine="5103"/>
        <w:rPr>
          <w:rFonts w:ascii="Times New Roman" w:hAnsi="Times New Roman"/>
          <w:sz w:val="28"/>
          <w:szCs w:val="28"/>
        </w:rPr>
      </w:pPr>
      <w:r>
        <w:rPr>
          <w:rFonts w:ascii="Times New Roman" w:hAnsi="Times New Roman"/>
          <w:sz w:val="28"/>
          <w:szCs w:val="28"/>
        </w:rPr>
        <w:t>от «</w:t>
      </w:r>
      <w:r w:rsidR="00F03861">
        <w:rPr>
          <w:rFonts w:ascii="Times New Roman" w:hAnsi="Times New Roman"/>
          <w:sz w:val="28"/>
          <w:szCs w:val="28"/>
        </w:rPr>
        <w:t>05</w:t>
      </w:r>
      <w:r>
        <w:rPr>
          <w:rFonts w:ascii="Times New Roman" w:hAnsi="Times New Roman"/>
          <w:sz w:val="28"/>
          <w:szCs w:val="28"/>
        </w:rPr>
        <w:t>»</w:t>
      </w:r>
      <w:r w:rsidR="00F03861">
        <w:rPr>
          <w:rFonts w:ascii="Times New Roman" w:hAnsi="Times New Roman"/>
          <w:sz w:val="28"/>
          <w:szCs w:val="28"/>
        </w:rPr>
        <w:t>апреля</w:t>
      </w:r>
      <w:r>
        <w:rPr>
          <w:rFonts w:ascii="Times New Roman" w:hAnsi="Times New Roman"/>
          <w:sz w:val="28"/>
          <w:szCs w:val="28"/>
        </w:rPr>
        <w:t xml:space="preserve"> 2017г.</w:t>
      </w:r>
    </w:p>
    <w:p w:rsidR="00071B8E" w:rsidRDefault="00071B8E" w:rsidP="00071B8E">
      <w:pPr>
        <w:contextualSpacing/>
        <w:rPr>
          <w:rFonts w:ascii="Times New Roman" w:hAnsi="Times New Roman"/>
          <w:b/>
          <w:sz w:val="28"/>
          <w:szCs w:val="28"/>
        </w:rPr>
      </w:pPr>
    </w:p>
    <w:p w:rsidR="00DC4518" w:rsidRDefault="00DC4518" w:rsidP="00770B41">
      <w:pPr>
        <w:pStyle w:val="3"/>
        <w:shd w:val="clear" w:color="auto" w:fill="auto"/>
        <w:spacing w:before="0" w:after="0" w:line="240" w:lineRule="auto"/>
        <w:ind w:right="5672"/>
        <w:rPr>
          <w:rStyle w:val="2"/>
        </w:rPr>
      </w:pPr>
    </w:p>
    <w:p w:rsidR="00DC4518" w:rsidRDefault="00DC4518" w:rsidP="00DC4518">
      <w:pPr>
        <w:pStyle w:val="3"/>
        <w:shd w:val="clear" w:color="auto" w:fill="auto"/>
        <w:spacing w:before="0" w:after="0" w:line="240" w:lineRule="auto"/>
        <w:ind w:left="20" w:right="5672"/>
      </w:pPr>
      <w:r>
        <w:rPr>
          <w:rStyle w:val="2"/>
        </w:rPr>
        <w:t xml:space="preserve">Об утверждении Положения о порядке содержания и </w:t>
      </w:r>
      <w:proofErr w:type="gramStart"/>
      <w:r>
        <w:rPr>
          <w:rStyle w:val="2"/>
        </w:rPr>
        <w:t>ремонта</w:t>
      </w:r>
      <w:proofErr w:type="gramEnd"/>
      <w:r>
        <w:rPr>
          <w:rStyle w:val="2"/>
        </w:rPr>
        <w:t xml:space="preserve"> автомобильных дорог общего пользования местного значения в границах населенных пунктов поселений Лениногорского муниципального района</w:t>
      </w:r>
      <w:r>
        <w:t xml:space="preserve"> Республики Татарстан</w:t>
      </w:r>
    </w:p>
    <w:p w:rsidR="00DC4518" w:rsidRDefault="00DC4518" w:rsidP="00DC4518">
      <w:pPr>
        <w:pStyle w:val="3"/>
        <w:shd w:val="clear" w:color="auto" w:fill="auto"/>
        <w:spacing w:before="0" w:after="0" w:line="240" w:lineRule="auto"/>
        <w:ind w:left="20" w:right="4819"/>
      </w:pPr>
    </w:p>
    <w:p w:rsidR="00DC4518" w:rsidRDefault="00DC4518" w:rsidP="00DC4518">
      <w:pPr>
        <w:pStyle w:val="3"/>
        <w:shd w:val="clear" w:color="auto" w:fill="auto"/>
        <w:tabs>
          <w:tab w:val="left" w:pos="993"/>
        </w:tabs>
        <w:spacing w:before="0" w:after="0" w:line="240" w:lineRule="auto"/>
        <w:ind w:left="20" w:right="-1" w:firstLine="689"/>
      </w:pPr>
      <w: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изменениями и дополнениями), приказом Министерства транспорта Российской Федерации от 16.11.2012 №402 «Об утверждении Классификации работ по капитальному ремонту, ремонту и содержанию автомобильных дорог», Уставом муниципального образования </w:t>
      </w:r>
      <w:r w:rsidR="005C0F10">
        <w:t>«</w:t>
      </w:r>
      <w:r>
        <w:t>Лениногорский муниципальный район</w:t>
      </w:r>
      <w:r w:rsidR="005C0F10">
        <w:t>»</w:t>
      </w:r>
      <w:r>
        <w:t xml:space="preserve"> Республики Татарстан, </w:t>
      </w:r>
      <w:r>
        <w:rPr>
          <w:sz w:val="28"/>
          <w:szCs w:val="28"/>
        </w:rPr>
        <w:t>Исполнительный комитет муниципального образования «Лениногорский муниципальный район» ПОСТАНОВЛЯЕТ</w:t>
      </w:r>
      <w:r w:rsidR="005A7E82">
        <w:rPr>
          <w:sz w:val="28"/>
          <w:szCs w:val="28"/>
        </w:rPr>
        <w:t>:</w:t>
      </w:r>
    </w:p>
    <w:p w:rsidR="00DC4518" w:rsidRDefault="00DC4518" w:rsidP="00DC4518">
      <w:pPr>
        <w:pStyle w:val="3"/>
        <w:numPr>
          <w:ilvl w:val="0"/>
          <w:numId w:val="1"/>
        </w:numPr>
        <w:shd w:val="clear" w:color="auto" w:fill="auto"/>
        <w:tabs>
          <w:tab w:val="left" w:pos="851"/>
          <w:tab w:val="left" w:pos="993"/>
          <w:tab w:val="left" w:pos="1431"/>
        </w:tabs>
        <w:spacing w:before="0" w:after="0" w:line="240" w:lineRule="auto"/>
        <w:ind w:left="20" w:right="-1" w:firstLine="689"/>
      </w:pPr>
      <w:r>
        <w:t xml:space="preserve">Утвердить прилагаемое Положение о порядке содержания и ремонта автомобильных дорог общего пользования местного значения </w:t>
      </w:r>
      <w:r>
        <w:rPr>
          <w:rStyle w:val="2"/>
        </w:rPr>
        <w:t>в границах населенных пунктов поселений Лениногорского муниципального района</w:t>
      </w:r>
      <w:r>
        <w:t xml:space="preserve"> Республики Татарстан.</w:t>
      </w:r>
    </w:p>
    <w:p w:rsidR="00DC4518" w:rsidRDefault="00DC4518" w:rsidP="00DC4518">
      <w:pPr>
        <w:pStyle w:val="3"/>
        <w:numPr>
          <w:ilvl w:val="0"/>
          <w:numId w:val="1"/>
        </w:numPr>
        <w:shd w:val="clear" w:color="auto" w:fill="auto"/>
        <w:tabs>
          <w:tab w:val="left" w:pos="851"/>
          <w:tab w:val="left" w:pos="993"/>
          <w:tab w:val="left" w:pos="1441"/>
        </w:tabs>
        <w:spacing w:before="0" w:after="0" w:line="240" w:lineRule="auto"/>
        <w:ind w:left="20" w:right="-1" w:firstLine="689"/>
      </w:pPr>
      <w:r>
        <w:t>Опубликовать настоящее постановление в установленном порядке и разместить на официальном интернет-сайте Лениногорского муниципального района.</w:t>
      </w:r>
    </w:p>
    <w:p w:rsidR="00DC4518" w:rsidRDefault="00DC4518" w:rsidP="00DC4518">
      <w:pPr>
        <w:pStyle w:val="3"/>
        <w:numPr>
          <w:ilvl w:val="0"/>
          <w:numId w:val="1"/>
        </w:numPr>
        <w:shd w:val="clear" w:color="auto" w:fill="auto"/>
        <w:tabs>
          <w:tab w:val="left" w:pos="851"/>
          <w:tab w:val="left" w:pos="993"/>
          <w:tab w:val="left" w:pos="1431"/>
        </w:tabs>
        <w:spacing w:before="0" w:after="0" w:line="240" w:lineRule="auto"/>
        <w:ind w:left="20" w:right="-1" w:firstLine="689"/>
      </w:pPr>
      <w:r>
        <w:t>Контроль за исполнением настоящего постановления оставляю за собой</w:t>
      </w:r>
    </w:p>
    <w:p w:rsidR="00DC4518" w:rsidRDefault="00DC4518" w:rsidP="00DC4518">
      <w:pPr>
        <w:pStyle w:val="3"/>
        <w:shd w:val="clear" w:color="auto" w:fill="auto"/>
        <w:tabs>
          <w:tab w:val="left" w:pos="851"/>
          <w:tab w:val="left" w:pos="1431"/>
        </w:tabs>
        <w:spacing w:before="0" w:after="0" w:line="240" w:lineRule="auto"/>
        <w:ind w:right="-1"/>
      </w:pPr>
    </w:p>
    <w:p w:rsidR="00DC4518" w:rsidRDefault="00DC4518" w:rsidP="00DC4518">
      <w:pPr>
        <w:pStyle w:val="3"/>
        <w:shd w:val="clear" w:color="auto" w:fill="auto"/>
        <w:tabs>
          <w:tab w:val="left" w:pos="851"/>
          <w:tab w:val="left" w:pos="1431"/>
        </w:tabs>
        <w:spacing w:before="0" w:after="0" w:line="240" w:lineRule="auto"/>
        <w:ind w:right="-1"/>
      </w:pPr>
    </w:p>
    <w:tbl>
      <w:tblPr>
        <w:tblW w:w="0" w:type="auto"/>
        <w:tblLook w:val="04A0"/>
      </w:tblPr>
      <w:tblGrid>
        <w:gridCol w:w="3284"/>
        <w:gridCol w:w="3285"/>
        <w:gridCol w:w="3285"/>
      </w:tblGrid>
      <w:tr w:rsidR="00DC4518" w:rsidRPr="00F4087C" w:rsidTr="00071B8E">
        <w:tc>
          <w:tcPr>
            <w:tcW w:w="3284" w:type="dxa"/>
          </w:tcPr>
          <w:p w:rsidR="00DC4518" w:rsidRPr="005938A9" w:rsidRDefault="00DC4518" w:rsidP="00071B8E">
            <w:pPr>
              <w:jc w:val="both"/>
              <w:rPr>
                <w:rFonts w:ascii="Times New Roman" w:eastAsia="Calibri" w:hAnsi="Times New Roman" w:cs="Times New Roman"/>
                <w:sz w:val="28"/>
                <w:szCs w:val="28"/>
              </w:rPr>
            </w:pPr>
            <w:r w:rsidRPr="005938A9">
              <w:rPr>
                <w:rFonts w:ascii="Times New Roman" w:eastAsia="Calibri" w:hAnsi="Times New Roman" w:cs="Times New Roman"/>
                <w:sz w:val="28"/>
                <w:szCs w:val="28"/>
              </w:rPr>
              <w:t xml:space="preserve">Руководитель   </w:t>
            </w:r>
          </w:p>
        </w:tc>
        <w:tc>
          <w:tcPr>
            <w:tcW w:w="3285" w:type="dxa"/>
          </w:tcPr>
          <w:p w:rsidR="00DC4518" w:rsidRPr="005938A9" w:rsidRDefault="00DC4518" w:rsidP="00071B8E">
            <w:pPr>
              <w:jc w:val="both"/>
              <w:rPr>
                <w:rFonts w:ascii="Times New Roman" w:eastAsia="Calibri" w:hAnsi="Times New Roman" w:cs="Times New Roman"/>
                <w:sz w:val="28"/>
                <w:szCs w:val="28"/>
              </w:rPr>
            </w:pPr>
          </w:p>
        </w:tc>
        <w:tc>
          <w:tcPr>
            <w:tcW w:w="3285" w:type="dxa"/>
          </w:tcPr>
          <w:p w:rsidR="00DC4518" w:rsidRPr="005938A9" w:rsidRDefault="00DC4518" w:rsidP="00071B8E">
            <w:pPr>
              <w:jc w:val="right"/>
              <w:rPr>
                <w:rFonts w:ascii="Times New Roman" w:eastAsia="Calibri" w:hAnsi="Times New Roman" w:cs="Times New Roman"/>
                <w:sz w:val="28"/>
                <w:szCs w:val="28"/>
              </w:rPr>
            </w:pPr>
            <w:r w:rsidRPr="005938A9">
              <w:rPr>
                <w:rFonts w:ascii="Times New Roman" w:eastAsia="Calibri" w:hAnsi="Times New Roman" w:cs="Times New Roman"/>
                <w:sz w:val="28"/>
                <w:szCs w:val="28"/>
              </w:rPr>
              <w:t>Н.Р.Залаков</w:t>
            </w:r>
          </w:p>
        </w:tc>
      </w:tr>
    </w:tbl>
    <w:p w:rsidR="00DC4518" w:rsidRDefault="00DC4518" w:rsidP="00DC4518">
      <w:pPr>
        <w:pStyle w:val="3"/>
        <w:shd w:val="clear" w:color="auto" w:fill="auto"/>
        <w:spacing w:before="0" w:after="0" w:line="322" w:lineRule="exact"/>
        <w:ind w:left="5400" w:right="-1"/>
      </w:pPr>
    </w:p>
    <w:p w:rsidR="00DC4518" w:rsidRPr="005938A9" w:rsidRDefault="00DC4518" w:rsidP="00DC4518">
      <w:pPr>
        <w:jc w:val="both"/>
        <w:rPr>
          <w:rFonts w:ascii="Times New Roman" w:hAnsi="Times New Roman" w:cs="Times New Roman"/>
        </w:rPr>
      </w:pPr>
      <w:r w:rsidRPr="005938A9">
        <w:rPr>
          <w:rFonts w:ascii="Times New Roman" w:hAnsi="Times New Roman" w:cs="Times New Roman"/>
        </w:rPr>
        <w:t xml:space="preserve">И.Р.Хайбрахманов </w:t>
      </w:r>
    </w:p>
    <w:p w:rsidR="00DC4518" w:rsidRPr="005938A9" w:rsidRDefault="00DC4518" w:rsidP="00DC4518">
      <w:pPr>
        <w:jc w:val="both"/>
        <w:rPr>
          <w:rFonts w:ascii="Times New Roman" w:hAnsi="Times New Roman" w:cs="Times New Roman"/>
        </w:rPr>
      </w:pPr>
      <w:r w:rsidRPr="005938A9">
        <w:rPr>
          <w:rFonts w:ascii="Times New Roman" w:hAnsi="Times New Roman" w:cs="Times New Roman"/>
        </w:rPr>
        <w:t>5-44-72</w:t>
      </w:r>
    </w:p>
    <w:p w:rsidR="00D24E55" w:rsidRDefault="00D24E55"/>
    <w:p w:rsidR="00E058BC" w:rsidRDefault="00E058BC"/>
    <w:p w:rsidR="00E058BC" w:rsidRDefault="00E058BC"/>
    <w:p w:rsidR="00E058BC" w:rsidRDefault="00E058BC"/>
    <w:p w:rsidR="00E058BC" w:rsidRDefault="00E058BC"/>
    <w:p w:rsidR="00E058BC" w:rsidRDefault="00E058BC"/>
    <w:p w:rsidR="00E058BC" w:rsidRDefault="00E058BC"/>
    <w:p w:rsidR="00E058BC" w:rsidRDefault="00E058BC"/>
    <w:p w:rsidR="00E058BC" w:rsidRPr="005938A9" w:rsidRDefault="00E058BC" w:rsidP="00E058BC">
      <w:pPr>
        <w:pStyle w:val="3"/>
        <w:shd w:val="clear" w:color="auto" w:fill="auto"/>
        <w:tabs>
          <w:tab w:val="left" w:pos="7897"/>
        </w:tabs>
        <w:spacing w:before="0" w:after="333" w:line="260" w:lineRule="exact"/>
        <w:ind w:left="5954" w:right="-1" w:hanging="20"/>
        <w:jc w:val="center"/>
        <w:rPr>
          <w:sz w:val="24"/>
          <w:szCs w:val="24"/>
        </w:rPr>
      </w:pPr>
      <w:r w:rsidRPr="005938A9">
        <w:rPr>
          <w:sz w:val="24"/>
          <w:szCs w:val="24"/>
        </w:rPr>
        <w:lastRenderedPageBreak/>
        <w:t>Утверждено</w:t>
      </w:r>
    </w:p>
    <w:p w:rsidR="00E058BC" w:rsidRPr="005938A9" w:rsidRDefault="00E058BC" w:rsidP="00E058BC">
      <w:pPr>
        <w:pStyle w:val="3"/>
        <w:shd w:val="clear" w:color="auto" w:fill="auto"/>
        <w:spacing w:before="0" w:after="0" w:line="240" w:lineRule="auto"/>
        <w:ind w:left="5812" w:right="-1"/>
        <w:rPr>
          <w:sz w:val="24"/>
          <w:szCs w:val="24"/>
        </w:rPr>
      </w:pPr>
      <w:r w:rsidRPr="005938A9">
        <w:rPr>
          <w:sz w:val="24"/>
          <w:szCs w:val="24"/>
        </w:rPr>
        <w:t>постановлением Исполнительного комитета муниципального образования «Лениногорский муниципальный район»</w:t>
      </w:r>
    </w:p>
    <w:p w:rsidR="00E058BC" w:rsidRPr="005938A9" w:rsidRDefault="00E058BC" w:rsidP="00E058BC">
      <w:pPr>
        <w:pStyle w:val="3"/>
        <w:shd w:val="clear" w:color="auto" w:fill="auto"/>
        <w:spacing w:before="0" w:after="0" w:line="240" w:lineRule="auto"/>
        <w:ind w:left="5812" w:right="-1"/>
        <w:rPr>
          <w:sz w:val="24"/>
          <w:szCs w:val="24"/>
        </w:rPr>
      </w:pPr>
    </w:p>
    <w:p w:rsidR="00E058BC" w:rsidRPr="00F01F45" w:rsidRDefault="00E058BC" w:rsidP="00E058BC">
      <w:pPr>
        <w:pStyle w:val="3"/>
        <w:shd w:val="clear" w:color="auto" w:fill="auto"/>
        <w:spacing w:before="0" w:after="0" w:line="240" w:lineRule="auto"/>
        <w:ind w:left="5812" w:right="-1"/>
        <w:rPr>
          <w:sz w:val="24"/>
          <w:szCs w:val="24"/>
        </w:rPr>
      </w:pPr>
      <w:r w:rsidRPr="005938A9">
        <w:rPr>
          <w:sz w:val="24"/>
          <w:szCs w:val="24"/>
        </w:rPr>
        <w:t>от  «</w:t>
      </w:r>
      <w:r>
        <w:rPr>
          <w:sz w:val="24"/>
          <w:szCs w:val="24"/>
        </w:rPr>
        <w:t>05</w:t>
      </w:r>
      <w:r w:rsidRPr="005938A9">
        <w:rPr>
          <w:sz w:val="24"/>
          <w:szCs w:val="24"/>
        </w:rPr>
        <w:t>»</w:t>
      </w:r>
      <w:r>
        <w:rPr>
          <w:sz w:val="24"/>
          <w:szCs w:val="24"/>
        </w:rPr>
        <w:t>апреля</w:t>
      </w:r>
      <w:r w:rsidRPr="005938A9">
        <w:rPr>
          <w:sz w:val="24"/>
          <w:szCs w:val="24"/>
        </w:rPr>
        <w:t>2017г. №</w:t>
      </w:r>
      <w:r>
        <w:rPr>
          <w:sz w:val="24"/>
          <w:szCs w:val="24"/>
        </w:rPr>
        <w:t>423</w:t>
      </w:r>
    </w:p>
    <w:p w:rsidR="00E058BC" w:rsidRDefault="00E058BC" w:rsidP="00E058BC">
      <w:pPr>
        <w:pStyle w:val="3"/>
        <w:shd w:val="clear" w:color="auto" w:fill="auto"/>
        <w:spacing w:before="0" w:after="0" w:line="322" w:lineRule="exact"/>
        <w:ind w:left="6237" w:right="-1"/>
      </w:pPr>
    </w:p>
    <w:p w:rsidR="00E058BC" w:rsidRDefault="00E058BC" w:rsidP="00E058BC">
      <w:pPr>
        <w:pStyle w:val="3"/>
        <w:shd w:val="clear" w:color="auto" w:fill="auto"/>
        <w:spacing w:before="0" w:after="0" w:line="648" w:lineRule="exact"/>
        <w:ind w:left="4140" w:right="-1" w:firstLine="1260"/>
        <w:jc w:val="left"/>
      </w:pPr>
    </w:p>
    <w:p w:rsidR="00E058BC" w:rsidRPr="00A74E61" w:rsidRDefault="00E058BC" w:rsidP="00E058BC">
      <w:pPr>
        <w:pStyle w:val="3"/>
        <w:shd w:val="clear" w:color="auto" w:fill="auto"/>
        <w:spacing w:before="0" w:after="0" w:line="240" w:lineRule="auto"/>
        <w:ind w:right="-1"/>
        <w:jc w:val="center"/>
        <w:rPr>
          <w:sz w:val="28"/>
          <w:szCs w:val="28"/>
        </w:rPr>
      </w:pPr>
      <w:r w:rsidRPr="00A74E61">
        <w:rPr>
          <w:rStyle w:val="0pt"/>
          <w:b w:val="0"/>
          <w:sz w:val="28"/>
          <w:szCs w:val="28"/>
        </w:rPr>
        <w:t>Положение</w:t>
      </w:r>
    </w:p>
    <w:p w:rsidR="00E058BC" w:rsidRPr="00A74E61" w:rsidRDefault="00E058BC" w:rsidP="00E058BC">
      <w:pPr>
        <w:pStyle w:val="31"/>
        <w:shd w:val="clear" w:color="auto" w:fill="auto"/>
        <w:spacing w:after="296" w:line="240" w:lineRule="auto"/>
        <w:ind w:right="-1"/>
        <w:rPr>
          <w:b w:val="0"/>
          <w:sz w:val="28"/>
          <w:szCs w:val="28"/>
        </w:rPr>
      </w:pPr>
      <w:r w:rsidRPr="00A74E61">
        <w:rPr>
          <w:b w:val="0"/>
          <w:sz w:val="28"/>
          <w:szCs w:val="28"/>
        </w:rPr>
        <w:t xml:space="preserve">О порядке содержания и </w:t>
      </w:r>
      <w:proofErr w:type="gramStart"/>
      <w:r w:rsidRPr="00A74E61">
        <w:rPr>
          <w:b w:val="0"/>
          <w:sz w:val="28"/>
          <w:szCs w:val="28"/>
        </w:rPr>
        <w:t>ремонта</w:t>
      </w:r>
      <w:proofErr w:type="gramEnd"/>
      <w:r w:rsidRPr="00A74E61">
        <w:rPr>
          <w:b w:val="0"/>
          <w:sz w:val="28"/>
          <w:szCs w:val="28"/>
        </w:rPr>
        <w:t xml:space="preserve"> автомобильных дорог общего пользования местного значения </w:t>
      </w:r>
      <w:r w:rsidRPr="00A74E61">
        <w:rPr>
          <w:rStyle w:val="2"/>
          <w:b w:val="0"/>
          <w:sz w:val="28"/>
          <w:szCs w:val="28"/>
        </w:rPr>
        <w:t>в границах населенных пунктов поселений Лениногорского муниципального района</w:t>
      </w:r>
      <w:r w:rsidRPr="00A74E61">
        <w:rPr>
          <w:b w:val="0"/>
          <w:sz w:val="28"/>
          <w:szCs w:val="28"/>
        </w:rPr>
        <w:t xml:space="preserve"> Республики Татарстан</w:t>
      </w:r>
    </w:p>
    <w:p w:rsidR="00E058BC" w:rsidRPr="00A74E61" w:rsidRDefault="00E058BC" w:rsidP="00E058BC">
      <w:pPr>
        <w:pStyle w:val="3"/>
        <w:shd w:val="clear" w:color="auto" w:fill="auto"/>
        <w:spacing w:before="0" w:after="0" w:line="322" w:lineRule="exact"/>
        <w:ind w:left="20" w:right="-1" w:firstLine="831"/>
        <w:rPr>
          <w:sz w:val="28"/>
          <w:szCs w:val="28"/>
        </w:rPr>
      </w:pPr>
      <w:proofErr w:type="gramStart"/>
      <w:r w:rsidRPr="00A74E61">
        <w:rPr>
          <w:sz w:val="28"/>
          <w:szCs w:val="28"/>
        </w:rPr>
        <w:t>Настоящее положение разработано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изменениями и дополнениями), Приказом Министерства транспорта Российской Федерации от 16.11.2012 №402 «Об утверждении Классификации</w:t>
      </w:r>
      <w:proofErr w:type="gramEnd"/>
      <w:r w:rsidRPr="00A74E61">
        <w:rPr>
          <w:sz w:val="28"/>
          <w:szCs w:val="28"/>
        </w:rPr>
        <w:t xml:space="preserve"> работ по капитальному ремонту, ремонту и содержанию автомобильных дорог», Уставом муниципального образования «Лениногорский муниципальный район» Республики Татарстан и определяет порядок содержания и </w:t>
      </w:r>
      <w:proofErr w:type="gramStart"/>
      <w:r w:rsidRPr="00A74E61">
        <w:rPr>
          <w:sz w:val="28"/>
          <w:szCs w:val="28"/>
        </w:rPr>
        <w:t>ремонта</w:t>
      </w:r>
      <w:proofErr w:type="gramEnd"/>
      <w:r w:rsidRPr="00A74E61">
        <w:rPr>
          <w:sz w:val="28"/>
          <w:szCs w:val="28"/>
        </w:rPr>
        <w:t xml:space="preserve"> автомобильных дорог местного значения муниципального образования города Лениногорска Республики Татарстан.</w:t>
      </w:r>
    </w:p>
    <w:p w:rsidR="00E058BC" w:rsidRPr="00A74E61" w:rsidRDefault="00E058BC" w:rsidP="00E058BC">
      <w:pPr>
        <w:pStyle w:val="3"/>
        <w:shd w:val="clear" w:color="auto" w:fill="auto"/>
        <w:spacing w:before="0" w:after="0" w:line="322" w:lineRule="exact"/>
        <w:ind w:left="20" w:right="-1" w:firstLine="580"/>
        <w:rPr>
          <w:sz w:val="28"/>
          <w:szCs w:val="28"/>
        </w:rPr>
      </w:pPr>
    </w:p>
    <w:p w:rsidR="00E058BC" w:rsidRPr="00A74E61" w:rsidRDefault="00E058BC" w:rsidP="00E058BC">
      <w:pPr>
        <w:pStyle w:val="31"/>
        <w:shd w:val="clear" w:color="auto" w:fill="auto"/>
        <w:spacing w:after="0" w:line="322" w:lineRule="exact"/>
        <w:ind w:right="-1"/>
        <w:rPr>
          <w:b w:val="0"/>
          <w:sz w:val="28"/>
          <w:szCs w:val="28"/>
        </w:rPr>
      </w:pPr>
      <w:r w:rsidRPr="00A74E61">
        <w:rPr>
          <w:rStyle w:val="30pt"/>
          <w:sz w:val="28"/>
          <w:szCs w:val="28"/>
        </w:rPr>
        <w:t xml:space="preserve">1. </w:t>
      </w:r>
      <w:r w:rsidRPr="00A74E61">
        <w:rPr>
          <w:b w:val="0"/>
          <w:sz w:val="28"/>
          <w:szCs w:val="28"/>
        </w:rPr>
        <w:t>Общие положения</w:t>
      </w:r>
    </w:p>
    <w:p w:rsidR="00E058BC" w:rsidRPr="00A74E61" w:rsidRDefault="00E058BC" w:rsidP="00E058BC">
      <w:pPr>
        <w:pStyle w:val="31"/>
        <w:shd w:val="clear" w:color="auto" w:fill="auto"/>
        <w:tabs>
          <w:tab w:val="left" w:pos="1134"/>
        </w:tabs>
        <w:spacing w:after="0" w:line="322" w:lineRule="exact"/>
        <w:ind w:right="-1" w:firstLine="851"/>
        <w:rPr>
          <w:b w:val="0"/>
          <w:sz w:val="28"/>
          <w:szCs w:val="28"/>
        </w:rPr>
      </w:pPr>
    </w:p>
    <w:p w:rsidR="00E058BC" w:rsidRPr="00A74E61" w:rsidRDefault="00E058BC" w:rsidP="00E058BC">
      <w:pPr>
        <w:pStyle w:val="3"/>
        <w:numPr>
          <w:ilvl w:val="0"/>
          <w:numId w:val="2"/>
        </w:numPr>
        <w:shd w:val="clear" w:color="auto" w:fill="auto"/>
        <w:tabs>
          <w:tab w:val="left" w:pos="1090"/>
          <w:tab w:val="left" w:pos="1134"/>
        </w:tabs>
        <w:spacing w:before="0" w:after="0" w:line="322" w:lineRule="exact"/>
        <w:ind w:left="20" w:right="-1" w:firstLine="851"/>
        <w:rPr>
          <w:sz w:val="28"/>
          <w:szCs w:val="28"/>
        </w:rPr>
      </w:pPr>
      <w:r w:rsidRPr="00A74E61">
        <w:rPr>
          <w:sz w:val="28"/>
          <w:szCs w:val="28"/>
        </w:rPr>
        <w:t xml:space="preserve">Настоящее Положение регулирует отношения, возникающие в связи с использованием автомобильных дорог общего пользования местного значения </w:t>
      </w:r>
      <w:r w:rsidRPr="00A74E61">
        <w:rPr>
          <w:rStyle w:val="2"/>
          <w:sz w:val="28"/>
          <w:szCs w:val="28"/>
        </w:rPr>
        <w:t>в границах населенных пунктов поселений Лениногорского муниципального района</w:t>
      </w:r>
      <w:r w:rsidRPr="00A74E61">
        <w:rPr>
          <w:sz w:val="28"/>
          <w:szCs w:val="28"/>
        </w:rPr>
        <w:t xml:space="preserve"> Республики Татарстан, в том числе на платной основе, и осуществлением дорожной деятельности (далее - дорожная деятельность).</w:t>
      </w:r>
    </w:p>
    <w:p w:rsidR="00E058BC" w:rsidRPr="00A74E61" w:rsidRDefault="00E058BC" w:rsidP="00E058BC">
      <w:pPr>
        <w:pStyle w:val="3"/>
        <w:numPr>
          <w:ilvl w:val="0"/>
          <w:numId w:val="2"/>
        </w:numPr>
        <w:shd w:val="clear" w:color="auto" w:fill="auto"/>
        <w:tabs>
          <w:tab w:val="left" w:pos="1100"/>
          <w:tab w:val="left" w:pos="1134"/>
        </w:tabs>
        <w:spacing w:before="0" w:after="0" w:line="322" w:lineRule="exact"/>
        <w:ind w:left="20" w:right="-1" w:firstLine="851"/>
        <w:rPr>
          <w:sz w:val="28"/>
          <w:szCs w:val="28"/>
        </w:rPr>
      </w:pPr>
      <w:r w:rsidRPr="00A74E61">
        <w:rPr>
          <w:sz w:val="28"/>
          <w:szCs w:val="28"/>
        </w:rPr>
        <w:t xml:space="preserve">Действие настоящего Положения распространяется на автомобильные дороги общего пользования местного значения </w:t>
      </w:r>
      <w:r w:rsidRPr="00A74E61">
        <w:rPr>
          <w:rStyle w:val="2"/>
          <w:sz w:val="28"/>
          <w:szCs w:val="28"/>
        </w:rPr>
        <w:t>в границах населенных пунктов поселений Лениногорского муниципального района</w:t>
      </w:r>
      <w:r w:rsidRPr="00A74E61">
        <w:rPr>
          <w:sz w:val="28"/>
          <w:szCs w:val="28"/>
        </w:rPr>
        <w:t xml:space="preserve"> Республики Татарстан (далее - автомобильные дороги).</w:t>
      </w:r>
    </w:p>
    <w:p w:rsidR="00E058BC" w:rsidRPr="00A74E61" w:rsidRDefault="00E058BC" w:rsidP="00E058BC">
      <w:pPr>
        <w:pStyle w:val="3"/>
        <w:numPr>
          <w:ilvl w:val="0"/>
          <w:numId w:val="2"/>
        </w:numPr>
        <w:shd w:val="clear" w:color="auto" w:fill="auto"/>
        <w:tabs>
          <w:tab w:val="left" w:pos="1134"/>
          <w:tab w:val="left" w:pos="1354"/>
        </w:tabs>
        <w:spacing w:before="0" w:after="0" w:line="322" w:lineRule="exact"/>
        <w:ind w:left="20" w:right="-1" w:firstLine="851"/>
        <w:rPr>
          <w:sz w:val="28"/>
          <w:szCs w:val="28"/>
        </w:rPr>
      </w:pPr>
      <w:r w:rsidRPr="00A74E61">
        <w:rPr>
          <w:sz w:val="28"/>
          <w:szCs w:val="28"/>
        </w:rPr>
        <w:t>Настоящее положение не определяет порядок проведения капитального ремонта автомобильных дорог, осуществляемого в соответствии с Градостроительным кодексом Российской Федерации,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058BC" w:rsidRPr="00A74E61" w:rsidRDefault="00E058BC" w:rsidP="00E058BC">
      <w:pPr>
        <w:pStyle w:val="31"/>
        <w:numPr>
          <w:ilvl w:val="0"/>
          <w:numId w:val="3"/>
        </w:numPr>
        <w:shd w:val="clear" w:color="auto" w:fill="auto"/>
        <w:tabs>
          <w:tab w:val="left" w:pos="3323"/>
        </w:tabs>
        <w:spacing w:after="0" w:line="322" w:lineRule="exact"/>
        <w:ind w:left="3040" w:right="-1"/>
        <w:jc w:val="left"/>
        <w:rPr>
          <w:b w:val="0"/>
          <w:sz w:val="28"/>
          <w:szCs w:val="28"/>
        </w:rPr>
      </w:pPr>
      <w:r w:rsidRPr="00A74E61">
        <w:rPr>
          <w:b w:val="0"/>
          <w:sz w:val="28"/>
          <w:szCs w:val="28"/>
        </w:rPr>
        <w:lastRenderedPageBreak/>
        <w:t>Основные понятия и термины</w:t>
      </w:r>
    </w:p>
    <w:p w:rsidR="00E058BC" w:rsidRPr="00A74E61" w:rsidRDefault="00E058BC" w:rsidP="00E058BC">
      <w:pPr>
        <w:pStyle w:val="31"/>
        <w:shd w:val="clear" w:color="auto" w:fill="auto"/>
        <w:tabs>
          <w:tab w:val="left" w:pos="3323"/>
        </w:tabs>
        <w:spacing w:after="0" w:line="322" w:lineRule="exact"/>
        <w:ind w:left="3040" w:right="-1"/>
        <w:jc w:val="left"/>
        <w:rPr>
          <w:b w:val="0"/>
          <w:sz w:val="28"/>
          <w:szCs w:val="28"/>
        </w:rPr>
      </w:pPr>
    </w:p>
    <w:p w:rsidR="00E058BC" w:rsidRPr="00A74E61" w:rsidRDefault="00E058BC" w:rsidP="00E058BC">
      <w:pPr>
        <w:pStyle w:val="3"/>
        <w:shd w:val="clear" w:color="auto" w:fill="auto"/>
        <w:tabs>
          <w:tab w:val="left" w:pos="1134"/>
        </w:tabs>
        <w:spacing w:before="0" w:after="0" w:line="322" w:lineRule="exact"/>
        <w:ind w:left="20" w:right="-1" w:firstLine="831"/>
        <w:rPr>
          <w:sz w:val="28"/>
          <w:szCs w:val="28"/>
        </w:rPr>
      </w:pPr>
      <w:r w:rsidRPr="00A74E61">
        <w:rPr>
          <w:sz w:val="28"/>
          <w:szCs w:val="28"/>
        </w:rPr>
        <w:t>В настоящем Положении используются следующие основные понятия:</w:t>
      </w:r>
    </w:p>
    <w:p w:rsidR="00E058BC" w:rsidRPr="00A74E61" w:rsidRDefault="00E058BC" w:rsidP="00E058BC">
      <w:pPr>
        <w:pStyle w:val="3"/>
        <w:shd w:val="clear" w:color="auto" w:fill="auto"/>
        <w:tabs>
          <w:tab w:val="left" w:pos="1134"/>
        </w:tabs>
        <w:spacing w:before="0" w:after="0" w:line="322" w:lineRule="exact"/>
        <w:ind w:left="20" w:right="-1" w:firstLine="831"/>
        <w:rPr>
          <w:sz w:val="28"/>
          <w:szCs w:val="28"/>
        </w:rPr>
      </w:pPr>
      <w:proofErr w:type="gramStart"/>
      <w:r w:rsidRPr="00A74E61">
        <w:rPr>
          <w:sz w:val="28"/>
          <w:szCs w:val="28"/>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E058BC" w:rsidRPr="00A74E61" w:rsidRDefault="00E058BC" w:rsidP="00E058BC">
      <w:pPr>
        <w:pStyle w:val="3"/>
        <w:numPr>
          <w:ilvl w:val="0"/>
          <w:numId w:val="4"/>
        </w:numPr>
        <w:shd w:val="clear" w:color="auto" w:fill="auto"/>
        <w:tabs>
          <w:tab w:val="left" w:pos="951"/>
          <w:tab w:val="left" w:pos="1134"/>
        </w:tabs>
        <w:spacing w:before="0" w:after="0" w:line="322" w:lineRule="exact"/>
        <w:ind w:left="20" w:right="-1" w:firstLine="831"/>
        <w:rPr>
          <w:sz w:val="28"/>
          <w:szCs w:val="28"/>
        </w:rPr>
      </w:pPr>
      <w:r w:rsidRPr="00A74E61">
        <w:rPr>
          <w:sz w:val="28"/>
          <w:szCs w:val="28"/>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A74E61">
        <w:rPr>
          <w:sz w:val="28"/>
          <w:szCs w:val="28"/>
        </w:rPr>
        <w:t>шумозащитные</w:t>
      </w:r>
      <w:proofErr w:type="spellEnd"/>
      <w:r w:rsidRPr="00A74E61">
        <w:rPr>
          <w:sz w:val="28"/>
          <w:szCs w:val="28"/>
        </w:rPr>
        <w:t xml:space="preserve"> и ветрозащитные устройства; подобные сооружения;</w:t>
      </w:r>
    </w:p>
    <w:p w:rsidR="00E058BC" w:rsidRPr="00A74E61" w:rsidRDefault="00E058BC" w:rsidP="00E058BC">
      <w:pPr>
        <w:pStyle w:val="3"/>
        <w:numPr>
          <w:ilvl w:val="0"/>
          <w:numId w:val="4"/>
        </w:numPr>
        <w:shd w:val="clear" w:color="auto" w:fill="auto"/>
        <w:tabs>
          <w:tab w:val="left" w:pos="946"/>
          <w:tab w:val="left" w:pos="1134"/>
        </w:tabs>
        <w:spacing w:before="0" w:after="0" w:line="322" w:lineRule="exact"/>
        <w:ind w:left="20" w:right="-1" w:firstLine="831"/>
        <w:rPr>
          <w:sz w:val="28"/>
          <w:szCs w:val="28"/>
        </w:rPr>
      </w:pPr>
      <w:proofErr w:type="gramStart"/>
      <w:r w:rsidRPr="00A74E61">
        <w:rPr>
          <w:sz w:val="28"/>
          <w:szCs w:val="28"/>
        </w:rPr>
        <w:t>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водостоками,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roofErr w:type="gramEnd"/>
    </w:p>
    <w:p w:rsidR="00E058BC" w:rsidRPr="00A74E61" w:rsidRDefault="00E058BC" w:rsidP="00E058BC">
      <w:pPr>
        <w:pStyle w:val="3"/>
        <w:numPr>
          <w:ilvl w:val="0"/>
          <w:numId w:val="4"/>
        </w:numPr>
        <w:shd w:val="clear" w:color="auto" w:fill="auto"/>
        <w:tabs>
          <w:tab w:val="left" w:pos="980"/>
          <w:tab w:val="left" w:pos="1134"/>
        </w:tabs>
        <w:spacing w:before="0" w:after="0" w:line="322" w:lineRule="exact"/>
        <w:ind w:left="20" w:right="-1" w:firstLine="831"/>
        <w:rPr>
          <w:sz w:val="28"/>
          <w:szCs w:val="28"/>
        </w:rPr>
      </w:pPr>
      <w:r w:rsidRPr="00A74E61">
        <w:rPr>
          <w:sz w:val="28"/>
          <w:szCs w:val="28"/>
        </w:rPr>
        <w:t>производственные объекты на автомобильных дорога</w:t>
      </w:r>
      <w:proofErr w:type="gramStart"/>
      <w:r w:rsidRPr="00A74E61">
        <w:rPr>
          <w:sz w:val="28"/>
          <w:szCs w:val="28"/>
        </w:rPr>
        <w:t>х-</w:t>
      </w:r>
      <w:proofErr w:type="gramEnd"/>
      <w:r w:rsidRPr="00A74E61">
        <w:rPr>
          <w:sz w:val="28"/>
          <w:szCs w:val="28"/>
        </w:rPr>
        <w:t xml:space="preserve"> сооружения, используемые при капитальном ремонте, ремонте, содержании автомобильных дорог;</w:t>
      </w:r>
    </w:p>
    <w:p w:rsidR="00E058BC" w:rsidRPr="00A74E61" w:rsidRDefault="00E058BC" w:rsidP="00E058BC">
      <w:pPr>
        <w:pStyle w:val="3"/>
        <w:numPr>
          <w:ilvl w:val="0"/>
          <w:numId w:val="4"/>
        </w:numPr>
        <w:shd w:val="clear" w:color="auto" w:fill="auto"/>
        <w:tabs>
          <w:tab w:val="left" w:pos="918"/>
          <w:tab w:val="left" w:pos="1134"/>
        </w:tabs>
        <w:spacing w:before="0" w:after="0" w:line="322" w:lineRule="exact"/>
        <w:ind w:left="20" w:right="-1" w:firstLine="831"/>
        <w:rPr>
          <w:sz w:val="28"/>
          <w:szCs w:val="28"/>
        </w:rPr>
      </w:pPr>
      <w:proofErr w:type="gramStart"/>
      <w:r w:rsidRPr="00A74E61">
        <w:rPr>
          <w:sz w:val="28"/>
          <w:szCs w:val="28"/>
        </w:rPr>
        <w:t>элементы обустройства автомобильных дорог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w:t>
      </w:r>
      <w:proofErr w:type="gramEnd"/>
      <w:r w:rsidRPr="00A74E61">
        <w:rPr>
          <w:sz w:val="28"/>
          <w:szCs w:val="28"/>
        </w:rPr>
        <w:t xml:space="preserve"> дорожного движения, в том числе его безопасности, сооружения, за исключением объектов дорожного сервиса;</w:t>
      </w:r>
    </w:p>
    <w:p w:rsidR="00E058BC" w:rsidRPr="00A74E61" w:rsidRDefault="00E058BC" w:rsidP="00E058BC">
      <w:pPr>
        <w:pStyle w:val="3"/>
        <w:numPr>
          <w:ilvl w:val="0"/>
          <w:numId w:val="4"/>
        </w:numPr>
        <w:shd w:val="clear" w:color="auto" w:fill="auto"/>
        <w:tabs>
          <w:tab w:val="left" w:pos="993"/>
          <w:tab w:val="left" w:pos="1134"/>
        </w:tabs>
        <w:spacing w:before="0" w:after="0" w:line="322" w:lineRule="exact"/>
        <w:ind w:left="20" w:right="-1" w:firstLine="831"/>
        <w:rPr>
          <w:sz w:val="28"/>
          <w:szCs w:val="28"/>
        </w:rPr>
      </w:pPr>
      <w:r w:rsidRPr="00A74E61">
        <w:rPr>
          <w:sz w:val="28"/>
          <w:szCs w:val="28"/>
        </w:rPr>
        <w:t>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E058BC" w:rsidRPr="00A74E61" w:rsidRDefault="00E058BC" w:rsidP="00E058BC">
      <w:pPr>
        <w:pStyle w:val="3"/>
        <w:numPr>
          <w:ilvl w:val="0"/>
          <w:numId w:val="4"/>
        </w:numPr>
        <w:shd w:val="clear" w:color="auto" w:fill="auto"/>
        <w:tabs>
          <w:tab w:val="left" w:pos="993"/>
          <w:tab w:val="left" w:pos="1134"/>
        </w:tabs>
        <w:spacing w:before="0" w:after="0" w:line="322" w:lineRule="exact"/>
        <w:ind w:left="20" w:right="-1" w:firstLine="831"/>
        <w:rPr>
          <w:sz w:val="28"/>
          <w:szCs w:val="28"/>
        </w:rPr>
      </w:pPr>
      <w:r w:rsidRPr="00A74E61">
        <w:rPr>
          <w:sz w:val="28"/>
          <w:szCs w:val="28"/>
        </w:rPr>
        <w:t>владельцы автомобильных дорог - исполнительные органы государственной власти, местная администрация (исполнительно - 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E058BC" w:rsidRPr="00A74E61" w:rsidRDefault="00E058BC" w:rsidP="00E058BC">
      <w:pPr>
        <w:pStyle w:val="3"/>
        <w:numPr>
          <w:ilvl w:val="0"/>
          <w:numId w:val="4"/>
        </w:numPr>
        <w:shd w:val="clear" w:color="auto" w:fill="auto"/>
        <w:tabs>
          <w:tab w:val="left" w:pos="942"/>
          <w:tab w:val="left" w:pos="993"/>
          <w:tab w:val="left" w:pos="1134"/>
        </w:tabs>
        <w:spacing w:before="0" w:after="0" w:line="322" w:lineRule="exact"/>
        <w:ind w:left="20" w:right="-1" w:firstLine="831"/>
        <w:rPr>
          <w:sz w:val="28"/>
          <w:szCs w:val="28"/>
        </w:rPr>
      </w:pPr>
      <w:r w:rsidRPr="00A74E61">
        <w:rPr>
          <w:sz w:val="28"/>
          <w:szCs w:val="28"/>
        </w:rPr>
        <w:t>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E058BC" w:rsidRPr="00A74E61" w:rsidRDefault="00E058BC" w:rsidP="00E058BC">
      <w:pPr>
        <w:pStyle w:val="3"/>
        <w:numPr>
          <w:ilvl w:val="0"/>
          <w:numId w:val="4"/>
        </w:numPr>
        <w:shd w:val="clear" w:color="auto" w:fill="auto"/>
        <w:tabs>
          <w:tab w:val="left" w:pos="993"/>
          <w:tab w:val="left" w:pos="1105"/>
          <w:tab w:val="left" w:pos="1134"/>
        </w:tabs>
        <w:spacing w:before="0" w:after="0" w:line="322" w:lineRule="exact"/>
        <w:ind w:left="20" w:right="-1" w:firstLine="831"/>
        <w:rPr>
          <w:sz w:val="28"/>
          <w:szCs w:val="28"/>
        </w:rPr>
      </w:pPr>
      <w:r w:rsidRPr="00A74E61">
        <w:rPr>
          <w:sz w:val="28"/>
          <w:szCs w:val="28"/>
        </w:rPr>
        <w:lastRenderedPageBreak/>
        <w:t xml:space="preserve">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w:t>
      </w:r>
      <w:proofErr w:type="gramStart"/>
      <w:r w:rsidRPr="00A74E61">
        <w:rPr>
          <w:sz w:val="28"/>
          <w:szCs w:val="28"/>
        </w:rPr>
        <w:t>и(</w:t>
      </w:r>
      <w:proofErr w:type="gramEnd"/>
      <w:r w:rsidRPr="00A74E61">
        <w:rPr>
          <w:sz w:val="28"/>
          <w:szCs w:val="28"/>
        </w:rPr>
        <w:t>или) категории автомобильной дороги либо влекущее за собой изменение границы полосы отвода автомобильной дороги;</w:t>
      </w:r>
    </w:p>
    <w:p w:rsidR="00E058BC" w:rsidRPr="00A74E61" w:rsidRDefault="00E058BC" w:rsidP="00E058BC">
      <w:pPr>
        <w:pStyle w:val="3"/>
        <w:numPr>
          <w:ilvl w:val="0"/>
          <w:numId w:val="4"/>
        </w:numPr>
        <w:shd w:val="clear" w:color="auto" w:fill="auto"/>
        <w:tabs>
          <w:tab w:val="left" w:pos="993"/>
          <w:tab w:val="left" w:pos="1042"/>
          <w:tab w:val="left" w:pos="1134"/>
        </w:tabs>
        <w:spacing w:before="0" w:after="0" w:line="322" w:lineRule="exact"/>
        <w:ind w:left="20" w:right="-1" w:firstLine="831"/>
        <w:rPr>
          <w:sz w:val="28"/>
          <w:szCs w:val="28"/>
        </w:rPr>
      </w:pPr>
      <w:r w:rsidRPr="00A74E61">
        <w:rPr>
          <w:sz w:val="28"/>
          <w:szCs w:val="28"/>
        </w:rPr>
        <w:t xml:space="preserve">капитальный ремонт автомобильной дороги - комплекс работ по замене </w:t>
      </w:r>
      <w:proofErr w:type="gramStart"/>
      <w:r w:rsidRPr="00A74E61">
        <w:rPr>
          <w:sz w:val="28"/>
          <w:szCs w:val="28"/>
        </w:rPr>
        <w:t>и(</w:t>
      </w:r>
      <w:proofErr w:type="gramEnd"/>
      <w:r w:rsidRPr="00A74E61">
        <w:rPr>
          <w:sz w:val="28"/>
          <w:szCs w:val="28"/>
        </w:rPr>
        <w:t>или) восстановлению конструктивных элементов автомобильной дороги, дорожных сооружений и(или)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E058BC" w:rsidRPr="00A74E61" w:rsidRDefault="00E058BC" w:rsidP="00E058BC">
      <w:pPr>
        <w:pStyle w:val="3"/>
        <w:numPr>
          <w:ilvl w:val="0"/>
          <w:numId w:val="4"/>
        </w:numPr>
        <w:shd w:val="clear" w:color="auto" w:fill="auto"/>
        <w:tabs>
          <w:tab w:val="left" w:pos="1095"/>
          <w:tab w:val="left" w:pos="1134"/>
        </w:tabs>
        <w:spacing w:before="0" w:after="0" w:line="322" w:lineRule="exact"/>
        <w:ind w:left="20" w:right="-1" w:firstLine="831"/>
        <w:rPr>
          <w:sz w:val="28"/>
          <w:szCs w:val="28"/>
        </w:rPr>
      </w:pPr>
      <w:r w:rsidRPr="00A74E61">
        <w:rPr>
          <w:sz w:val="28"/>
          <w:szCs w:val="28"/>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E058BC" w:rsidRPr="00A74E61" w:rsidRDefault="00E058BC" w:rsidP="00E058BC">
      <w:pPr>
        <w:pStyle w:val="3"/>
        <w:numPr>
          <w:ilvl w:val="0"/>
          <w:numId w:val="4"/>
        </w:numPr>
        <w:shd w:val="clear" w:color="auto" w:fill="auto"/>
        <w:tabs>
          <w:tab w:val="left" w:pos="1066"/>
          <w:tab w:val="left" w:pos="1134"/>
        </w:tabs>
        <w:spacing w:before="0" w:after="0" w:line="322" w:lineRule="exact"/>
        <w:ind w:left="20" w:right="-1" w:firstLine="831"/>
        <w:rPr>
          <w:sz w:val="28"/>
          <w:szCs w:val="28"/>
        </w:rPr>
      </w:pPr>
      <w:r w:rsidRPr="00A74E61">
        <w:rPr>
          <w:sz w:val="28"/>
          <w:szCs w:val="28"/>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E058BC" w:rsidRPr="00A74E61" w:rsidRDefault="00E058BC" w:rsidP="00E058BC">
      <w:pPr>
        <w:pStyle w:val="3"/>
        <w:numPr>
          <w:ilvl w:val="0"/>
          <w:numId w:val="4"/>
        </w:numPr>
        <w:shd w:val="clear" w:color="auto" w:fill="auto"/>
        <w:tabs>
          <w:tab w:val="left" w:pos="1134"/>
        </w:tabs>
        <w:spacing w:before="0" w:after="0" w:line="322" w:lineRule="exact"/>
        <w:ind w:left="20" w:right="-1" w:firstLine="831"/>
        <w:rPr>
          <w:sz w:val="28"/>
          <w:szCs w:val="28"/>
        </w:rPr>
      </w:pPr>
      <w:proofErr w:type="gramStart"/>
      <w:r w:rsidRPr="00A74E61">
        <w:rPr>
          <w:sz w:val="28"/>
          <w:szCs w:val="28"/>
        </w:rPr>
        <w:t>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E058BC" w:rsidRPr="00A74E61" w:rsidRDefault="00E058BC" w:rsidP="00E058BC">
      <w:pPr>
        <w:pStyle w:val="3"/>
        <w:numPr>
          <w:ilvl w:val="0"/>
          <w:numId w:val="4"/>
        </w:numPr>
        <w:shd w:val="clear" w:color="auto" w:fill="auto"/>
        <w:tabs>
          <w:tab w:val="left" w:pos="1047"/>
          <w:tab w:val="left" w:pos="1134"/>
        </w:tabs>
        <w:spacing w:before="0" w:after="0" w:line="322" w:lineRule="exact"/>
        <w:ind w:left="20" w:right="-1" w:firstLine="831"/>
        <w:rPr>
          <w:sz w:val="28"/>
          <w:szCs w:val="28"/>
        </w:rPr>
      </w:pPr>
      <w:r w:rsidRPr="00A74E61">
        <w:rPr>
          <w:sz w:val="28"/>
          <w:szCs w:val="28"/>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E058BC" w:rsidRPr="00A74E61" w:rsidRDefault="00E058BC" w:rsidP="00E058BC">
      <w:pPr>
        <w:pStyle w:val="3"/>
        <w:numPr>
          <w:ilvl w:val="0"/>
          <w:numId w:val="4"/>
        </w:numPr>
        <w:shd w:val="clear" w:color="auto" w:fill="auto"/>
        <w:tabs>
          <w:tab w:val="left" w:pos="1100"/>
          <w:tab w:val="left" w:pos="1134"/>
        </w:tabs>
        <w:spacing w:before="0" w:after="0" w:line="322" w:lineRule="exact"/>
        <w:ind w:left="20" w:right="-1" w:firstLine="831"/>
        <w:rPr>
          <w:sz w:val="28"/>
          <w:szCs w:val="28"/>
        </w:rPr>
      </w:pPr>
      <w:proofErr w:type="gramStart"/>
      <w:r w:rsidRPr="00A74E61">
        <w:rPr>
          <w:sz w:val="28"/>
          <w:szCs w:val="28"/>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E058BC" w:rsidRPr="00A74E61" w:rsidRDefault="00E058BC" w:rsidP="00E058BC">
      <w:pPr>
        <w:pStyle w:val="3"/>
        <w:shd w:val="clear" w:color="auto" w:fill="auto"/>
        <w:tabs>
          <w:tab w:val="left" w:pos="1100"/>
        </w:tabs>
        <w:spacing w:before="0" w:after="0" w:line="322" w:lineRule="exact"/>
        <w:ind w:left="620" w:right="-1"/>
        <w:rPr>
          <w:sz w:val="28"/>
          <w:szCs w:val="28"/>
        </w:rPr>
      </w:pPr>
    </w:p>
    <w:p w:rsidR="00E058BC" w:rsidRPr="00A74E61" w:rsidRDefault="00E058BC" w:rsidP="00E058BC">
      <w:pPr>
        <w:pStyle w:val="21"/>
        <w:numPr>
          <w:ilvl w:val="0"/>
          <w:numId w:val="3"/>
        </w:numPr>
        <w:shd w:val="clear" w:color="auto" w:fill="auto"/>
        <w:tabs>
          <w:tab w:val="left" w:pos="2943"/>
        </w:tabs>
        <w:ind w:left="2660" w:right="-1" w:firstLine="0"/>
        <w:rPr>
          <w:b w:val="0"/>
          <w:sz w:val="28"/>
          <w:szCs w:val="28"/>
        </w:rPr>
      </w:pPr>
      <w:bookmarkStart w:id="0" w:name="bookmark1"/>
      <w:r w:rsidRPr="00A74E61">
        <w:rPr>
          <w:b w:val="0"/>
          <w:sz w:val="28"/>
          <w:szCs w:val="28"/>
        </w:rPr>
        <w:t>Обследование автомобильных дорог</w:t>
      </w:r>
      <w:bookmarkEnd w:id="0"/>
    </w:p>
    <w:p w:rsidR="00E058BC" w:rsidRPr="00A74E61" w:rsidRDefault="00E058BC" w:rsidP="00E058BC">
      <w:pPr>
        <w:pStyle w:val="21"/>
        <w:shd w:val="clear" w:color="auto" w:fill="auto"/>
        <w:tabs>
          <w:tab w:val="left" w:pos="2943"/>
        </w:tabs>
        <w:ind w:left="2660" w:right="-1" w:firstLine="0"/>
        <w:rPr>
          <w:b w:val="0"/>
          <w:sz w:val="28"/>
          <w:szCs w:val="28"/>
        </w:rPr>
      </w:pPr>
    </w:p>
    <w:p w:rsidR="00E058BC" w:rsidRPr="00A74E61" w:rsidRDefault="00E058BC" w:rsidP="00E058BC">
      <w:pPr>
        <w:pStyle w:val="3"/>
        <w:numPr>
          <w:ilvl w:val="1"/>
          <w:numId w:val="3"/>
        </w:numPr>
        <w:shd w:val="clear" w:color="auto" w:fill="auto"/>
        <w:tabs>
          <w:tab w:val="left" w:pos="1143"/>
          <w:tab w:val="left" w:pos="1276"/>
        </w:tabs>
        <w:spacing w:before="0" w:after="0" w:line="322" w:lineRule="exact"/>
        <w:ind w:left="20" w:right="-1" w:firstLine="831"/>
        <w:rPr>
          <w:sz w:val="28"/>
          <w:szCs w:val="28"/>
        </w:rPr>
      </w:pPr>
      <w:proofErr w:type="gramStart"/>
      <w:r w:rsidRPr="00A74E61">
        <w:rPr>
          <w:sz w:val="28"/>
          <w:szCs w:val="28"/>
        </w:rPr>
        <w:t>В целях организации планирования работ по содержанию, ремонту автомобильных дорог, а также в целях определения соответствия транспортно-</w:t>
      </w:r>
      <w:r w:rsidRPr="00A74E61">
        <w:rPr>
          <w:sz w:val="28"/>
          <w:szCs w:val="28"/>
        </w:rPr>
        <w:softHyphen/>
        <w:t xml:space="preserve">эксплуатационных характеристик автомобильных дорог требованиям технических регламентов муниципальным учреждением (далее - учреждение) </w:t>
      </w:r>
      <w:r w:rsidRPr="00A74E61">
        <w:rPr>
          <w:sz w:val="28"/>
          <w:szCs w:val="28"/>
        </w:rPr>
        <w:lastRenderedPageBreak/>
        <w:t>обеспечивает проведение оценки технического состояния автомобильных дорог в соответствии с Порядком проведения оценки технического состояния автомобильных дорог, установленным Приказом Министерства транспорта Российской Федерации от 27.08.2009 № 150.</w:t>
      </w:r>
      <w:proofErr w:type="gramEnd"/>
    </w:p>
    <w:p w:rsidR="00E058BC" w:rsidRPr="00A74E61" w:rsidRDefault="00E058BC" w:rsidP="00E058BC">
      <w:pPr>
        <w:pStyle w:val="3"/>
        <w:numPr>
          <w:ilvl w:val="1"/>
          <w:numId w:val="3"/>
        </w:numPr>
        <w:shd w:val="clear" w:color="auto" w:fill="auto"/>
        <w:tabs>
          <w:tab w:val="left" w:pos="1085"/>
          <w:tab w:val="left" w:pos="1276"/>
        </w:tabs>
        <w:spacing w:before="0" w:after="0" w:line="322" w:lineRule="exact"/>
        <w:ind w:right="-1" w:firstLine="831"/>
        <w:rPr>
          <w:sz w:val="28"/>
          <w:szCs w:val="28"/>
        </w:rPr>
      </w:pPr>
      <w:proofErr w:type="gramStart"/>
      <w:r w:rsidRPr="00A74E61">
        <w:rPr>
          <w:sz w:val="28"/>
          <w:szCs w:val="28"/>
        </w:rPr>
        <w:t>Обследование и оценка технического состояния автомобильных дорог проводится комиссией, состав которой утверждается актом исполнительного комитета и в обязательном порядке проводится два раза в год: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 и в осенний период (для установления технического состояния автомобильных дорог в</w:t>
      </w:r>
      <w:proofErr w:type="gramEnd"/>
      <w:r w:rsidRPr="00A74E61">
        <w:rPr>
          <w:sz w:val="28"/>
          <w:szCs w:val="28"/>
        </w:rPr>
        <w:t xml:space="preserve"> </w:t>
      </w:r>
      <w:proofErr w:type="gramStart"/>
      <w:r w:rsidRPr="00A74E61">
        <w:rPr>
          <w:sz w:val="28"/>
          <w:szCs w:val="28"/>
        </w:rPr>
        <w:t>целях</w:t>
      </w:r>
      <w:proofErr w:type="gramEnd"/>
      <w:r w:rsidRPr="00A74E61">
        <w:rPr>
          <w:sz w:val="28"/>
          <w:szCs w:val="28"/>
        </w:rPr>
        <w:t xml:space="preserve"> формирования плана проведения работ по ремонту и содержанию на очередной год и плановый период).</w:t>
      </w:r>
    </w:p>
    <w:p w:rsidR="00E058BC" w:rsidRPr="00A74E61" w:rsidRDefault="00E058BC" w:rsidP="00E058BC">
      <w:pPr>
        <w:pStyle w:val="3"/>
        <w:numPr>
          <w:ilvl w:val="1"/>
          <w:numId w:val="3"/>
        </w:numPr>
        <w:shd w:val="clear" w:color="auto" w:fill="auto"/>
        <w:tabs>
          <w:tab w:val="left" w:pos="993"/>
          <w:tab w:val="left" w:pos="1276"/>
        </w:tabs>
        <w:spacing w:before="0" w:after="0" w:line="322" w:lineRule="exact"/>
        <w:ind w:right="-1" w:firstLine="831"/>
        <w:rPr>
          <w:sz w:val="28"/>
          <w:szCs w:val="28"/>
        </w:rPr>
      </w:pPr>
      <w:r w:rsidRPr="00A74E61">
        <w:rPr>
          <w:sz w:val="28"/>
          <w:szCs w:val="28"/>
        </w:rPr>
        <w:t>Основанием для проведения ремонта автомобильных дорог является несоответствие транспортно-эксплуатационных характеристик автомобильных дорог требованиям технических регламентов</w:t>
      </w:r>
    </w:p>
    <w:p w:rsidR="00E058BC" w:rsidRPr="00A74E61" w:rsidRDefault="00E058BC" w:rsidP="00E058BC">
      <w:pPr>
        <w:pStyle w:val="3"/>
        <w:numPr>
          <w:ilvl w:val="1"/>
          <w:numId w:val="3"/>
        </w:numPr>
        <w:shd w:val="clear" w:color="auto" w:fill="auto"/>
        <w:tabs>
          <w:tab w:val="left" w:pos="993"/>
          <w:tab w:val="left" w:pos="1224"/>
          <w:tab w:val="left" w:pos="1276"/>
        </w:tabs>
        <w:spacing w:before="0" w:after="0" w:line="322" w:lineRule="exact"/>
        <w:ind w:right="-1" w:firstLine="831"/>
        <w:rPr>
          <w:sz w:val="28"/>
          <w:szCs w:val="28"/>
        </w:rPr>
      </w:pPr>
      <w:r w:rsidRPr="00A74E61">
        <w:rPr>
          <w:sz w:val="28"/>
          <w:szCs w:val="28"/>
        </w:rPr>
        <w:t>При невозможности визуальной оценки отдельных параметров состояния автомобильной дороги (прочность дорожной одежды и покрытия, шероховатость и коэффициент сцепления колеса с покрытием, состояние мостов и водопропускных труб) проводится диагностика, инструментальный контроль автомобильных дорог, обследование искусственных сооружений специализированными организациями.</w:t>
      </w:r>
    </w:p>
    <w:p w:rsidR="00E058BC" w:rsidRPr="00A74E61" w:rsidRDefault="00E058BC" w:rsidP="00E058BC">
      <w:pPr>
        <w:pStyle w:val="3"/>
        <w:shd w:val="clear" w:color="auto" w:fill="auto"/>
        <w:tabs>
          <w:tab w:val="left" w:pos="1224"/>
        </w:tabs>
        <w:spacing w:before="0" w:after="0" w:line="322" w:lineRule="exact"/>
        <w:ind w:left="560" w:right="-1"/>
        <w:rPr>
          <w:sz w:val="28"/>
          <w:szCs w:val="28"/>
        </w:rPr>
      </w:pPr>
    </w:p>
    <w:p w:rsidR="00E058BC" w:rsidRPr="00A74E61" w:rsidRDefault="00E058BC" w:rsidP="00E058BC">
      <w:pPr>
        <w:pStyle w:val="21"/>
        <w:numPr>
          <w:ilvl w:val="0"/>
          <w:numId w:val="3"/>
        </w:numPr>
        <w:shd w:val="clear" w:color="auto" w:fill="auto"/>
        <w:tabs>
          <w:tab w:val="left" w:pos="2308"/>
        </w:tabs>
        <w:ind w:left="2020" w:right="-1" w:firstLine="0"/>
        <w:rPr>
          <w:b w:val="0"/>
          <w:sz w:val="28"/>
          <w:szCs w:val="28"/>
        </w:rPr>
      </w:pPr>
      <w:bookmarkStart w:id="1" w:name="bookmark2"/>
      <w:r w:rsidRPr="00A74E61">
        <w:rPr>
          <w:b w:val="0"/>
          <w:sz w:val="28"/>
          <w:szCs w:val="28"/>
        </w:rPr>
        <w:t>Элементы обустройства автомобильных дорог</w:t>
      </w:r>
      <w:bookmarkEnd w:id="1"/>
    </w:p>
    <w:p w:rsidR="00E058BC" w:rsidRPr="00A74E61" w:rsidRDefault="00E058BC" w:rsidP="00E058BC">
      <w:pPr>
        <w:pStyle w:val="21"/>
        <w:shd w:val="clear" w:color="auto" w:fill="auto"/>
        <w:tabs>
          <w:tab w:val="left" w:pos="2308"/>
        </w:tabs>
        <w:ind w:left="2020" w:right="-1" w:firstLine="0"/>
        <w:rPr>
          <w:b w:val="0"/>
          <w:sz w:val="28"/>
          <w:szCs w:val="28"/>
        </w:rPr>
      </w:pPr>
    </w:p>
    <w:p w:rsidR="00E058BC" w:rsidRPr="00A74E61" w:rsidRDefault="00E058BC" w:rsidP="00E058BC">
      <w:pPr>
        <w:pStyle w:val="3"/>
        <w:numPr>
          <w:ilvl w:val="1"/>
          <w:numId w:val="3"/>
        </w:numPr>
        <w:shd w:val="clear" w:color="auto" w:fill="auto"/>
        <w:tabs>
          <w:tab w:val="left" w:pos="993"/>
        </w:tabs>
        <w:spacing w:before="0" w:after="0" w:line="322" w:lineRule="exact"/>
        <w:ind w:right="-1" w:firstLine="851"/>
        <w:rPr>
          <w:sz w:val="28"/>
          <w:szCs w:val="28"/>
        </w:rPr>
      </w:pPr>
      <w:r w:rsidRPr="00A74E61">
        <w:rPr>
          <w:sz w:val="28"/>
          <w:szCs w:val="28"/>
        </w:rPr>
        <w:t>Дорожные знаки, дорожная разметка, ограждения, направляющие устройства и другие средства организации дорожного движения устанавливаются с учетом их наилучшей видимости, удобства эксплуатации и обслуживания, а также исключения возможности их непреднамеренных повреждений.</w:t>
      </w:r>
    </w:p>
    <w:p w:rsidR="00E058BC" w:rsidRPr="00A74E61" w:rsidRDefault="00E058BC" w:rsidP="00E058BC">
      <w:pPr>
        <w:pStyle w:val="3"/>
        <w:numPr>
          <w:ilvl w:val="1"/>
          <w:numId w:val="3"/>
        </w:numPr>
        <w:shd w:val="clear" w:color="auto" w:fill="auto"/>
        <w:tabs>
          <w:tab w:val="left" w:pos="993"/>
          <w:tab w:val="left" w:pos="1061"/>
        </w:tabs>
        <w:spacing w:before="0" w:after="0" w:line="322" w:lineRule="exact"/>
        <w:ind w:right="-1" w:firstLine="851"/>
        <w:rPr>
          <w:sz w:val="28"/>
          <w:szCs w:val="28"/>
        </w:rPr>
      </w:pPr>
      <w:r w:rsidRPr="00A74E61">
        <w:rPr>
          <w:sz w:val="28"/>
          <w:szCs w:val="28"/>
        </w:rPr>
        <w:t>Выполнение работ по установке и обслуживанию технических средств организации дорожного движения осуществляется специализированными дорожно-эксплуатационными организациями в соответствии с действующими нормативами на основании лицензий, выдаваемых в установленном порядке.</w:t>
      </w:r>
    </w:p>
    <w:p w:rsidR="00E058BC" w:rsidRPr="00A74E61" w:rsidRDefault="00E058BC" w:rsidP="00E058BC">
      <w:pPr>
        <w:pStyle w:val="3"/>
        <w:numPr>
          <w:ilvl w:val="1"/>
          <w:numId w:val="3"/>
        </w:numPr>
        <w:shd w:val="clear" w:color="auto" w:fill="auto"/>
        <w:tabs>
          <w:tab w:val="left" w:pos="993"/>
          <w:tab w:val="left" w:pos="1219"/>
        </w:tabs>
        <w:spacing w:before="0" w:after="0" w:line="322" w:lineRule="exact"/>
        <w:ind w:right="-1" w:firstLine="851"/>
        <w:rPr>
          <w:sz w:val="28"/>
          <w:szCs w:val="28"/>
        </w:rPr>
      </w:pPr>
      <w:r w:rsidRPr="00A74E61">
        <w:rPr>
          <w:sz w:val="28"/>
          <w:szCs w:val="28"/>
        </w:rPr>
        <w:t>Порядок устройства пересечения автомобильных дорог общего пользования с инженерными коммуникациями регулируется стандартами, техническими нормативами и иными нормативными правовыми актами Российской Федерации.</w:t>
      </w:r>
    </w:p>
    <w:p w:rsidR="00E058BC" w:rsidRPr="00A74E61" w:rsidRDefault="00E058BC" w:rsidP="00E058BC">
      <w:pPr>
        <w:pStyle w:val="3"/>
        <w:numPr>
          <w:ilvl w:val="1"/>
          <w:numId w:val="3"/>
        </w:numPr>
        <w:shd w:val="clear" w:color="auto" w:fill="auto"/>
        <w:tabs>
          <w:tab w:val="left" w:pos="993"/>
        </w:tabs>
        <w:spacing w:before="0" w:after="0" w:line="322" w:lineRule="exact"/>
        <w:ind w:right="-1" w:firstLine="851"/>
        <w:rPr>
          <w:sz w:val="28"/>
          <w:szCs w:val="28"/>
        </w:rPr>
      </w:pPr>
      <w:r w:rsidRPr="00A74E61">
        <w:rPr>
          <w:sz w:val="28"/>
          <w:szCs w:val="28"/>
        </w:rPr>
        <w:t>Запрещается прокладка любых коммуникаций в границах красных линий без согласования технических условий прокладки с уполномоченным органом.</w:t>
      </w:r>
    </w:p>
    <w:p w:rsidR="00E058BC" w:rsidRPr="00A74E61" w:rsidRDefault="00E058BC" w:rsidP="00E058BC">
      <w:pPr>
        <w:pStyle w:val="3"/>
        <w:numPr>
          <w:ilvl w:val="1"/>
          <w:numId w:val="3"/>
        </w:numPr>
        <w:shd w:val="clear" w:color="auto" w:fill="auto"/>
        <w:tabs>
          <w:tab w:val="left" w:pos="993"/>
        </w:tabs>
        <w:spacing w:before="0" w:after="0" w:line="322" w:lineRule="exact"/>
        <w:ind w:right="-1" w:firstLine="851"/>
        <w:rPr>
          <w:sz w:val="28"/>
          <w:szCs w:val="28"/>
        </w:rPr>
      </w:pPr>
      <w:r w:rsidRPr="00A74E61">
        <w:rPr>
          <w:sz w:val="28"/>
          <w:szCs w:val="28"/>
        </w:rPr>
        <w:t>Прокладка и переустройство коммуникаций через существующие автомобильные дороги общего пользования осуществляются за счет сре</w:t>
      </w:r>
      <w:proofErr w:type="gramStart"/>
      <w:r w:rsidRPr="00A74E61">
        <w:rPr>
          <w:sz w:val="28"/>
          <w:szCs w:val="28"/>
        </w:rPr>
        <w:t>дств вл</w:t>
      </w:r>
      <w:proofErr w:type="gramEnd"/>
      <w:r w:rsidRPr="00A74E61">
        <w:rPr>
          <w:sz w:val="28"/>
          <w:szCs w:val="28"/>
        </w:rPr>
        <w:t xml:space="preserve">адельцев этих коммуникаций на основании разрешений и технических </w:t>
      </w:r>
      <w:r w:rsidRPr="00A74E61">
        <w:rPr>
          <w:sz w:val="28"/>
          <w:szCs w:val="28"/>
        </w:rPr>
        <w:lastRenderedPageBreak/>
        <w:t>условий.</w:t>
      </w:r>
    </w:p>
    <w:p w:rsidR="00E058BC" w:rsidRPr="00A74E61" w:rsidRDefault="00E058BC" w:rsidP="00E058BC">
      <w:pPr>
        <w:pStyle w:val="3"/>
        <w:numPr>
          <w:ilvl w:val="1"/>
          <w:numId w:val="3"/>
        </w:numPr>
        <w:shd w:val="clear" w:color="auto" w:fill="auto"/>
        <w:tabs>
          <w:tab w:val="left" w:pos="993"/>
        </w:tabs>
        <w:spacing w:before="0" w:after="0" w:line="322" w:lineRule="exact"/>
        <w:ind w:right="-1" w:firstLine="851"/>
        <w:rPr>
          <w:sz w:val="28"/>
          <w:szCs w:val="28"/>
        </w:rPr>
      </w:pPr>
      <w:r w:rsidRPr="00A74E61">
        <w:rPr>
          <w:sz w:val="28"/>
          <w:szCs w:val="28"/>
        </w:rPr>
        <w:t>Заказчики, осуществляющие прокладку инженерных коммуникаций через автомобильные дороги общего пользования, обязаны полностью возместить ущерб, причиненный автомобильной дороге в результате производства этих работ.</w:t>
      </w:r>
    </w:p>
    <w:p w:rsidR="00E058BC" w:rsidRPr="00A74E61" w:rsidRDefault="00E058BC" w:rsidP="00E058BC">
      <w:pPr>
        <w:pStyle w:val="3"/>
        <w:numPr>
          <w:ilvl w:val="1"/>
          <w:numId w:val="3"/>
        </w:numPr>
        <w:shd w:val="clear" w:color="auto" w:fill="auto"/>
        <w:tabs>
          <w:tab w:val="left" w:pos="993"/>
          <w:tab w:val="left" w:pos="1070"/>
        </w:tabs>
        <w:spacing w:before="0" w:after="0" w:line="322" w:lineRule="exact"/>
        <w:ind w:left="20" w:right="-1" w:firstLine="851"/>
        <w:rPr>
          <w:sz w:val="28"/>
          <w:szCs w:val="28"/>
        </w:rPr>
      </w:pPr>
      <w:r w:rsidRPr="00A74E61">
        <w:rPr>
          <w:sz w:val="28"/>
          <w:szCs w:val="28"/>
        </w:rPr>
        <w:t>При прокладке любых коммуникаций на землях автомобильных дорог общего пользования отраслевые органы исполнительного комитета имеют право на осуществление надзора за проведением этих работ и участие в приемке этих коммуникаций в эксплуатацию.</w:t>
      </w:r>
    </w:p>
    <w:p w:rsidR="00E058BC" w:rsidRPr="00A74E61" w:rsidRDefault="00E058BC" w:rsidP="00E058BC">
      <w:pPr>
        <w:pStyle w:val="3"/>
        <w:numPr>
          <w:ilvl w:val="1"/>
          <w:numId w:val="3"/>
        </w:numPr>
        <w:shd w:val="clear" w:color="auto" w:fill="auto"/>
        <w:tabs>
          <w:tab w:val="left" w:pos="993"/>
          <w:tab w:val="left" w:pos="1070"/>
        </w:tabs>
        <w:spacing w:before="0" w:after="0" w:line="322" w:lineRule="exact"/>
        <w:ind w:left="20" w:right="-1" w:firstLine="851"/>
        <w:rPr>
          <w:sz w:val="28"/>
          <w:szCs w:val="28"/>
        </w:rPr>
      </w:pPr>
      <w:r w:rsidRPr="00A74E61">
        <w:rPr>
          <w:sz w:val="28"/>
          <w:szCs w:val="28"/>
        </w:rPr>
        <w:t>Все затраты на прокладку коммуникаций, устройство сооружений, дополнительное усиление конструкций и прочие, связанные с прокладкой коммуникаций дополнительные расходы на содержание автомобильных дорог общего пользования, несут владельцы коммуникаций.</w:t>
      </w:r>
    </w:p>
    <w:p w:rsidR="00E058BC" w:rsidRPr="00A74E61" w:rsidRDefault="00E058BC" w:rsidP="00E058BC">
      <w:pPr>
        <w:pStyle w:val="3"/>
        <w:numPr>
          <w:ilvl w:val="1"/>
          <w:numId w:val="3"/>
        </w:numPr>
        <w:shd w:val="clear" w:color="auto" w:fill="auto"/>
        <w:tabs>
          <w:tab w:val="left" w:pos="993"/>
        </w:tabs>
        <w:spacing w:before="0" w:after="0" w:line="322" w:lineRule="exact"/>
        <w:ind w:left="20" w:right="-1" w:firstLine="851"/>
        <w:rPr>
          <w:sz w:val="28"/>
          <w:szCs w:val="28"/>
        </w:rPr>
      </w:pPr>
      <w:r w:rsidRPr="00A74E61">
        <w:rPr>
          <w:sz w:val="28"/>
          <w:szCs w:val="28"/>
        </w:rPr>
        <w:t>Владельцы коммуникаций обязаны обеспечивать их эксплуатацию в соответствии с нормами и содержать их в технически исправном состоянии, исключающем порчу искусственных сооружений автомобильных дорог общего пользования.</w:t>
      </w:r>
    </w:p>
    <w:p w:rsidR="00E058BC" w:rsidRPr="00A74E61" w:rsidRDefault="00E058BC" w:rsidP="00E058BC">
      <w:pPr>
        <w:pStyle w:val="3"/>
        <w:numPr>
          <w:ilvl w:val="1"/>
          <w:numId w:val="3"/>
        </w:numPr>
        <w:shd w:val="clear" w:color="auto" w:fill="auto"/>
        <w:tabs>
          <w:tab w:val="left" w:pos="993"/>
          <w:tab w:val="left" w:pos="1258"/>
        </w:tabs>
        <w:spacing w:before="0" w:after="0" w:line="322" w:lineRule="exact"/>
        <w:ind w:left="20" w:right="-1" w:firstLine="851"/>
        <w:rPr>
          <w:sz w:val="28"/>
          <w:szCs w:val="28"/>
        </w:rPr>
      </w:pPr>
      <w:r w:rsidRPr="00A74E61">
        <w:rPr>
          <w:sz w:val="28"/>
          <w:szCs w:val="28"/>
        </w:rPr>
        <w:t>Строительство, реконструкция и ремонт примыканий и пересечений других автомобильных дорог с автомобильными дорогами общего пользования допускается в местах, указанных уполномоченным органом, при наличии проектной документации, разработанной, согласованной и утвержденной в установленном порядке.</w:t>
      </w:r>
    </w:p>
    <w:p w:rsidR="00E058BC" w:rsidRPr="00A74E61" w:rsidRDefault="00E058BC" w:rsidP="00E058BC">
      <w:pPr>
        <w:pStyle w:val="3"/>
        <w:numPr>
          <w:ilvl w:val="1"/>
          <w:numId w:val="3"/>
        </w:numPr>
        <w:shd w:val="clear" w:color="auto" w:fill="auto"/>
        <w:tabs>
          <w:tab w:val="left" w:pos="993"/>
          <w:tab w:val="left" w:pos="1263"/>
        </w:tabs>
        <w:spacing w:before="0" w:after="0" w:line="322" w:lineRule="exact"/>
        <w:ind w:left="20" w:right="-1" w:firstLine="851"/>
        <w:rPr>
          <w:sz w:val="28"/>
          <w:szCs w:val="28"/>
        </w:rPr>
      </w:pPr>
      <w:r w:rsidRPr="00A74E61">
        <w:rPr>
          <w:sz w:val="28"/>
          <w:szCs w:val="28"/>
        </w:rPr>
        <w:t>Все затраты, связанные с устройством пересечений и примыканий, включая дополнительные работы, связанные с обеспечением безопасности движения, водоотвода и других работ, установленных нормами, а также по поддержанию надлежащего технического состояния этих пересечений и примыканий несет заказчик, осуществляющий (осуществивший) строительство пересечения или примыкания.</w:t>
      </w:r>
    </w:p>
    <w:p w:rsidR="00E058BC" w:rsidRPr="00A74E61" w:rsidRDefault="00E058BC" w:rsidP="00E058BC">
      <w:pPr>
        <w:pStyle w:val="3"/>
        <w:numPr>
          <w:ilvl w:val="1"/>
          <w:numId w:val="3"/>
        </w:numPr>
        <w:shd w:val="clear" w:color="auto" w:fill="auto"/>
        <w:tabs>
          <w:tab w:val="left" w:pos="993"/>
          <w:tab w:val="left" w:pos="1460"/>
        </w:tabs>
        <w:spacing w:before="0" w:after="0" w:line="322" w:lineRule="exact"/>
        <w:ind w:left="20" w:right="-1" w:firstLine="851"/>
        <w:rPr>
          <w:sz w:val="28"/>
          <w:szCs w:val="28"/>
        </w:rPr>
      </w:pPr>
      <w:r w:rsidRPr="00A74E61">
        <w:rPr>
          <w:sz w:val="28"/>
          <w:szCs w:val="28"/>
        </w:rPr>
        <w:t xml:space="preserve">Уполномоченные отраслевые органы исполнительного комитета вправе требовать от юридических и физических лиц, осуществляющих строительство, реконструкцию или ремонт примыканий и </w:t>
      </w:r>
      <w:proofErr w:type="gramStart"/>
      <w:r w:rsidRPr="00A74E61">
        <w:rPr>
          <w:sz w:val="28"/>
          <w:szCs w:val="28"/>
        </w:rPr>
        <w:t>пересечений</w:t>
      </w:r>
      <w:proofErr w:type="gramEnd"/>
      <w:r w:rsidRPr="00A74E61">
        <w:rPr>
          <w:sz w:val="28"/>
          <w:szCs w:val="28"/>
        </w:rPr>
        <w:t xml:space="preserve"> автомобильных дорог общего пользования без согласования с территориальным дорожным органом, произвести разборку сооружений и привести автомобильную дорогу в первоначальный вид.</w:t>
      </w:r>
    </w:p>
    <w:p w:rsidR="00E058BC" w:rsidRPr="00A74E61" w:rsidRDefault="00E058BC" w:rsidP="00E058BC">
      <w:pPr>
        <w:pStyle w:val="3"/>
        <w:shd w:val="clear" w:color="auto" w:fill="auto"/>
        <w:tabs>
          <w:tab w:val="left" w:pos="993"/>
        </w:tabs>
        <w:spacing w:before="0" w:after="300" w:line="322" w:lineRule="exact"/>
        <w:ind w:left="20" w:right="-1" w:firstLine="851"/>
        <w:rPr>
          <w:sz w:val="28"/>
          <w:szCs w:val="28"/>
        </w:rPr>
      </w:pPr>
      <w:r w:rsidRPr="00A74E61">
        <w:rPr>
          <w:sz w:val="28"/>
          <w:szCs w:val="28"/>
        </w:rPr>
        <w:t>В случае отказа от выполнения таких работ или уклонения от принятия обязательств по их выполнению в согласованные сроки, уполномоченный орган вправе в соответствии с действующим законодательством принять меры по приведению автомобильной дороги в первоначальный вид.</w:t>
      </w:r>
    </w:p>
    <w:p w:rsidR="00E058BC" w:rsidRPr="00A74E61" w:rsidRDefault="00E058BC" w:rsidP="00E058BC">
      <w:pPr>
        <w:pStyle w:val="21"/>
        <w:numPr>
          <w:ilvl w:val="0"/>
          <w:numId w:val="3"/>
        </w:numPr>
        <w:shd w:val="clear" w:color="auto" w:fill="auto"/>
        <w:tabs>
          <w:tab w:val="left" w:pos="3238"/>
        </w:tabs>
        <w:ind w:left="2960" w:right="-1" w:firstLine="0"/>
        <w:rPr>
          <w:b w:val="0"/>
          <w:sz w:val="28"/>
          <w:szCs w:val="28"/>
        </w:rPr>
      </w:pPr>
      <w:bookmarkStart w:id="2" w:name="bookmark3"/>
      <w:r w:rsidRPr="00A74E61">
        <w:rPr>
          <w:b w:val="0"/>
          <w:sz w:val="28"/>
          <w:szCs w:val="28"/>
        </w:rPr>
        <w:t>Планирование дорожных работ</w:t>
      </w:r>
      <w:bookmarkEnd w:id="2"/>
    </w:p>
    <w:p w:rsidR="00E058BC" w:rsidRPr="00A74E61" w:rsidRDefault="00E058BC" w:rsidP="00E058BC">
      <w:pPr>
        <w:pStyle w:val="21"/>
        <w:shd w:val="clear" w:color="auto" w:fill="auto"/>
        <w:tabs>
          <w:tab w:val="left" w:pos="3238"/>
        </w:tabs>
        <w:ind w:left="2960" w:right="-1" w:firstLine="0"/>
        <w:rPr>
          <w:b w:val="0"/>
          <w:sz w:val="28"/>
          <w:szCs w:val="28"/>
        </w:rPr>
      </w:pPr>
    </w:p>
    <w:p w:rsidR="00E058BC" w:rsidRPr="00A74E61" w:rsidRDefault="00E058BC" w:rsidP="00E058BC">
      <w:pPr>
        <w:pStyle w:val="3"/>
        <w:numPr>
          <w:ilvl w:val="1"/>
          <w:numId w:val="3"/>
        </w:numPr>
        <w:shd w:val="clear" w:color="auto" w:fill="auto"/>
        <w:tabs>
          <w:tab w:val="left" w:pos="1134"/>
        </w:tabs>
        <w:spacing w:before="0" w:after="0" w:line="322" w:lineRule="exact"/>
        <w:ind w:left="20" w:right="-1" w:firstLine="831"/>
        <w:rPr>
          <w:sz w:val="28"/>
          <w:szCs w:val="28"/>
        </w:rPr>
      </w:pPr>
      <w:r w:rsidRPr="00A74E61">
        <w:rPr>
          <w:sz w:val="28"/>
          <w:szCs w:val="28"/>
        </w:rPr>
        <w:t>По результатам оценки технического состояния автомобильных дорог исполнительный комитет Лениногорского муниципального района формирует сметные расчёты по ремонту или содержанию автомобильных дорог.</w:t>
      </w:r>
    </w:p>
    <w:p w:rsidR="00E058BC" w:rsidRPr="00A74E61" w:rsidRDefault="00E058BC" w:rsidP="00E058BC">
      <w:pPr>
        <w:pStyle w:val="3"/>
        <w:shd w:val="clear" w:color="auto" w:fill="auto"/>
        <w:spacing w:before="0" w:after="0" w:line="322" w:lineRule="exact"/>
        <w:ind w:left="20" w:right="-1" w:firstLine="831"/>
        <w:rPr>
          <w:sz w:val="28"/>
          <w:szCs w:val="28"/>
        </w:rPr>
      </w:pPr>
      <w:r w:rsidRPr="00A74E61">
        <w:rPr>
          <w:sz w:val="28"/>
          <w:szCs w:val="28"/>
        </w:rPr>
        <w:lastRenderedPageBreak/>
        <w:t>Планирование дорожных работ должно обеспечивать:</w:t>
      </w:r>
    </w:p>
    <w:p w:rsidR="00E058BC" w:rsidRPr="00A74E61" w:rsidRDefault="00E058BC" w:rsidP="00E058BC">
      <w:pPr>
        <w:pStyle w:val="3"/>
        <w:shd w:val="clear" w:color="auto" w:fill="auto"/>
        <w:tabs>
          <w:tab w:val="left" w:pos="942"/>
        </w:tabs>
        <w:spacing w:before="0" w:after="0" w:line="322" w:lineRule="exact"/>
        <w:ind w:right="-1" w:firstLine="831"/>
        <w:rPr>
          <w:sz w:val="28"/>
          <w:szCs w:val="28"/>
        </w:rPr>
      </w:pPr>
      <w:r w:rsidRPr="00A74E61">
        <w:rPr>
          <w:sz w:val="28"/>
          <w:szCs w:val="28"/>
        </w:rPr>
        <w:t>своевременный и качественный ремонт в заданных объемах и натуральных показателях;</w:t>
      </w:r>
    </w:p>
    <w:p w:rsidR="00E058BC" w:rsidRPr="00A74E61" w:rsidRDefault="00E058BC" w:rsidP="00E058BC">
      <w:pPr>
        <w:pStyle w:val="3"/>
        <w:shd w:val="clear" w:color="auto" w:fill="auto"/>
        <w:tabs>
          <w:tab w:val="left" w:pos="850"/>
        </w:tabs>
        <w:spacing w:before="0" w:after="0" w:line="322" w:lineRule="exact"/>
        <w:ind w:right="-1" w:firstLine="831"/>
        <w:rPr>
          <w:sz w:val="28"/>
          <w:szCs w:val="28"/>
        </w:rPr>
      </w:pPr>
      <w:r w:rsidRPr="00A74E61">
        <w:rPr>
          <w:sz w:val="28"/>
          <w:szCs w:val="28"/>
        </w:rPr>
        <w:t xml:space="preserve">доведение до соответствия установленных законом нормам </w:t>
      </w:r>
      <w:proofErr w:type="spellStart"/>
      <w:r w:rsidRPr="00A74E61">
        <w:rPr>
          <w:sz w:val="28"/>
          <w:szCs w:val="28"/>
        </w:rPr>
        <w:t>технико</w:t>
      </w:r>
      <w:r w:rsidRPr="00A74E61">
        <w:rPr>
          <w:sz w:val="28"/>
          <w:szCs w:val="28"/>
        </w:rPr>
        <w:softHyphen/>
        <w:t>эксплуатационного</w:t>
      </w:r>
      <w:proofErr w:type="spellEnd"/>
      <w:r w:rsidRPr="00A74E61">
        <w:rPr>
          <w:sz w:val="28"/>
          <w:szCs w:val="28"/>
        </w:rPr>
        <w:t xml:space="preserve"> состояния автомобильных дорог и безопасности дорожного движения;</w:t>
      </w:r>
    </w:p>
    <w:p w:rsidR="00E058BC" w:rsidRPr="00A74E61" w:rsidRDefault="00E058BC" w:rsidP="00E058BC">
      <w:pPr>
        <w:pStyle w:val="3"/>
        <w:shd w:val="clear" w:color="auto" w:fill="auto"/>
        <w:tabs>
          <w:tab w:val="left" w:pos="927"/>
        </w:tabs>
        <w:spacing w:before="0" w:after="0" w:line="322" w:lineRule="exact"/>
        <w:ind w:right="-1" w:firstLine="831"/>
        <w:rPr>
          <w:sz w:val="28"/>
          <w:szCs w:val="28"/>
        </w:rPr>
      </w:pPr>
      <w:r w:rsidRPr="00A74E61">
        <w:rPr>
          <w:sz w:val="28"/>
          <w:szCs w:val="28"/>
        </w:rPr>
        <w:t>эффективное использование необходимых для выполнения работ материальных, трудовых и денежных ресурсов;</w:t>
      </w:r>
    </w:p>
    <w:p w:rsidR="00E058BC" w:rsidRPr="00A74E61" w:rsidRDefault="00E058BC" w:rsidP="00E058BC">
      <w:pPr>
        <w:pStyle w:val="3"/>
        <w:shd w:val="clear" w:color="auto" w:fill="auto"/>
        <w:tabs>
          <w:tab w:val="left" w:pos="1047"/>
          <w:tab w:val="left" w:pos="1134"/>
        </w:tabs>
        <w:spacing w:before="0" w:after="0" w:line="322" w:lineRule="exact"/>
        <w:ind w:right="-1" w:firstLine="831"/>
        <w:rPr>
          <w:sz w:val="28"/>
          <w:szCs w:val="28"/>
        </w:rPr>
      </w:pPr>
      <w:r w:rsidRPr="00A74E61">
        <w:rPr>
          <w:sz w:val="28"/>
          <w:szCs w:val="28"/>
        </w:rPr>
        <w:t>применение современных технологий при выполнении работ, совершенствование организации и управления дорожными работами.</w:t>
      </w:r>
    </w:p>
    <w:p w:rsidR="00E058BC" w:rsidRPr="00A74E61" w:rsidRDefault="00E058BC" w:rsidP="00E058BC">
      <w:pPr>
        <w:pStyle w:val="3"/>
        <w:numPr>
          <w:ilvl w:val="1"/>
          <w:numId w:val="3"/>
        </w:numPr>
        <w:shd w:val="clear" w:color="auto" w:fill="auto"/>
        <w:tabs>
          <w:tab w:val="left" w:pos="1134"/>
          <w:tab w:val="left" w:pos="1230"/>
        </w:tabs>
        <w:spacing w:before="0" w:after="0" w:line="322" w:lineRule="exact"/>
        <w:ind w:left="20" w:right="-1" w:firstLine="831"/>
        <w:rPr>
          <w:sz w:val="28"/>
          <w:szCs w:val="28"/>
        </w:rPr>
      </w:pPr>
      <w:r w:rsidRPr="00A74E61">
        <w:rPr>
          <w:sz w:val="28"/>
          <w:szCs w:val="28"/>
        </w:rPr>
        <w:t>На основании сметных расчётов осуществляется формирование ежегодных планов проведения работ по ремонту и содержанию автомобильных дорог.</w:t>
      </w:r>
    </w:p>
    <w:p w:rsidR="00E058BC" w:rsidRPr="00A74E61" w:rsidRDefault="00E058BC" w:rsidP="00E058BC">
      <w:pPr>
        <w:pStyle w:val="3"/>
        <w:numPr>
          <w:ilvl w:val="1"/>
          <w:numId w:val="3"/>
        </w:numPr>
        <w:shd w:val="clear" w:color="auto" w:fill="auto"/>
        <w:tabs>
          <w:tab w:val="left" w:pos="1134"/>
          <w:tab w:val="left" w:pos="1273"/>
        </w:tabs>
        <w:spacing w:before="0" w:after="0" w:line="322" w:lineRule="exact"/>
        <w:ind w:left="20" w:right="-1" w:firstLine="831"/>
        <w:rPr>
          <w:sz w:val="28"/>
          <w:szCs w:val="28"/>
        </w:rPr>
      </w:pPr>
      <w:r w:rsidRPr="00A74E61">
        <w:rPr>
          <w:sz w:val="28"/>
          <w:szCs w:val="28"/>
        </w:rPr>
        <w:t>При разработке сметных расчетов по ремонту, содержанию автомобильных дорог должны учитываться следующие приоритеты:</w:t>
      </w:r>
    </w:p>
    <w:p w:rsidR="00E058BC" w:rsidRPr="00A74E61" w:rsidRDefault="00E058BC" w:rsidP="00E058BC">
      <w:pPr>
        <w:pStyle w:val="3"/>
        <w:numPr>
          <w:ilvl w:val="0"/>
          <w:numId w:val="5"/>
        </w:numPr>
        <w:shd w:val="clear" w:color="auto" w:fill="auto"/>
        <w:tabs>
          <w:tab w:val="left" w:pos="942"/>
          <w:tab w:val="left" w:pos="1134"/>
        </w:tabs>
        <w:spacing w:before="0" w:after="0" w:line="322" w:lineRule="exact"/>
        <w:ind w:left="20" w:right="-1" w:firstLine="831"/>
        <w:rPr>
          <w:sz w:val="28"/>
          <w:szCs w:val="28"/>
        </w:rPr>
      </w:pPr>
      <w:r w:rsidRPr="00A74E61">
        <w:rPr>
          <w:sz w:val="28"/>
          <w:szCs w:val="28"/>
        </w:rPr>
        <w:t>проведение работ, влияющих на безопасность дорожного движения, в том числе восстановление и замена элементов удерживающих ограждений, светофорных объектов, дорожных знаков, уборка посторонних предметов с проезжей части, уборка снега и борьба с зимней скользкостью, ямочный ремонт покрытий;</w:t>
      </w:r>
    </w:p>
    <w:p w:rsidR="00E058BC" w:rsidRPr="00A74E61" w:rsidRDefault="00E058BC" w:rsidP="00E058BC">
      <w:pPr>
        <w:pStyle w:val="3"/>
        <w:numPr>
          <w:ilvl w:val="0"/>
          <w:numId w:val="5"/>
        </w:numPr>
        <w:shd w:val="clear" w:color="auto" w:fill="auto"/>
        <w:tabs>
          <w:tab w:val="left" w:pos="903"/>
          <w:tab w:val="left" w:pos="1134"/>
        </w:tabs>
        <w:spacing w:before="0" w:after="349" w:line="322" w:lineRule="exact"/>
        <w:ind w:left="20" w:right="-1" w:firstLine="831"/>
        <w:rPr>
          <w:sz w:val="28"/>
          <w:szCs w:val="28"/>
        </w:rPr>
      </w:pPr>
      <w:r w:rsidRPr="00A74E61">
        <w:rPr>
          <w:sz w:val="28"/>
          <w:szCs w:val="28"/>
        </w:rPr>
        <w:t>проведение работ, влияющих на срок службы элементов автомобильной дороги и входящих в ее состав дорожных сооружений, в том числе восстановление обочин, откосов земляного полотна, элементов водоотвода, приведение полосы отвода автомобильной дороги в нормативное состояние.</w:t>
      </w:r>
    </w:p>
    <w:p w:rsidR="00E058BC" w:rsidRPr="00A74E61" w:rsidRDefault="00E058BC" w:rsidP="00E058BC">
      <w:pPr>
        <w:pStyle w:val="21"/>
        <w:numPr>
          <w:ilvl w:val="0"/>
          <w:numId w:val="3"/>
        </w:numPr>
        <w:shd w:val="clear" w:color="auto" w:fill="auto"/>
        <w:tabs>
          <w:tab w:val="left" w:pos="3098"/>
        </w:tabs>
        <w:spacing w:line="260" w:lineRule="exact"/>
        <w:ind w:left="2820" w:right="-1" w:firstLine="0"/>
        <w:rPr>
          <w:b w:val="0"/>
          <w:sz w:val="28"/>
          <w:szCs w:val="28"/>
        </w:rPr>
      </w:pPr>
      <w:bookmarkStart w:id="3" w:name="bookmark4"/>
      <w:r w:rsidRPr="00A74E61">
        <w:rPr>
          <w:b w:val="0"/>
          <w:sz w:val="28"/>
          <w:szCs w:val="28"/>
        </w:rPr>
        <w:t>Финансирование дорожных работ</w:t>
      </w:r>
      <w:bookmarkEnd w:id="3"/>
    </w:p>
    <w:p w:rsidR="00E058BC" w:rsidRPr="00A74E61" w:rsidRDefault="00E058BC" w:rsidP="00E058BC">
      <w:pPr>
        <w:pStyle w:val="21"/>
        <w:shd w:val="clear" w:color="auto" w:fill="auto"/>
        <w:tabs>
          <w:tab w:val="left" w:pos="3098"/>
        </w:tabs>
        <w:spacing w:line="260" w:lineRule="exact"/>
        <w:ind w:left="2820" w:right="-1" w:firstLine="0"/>
        <w:rPr>
          <w:b w:val="0"/>
          <w:sz w:val="28"/>
          <w:szCs w:val="28"/>
        </w:rPr>
      </w:pPr>
    </w:p>
    <w:p w:rsidR="00E058BC" w:rsidRPr="00A74E61" w:rsidRDefault="00E058BC" w:rsidP="00E058BC">
      <w:pPr>
        <w:pStyle w:val="3"/>
        <w:shd w:val="clear" w:color="auto" w:fill="auto"/>
        <w:spacing w:before="0" w:after="0" w:line="322" w:lineRule="exact"/>
        <w:ind w:left="20" w:right="-1" w:firstLine="831"/>
        <w:rPr>
          <w:sz w:val="28"/>
          <w:szCs w:val="28"/>
        </w:rPr>
      </w:pPr>
      <w:r w:rsidRPr="00A74E61">
        <w:rPr>
          <w:sz w:val="28"/>
          <w:szCs w:val="28"/>
        </w:rPr>
        <w:t>6.1 Финансирование работ по содержанию и ремонту автомобильных дорог осуществляется за счёт средств бюджета Лениногорского муниципального района Республики Татарстан, иных предусмотренных законодательством Российской Федерации источников финансирования. Финансовые затраты на выполнение работ по ремонту автомобильных дорог уточняются сметной или проектно-сметной документацией в зависимости от вида планируемых работ.</w:t>
      </w:r>
    </w:p>
    <w:p w:rsidR="00E058BC" w:rsidRPr="00A74E61" w:rsidRDefault="00E058BC" w:rsidP="00E058BC">
      <w:pPr>
        <w:pStyle w:val="3"/>
        <w:numPr>
          <w:ilvl w:val="0"/>
          <w:numId w:val="6"/>
        </w:numPr>
        <w:shd w:val="clear" w:color="auto" w:fill="auto"/>
        <w:tabs>
          <w:tab w:val="left" w:pos="1191"/>
        </w:tabs>
        <w:spacing w:before="0" w:after="300" w:line="322" w:lineRule="exact"/>
        <w:ind w:left="20" w:right="-1" w:firstLine="831"/>
        <w:rPr>
          <w:sz w:val="28"/>
          <w:szCs w:val="28"/>
        </w:rPr>
      </w:pPr>
      <w:r w:rsidRPr="00A74E61">
        <w:rPr>
          <w:sz w:val="28"/>
          <w:szCs w:val="28"/>
        </w:rPr>
        <w:t>Порядок оплаты выполненных работ по содержанию и ремонту автомобильных дорог определяется в соответствии с заключенными муниципальными контрактами (договорами).</w:t>
      </w:r>
    </w:p>
    <w:p w:rsidR="00E058BC" w:rsidRPr="00A74E61" w:rsidRDefault="00E058BC" w:rsidP="00E058BC">
      <w:pPr>
        <w:pStyle w:val="21"/>
        <w:numPr>
          <w:ilvl w:val="0"/>
          <w:numId w:val="3"/>
        </w:numPr>
        <w:shd w:val="clear" w:color="auto" w:fill="auto"/>
        <w:tabs>
          <w:tab w:val="left" w:pos="1698"/>
        </w:tabs>
        <w:ind w:left="3440" w:right="-1"/>
        <w:rPr>
          <w:b w:val="0"/>
          <w:sz w:val="28"/>
          <w:szCs w:val="28"/>
        </w:rPr>
      </w:pPr>
      <w:bookmarkStart w:id="4" w:name="bookmark5"/>
      <w:r w:rsidRPr="00A74E61">
        <w:rPr>
          <w:b w:val="0"/>
          <w:sz w:val="28"/>
          <w:szCs w:val="28"/>
        </w:rPr>
        <w:t>Выполнение дорожных работ по ремонту и содержанию автомобильных дорог</w:t>
      </w:r>
      <w:bookmarkEnd w:id="4"/>
    </w:p>
    <w:p w:rsidR="00E058BC" w:rsidRPr="00A74E61" w:rsidRDefault="00E058BC" w:rsidP="00E058BC">
      <w:pPr>
        <w:pStyle w:val="21"/>
        <w:shd w:val="clear" w:color="auto" w:fill="auto"/>
        <w:tabs>
          <w:tab w:val="left" w:pos="1698"/>
        </w:tabs>
        <w:ind w:left="3440" w:right="-1" w:firstLine="0"/>
        <w:rPr>
          <w:b w:val="0"/>
          <w:sz w:val="28"/>
          <w:szCs w:val="28"/>
        </w:rPr>
      </w:pPr>
    </w:p>
    <w:p w:rsidR="00E058BC" w:rsidRPr="00A74E61" w:rsidRDefault="00E058BC" w:rsidP="00E058BC">
      <w:pPr>
        <w:pStyle w:val="3"/>
        <w:numPr>
          <w:ilvl w:val="1"/>
          <w:numId w:val="3"/>
        </w:numPr>
        <w:shd w:val="clear" w:color="auto" w:fill="auto"/>
        <w:tabs>
          <w:tab w:val="left" w:pos="1086"/>
          <w:tab w:val="left" w:pos="1276"/>
        </w:tabs>
        <w:spacing w:before="0" w:after="0" w:line="322" w:lineRule="exact"/>
        <w:ind w:left="20" w:right="-1" w:firstLine="831"/>
        <w:rPr>
          <w:sz w:val="28"/>
          <w:szCs w:val="28"/>
        </w:rPr>
      </w:pPr>
      <w:r w:rsidRPr="00A74E61">
        <w:rPr>
          <w:sz w:val="28"/>
          <w:szCs w:val="28"/>
        </w:rPr>
        <w:t>Подрядные организации выполняют работы по содержанию и ремонту автомобильных дорог и искусственных сооружений на них согласно муниципальным контрактам (договорам).</w:t>
      </w:r>
    </w:p>
    <w:p w:rsidR="00E058BC" w:rsidRPr="00A74E61" w:rsidRDefault="00E058BC" w:rsidP="00E058BC">
      <w:pPr>
        <w:pStyle w:val="3"/>
        <w:numPr>
          <w:ilvl w:val="1"/>
          <w:numId w:val="3"/>
        </w:numPr>
        <w:shd w:val="clear" w:color="auto" w:fill="auto"/>
        <w:tabs>
          <w:tab w:val="left" w:pos="1148"/>
          <w:tab w:val="left" w:pos="1276"/>
        </w:tabs>
        <w:spacing w:before="0" w:after="0" w:line="322" w:lineRule="exact"/>
        <w:ind w:left="20" w:right="-1" w:firstLine="831"/>
        <w:rPr>
          <w:sz w:val="28"/>
          <w:szCs w:val="28"/>
        </w:rPr>
      </w:pPr>
      <w:r w:rsidRPr="00A74E61">
        <w:rPr>
          <w:sz w:val="28"/>
          <w:szCs w:val="28"/>
        </w:rPr>
        <w:lastRenderedPageBreak/>
        <w:t>Перечень и виды работ по содержанию и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058BC" w:rsidRPr="00A74E61" w:rsidRDefault="00E058BC" w:rsidP="00E058BC">
      <w:pPr>
        <w:pStyle w:val="3"/>
        <w:numPr>
          <w:ilvl w:val="1"/>
          <w:numId w:val="3"/>
        </w:numPr>
        <w:shd w:val="clear" w:color="auto" w:fill="auto"/>
        <w:tabs>
          <w:tab w:val="left" w:pos="1276"/>
          <w:tab w:val="left" w:pos="1479"/>
        </w:tabs>
        <w:spacing w:before="0" w:after="0" w:line="322" w:lineRule="exact"/>
        <w:ind w:left="20" w:right="-1" w:firstLine="831"/>
        <w:rPr>
          <w:sz w:val="28"/>
          <w:szCs w:val="28"/>
        </w:rPr>
      </w:pPr>
      <w:proofErr w:type="gramStart"/>
      <w:r w:rsidRPr="00A74E61">
        <w:rPr>
          <w:sz w:val="28"/>
          <w:szCs w:val="28"/>
        </w:rPr>
        <w:t>Организации, осуществляющие работы по содержанию автомобильных дорог и искусственных сооружений в соответствии с заключаемыми муниципальными контрактами (договорами), перед проведением соответствующих работ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путем установки соответствующих дорожных знаков или иными техническими средствами организации дорожного движения, а также распорядительно-регулировочными действиями.</w:t>
      </w:r>
      <w:proofErr w:type="gramEnd"/>
    </w:p>
    <w:p w:rsidR="00E058BC" w:rsidRPr="00A74E61" w:rsidRDefault="00E058BC" w:rsidP="00E058BC">
      <w:pPr>
        <w:pStyle w:val="3"/>
        <w:numPr>
          <w:ilvl w:val="1"/>
          <w:numId w:val="3"/>
        </w:numPr>
        <w:shd w:val="clear" w:color="auto" w:fill="auto"/>
        <w:tabs>
          <w:tab w:val="left" w:pos="1105"/>
          <w:tab w:val="left" w:pos="1276"/>
        </w:tabs>
        <w:spacing w:before="0" w:after="0" w:line="322" w:lineRule="exact"/>
        <w:ind w:left="20" w:right="-1" w:firstLine="831"/>
        <w:rPr>
          <w:sz w:val="28"/>
          <w:szCs w:val="28"/>
        </w:rPr>
      </w:pPr>
      <w:r w:rsidRPr="00A74E61">
        <w:rPr>
          <w:sz w:val="28"/>
          <w:szCs w:val="28"/>
        </w:rPr>
        <w:t>В целях обеспечения безопасности дорожного движения исполнительный комитет Лениногорского муниципального района совместно с организациями, осуществляющими работы по ремонту автомобильной дороги, разрабатывает схему движения транспортных средств и согласовывает схему с органами государственной инспекции безопасности дорожного движения.</w:t>
      </w:r>
    </w:p>
    <w:p w:rsidR="00E058BC" w:rsidRPr="00A74E61" w:rsidRDefault="00E058BC" w:rsidP="00E058BC">
      <w:pPr>
        <w:pStyle w:val="3"/>
        <w:numPr>
          <w:ilvl w:val="1"/>
          <w:numId w:val="3"/>
        </w:numPr>
        <w:shd w:val="clear" w:color="auto" w:fill="auto"/>
        <w:tabs>
          <w:tab w:val="left" w:pos="1172"/>
          <w:tab w:val="left" w:pos="1276"/>
        </w:tabs>
        <w:spacing w:before="0" w:after="300" w:line="322" w:lineRule="exact"/>
        <w:ind w:left="20" w:right="-1" w:firstLine="831"/>
        <w:rPr>
          <w:sz w:val="28"/>
          <w:szCs w:val="28"/>
        </w:rPr>
      </w:pPr>
      <w:r w:rsidRPr="00A74E61">
        <w:rPr>
          <w:sz w:val="28"/>
          <w:szCs w:val="28"/>
        </w:rPr>
        <w:t>Организации, осуществляющие работы по ремонту автомобильной дороги, размещают на месте проведения работ следующую информацию: наименование юридического лица, индивидуального предпринимателя, осуществляющего работы по ремонту, срок начала и окончания проведения ремонтных работ, а также размещают направление движения транспортных сре</w:t>
      </w:r>
      <w:proofErr w:type="gramStart"/>
      <w:r w:rsidRPr="00A74E61">
        <w:rPr>
          <w:sz w:val="28"/>
          <w:szCs w:val="28"/>
        </w:rPr>
        <w:t>дств в ц</w:t>
      </w:r>
      <w:proofErr w:type="gramEnd"/>
      <w:r w:rsidRPr="00A74E61">
        <w:rPr>
          <w:sz w:val="28"/>
          <w:szCs w:val="28"/>
        </w:rPr>
        <w:t>елях объезда участка дороги, на которой проводится ремонт.</w:t>
      </w:r>
    </w:p>
    <w:p w:rsidR="00E058BC" w:rsidRPr="00A74E61" w:rsidRDefault="00E058BC" w:rsidP="00E058BC">
      <w:pPr>
        <w:pStyle w:val="31"/>
        <w:numPr>
          <w:ilvl w:val="0"/>
          <w:numId w:val="3"/>
        </w:numPr>
        <w:shd w:val="clear" w:color="auto" w:fill="auto"/>
        <w:tabs>
          <w:tab w:val="left" w:pos="274"/>
        </w:tabs>
        <w:spacing w:after="0" w:line="322" w:lineRule="exact"/>
        <w:ind w:right="-1"/>
        <w:rPr>
          <w:b w:val="0"/>
          <w:sz w:val="28"/>
          <w:szCs w:val="28"/>
        </w:rPr>
      </w:pPr>
      <w:r w:rsidRPr="00A74E61">
        <w:rPr>
          <w:b w:val="0"/>
          <w:sz w:val="28"/>
          <w:szCs w:val="28"/>
        </w:rPr>
        <w:t>Порядок</w:t>
      </w:r>
    </w:p>
    <w:p w:rsidR="00E058BC" w:rsidRPr="00A74E61" w:rsidRDefault="00E058BC" w:rsidP="00E058BC">
      <w:pPr>
        <w:pStyle w:val="31"/>
        <w:shd w:val="clear" w:color="auto" w:fill="auto"/>
        <w:tabs>
          <w:tab w:val="left" w:pos="274"/>
        </w:tabs>
        <w:spacing w:after="0" w:line="322" w:lineRule="exact"/>
        <w:ind w:right="-1"/>
        <w:rPr>
          <w:b w:val="0"/>
          <w:sz w:val="28"/>
          <w:szCs w:val="28"/>
        </w:rPr>
      </w:pPr>
      <w:r w:rsidRPr="00A74E61">
        <w:rPr>
          <w:b w:val="0"/>
          <w:sz w:val="28"/>
          <w:szCs w:val="28"/>
        </w:rPr>
        <w:t xml:space="preserve">содержания автомобильных дорог </w:t>
      </w:r>
    </w:p>
    <w:p w:rsidR="00E058BC" w:rsidRPr="00A74E61" w:rsidRDefault="00E058BC" w:rsidP="00E058BC">
      <w:pPr>
        <w:pStyle w:val="31"/>
        <w:shd w:val="clear" w:color="auto" w:fill="auto"/>
        <w:tabs>
          <w:tab w:val="left" w:pos="274"/>
        </w:tabs>
        <w:spacing w:after="0" w:line="322" w:lineRule="exact"/>
        <w:ind w:right="-1"/>
        <w:rPr>
          <w:b w:val="0"/>
          <w:sz w:val="28"/>
          <w:szCs w:val="28"/>
        </w:rPr>
      </w:pPr>
      <w:r w:rsidRPr="00A74E61">
        <w:rPr>
          <w:b w:val="0"/>
          <w:sz w:val="28"/>
          <w:szCs w:val="28"/>
        </w:rPr>
        <w:t>общего пользования местного значения</w:t>
      </w:r>
    </w:p>
    <w:p w:rsidR="00E058BC" w:rsidRPr="00A74E61" w:rsidRDefault="00E058BC" w:rsidP="00E058BC">
      <w:pPr>
        <w:pStyle w:val="31"/>
        <w:shd w:val="clear" w:color="auto" w:fill="auto"/>
        <w:spacing w:after="0" w:line="322" w:lineRule="exact"/>
        <w:ind w:left="20" w:right="-1"/>
        <w:rPr>
          <w:b w:val="0"/>
          <w:sz w:val="28"/>
          <w:szCs w:val="28"/>
        </w:rPr>
      </w:pPr>
    </w:p>
    <w:p w:rsidR="00E058BC" w:rsidRPr="00A74E61" w:rsidRDefault="00E058BC" w:rsidP="00E058BC">
      <w:pPr>
        <w:pStyle w:val="3"/>
        <w:numPr>
          <w:ilvl w:val="1"/>
          <w:numId w:val="3"/>
        </w:numPr>
        <w:shd w:val="clear" w:color="auto" w:fill="auto"/>
        <w:tabs>
          <w:tab w:val="left" w:pos="1276"/>
        </w:tabs>
        <w:spacing w:before="0" w:after="0" w:line="322" w:lineRule="exact"/>
        <w:ind w:left="20" w:right="-1" w:firstLine="831"/>
        <w:rPr>
          <w:sz w:val="28"/>
          <w:szCs w:val="28"/>
        </w:rPr>
      </w:pPr>
      <w:r w:rsidRPr="00A74E61">
        <w:rPr>
          <w:sz w:val="28"/>
          <w:szCs w:val="28"/>
        </w:rPr>
        <w:t>Содержание автомобильных дорог осуществляется:</w:t>
      </w:r>
    </w:p>
    <w:p w:rsidR="00E058BC" w:rsidRPr="00A74E61" w:rsidRDefault="00E058BC" w:rsidP="00E058BC">
      <w:pPr>
        <w:pStyle w:val="3"/>
        <w:shd w:val="clear" w:color="auto" w:fill="auto"/>
        <w:tabs>
          <w:tab w:val="left" w:pos="927"/>
          <w:tab w:val="left" w:pos="1276"/>
        </w:tabs>
        <w:spacing w:before="0" w:after="0" w:line="322" w:lineRule="exact"/>
        <w:ind w:left="20" w:right="-1" w:firstLine="831"/>
        <w:rPr>
          <w:sz w:val="28"/>
          <w:szCs w:val="28"/>
        </w:rPr>
      </w:pPr>
      <w:r w:rsidRPr="00A74E61">
        <w:rPr>
          <w:sz w:val="28"/>
          <w:szCs w:val="28"/>
        </w:rPr>
        <w:t>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E058BC" w:rsidRPr="00A74E61" w:rsidRDefault="00E058BC" w:rsidP="00E058BC">
      <w:pPr>
        <w:pStyle w:val="3"/>
        <w:shd w:val="clear" w:color="auto" w:fill="auto"/>
        <w:tabs>
          <w:tab w:val="left" w:pos="831"/>
          <w:tab w:val="left" w:pos="1276"/>
        </w:tabs>
        <w:spacing w:before="0" w:after="0" w:line="322" w:lineRule="exact"/>
        <w:ind w:right="-1" w:firstLine="831"/>
        <w:rPr>
          <w:sz w:val="28"/>
          <w:szCs w:val="28"/>
        </w:rPr>
      </w:pPr>
      <w:r w:rsidRPr="00A74E61">
        <w:rPr>
          <w:sz w:val="28"/>
          <w:szCs w:val="28"/>
        </w:rPr>
        <w:t xml:space="preserve">На основании классификации, утвержденной Приказом Министерства транспорта Российской Федерации от 16 ноября 2012 г. </w:t>
      </w:r>
      <w:r w:rsidRPr="00A74E61">
        <w:rPr>
          <w:sz w:val="28"/>
          <w:szCs w:val="28"/>
          <w:lang w:val="en-US"/>
        </w:rPr>
        <w:t>N</w:t>
      </w:r>
      <w:r w:rsidRPr="00A74E61">
        <w:rPr>
          <w:sz w:val="28"/>
          <w:szCs w:val="28"/>
        </w:rPr>
        <w:t xml:space="preserve"> 402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p>
    <w:p w:rsidR="00E058BC" w:rsidRPr="00A74E61" w:rsidRDefault="00E058BC" w:rsidP="00E058BC">
      <w:pPr>
        <w:pStyle w:val="3"/>
        <w:numPr>
          <w:ilvl w:val="1"/>
          <w:numId w:val="3"/>
        </w:numPr>
        <w:shd w:val="clear" w:color="auto" w:fill="auto"/>
        <w:tabs>
          <w:tab w:val="left" w:pos="1276"/>
        </w:tabs>
        <w:spacing w:before="0" w:after="0" w:line="322" w:lineRule="exact"/>
        <w:ind w:left="20" w:right="-1" w:firstLine="831"/>
        <w:rPr>
          <w:sz w:val="28"/>
          <w:szCs w:val="28"/>
        </w:rPr>
      </w:pPr>
      <w:proofErr w:type="gramStart"/>
      <w:r w:rsidRPr="00A74E61">
        <w:rPr>
          <w:sz w:val="28"/>
          <w:szCs w:val="28"/>
        </w:rPr>
        <w:t xml:space="preserve">При выполнении работ по содержанию автомобильных дорог в случае возникновения на автомобильной дороге препятствий для движения транспортных средств в результате обстоятельств непреодолимой силы подрядная организация по согласованию с заказчиком и органами </w:t>
      </w:r>
      <w:r w:rsidRPr="00A74E61">
        <w:rPr>
          <w:sz w:val="28"/>
          <w:szCs w:val="28"/>
        </w:rPr>
        <w:lastRenderedPageBreak/>
        <w:t>Государственной инспекции безопасности дорожного движения обеспечивает принятие незамедлительных мер по организации дорожного движения или временному ограничению либо прекращению движения транспортных средств.</w:t>
      </w:r>
      <w:proofErr w:type="gramEnd"/>
    </w:p>
    <w:p w:rsidR="00E058BC" w:rsidRPr="00A74E61" w:rsidRDefault="00E058BC" w:rsidP="00E058BC">
      <w:pPr>
        <w:pStyle w:val="3"/>
        <w:numPr>
          <w:ilvl w:val="1"/>
          <w:numId w:val="3"/>
        </w:numPr>
        <w:shd w:val="clear" w:color="auto" w:fill="auto"/>
        <w:tabs>
          <w:tab w:val="left" w:pos="1276"/>
          <w:tab w:val="left" w:pos="1335"/>
        </w:tabs>
        <w:spacing w:before="0" w:after="0" w:line="322" w:lineRule="exact"/>
        <w:ind w:left="20" w:right="-1" w:firstLine="831"/>
        <w:rPr>
          <w:sz w:val="28"/>
          <w:szCs w:val="28"/>
        </w:rPr>
      </w:pPr>
      <w:r w:rsidRPr="00A74E61">
        <w:rPr>
          <w:sz w:val="28"/>
          <w:szCs w:val="28"/>
        </w:rPr>
        <w:t>Формирование расходов местного бюджета на содержание автомобильных дорог общего пользования местного значения осуществляется в соответствии с методикой планирования бюджетных ассигнований.</w:t>
      </w:r>
    </w:p>
    <w:p w:rsidR="00E058BC" w:rsidRPr="00A74E61" w:rsidRDefault="00E058BC" w:rsidP="00E058BC">
      <w:pPr>
        <w:pStyle w:val="3"/>
        <w:numPr>
          <w:ilvl w:val="1"/>
          <w:numId w:val="3"/>
        </w:numPr>
        <w:shd w:val="clear" w:color="auto" w:fill="auto"/>
        <w:tabs>
          <w:tab w:val="left" w:pos="993"/>
          <w:tab w:val="left" w:pos="1148"/>
          <w:tab w:val="left" w:pos="1276"/>
        </w:tabs>
        <w:spacing w:before="0" w:after="0" w:line="322" w:lineRule="exact"/>
        <w:ind w:left="20" w:right="-1" w:firstLine="831"/>
        <w:rPr>
          <w:sz w:val="28"/>
          <w:szCs w:val="28"/>
        </w:rPr>
      </w:pPr>
      <w:r w:rsidRPr="00A74E61">
        <w:rPr>
          <w:sz w:val="28"/>
          <w:szCs w:val="28"/>
        </w:rPr>
        <w:t>Распределение средств местного бюджета на ремонт и содержание автомобильных дорог общего пользования местного значения утверждается Решением сессии совета.</w:t>
      </w:r>
    </w:p>
    <w:p w:rsidR="00E058BC" w:rsidRDefault="00E058BC" w:rsidP="00E058BC">
      <w:pPr>
        <w:pStyle w:val="3"/>
        <w:shd w:val="clear" w:color="auto" w:fill="auto"/>
        <w:tabs>
          <w:tab w:val="left" w:pos="993"/>
          <w:tab w:val="left" w:pos="1276"/>
        </w:tabs>
        <w:spacing w:before="0" w:after="0" w:line="322" w:lineRule="exact"/>
        <w:ind w:left="20" w:right="-1" w:firstLine="831"/>
        <w:rPr>
          <w:sz w:val="28"/>
          <w:szCs w:val="28"/>
        </w:rPr>
      </w:pPr>
      <w:r w:rsidRPr="00A74E61">
        <w:rPr>
          <w:sz w:val="28"/>
          <w:szCs w:val="28"/>
        </w:rPr>
        <w:t>8.5 Заключение договоров, контрактов по содержанию автомобильных дорог осуществляется учреждением в соответствии с действующим законодательством Российской Федерации.</w:t>
      </w:r>
    </w:p>
    <w:p w:rsidR="00E058BC" w:rsidRPr="00A74E61" w:rsidRDefault="00E058BC" w:rsidP="00E058BC">
      <w:pPr>
        <w:pStyle w:val="3"/>
        <w:shd w:val="clear" w:color="auto" w:fill="auto"/>
        <w:tabs>
          <w:tab w:val="left" w:pos="993"/>
          <w:tab w:val="left" w:pos="1276"/>
        </w:tabs>
        <w:spacing w:before="0" w:after="0" w:line="322" w:lineRule="exact"/>
        <w:ind w:left="20" w:right="-1" w:firstLine="831"/>
        <w:rPr>
          <w:sz w:val="28"/>
          <w:szCs w:val="28"/>
        </w:rPr>
      </w:pPr>
    </w:p>
    <w:p w:rsidR="00E058BC" w:rsidRPr="00A74E61" w:rsidRDefault="00E058BC" w:rsidP="00E058BC">
      <w:pPr>
        <w:pStyle w:val="31"/>
        <w:numPr>
          <w:ilvl w:val="0"/>
          <w:numId w:val="3"/>
        </w:numPr>
        <w:shd w:val="clear" w:color="auto" w:fill="auto"/>
        <w:tabs>
          <w:tab w:val="left" w:pos="4315"/>
        </w:tabs>
        <w:spacing w:after="0" w:line="322" w:lineRule="exact"/>
        <w:ind w:left="3960" w:right="-1"/>
        <w:jc w:val="left"/>
        <w:rPr>
          <w:b w:val="0"/>
          <w:sz w:val="28"/>
          <w:szCs w:val="28"/>
        </w:rPr>
      </w:pPr>
      <w:r w:rsidRPr="00A74E61">
        <w:rPr>
          <w:b w:val="0"/>
          <w:sz w:val="28"/>
          <w:szCs w:val="28"/>
        </w:rPr>
        <w:t>Проектирование</w:t>
      </w:r>
    </w:p>
    <w:p w:rsidR="00E058BC" w:rsidRPr="00A74E61" w:rsidRDefault="00E058BC" w:rsidP="00E058BC">
      <w:pPr>
        <w:pStyle w:val="31"/>
        <w:shd w:val="clear" w:color="auto" w:fill="auto"/>
        <w:tabs>
          <w:tab w:val="left" w:pos="4315"/>
        </w:tabs>
        <w:spacing w:after="0" w:line="322" w:lineRule="exact"/>
        <w:ind w:left="3960" w:right="-1"/>
        <w:jc w:val="left"/>
        <w:rPr>
          <w:b w:val="0"/>
          <w:sz w:val="28"/>
          <w:szCs w:val="28"/>
        </w:rPr>
      </w:pPr>
    </w:p>
    <w:p w:rsidR="00E058BC" w:rsidRPr="00A74E61" w:rsidRDefault="00E058BC" w:rsidP="00E058BC">
      <w:pPr>
        <w:pStyle w:val="3"/>
        <w:numPr>
          <w:ilvl w:val="1"/>
          <w:numId w:val="3"/>
        </w:numPr>
        <w:shd w:val="clear" w:color="auto" w:fill="auto"/>
        <w:tabs>
          <w:tab w:val="left" w:pos="1134"/>
        </w:tabs>
        <w:spacing w:before="0" w:after="0" w:line="322" w:lineRule="exact"/>
        <w:ind w:left="20" w:right="-1" w:firstLine="831"/>
        <w:rPr>
          <w:sz w:val="28"/>
          <w:szCs w:val="28"/>
        </w:rPr>
      </w:pPr>
      <w:r w:rsidRPr="00A74E61">
        <w:rPr>
          <w:sz w:val="28"/>
          <w:szCs w:val="28"/>
        </w:rPr>
        <w:t>Проектирование автомобильных дорог включает в себя разработку проектно-сметной документации на капитальный ремонт и ремонт автомобильных дорог (участков автомобильных дорог) или сметных расчетов стоимости работ по ремонту автомобильных дорог (участков автомобильных дорог).</w:t>
      </w:r>
    </w:p>
    <w:p w:rsidR="00E058BC" w:rsidRPr="00A74E61" w:rsidRDefault="00E058BC" w:rsidP="00E058BC">
      <w:pPr>
        <w:pStyle w:val="3"/>
        <w:numPr>
          <w:ilvl w:val="1"/>
          <w:numId w:val="3"/>
        </w:numPr>
        <w:shd w:val="clear" w:color="auto" w:fill="auto"/>
        <w:tabs>
          <w:tab w:val="left" w:pos="1134"/>
          <w:tab w:val="left" w:pos="1182"/>
        </w:tabs>
        <w:spacing w:before="0" w:after="0" w:line="322" w:lineRule="exact"/>
        <w:ind w:left="20" w:right="-1" w:firstLine="831"/>
        <w:rPr>
          <w:sz w:val="28"/>
          <w:szCs w:val="28"/>
        </w:rPr>
      </w:pPr>
      <w:r w:rsidRPr="00A74E61">
        <w:rPr>
          <w:sz w:val="28"/>
          <w:szCs w:val="28"/>
        </w:rPr>
        <w:t>Разработка проектов (сметных расчетов) по ремонту автомобильных дорог производится с целью обеспечения выполнения комплекса работ по капитальному ремонту и ремонту автомобильных дорог, а также совершенствования организации работ по содержанию дорог.</w:t>
      </w:r>
    </w:p>
    <w:p w:rsidR="00E058BC" w:rsidRPr="00A74E61" w:rsidRDefault="00E058BC" w:rsidP="00E058BC">
      <w:pPr>
        <w:pStyle w:val="3"/>
        <w:numPr>
          <w:ilvl w:val="1"/>
          <w:numId w:val="3"/>
        </w:numPr>
        <w:shd w:val="clear" w:color="auto" w:fill="auto"/>
        <w:tabs>
          <w:tab w:val="left" w:pos="1134"/>
        </w:tabs>
        <w:spacing w:before="0" w:after="0" w:line="322" w:lineRule="exact"/>
        <w:ind w:left="20" w:right="-1" w:firstLine="831"/>
        <w:rPr>
          <w:sz w:val="28"/>
          <w:szCs w:val="28"/>
        </w:rPr>
      </w:pPr>
      <w:r w:rsidRPr="00A74E61">
        <w:rPr>
          <w:sz w:val="28"/>
          <w:szCs w:val="28"/>
        </w:rPr>
        <w:t>Проектно-сметная документация на капитальный ремонт и ремонт автомобильных дорог разрабатывается специализированной организацией, определенной по итогам конкурсных процедур или структурным подразделением учреждения, в соответствии с нормативными актами и техническими нормами Российской Федерации в сфере проектирования автомобильных дорог и утверждается учреждением.</w:t>
      </w:r>
    </w:p>
    <w:p w:rsidR="00E058BC" w:rsidRPr="00A74E61" w:rsidRDefault="00E058BC" w:rsidP="00E058BC">
      <w:pPr>
        <w:pStyle w:val="3"/>
        <w:numPr>
          <w:ilvl w:val="1"/>
          <w:numId w:val="3"/>
        </w:numPr>
        <w:shd w:val="clear" w:color="auto" w:fill="auto"/>
        <w:tabs>
          <w:tab w:val="left" w:pos="1086"/>
          <w:tab w:val="left" w:pos="1134"/>
        </w:tabs>
        <w:spacing w:before="0" w:after="300" w:line="322" w:lineRule="exact"/>
        <w:ind w:left="20" w:right="-1" w:firstLine="831"/>
        <w:rPr>
          <w:sz w:val="28"/>
          <w:szCs w:val="28"/>
        </w:rPr>
      </w:pPr>
      <w:r w:rsidRPr="00A74E61">
        <w:rPr>
          <w:sz w:val="28"/>
          <w:szCs w:val="28"/>
        </w:rPr>
        <w:t xml:space="preserve">На выполнение работ по содержанию автомобильных дорог </w:t>
      </w:r>
      <w:proofErr w:type="spellStart"/>
      <w:r w:rsidRPr="00A74E61">
        <w:rPr>
          <w:sz w:val="28"/>
          <w:szCs w:val="28"/>
        </w:rPr>
        <w:t>проектно</w:t>
      </w:r>
      <w:r w:rsidRPr="00A74E61">
        <w:rPr>
          <w:sz w:val="28"/>
          <w:szCs w:val="28"/>
        </w:rPr>
        <w:softHyphen/>
        <w:t>сметная</w:t>
      </w:r>
      <w:proofErr w:type="spellEnd"/>
      <w:r w:rsidRPr="00A74E61">
        <w:rPr>
          <w:sz w:val="28"/>
          <w:szCs w:val="28"/>
        </w:rPr>
        <w:t xml:space="preserve"> документация не разрабатывается.</w:t>
      </w:r>
    </w:p>
    <w:p w:rsidR="00E058BC" w:rsidRPr="00A74E61" w:rsidRDefault="00E058BC" w:rsidP="00E058BC">
      <w:pPr>
        <w:pStyle w:val="21"/>
        <w:numPr>
          <w:ilvl w:val="0"/>
          <w:numId w:val="3"/>
        </w:numPr>
        <w:shd w:val="clear" w:color="auto" w:fill="auto"/>
        <w:tabs>
          <w:tab w:val="left" w:pos="2823"/>
        </w:tabs>
        <w:ind w:left="2420" w:right="-1" w:firstLine="0"/>
        <w:rPr>
          <w:b w:val="0"/>
          <w:sz w:val="28"/>
          <w:szCs w:val="28"/>
        </w:rPr>
      </w:pPr>
      <w:bookmarkStart w:id="5" w:name="bookmark6"/>
      <w:r w:rsidRPr="00A74E61">
        <w:rPr>
          <w:b w:val="0"/>
          <w:sz w:val="28"/>
          <w:szCs w:val="28"/>
        </w:rPr>
        <w:t>Инвентаризация автомобильных дорог</w:t>
      </w:r>
      <w:bookmarkEnd w:id="5"/>
    </w:p>
    <w:p w:rsidR="00E058BC" w:rsidRPr="00A74E61" w:rsidRDefault="00E058BC" w:rsidP="00E058BC">
      <w:pPr>
        <w:pStyle w:val="21"/>
        <w:shd w:val="clear" w:color="auto" w:fill="auto"/>
        <w:tabs>
          <w:tab w:val="left" w:pos="2823"/>
        </w:tabs>
        <w:ind w:left="2420" w:right="-1" w:firstLine="0"/>
        <w:rPr>
          <w:b w:val="0"/>
          <w:sz w:val="28"/>
          <w:szCs w:val="28"/>
        </w:rPr>
      </w:pPr>
    </w:p>
    <w:p w:rsidR="00E058BC" w:rsidRPr="00A74E61" w:rsidRDefault="00E058BC" w:rsidP="00E058BC">
      <w:pPr>
        <w:pStyle w:val="3"/>
        <w:numPr>
          <w:ilvl w:val="1"/>
          <w:numId w:val="3"/>
        </w:numPr>
        <w:shd w:val="clear" w:color="auto" w:fill="auto"/>
        <w:tabs>
          <w:tab w:val="left" w:pos="993"/>
          <w:tab w:val="left" w:pos="1330"/>
        </w:tabs>
        <w:spacing w:before="0" w:after="0" w:line="322" w:lineRule="exact"/>
        <w:ind w:left="20" w:right="-1" w:firstLine="831"/>
        <w:rPr>
          <w:sz w:val="28"/>
          <w:szCs w:val="28"/>
        </w:rPr>
      </w:pPr>
      <w:r w:rsidRPr="00A74E61">
        <w:rPr>
          <w:sz w:val="28"/>
          <w:szCs w:val="28"/>
        </w:rPr>
        <w:t>В целях организации учета автомобильных дорог ежегодно на основании распоряжения руководителя исполнительного комитета Лениногорского муниципального района проводится инвентаризация автомобильных дорог.</w:t>
      </w:r>
    </w:p>
    <w:p w:rsidR="00E058BC" w:rsidRPr="00A74E61" w:rsidRDefault="00E058BC" w:rsidP="00E058BC">
      <w:pPr>
        <w:pStyle w:val="3"/>
        <w:numPr>
          <w:ilvl w:val="1"/>
          <w:numId w:val="3"/>
        </w:numPr>
        <w:shd w:val="clear" w:color="auto" w:fill="auto"/>
        <w:tabs>
          <w:tab w:val="left" w:pos="993"/>
          <w:tab w:val="left" w:pos="1407"/>
        </w:tabs>
        <w:spacing w:before="0" w:after="0" w:line="322" w:lineRule="exact"/>
        <w:ind w:left="20" w:right="-1" w:firstLine="831"/>
        <w:rPr>
          <w:sz w:val="28"/>
          <w:szCs w:val="28"/>
        </w:rPr>
      </w:pPr>
      <w:r w:rsidRPr="00A74E61">
        <w:rPr>
          <w:sz w:val="28"/>
          <w:szCs w:val="28"/>
        </w:rPr>
        <w:t>Состав инвентаризационной комиссии ежегодно утверждается распоряжением руководителя исполнительного комитета Лениногорского муниципального района.</w:t>
      </w:r>
    </w:p>
    <w:p w:rsidR="00E058BC" w:rsidRDefault="00E058BC" w:rsidP="00E058BC">
      <w:pPr>
        <w:pStyle w:val="3"/>
        <w:numPr>
          <w:ilvl w:val="1"/>
          <w:numId w:val="3"/>
        </w:numPr>
        <w:shd w:val="clear" w:color="auto" w:fill="auto"/>
        <w:tabs>
          <w:tab w:val="left" w:pos="993"/>
          <w:tab w:val="left" w:pos="1422"/>
        </w:tabs>
        <w:spacing w:before="0" w:after="0" w:line="322" w:lineRule="exact"/>
        <w:ind w:left="20" w:right="-1" w:firstLine="831"/>
        <w:rPr>
          <w:sz w:val="28"/>
          <w:szCs w:val="28"/>
        </w:rPr>
      </w:pPr>
      <w:r w:rsidRPr="00A74E61">
        <w:rPr>
          <w:sz w:val="28"/>
          <w:szCs w:val="28"/>
        </w:rPr>
        <w:t>Инвентаризация автомобильных дорог осуществляется путем проведения визуального осмотра автомобильной дороги.</w:t>
      </w:r>
    </w:p>
    <w:p w:rsidR="00E058BC" w:rsidRPr="00A74E61" w:rsidRDefault="00E058BC" w:rsidP="00E058BC">
      <w:pPr>
        <w:pStyle w:val="3"/>
        <w:shd w:val="clear" w:color="auto" w:fill="auto"/>
        <w:tabs>
          <w:tab w:val="left" w:pos="993"/>
          <w:tab w:val="left" w:pos="1422"/>
        </w:tabs>
        <w:spacing w:before="0" w:after="0" w:line="322" w:lineRule="exact"/>
        <w:ind w:left="851" w:right="-1"/>
        <w:rPr>
          <w:sz w:val="28"/>
          <w:szCs w:val="28"/>
        </w:rPr>
      </w:pPr>
    </w:p>
    <w:p w:rsidR="00E058BC" w:rsidRPr="00A74E61" w:rsidRDefault="00E058BC" w:rsidP="00E058BC">
      <w:pPr>
        <w:pStyle w:val="3"/>
        <w:numPr>
          <w:ilvl w:val="1"/>
          <w:numId w:val="3"/>
        </w:numPr>
        <w:shd w:val="clear" w:color="auto" w:fill="auto"/>
        <w:tabs>
          <w:tab w:val="left" w:pos="993"/>
          <w:tab w:val="left" w:pos="1234"/>
        </w:tabs>
        <w:spacing w:before="0" w:after="300" w:line="322" w:lineRule="exact"/>
        <w:ind w:left="20" w:right="-1" w:firstLine="831"/>
        <w:rPr>
          <w:sz w:val="28"/>
          <w:szCs w:val="28"/>
        </w:rPr>
      </w:pPr>
      <w:proofErr w:type="gramStart"/>
      <w:r w:rsidRPr="00A74E61">
        <w:rPr>
          <w:sz w:val="28"/>
          <w:szCs w:val="28"/>
        </w:rPr>
        <w:lastRenderedPageBreak/>
        <w:t>В случае выявления при проведении инвентаризации автомобильных дорог несоответствий фактических данных с данными технического паспорта автомобильной дороги, а также в связи с истечением срока действия технического паспорта автомобильной дороги исполнительный комитет Лениногорского муниципального района заключает муниципальный контракт с организацией, отобранной по результатам конкурсных процедур, на изготовление технического паспорта автомобильной дороги с целью обновления данных об автомобильной дороге (протяженности, геометрических параметрах</w:t>
      </w:r>
      <w:proofErr w:type="gramEnd"/>
      <w:r w:rsidRPr="00A74E61">
        <w:rPr>
          <w:sz w:val="28"/>
          <w:szCs w:val="28"/>
        </w:rPr>
        <w:t xml:space="preserve"> и других технических характеристиках).</w:t>
      </w:r>
    </w:p>
    <w:p w:rsidR="00E058BC" w:rsidRPr="00A74E61" w:rsidRDefault="00E058BC" w:rsidP="00E058BC">
      <w:pPr>
        <w:pStyle w:val="21"/>
        <w:numPr>
          <w:ilvl w:val="0"/>
          <w:numId w:val="3"/>
        </w:numPr>
        <w:shd w:val="clear" w:color="auto" w:fill="auto"/>
        <w:tabs>
          <w:tab w:val="left" w:pos="408"/>
        </w:tabs>
        <w:ind w:right="-1" w:firstLine="0"/>
        <w:jc w:val="center"/>
        <w:rPr>
          <w:b w:val="0"/>
          <w:sz w:val="28"/>
          <w:szCs w:val="28"/>
        </w:rPr>
      </w:pPr>
      <w:bookmarkStart w:id="6" w:name="bookmark7"/>
      <w:r w:rsidRPr="00A74E61">
        <w:rPr>
          <w:b w:val="0"/>
          <w:sz w:val="28"/>
          <w:szCs w:val="28"/>
        </w:rPr>
        <w:t>Организация</w:t>
      </w:r>
    </w:p>
    <w:p w:rsidR="00E058BC" w:rsidRPr="00A74E61" w:rsidRDefault="00E058BC" w:rsidP="00E058BC">
      <w:pPr>
        <w:pStyle w:val="21"/>
        <w:shd w:val="clear" w:color="auto" w:fill="auto"/>
        <w:tabs>
          <w:tab w:val="left" w:pos="408"/>
        </w:tabs>
        <w:ind w:right="-1" w:firstLine="0"/>
        <w:jc w:val="center"/>
        <w:rPr>
          <w:b w:val="0"/>
          <w:sz w:val="28"/>
          <w:szCs w:val="28"/>
        </w:rPr>
      </w:pPr>
      <w:r w:rsidRPr="00A74E61">
        <w:rPr>
          <w:b w:val="0"/>
          <w:sz w:val="28"/>
          <w:szCs w:val="28"/>
        </w:rPr>
        <w:t>контроля качества и приемка выполненных работ</w:t>
      </w:r>
      <w:bookmarkEnd w:id="6"/>
    </w:p>
    <w:p w:rsidR="00E058BC" w:rsidRPr="00A74E61" w:rsidRDefault="00E058BC" w:rsidP="00E058BC">
      <w:pPr>
        <w:pStyle w:val="21"/>
        <w:shd w:val="clear" w:color="auto" w:fill="auto"/>
        <w:tabs>
          <w:tab w:val="left" w:pos="408"/>
        </w:tabs>
        <w:ind w:right="-1" w:firstLine="0"/>
        <w:jc w:val="center"/>
        <w:rPr>
          <w:b w:val="0"/>
          <w:sz w:val="28"/>
          <w:szCs w:val="28"/>
        </w:rPr>
      </w:pPr>
    </w:p>
    <w:p w:rsidR="00E058BC" w:rsidRPr="00A74E61" w:rsidRDefault="00E058BC" w:rsidP="00E058BC">
      <w:pPr>
        <w:pStyle w:val="3"/>
        <w:numPr>
          <w:ilvl w:val="1"/>
          <w:numId w:val="3"/>
        </w:numPr>
        <w:shd w:val="clear" w:color="auto" w:fill="auto"/>
        <w:tabs>
          <w:tab w:val="left" w:pos="1287"/>
        </w:tabs>
        <w:spacing w:before="0" w:after="0" w:line="322" w:lineRule="exact"/>
        <w:ind w:left="20" w:right="-1" w:firstLine="831"/>
        <w:rPr>
          <w:sz w:val="28"/>
          <w:szCs w:val="28"/>
        </w:rPr>
      </w:pPr>
      <w:r w:rsidRPr="00A74E61">
        <w:rPr>
          <w:sz w:val="28"/>
          <w:szCs w:val="28"/>
        </w:rPr>
        <w:t xml:space="preserve">Организация контроля качества и приемки выполненных работ по содержанию и ремонту автомобильных дорог производится исполнительным комитетом Лениногорского муниципального района путем определения соответствия полноты и </w:t>
      </w:r>
      <w:proofErr w:type="gramStart"/>
      <w:r w:rsidRPr="00A74E61">
        <w:rPr>
          <w:sz w:val="28"/>
          <w:szCs w:val="28"/>
        </w:rPr>
        <w:t>качества</w:t>
      </w:r>
      <w:proofErr w:type="gramEnd"/>
      <w:r w:rsidRPr="00A74E61">
        <w:rPr>
          <w:sz w:val="28"/>
          <w:szCs w:val="28"/>
        </w:rPr>
        <w:t xml:space="preserve"> выполненных Исполнителем (подрядчиком) работ условиям муниципального контракта (договора), техническому заданию и техническим регламентам.</w:t>
      </w:r>
    </w:p>
    <w:p w:rsidR="00E058BC" w:rsidRPr="00A74E61" w:rsidRDefault="00E058BC" w:rsidP="00E058BC">
      <w:pPr>
        <w:pStyle w:val="3"/>
        <w:shd w:val="clear" w:color="auto" w:fill="auto"/>
        <w:spacing w:before="0" w:after="0" w:line="322" w:lineRule="exact"/>
        <w:ind w:left="20" w:right="-1" w:firstLine="831"/>
        <w:rPr>
          <w:sz w:val="28"/>
          <w:szCs w:val="28"/>
        </w:rPr>
      </w:pPr>
      <w:r w:rsidRPr="00A74E61">
        <w:rPr>
          <w:sz w:val="28"/>
          <w:szCs w:val="28"/>
        </w:rPr>
        <w:t>11 .2. Приемка работ по ремонту и содержанию автомобильных дорог и ввод в действие участков отремонтированных автомобильных дорог осуществляется в соответствии с техническими нормами в сфере дорожной деятельности, проектно-сметной документацией (сметным расчетом), муниципальным контрактом (договором).</w:t>
      </w:r>
    </w:p>
    <w:p w:rsidR="00E058BC" w:rsidRPr="00A74E61" w:rsidRDefault="00E058BC" w:rsidP="00E058BC">
      <w:pPr>
        <w:pStyle w:val="3"/>
        <w:numPr>
          <w:ilvl w:val="0"/>
          <w:numId w:val="7"/>
        </w:numPr>
        <w:shd w:val="clear" w:color="auto" w:fill="auto"/>
        <w:tabs>
          <w:tab w:val="left" w:pos="1350"/>
        </w:tabs>
        <w:spacing w:before="0" w:after="0" w:line="322" w:lineRule="exact"/>
        <w:ind w:left="20" w:right="-1" w:firstLine="831"/>
        <w:rPr>
          <w:sz w:val="28"/>
          <w:szCs w:val="28"/>
        </w:rPr>
      </w:pPr>
      <w:r w:rsidRPr="00A74E61">
        <w:rPr>
          <w:sz w:val="28"/>
          <w:szCs w:val="28"/>
        </w:rPr>
        <w:t>Исполнительный комитет Лениногорского муниципального района самостоятельно или с привлечением организации, осуществляющей строительный контроль, контролирует:</w:t>
      </w:r>
    </w:p>
    <w:p w:rsidR="00E058BC" w:rsidRPr="00A74E61" w:rsidRDefault="00E058BC" w:rsidP="00E058BC">
      <w:pPr>
        <w:pStyle w:val="3"/>
        <w:shd w:val="clear" w:color="auto" w:fill="auto"/>
        <w:spacing w:before="0" w:after="0" w:line="322" w:lineRule="exact"/>
        <w:ind w:left="20" w:right="-1" w:firstLine="831"/>
        <w:rPr>
          <w:sz w:val="28"/>
          <w:szCs w:val="28"/>
        </w:rPr>
      </w:pPr>
      <w:r w:rsidRPr="00A74E61">
        <w:rPr>
          <w:sz w:val="28"/>
          <w:szCs w:val="28"/>
        </w:rPr>
        <w:t>соблюдение в соответствии с проектно-сметной документацией технологических параметров при производстве работ по ремонту автомобильных дорог;</w:t>
      </w:r>
    </w:p>
    <w:p w:rsidR="00E058BC" w:rsidRPr="00A74E61" w:rsidRDefault="00E058BC" w:rsidP="00E058BC">
      <w:pPr>
        <w:pStyle w:val="3"/>
        <w:shd w:val="clear" w:color="auto" w:fill="auto"/>
        <w:spacing w:before="0" w:after="0" w:line="322" w:lineRule="exact"/>
        <w:ind w:left="20" w:right="-1" w:firstLine="831"/>
        <w:rPr>
          <w:sz w:val="28"/>
          <w:szCs w:val="28"/>
        </w:rPr>
      </w:pPr>
      <w:r w:rsidRPr="00A74E61">
        <w:rPr>
          <w:sz w:val="28"/>
          <w:szCs w:val="28"/>
        </w:rPr>
        <w:t>соответствие выполненных строительно-монтажных работ в отношении автомобильных дорог, применяемых конструкций, изделий, материалов и поставляемого оборудования проектным решениям, требованиям утвержденных действующим законодательством строительных норм, стандартов, технических условий, а также предписаний авторского надзора и органов государственного строительного надзора, относящихся к вопросам качества выполненных строительно-монтажных работ, применяемых конструкций, изделий и материалов;</w:t>
      </w:r>
    </w:p>
    <w:p w:rsidR="00E058BC" w:rsidRPr="00A74E61" w:rsidRDefault="00E058BC" w:rsidP="00E058BC">
      <w:pPr>
        <w:pStyle w:val="3"/>
        <w:shd w:val="clear" w:color="auto" w:fill="auto"/>
        <w:spacing w:before="0" w:after="0" w:line="322" w:lineRule="exact"/>
        <w:ind w:right="-1" w:firstLine="831"/>
        <w:rPr>
          <w:sz w:val="28"/>
          <w:szCs w:val="28"/>
        </w:rPr>
      </w:pPr>
      <w:r w:rsidRPr="00A74E61">
        <w:rPr>
          <w:sz w:val="28"/>
          <w:szCs w:val="28"/>
        </w:rPr>
        <w:t>выполнение геодезических работ в процессе ремонта автомобильных дорог;</w:t>
      </w:r>
    </w:p>
    <w:p w:rsidR="00E058BC" w:rsidRPr="00A74E61" w:rsidRDefault="00E058BC" w:rsidP="00E058BC">
      <w:pPr>
        <w:pStyle w:val="3"/>
        <w:shd w:val="clear" w:color="auto" w:fill="auto"/>
        <w:spacing w:before="0" w:after="0" w:line="322" w:lineRule="exact"/>
        <w:ind w:right="-1" w:firstLine="831"/>
        <w:rPr>
          <w:sz w:val="28"/>
          <w:szCs w:val="28"/>
        </w:rPr>
      </w:pPr>
      <w:r w:rsidRPr="00A74E61">
        <w:rPr>
          <w:sz w:val="28"/>
          <w:szCs w:val="28"/>
        </w:rPr>
        <w:t>соответствие объемов и качества выполненных работ и предъявленных к оплате строительно-монтажных работ технической документации, условиям муниципального контракта (договора);</w:t>
      </w:r>
    </w:p>
    <w:p w:rsidR="00E058BC" w:rsidRDefault="00E058BC" w:rsidP="00E058BC">
      <w:pPr>
        <w:pStyle w:val="3"/>
        <w:shd w:val="clear" w:color="auto" w:fill="auto"/>
        <w:spacing w:before="0" w:after="296" w:line="322" w:lineRule="exact"/>
        <w:ind w:right="-1" w:firstLine="831"/>
      </w:pPr>
      <w:r w:rsidRPr="00A74E61">
        <w:rPr>
          <w:sz w:val="28"/>
          <w:szCs w:val="28"/>
        </w:rPr>
        <w:t>устранение Исполнителем (подрядчиком) дефектов и недостатков, выявленных при приемке работ по ремонту автомобильных дорог.</w:t>
      </w:r>
    </w:p>
    <w:sectPr w:rsidR="00E058BC" w:rsidSect="00DC4518">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82C82"/>
    <w:multiLevelType w:val="multilevel"/>
    <w:tmpl w:val="6B540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D42212"/>
    <w:multiLevelType w:val="multilevel"/>
    <w:tmpl w:val="ED068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DF328F"/>
    <w:multiLevelType w:val="multilevel"/>
    <w:tmpl w:val="A0F09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D5242F"/>
    <w:multiLevelType w:val="multilevel"/>
    <w:tmpl w:val="9E7A4246"/>
    <w:lvl w:ilvl="0">
      <w:start w:val="2"/>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FF1200"/>
    <w:multiLevelType w:val="multilevel"/>
    <w:tmpl w:val="93E4232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EA09F7"/>
    <w:multiLevelType w:val="multilevel"/>
    <w:tmpl w:val="05A4CD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043F9B"/>
    <w:multiLevelType w:val="multilevel"/>
    <w:tmpl w:val="BDF88648"/>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20"/>
  <w:displayHorizontalDrawingGridEvery w:val="2"/>
  <w:characterSpacingControl w:val="doNotCompress"/>
  <w:compat/>
  <w:rsids>
    <w:rsidRoot w:val="00DC4518"/>
    <w:rsid w:val="00071B8E"/>
    <w:rsid w:val="00366391"/>
    <w:rsid w:val="005A7E82"/>
    <w:rsid w:val="005C0F10"/>
    <w:rsid w:val="00770B41"/>
    <w:rsid w:val="00D24E55"/>
    <w:rsid w:val="00DC4518"/>
    <w:rsid w:val="00E058BC"/>
    <w:rsid w:val="00F03861"/>
    <w:rsid w:val="00F82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4518"/>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DC4518"/>
    <w:rPr>
      <w:rFonts w:ascii="Times New Roman" w:eastAsia="Times New Roman" w:hAnsi="Times New Roman" w:cs="Times New Roman"/>
      <w:sz w:val="26"/>
      <w:szCs w:val="26"/>
      <w:shd w:val="clear" w:color="auto" w:fill="FFFFFF"/>
    </w:rPr>
  </w:style>
  <w:style w:type="character" w:customStyle="1" w:styleId="2">
    <w:name w:val="Основной текст2"/>
    <w:rsid w:val="00DC451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3">
    <w:name w:val="Основной текст3"/>
    <w:basedOn w:val="a"/>
    <w:link w:val="a3"/>
    <w:rsid w:val="00DC4518"/>
    <w:pPr>
      <w:shd w:val="clear" w:color="auto" w:fill="FFFFFF"/>
      <w:spacing w:before="120" w:after="480" w:line="0" w:lineRule="atLeast"/>
      <w:jc w:val="both"/>
    </w:pPr>
    <w:rPr>
      <w:rFonts w:ascii="Times New Roman" w:eastAsia="Times New Roman" w:hAnsi="Times New Roman" w:cs="Times New Roman"/>
      <w:color w:val="auto"/>
      <w:sz w:val="26"/>
      <w:szCs w:val="26"/>
      <w:lang w:eastAsia="en-US"/>
    </w:rPr>
  </w:style>
  <w:style w:type="character" w:customStyle="1" w:styleId="0pt">
    <w:name w:val="Основной текст + Полужирный;Интервал 0 pt"/>
    <w:rsid w:val="00E058BC"/>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30">
    <w:name w:val="Основной текст (3)_"/>
    <w:link w:val="31"/>
    <w:rsid w:val="00E058BC"/>
    <w:rPr>
      <w:rFonts w:ascii="Times New Roman" w:eastAsia="Times New Roman" w:hAnsi="Times New Roman" w:cs="Times New Roman"/>
      <w:b/>
      <w:bCs/>
      <w:spacing w:val="-1"/>
      <w:sz w:val="26"/>
      <w:szCs w:val="26"/>
      <w:shd w:val="clear" w:color="auto" w:fill="FFFFFF"/>
    </w:rPr>
  </w:style>
  <w:style w:type="character" w:customStyle="1" w:styleId="30pt">
    <w:name w:val="Основной текст (3) + Не полужирный;Интервал 0 pt"/>
    <w:rsid w:val="00E058BC"/>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20">
    <w:name w:val="Заголовок №2_"/>
    <w:link w:val="21"/>
    <w:rsid w:val="00E058BC"/>
    <w:rPr>
      <w:rFonts w:ascii="Times New Roman" w:eastAsia="Times New Roman" w:hAnsi="Times New Roman" w:cs="Times New Roman"/>
      <w:b/>
      <w:bCs/>
      <w:spacing w:val="-1"/>
      <w:sz w:val="26"/>
      <w:szCs w:val="26"/>
      <w:shd w:val="clear" w:color="auto" w:fill="FFFFFF"/>
    </w:rPr>
  </w:style>
  <w:style w:type="paragraph" w:customStyle="1" w:styleId="31">
    <w:name w:val="Основной текст (3)"/>
    <w:basedOn w:val="a"/>
    <w:link w:val="30"/>
    <w:rsid w:val="00E058BC"/>
    <w:pPr>
      <w:shd w:val="clear" w:color="auto" w:fill="FFFFFF"/>
      <w:spacing w:after="300" w:line="317" w:lineRule="exact"/>
      <w:jc w:val="center"/>
    </w:pPr>
    <w:rPr>
      <w:rFonts w:ascii="Times New Roman" w:eastAsia="Times New Roman" w:hAnsi="Times New Roman" w:cs="Times New Roman"/>
      <w:b/>
      <w:bCs/>
      <w:color w:val="auto"/>
      <w:spacing w:val="-1"/>
      <w:sz w:val="26"/>
      <w:szCs w:val="26"/>
      <w:lang w:eastAsia="en-US"/>
    </w:rPr>
  </w:style>
  <w:style w:type="paragraph" w:customStyle="1" w:styleId="21">
    <w:name w:val="Заголовок №2"/>
    <w:basedOn w:val="a"/>
    <w:link w:val="20"/>
    <w:rsid w:val="00E058BC"/>
    <w:pPr>
      <w:shd w:val="clear" w:color="auto" w:fill="FFFFFF"/>
      <w:spacing w:line="322" w:lineRule="exact"/>
      <w:ind w:hanging="2020"/>
      <w:outlineLvl w:val="1"/>
    </w:pPr>
    <w:rPr>
      <w:rFonts w:ascii="Times New Roman" w:eastAsia="Times New Roman" w:hAnsi="Times New Roman" w:cs="Times New Roman"/>
      <w:b/>
      <w:bCs/>
      <w:color w:val="auto"/>
      <w:spacing w:val="-1"/>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3510</Words>
  <Characters>20011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Общий отдел</cp:lastModifiedBy>
  <cp:revision>3</cp:revision>
  <dcterms:created xsi:type="dcterms:W3CDTF">2017-04-06T07:26:00Z</dcterms:created>
  <dcterms:modified xsi:type="dcterms:W3CDTF">2017-04-06T09:55:00Z</dcterms:modified>
</cp:coreProperties>
</file>