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5B" w:rsidRDefault="00F70B5B" w:rsidP="00F70B5B">
      <w:pPr>
        <w:widowControl w:val="0"/>
        <w:autoSpaceDE w:val="0"/>
        <w:autoSpaceDN w:val="0"/>
        <w:spacing w:after="0" w:line="240" w:lineRule="auto"/>
        <w:ind w:right="425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3BE9" w:rsidRDefault="00F83BE9" w:rsidP="00F70B5B">
      <w:pPr>
        <w:widowControl w:val="0"/>
        <w:autoSpaceDE w:val="0"/>
        <w:autoSpaceDN w:val="0"/>
        <w:spacing w:after="0" w:line="240" w:lineRule="auto"/>
        <w:ind w:right="425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7B89" w:rsidRDefault="009D7B89" w:rsidP="005E2FFE">
      <w:pPr>
        <w:jc w:val="center"/>
        <w:rPr>
          <w:szCs w:val="28"/>
        </w:rPr>
      </w:pPr>
      <w:r w:rsidRPr="005E617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E617E">
        <w:rPr>
          <w:rFonts w:ascii="Times New Roman" w:hAnsi="Times New Roman"/>
          <w:sz w:val="28"/>
          <w:szCs w:val="28"/>
        </w:rPr>
        <w:t>Р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А Р</w:t>
      </w:r>
    </w:p>
    <w:p w:rsidR="009D7B89" w:rsidRPr="005E617E" w:rsidRDefault="009D7B89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9D7B89" w:rsidRDefault="009D7B89" w:rsidP="005E2FFE">
      <w:pPr>
        <w:jc w:val="center"/>
        <w:rPr>
          <w:szCs w:val="28"/>
        </w:rPr>
      </w:pPr>
      <w:proofErr w:type="gramStart"/>
      <w:r w:rsidRPr="005E617E">
        <w:rPr>
          <w:rFonts w:ascii="Times New Roman" w:hAnsi="Times New Roman"/>
          <w:sz w:val="28"/>
          <w:szCs w:val="28"/>
        </w:rPr>
        <w:t>П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hAnsi="Times New Roman"/>
          <w:sz w:val="28"/>
          <w:szCs w:val="28"/>
        </w:rPr>
        <w:t>70</w:t>
      </w:r>
    </w:p>
    <w:p w:rsidR="009D7B89" w:rsidRPr="005E617E" w:rsidRDefault="009D7B89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9D7B89" w:rsidRPr="005E617E" w:rsidRDefault="009D7B89" w:rsidP="005E2FFE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«30» января 2017г.</w:t>
      </w:r>
    </w:p>
    <w:p w:rsidR="009D7B89" w:rsidRDefault="009D7B89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D7B89" w:rsidRDefault="009D7B89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D7B89" w:rsidRDefault="009D7B89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D7B89" w:rsidRDefault="009D7B89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D7B89" w:rsidRDefault="009D7B89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D7B89" w:rsidRDefault="009D7B89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F70B5B" w:rsidRPr="00F70B5B" w:rsidRDefault="00F70B5B" w:rsidP="00A65709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F70B5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F70B5B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F70B5B">
        <w:rPr>
          <w:rFonts w:ascii="Times New Roman" w:hAnsi="Times New Roman" w:cs="Times New Roman"/>
          <w:bCs/>
          <w:sz w:val="28"/>
          <w:szCs w:val="28"/>
        </w:rPr>
        <w:t xml:space="preserve">определения объема и условий предоставления из бюджета </w:t>
      </w:r>
      <w:r w:rsidR="00FD377D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 w:rsidRPr="00F70B5B">
        <w:rPr>
          <w:rFonts w:ascii="Times New Roman" w:hAnsi="Times New Roman" w:cs="Times New Roman"/>
          <w:bCs/>
          <w:sz w:val="28"/>
          <w:szCs w:val="28"/>
        </w:rPr>
        <w:t xml:space="preserve"> бюджетным и автономным учреждениям </w:t>
      </w:r>
      <w:r w:rsidR="00FD377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«Лениногорский муниципальный район» </w:t>
      </w:r>
      <w:r w:rsidRPr="00F70B5B">
        <w:rPr>
          <w:rFonts w:ascii="Times New Roman" w:hAnsi="Times New Roman" w:cs="Times New Roman"/>
          <w:bCs/>
          <w:sz w:val="28"/>
          <w:szCs w:val="28"/>
        </w:rPr>
        <w:t xml:space="preserve"> субсидий на иные цели, не связанные с финансовым обеспечением выполнения </w:t>
      </w:r>
      <w:r w:rsidR="00680B1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F70B5B">
        <w:rPr>
          <w:rFonts w:ascii="Times New Roman" w:hAnsi="Times New Roman" w:cs="Times New Roman"/>
          <w:bCs/>
          <w:sz w:val="28"/>
          <w:szCs w:val="28"/>
        </w:rPr>
        <w:t xml:space="preserve"> задания</w:t>
      </w:r>
    </w:p>
    <w:p w:rsidR="00F70B5B" w:rsidRPr="00F70B5B" w:rsidRDefault="00F70B5B" w:rsidP="00F70B5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B5B" w:rsidRPr="00F70B5B" w:rsidRDefault="00EC48D7" w:rsidP="00395E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C4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8D1A38" w:rsidRPr="00E169F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hyperlink r:id="rId5" w:history="1">
        <w:r w:rsidR="008D1A38" w:rsidRPr="00E169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пункт</w:t>
        </w:r>
        <w:r w:rsidR="008D1A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ом 1 статьи 78</w:t>
        </w:r>
        <w:r w:rsidR="008D1A38" w:rsidRPr="00745AAD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</w:hyperlink>
      <w:r w:rsidR="008D1A38" w:rsidRPr="00E1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</w:t>
      </w:r>
      <w:r w:rsidRPr="00EC48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</w:t>
      </w:r>
      <w:r w:rsidR="0010183E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DC43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Кабинета Министров Республики Татарстан от 30.12.2016 №1052 «Об утверждении Порядка определения объема и условий представления из бюджета Республики Татарстан государственным бюджетным и автономным учреждениям Республики Татарстан субсидий на иные цели, не связанные с финансовым обеспечением выполнения государственного задания»,</w:t>
      </w:r>
      <w:r w:rsidRPr="00EC4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BE9" w:rsidRPr="00F83B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</w:t>
      </w:r>
      <w:r w:rsidR="00F70B5B" w:rsidRPr="00F70B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DC4317" w:rsidRDefault="00680B13" w:rsidP="00F70B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1.</w:t>
      </w:r>
      <w:r w:rsidR="00F70B5B" w:rsidRPr="00F70B5B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Утвердить</w:t>
      </w:r>
      <w:r w:rsidR="00F83BE9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прилагаемые</w:t>
      </w:r>
      <w:r w:rsidR="00DC4317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:</w:t>
      </w:r>
      <w:r w:rsidR="00F70B5B" w:rsidRPr="00F70B5B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F70B5B" w:rsidRDefault="003F1C63" w:rsidP="00F70B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hyperlink w:anchor="P42" w:history="1">
        <w:r w:rsidR="00F70B5B" w:rsidRPr="00F70B5B">
          <w:rPr>
            <w:rFonts w:ascii="Times New Roman" w:eastAsiaTheme="minorEastAsia" w:hAnsi="Times New Roman" w:cs="Times New Roman"/>
            <w:color w:val="000000"/>
            <w:spacing w:val="-1"/>
            <w:sz w:val="28"/>
            <w:szCs w:val="28"/>
            <w:lang w:eastAsia="ru-RU"/>
          </w:rPr>
          <w:t>Порядок</w:t>
        </w:r>
      </w:hyperlink>
      <w:r w:rsidR="00F70B5B" w:rsidRPr="00F70B5B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F70B5B" w:rsidRPr="00F70B5B">
        <w:rPr>
          <w:rFonts w:ascii="Times New Roman" w:hAnsi="Times New Roman" w:cs="Times New Roman"/>
          <w:bCs/>
          <w:sz w:val="28"/>
          <w:szCs w:val="28"/>
        </w:rPr>
        <w:t xml:space="preserve">определения объема и условий предоставления из бюджета </w:t>
      </w:r>
      <w:r w:rsidR="00FD377D">
        <w:rPr>
          <w:rFonts w:ascii="Times New Roman" w:hAnsi="Times New Roman" w:cs="Times New Roman"/>
          <w:bCs/>
          <w:sz w:val="28"/>
          <w:szCs w:val="28"/>
        </w:rPr>
        <w:t>Лениногорского муниципального района</w:t>
      </w:r>
      <w:r w:rsidR="00F70B5B" w:rsidRPr="00F70B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0B13">
        <w:rPr>
          <w:rFonts w:ascii="Times New Roman" w:hAnsi="Times New Roman" w:cs="Times New Roman"/>
          <w:bCs/>
          <w:sz w:val="28"/>
          <w:szCs w:val="28"/>
        </w:rPr>
        <w:t>муниципальным</w:t>
      </w:r>
      <w:r w:rsidR="00F70B5B" w:rsidRPr="00F70B5B">
        <w:rPr>
          <w:rFonts w:ascii="Times New Roman" w:hAnsi="Times New Roman" w:cs="Times New Roman"/>
          <w:bCs/>
          <w:sz w:val="28"/>
          <w:szCs w:val="28"/>
        </w:rPr>
        <w:t xml:space="preserve"> бюджетным и автономным учреждениям </w:t>
      </w:r>
      <w:r w:rsidR="00FD377D">
        <w:rPr>
          <w:rFonts w:ascii="Times New Roman" w:hAnsi="Times New Roman" w:cs="Times New Roman"/>
          <w:bCs/>
          <w:sz w:val="28"/>
          <w:szCs w:val="28"/>
        </w:rPr>
        <w:t>муниципального образования «Лениногорский муниципальный район»</w:t>
      </w:r>
      <w:r w:rsidR="00F70B5B" w:rsidRPr="00F70B5B">
        <w:rPr>
          <w:rFonts w:ascii="Times New Roman" w:hAnsi="Times New Roman" w:cs="Times New Roman"/>
          <w:bCs/>
          <w:sz w:val="28"/>
          <w:szCs w:val="28"/>
        </w:rPr>
        <w:t xml:space="preserve"> субсидий на иные цели, не связанные с финансовым обеспечением выполнения </w:t>
      </w:r>
      <w:r w:rsidR="00680B1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EC48D7">
        <w:rPr>
          <w:rFonts w:ascii="Times New Roman" w:hAnsi="Times New Roman" w:cs="Times New Roman"/>
          <w:bCs/>
          <w:sz w:val="28"/>
          <w:szCs w:val="28"/>
        </w:rPr>
        <w:t xml:space="preserve"> задания</w:t>
      </w:r>
      <w:r w:rsidR="00F83BE9">
        <w:rPr>
          <w:rFonts w:ascii="Times New Roman" w:hAnsi="Times New Roman" w:cs="Times New Roman"/>
          <w:bCs/>
          <w:sz w:val="28"/>
          <w:szCs w:val="28"/>
        </w:rPr>
        <w:t>;</w:t>
      </w:r>
    </w:p>
    <w:p w:rsidR="00DC4317" w:rsidRDefault="00F83BE9" w:rsidP="00F70B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DC4317">
        <w:rPr>
          <w:rFonts w:ascii="Times New Roman" w:hAnsi="Times New Roman" w:cs="Times New Roman"/>
          <w:bCs/>
          <w:sz w:val="28"/>
          <w:szCs w:val="28"/>
        </w:rPr>
        <w:t>роект типового договора (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DC4317">
        <w:rPr>
          <w:rFonts w:ascii="Times New Roman" w:hAnsi="Times New Roman" w:cs="Times New Roman"/>
          <w:bCs/>
          <w:sz w:val="28"/>
          <w:szCs w:val="28"/>
        </w:rPr>
        <w:t>оглаш</w:t>
      </w:r>
      <w:r>
        <w:rPr>
          <w:rFonts w:ascii="Times New Roman" w:hAnsi="Times New Roman" w:cs="Times New Roman"/>
          <w:bCs/>
          <w:sz w:val="28"/>
          <w:szCs w:val="28"/>
        </w:rPr>
        <w:t>ения) о предоставлении субсидий</w:t>
      </w:r>
      <w:r w:rsidR="00DC4317">
        <w:rPr>
          <w:rFonts w:ascii="Times New Roman" w:hAnsi="Times New Roman" w:cs="Times New Roman"/>
          <w:bCs/>
          <w:sz w:val="28"/>
          <w:szCs w:val="28"/>
        </w:rPr>
        <w:t>.</w:t>
      </w:r>
    </w:p>
    <w:p w:rsidR="00680B13" w:rsidRDefault="00680B13" w:rsidP="00F70B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2.Опубликовать настоящее постановление на официальном сайте Лениногорского муниципального района.</w:t>
      </w:r>
    </w:p>
    <w:p w:rsidR="00680B13" w:rsidRDefault="00680B13" w:rsidP="00F70B5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3.</w:t>
      </w:r>
      <w:proofErr w:type="gramStart"/>
      <w:r w:rsidR="00F83BE9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Контроль за</w:t>
      </w:r>
      <w:proofErr w:type="gramEnd"/>
      <w:r w:rsidR="00F83BE9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исполнением настоящего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постановления возложить на пе</w:t>
      </w:r>
      <w:r w:rsidR="00F83BE9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рвого заместителя руководителя И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сполнительного комитета </w:t>
      </w:r>
      <w:r w:rsidR="00F83BE9"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муниципального образования «Лениногорский муниципальный район» </w:t>
      </w:r>
      <w:r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  <w:t>по экономике.</w:t>
      </w:r>
    </w:p>
    <w:p w:rsidR="00680B13" w:rsidRDefault="00680B13" w:rsidP="00680B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680B13" w:rsidRDefault="00680B13" w:rsidP="00680B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F83BE9" w:rsidRDefault="00F83BE9" w:rsidP="00680B1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/>
          <w:spacing w:val="-1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F83BE9" w:rsidRPr="00F4087C" w:rsidTr="002672FD">
        <w:tc>
          <w:tcPr>
            <w:tcW w:w="3284" w:type="dxa"/>
          </w:tcPr>
          <w:p w:rsidR="00F83BE9" w:rsidRPr="00F4087C" w:rsidRDefault="00F83BE9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F83BE9" w:rsidRPr="00F4087C" w:rsidRDefault="00F83BE9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83BE9" w:rsidRPr="00F4087C" w:rsidRDefault="00F83BE9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680B13" w:rsidRDefault="00680B13" w:rsidP="00F70B5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F70B5B" w:rsidRDefault="00680B13" w:rsidP="00F70B5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Р.Х.Хамидуллин</w:t>
      </w:r>
    </w:p>
    <w:p w:rsidR="00680B13" w:rsidRPr="00680B13" w:rsidRDefault="00680B13" w:rsidP="00F70B5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5-18-25</w:t>
      </w:r>
    </w:p>
    <w:p w:rsidR="00F70B5B" w:rsidRPr="00F70B5B" w:rsidRDefault="00F70B5B" w:rsidP="00F70B5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sectPr w:rsidR="00F70B5B" w:rsidRPr="00F70B5B" w:rsidSect="00F83B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0B5B"/>
    <w:rsid w:val="00060D59"/>
    <w:rsid w:val="000A21A8"/>
    <w:rsid w:val="0010183E"/>
    <w:rsid w:val="0022374A"/>
    <w:rsid w:val="00395E54"/>
    <w:rsid w:val="003F1C63"/>
    <w:rsid w:val="00590D4E"/>
    <w:rsid w:val="006252C0"/>
    <w:rsid w:val="00647995"/>
    <w:rsid w:val="00680B13"/>
    <w:rsid w:val="008429A8"/>
    <w:rsid w:val="008D1A38"/>
    <w:rsid w:val="009D7B89"/>
    <w:rsid w:val="00A65709"/>
    <w:rsid w:val="00D83203"/>
    <w:rsid w:val="00DC4317"/>
    <w:rsid w:val="00EB6FD1"/>
    <w:rsid w:val="00EC48D7"/>
    <w:rsid w:val="00F70B5B"/>
    <w:rsid w:val="00F83BE9"/>
    <w:rsid w:val="00FD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B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D282C05E125AAA0602AFDFB0415542C93A32CD4E3BCA238B3E47C524BEC3E8A74FF55326334T2p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48051-6119-4702-9290-0D94B2463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Насыртдинов О.Р.</dc:creator>
  <cp:keywords/>
  <dc:description/>
  <cp:lastModifiedBy>Машбюро</cp:lastModifiedBy>
  <cp:revision>4</cp:revision>
  <cp:lastPrinted>2017-01-24T10:22:00Z</cp:lastPrinted>
  <dcterms:created xsi:type="dcterms:W3CDTF">2017-01-24T10:21:00Z</dcterms:created>
  <dcterms:modified xsi:type="dcterms:W3CDTF">2017-01-31T06:10:00Z</dcterms:modified>
</cp:coreProperties>
</file>