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A6" w:rsidRDefault="00223AA6" w:rsidP="00223AA6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6</w:t>
      </w:r>
    </w:p>
    <w:p w:rsidR="00223AA6" w:rsidRDefault="00223AA6" w:rsidP="00223AA6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</w:p>
    <w:p w:rsidR="00223AA6" w:rsidRDefault="00223AA6" w:rsidP="00223AA6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целевой Программе «Повышение безопасности дорожного движения на территории Лениногорского района на 2017 год»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603A" w:rsidRDefault="00A0603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A46" w:rsidRDefault="00B35A46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2A7A" w:rsidRPr="00223AA6" w:rsidRDefault="00223AA6" w:rsidP="00D2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AA6">
        <w:rPr>
          <w:rFonts w:ascii="Times New Roman" w:hAnsi="Times New Roman" w:cs="Times New Roman"/>
          <w:sz w:val="28"/>
          <w:szCs w:val="28"/>
        </w:rPr>
        <w:t>Объемы финансирования программы по направлениям</w:t>
      </w:r>
    </w:p>
    <w:p w:rsidR="00586582" w:rsidRDefault="00586582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A46" w:rsidRDefault="00B35A46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03A" w:rsidRPr="009D20BC" w:rsidRDefault="001A24E3" w:rsidP="00586582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20BC" w:rsidRPr="009D20B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3858" w:type="dxa"/>
        <w:tblInd w:w="369" w:type="dxa"/>
        <w:tblLayout w:type="fixed"/>
        <w:tblLook w:val="04A0"/>
      </w:tblPr>
      <w:tblGrid>
        <w:gridCol w:w="8046"/>
        <w:gridCol w:w="5812"/>
      </w:tblGrid>
      <w:tr w:rsidR="00586582" w:rsidTr="00D9117F">
        <w:tc>
          <w:tcPr>
            <w:tcW w:w="8046" w:type="dxa"/>
            <w:vAlign w:val="center"/>
          </w:tcPr>
          <w:p w:rsidR="00586582" w:rsidRPr="00223AA6" w:rsidRDefault="00586582" w:rsidP="00223A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812" w:type="dxa"/>
            <w:vAlign w:val="center"/>
          </w:tcPr>
          <w:p w:rsidR="00586582" w:rsidRPr="00223AA6" w:rsidRDefault="00586582" w:rsidP="00223A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586582" w:rsidTr="00D9117F">
        <w:tc>
          <w:tcPr>
            <w:tcW w:w="8046" w:type="dxa"/>
            <w:vAlign w:val="center"/>
          </w:tcPr>
          <w:p w:rsidR="00586582" w:rsidRPr="00223AA6" w:rsidRDefault="00586582" w:rsidP="00223A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Средства республиканского бюджета – всего</w:t>
            </w:r>
          </w:p>
        </w:tc>
        <w:tc>
          <w:tcPr>
            <w:tcW w:w="5812" w:type="dxa"/>
            <w:vAlign w:val="center"/>
          </w:tcPr>
          <w:p w:rsidR="00586582" w:rsidRPr="00223AA6" w:rsidRDefault="00BC5CF9" w:rsidP="00223A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586582" w:rsidTr="00D9117F">
        <w:tc>
          <w:tcPr>
            <w:tcW w:w="8046" w:type="dxa"/>
            <w:vAlign w:val="center"/>
          </w:tcPr>
          <w:p w:rsidR="00586582" w:rsidRPr="00223AA6" w:rsidRDefault="00586582" w:rsidP="0022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Средства муниципального образования – всего</w:t>
            </w:r>
          </w:p>
          <w:p w:rsidR="00586582" w:rsidRPr="00223AA6" w:rsidRDefault="00586582" w:rsidP="0022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5812" w:type="dxa"/>
            <w:vAlign w:val="center"/>
          </w:tcPr>
          <w:p w:rsidR="00586582" w:rsidRPr="00223AA6" w:rsidRDefault="00BC5CF9" w:rsidP="00223A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30 513,0</w:t>
            </w:r>
          </w:p>
        </w:tc>
      </w:tr>
      <w:tr w:rsidR="00586582" w:rsidTr="00D9117F">
        <w:tc>
          <w:tcPr>
            <w:tcW w:w="8046" w:type="dxa"/>
            <w:vAlign w:val="center"/>
          </w:tcPr>
          <w:p w:rsidR="00586582" w:rsidRPr="00223AA6" w:rsidRDefault="00586582" w:rsidP="00223A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5812" w:type="dxa"/>
            <w:vAlign w:val="center"/>
          </w:tcPr>
          <w:p w:rsidR="00586582" w:rsidRPr="00223AA6" w:rsidRDefault="00BC5CF9" w:rsidP="00223A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30 003,0</w:t>
            </w:r>
          </w:p>
        </w:tc>
      </w:tr>
      <w:tr w:rsidR="00586582" w:rsidTr="00D9117F">
        <w:tc>
          <w:tcPr>
            <w:tcW w:w="8046" w:type="dxa"/>
            <w:vAlign w:val="center"/>
          </w:tcPr>
          <w:p w:rsidR="00586582" w:rsidRPr="00223AA6" w:rsidRDefault="00586582" w:rsidP="00223A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  <w:tc>
          <w:tcPr>
            <w:tcW w:w="5812" w:type="dxa"/>
            <w:vAlign w:val="center"/>
          </w:tcPr>
          <w:p w:rsidR="00586582" w:rsidRPr="00223AA6" w:rsidRDefault="00BC5CF9" w:rsidP="00223A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/>
                <w:sz w:val="28"/>
                <w:szCs w:val="28"/>
              </w:rPr>
              <w:t>510,0</w:t>
            </w:r>
          </w:p>
        </w:tc>
      </w:tr>
      <w:tr w:rsidR="00586582" w:rsidTr="00D9117F">
        <w:tc>
          <w:tcPr>
            <w:tcW w:w="8046" w:type="dxa"/>
            <w:vAlign w:val="center"/>
          </w:tcPr>
          <w:p w:rsidR="00586582" w:rsidRPr="00223AA6" w:rsidRDefault="00586582" w:rsidP="0022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всего</w:t>
            </w:r>
          </w:p>
          <w:p w:rsidR="00586582" w:rsidRPr="00223AA6" w:rsidRDefault="00586582" w:rsidP="0022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586582" w:rsidRPr="00223AA6" w:rsidRDefault="00BC5CF9" w:rsidP="00223A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223AA6">
              <w:rPr>
                <w:rFonts w:ascii="Times New Roman" w:hAnsi="Times New Roman"/>
                <w:sz w:val="28"/>
                <w:szCs w:val="28"/>
              </w:rPr>
              <w:t>466,0</w:t>
            </w:r>
            <w:bookmarkEnd w:id="0"/>
          </w:p>
        </w:tc>
      </w:tr>
      <w:tr w:rsidR="00586582" w:rsidTr="00D9117F">
        <w:tc>
          <w:tcPr>
            <w:tcW w:w="8046" w:type="dxa"/>
            <w:vAlign w:val="center"/>
          </w:tcPr>
          <w:p w:rsidR="00586582" w:rsidRPr="00223AA6" w:rsidRDefault="00586582" w:rsidP="00223A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из источников всего</w:t>
            </w:r>
          </w:p>
        </w:tc>
        <w:tc>
          <w:tcPr>
            <w:tcW w:w="5812" w:type="dxa"/>
            <w:vAlign w:val="center"/>
          </w:tcPr>
          <w:p w:rsidR="00586582" w:rsidRPr="00223AA6" w:rsidRDefault="00BC5CF9" w:rsidP="00223A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AA6">
              <w:rPr>
                <w:rFonts w:ascii="Times New Roman" w:hAnsi="Times New Roman" w:cs="Times New Roman"/>
                <w:sz w:val="28"/>
                <w:szCs w:val="28"/>
              </w:rPr>
              <w:t>31 729,0</w:t>
            </w:r>
          </w:p>
        </w:tc>
      </w:tr>
    </w:tbl>
    <w:p w:rsidR="00D22A7A" w:rsidRP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A7A" w:rsidRPr="00D22A7A" w:rsidSect="00D22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32E7"/>
    <w:rsid w:val="0000317B"/>
    <w:rsid w:val="001A24E3"/>
    <w:rsid w:val="00223AA6"/>
    <w:rsid w:val="00365253"/>
    <w:rsid w:val="00586582"/>
    <w:rsid w:val="00666128"/>
    <w:rsid w:val="006E1D8A"/>
    <w:rsid w:val="0073201C"/>
    <w:rsid w:val="009D20BC"/>
    <w:rsid w:val="00A0603A"/>
    <w:rsid w:val="00A07B11"/>
    <w:rsid w:val="00A978A3"/>
    <w:rsid w:val="00B32C8E"/>
    <w:rsid w:val="00B35A46"/>
    <w:rsid w:val="00BC5CF9"/>
    <w:rsid w:val="00C02166"/>
    <w:rsid w:val="00C04EFD"/>
    <w:rsid w:val="00CD32E7"/>
    <w:rsid w:val="00D22A7A"/>
    <w:rsid w:val="00D537EF"/>
    <w:rsid w:val="00D9117F"/>
    <w:rsid w:val="00DC120C"/>
    <w:rsid w:val="00F8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Машбюро</cp:lastModifiedBy>
  <cp:revision>2</cp:revision>
  <cp:lastPrinted>2014-01-29T07:00:00Z</cp:lastPrinted>
  <dcterms:created xsi:type="dcterms:W3CDTF">2016-12-22T06:25:00Z</dcterms:created>
  <dcterms:modified xsi:type="dcterms:W3CDTF">2016-12-22T06:25:00Z</dcterms:modified>
</cp:coreProperties>
</file>