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F5" w:rsidRDefault="00DD68F5" w:rsidP="00DD68F5">
      <w:pPr>
        <w:ind w:left="510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="00E20272"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sz w:val="24"/>
          <w:szCs w:val="24"/>
        </w:rPr>
        <w:t xml:space="preserve">    </w:t>
      </w:r>
      <w:r w:rsidRPr="005F465E">
        <w:rPr>
          <w:rFonts w:eastAsia="Times New Roman"/>
          <w:sz w:val="24"/>
          <w:szCs w:val="24"/>
        </w:rPr>
        <w:t>Утвержден</w:t>
      </w:r>
      <w:r>
        <w:rPr>
          <w:rFonts w:eastAsia="Times New Roman"/>
          <w:sz w:val="24"/>
          <w:szCs w:val="24"/>
        </w:rPr>
        <w:t>ы</w:t>
      </w:r>
    </w:p>
    <w:p w:rsidR="00E20272" w:rsidRPr="005F465E" w:rsidRDefault="00E20272" w:rsidP="00DD68F5">
      <w:pPr>
        <w:ind w:left="5103"/>
        <w:jc w:val="both"/>
        <w:rPr>
          <w:rFonts w:eastAsia="Times New Roman"/>
          <w:sz w:val="24"/>
          <w:szCs w:val="24"/>
        </w:rPr>
      </w:pPr>
    </w:p>
    <w:p w:rsidR="00DD68F5" w:rsidRPr="005F465E" w:rsidRDefault="00DD68F5" w:rsidP="00DD68F5">
      <w:pPr>
        <w:ind w:left="5387" w:firstLine="0"/>
        <w:jc w:val="both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DD68F5" w:rsidRPr="005F465E" w:rsidRDefault="00DD68F5" w:rsidP="00DD68F5">
      <w:pPr>
        <w:ind w:left="5387"/>
        <w:rPr>
          <w:rFonts w:eastAsia="Times New Roman"/>
          <w:sz w:val="24"/>
          <w:szCs w:val="24"/>
        </w:rPr>
      </w:pPr>
    </w:p>
    <w:p w:rsidR="00DD68F5" w:rsidRPr="005F465E" w:rsidRDefault="00E20272" w:rsidP="00DD68F5">
      <w:pPr>
        <w:ind w:left="5387" w:firstLine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«05</w:t>
      </w:r>
      <w:r w:rsidR="00DD68F5" w:rsidRPr="005F465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августа </w:t>
      </w:r>
      <w:r w:rsidR="00DD68F5" w:rsidRPr="005F465E">
        <w:rPr>
          <w:rFonts w:eastAsia="Times New Roman"/>
          <w:sz w:val="24"/>
          <w:szCs w:val="24"/>
        </w:rPr>
        <w:t>201</w:t>
      </w:r>
      <w:r w:rsidR="00DD68F5">
        <w:rPr>
          <w:rFonts w:eastAsia="Times New Roman"/>
          <w:sz w:val="24"/>
          <w:szCs w:val="24"/>
        </w:rPr>
        <w:t>6г.</w:t>
      </w:r>
      <w:r w:rsidR="00DD68F5" w:rsidRPr="005F465E">
        <w:rPr>
          <w:rFonts w:eastAsia="Times New Roman"/>
          <w:sz w:val="24"/>
          <w:szCs w:val="24"/>
        </w:rPr>
        <w:t xml:space="preserve"> №</w:t>
      </w:r>
      <w:r>
        <w:rPr>
          <w:rFonts w:eastAsia="Times New Roman"/>
          <w:sz w:val="24"/>
          <w:szCs w:val="24"/>
        </w:rPr>
        <w:t>1190</w:t>
      </w:r>
    </w:p>
    <w:p w:rsidR="00DD68F5" w:rsidRDefault="00DD68F5" w:rsidP="00DD68F5">
      <w:pPr>
        <w:ind w:firstLine="0"/>
        <w:rPr>
          <w:rFonts w:cs="Times New Roman"/>
          <w:b/>
          <w:szCs w:val="28"/>
        </w:rPr>
      </w:pPr>
    </w:p>
    <w:p w:rsidR="00DD68F5" w:rsidRDefault="00DD68F5" w:rsidP="00DD68F5">
      <w:pPr>
        <w:ind w:firstLine="0"/>
        <w:jc w:val="center"/>
        <w:rPr>
          <w:rFonts w:cs="Times New Roman"/>
          <w:szCs w:val="28"/>
        </w:rPr>
      </w:pPr>
      <w:r w:rsidRPr="00DD68F5">
        <w:rPr>
          <w:rFonts w:cs="Times New Roman"/>
          <w:szCs w:val="28"/>
        </w:rPr>
        <w:t>Правила</w:t>
      </w:r>
    </w:p>
    <w:p w:rsidR="00DD68F5" w:rsidRPr="00DD68F5" w:rsidRDefault="00DD68F5" w:rsidP="00DD68F5">
      <w:pPr>
        <w:ind w:firstLine="0"/>
        <w:jc w:val="center"/>
        <w:rPr>
          <w:rFonts w:cs="Times New Roman"/>
          <w:szCs w:val="28"/>
        </w:rPr>
      </w:pPr>
      <w:r w:rsidRPr="00DD68F5">
        <w:rPr>
          <w:rFonts w:cs="Times New Roman"/>
          <w:szCs w:val="28"/>
        </w:rPr>
        <w:t>обращения  с  отходами  производства  и  потребления  в   части  осветительных  устройств, электрических  ламп, не</w:t>
      </w:r>
      <w:bookmarkStart w:id="0" w:name="_GoBack"/>
      <w:bookmarkEnd w:id="0"/>
      <w:r w:rsidRPr="00DD68F5">
        <w:rPr>
          <w:rFonts w:cs="Times New Roman"/>
          <w:szCs w:val="28"/>
        </w:rPr>
        <w:t>надлежащи</w:t>
      </w:r>
      <w:r w:rsidR="00C90E6E">
        <w:rPr>
          <w:rFonts w:cs="Times New Roman"/>
          <w:szCs w:val="28"/>
        </w:rPr>
        <w:t>е</w:t>
      </w:r>
      <w:r w:rsidRPr="00DD68F5">
        <w:rPr>
          <w:rFonts w:cs="Times New Roman"/>
          <w:szCs w:val="28"/>
        </w:rPr>
        <w:t xml:space="preserve"> сбор,  накопление,    использование, обезвреживание, транспортирование  и   размещение которых    может  повлечь  причинение   вреда   жизни, </w:t>
      </w:r>
      <w:r w:rsidR="00A95576">
        <w:rPr>
          <w:rFonts w:cs="Times New Roman"/>
          <w:szCs w:val="28"/>
        </w:rPr>
        <w:t xml:space="preserve">здоровью </w:t>
      </w:r>
      <w:r w:rsidRPr="00DD68F5">
        <w:rPr>
          <w:rFonts w:cs="Times New Roman"/>
          <w:szCs w:val="28"/>
        </w:rPr>
        <w:t xml:space="preserve">  граждан,   вреда   животным, растениям и </w:t>
      </w:r>
      <w:r w:rsidR="00A95576">
        <w:rPr>
          <w:rFonts w:cs="Times New Roman"/>
          <w:szCs w:val="28"/>
        </w:rPr>
        <w:t xml:space="preserve">окружающей </w:t>
      </w:r>
      <w:r w:rsidRPr="00DD68F5">
        <w:rPr>
          <w:rFonts w:cs="Times New Roman"/>
          <w:szCs w:val="28"/>
        </w:rPr>
        <w:t>среде</w:t>
      </w:r>
    </w:p>
    <w:p w:rsidR="00DD68F5" w:rsidRPr="00DD68F5" w:rsidRDefault="00DD68F5" w:rsidP="00DD68F5">
      <w:pPr>
        <w:jc w:val="center"/>
        <w:rPr>
          <w:rFonts w:cs="Times New Roman"/>
          <w:b/>
          <w:szCs w:val="28"/>
        </w:rPr>
      </w:pPr>
    </w:p>
    <w:p w:rsidR="00DD68F5" w:rsidRPr="00DD68F5" w:rsidRDefault="00DD68F5" w:rsidP="00DD68F5">
      <w:pPr>
        <w:jc w:val="center"/>
        <w:rPr>
          <w:rFonts w:cs="Times New Roman"/>
          <w:b/>
          <w:szCs w:val="28"/>
        </w:rPr>
      </w:pPr>
    </w:p>
    <w:p w:rsidR="00DD68F5" w:rsidRPr="00A95576" w:rsidRDefault="00A95576" w:rsidP="00A9557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955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.Общие положения</w:t>
      </w:r>
    </w:p>
    <w:p w:rsidR="00DD68F5" w:rsidRPr="00A95576" w:rsidRDefault="00DD68F5" w:rsidP="00A95576">
      <w:pPr>
        <w:rPr>
          <w:szCs w:val="28"/>
        </w:rPr>
      </w:pPr>
    </w:p>
    <w:p w:rsidR="00DD68F5" w:rsidRPr="00A95576" w:rsidRDefault="00A95576" w:rsidP="00A95576">
      <w:pPr>
        <w:jc w:val="both"/>
        <w:rPr>
          <w:szCs w:val="28"/>
        </w:rPr>
      </w:pPr>
      <w:r>
        <w:rPr>
          <w:szCs w:val="28"/>
        </w:rPr>
        <w:t>1.</w:t>
      </w:r>
      <w:r w:rsidR="00DD68F5" w:rsidRPr="00A95576">
        <w:rPr>
          <w:szCs w:val="28"/>
        </w:rPr>
        <w:t>Настоящие   Правила  устанавливают   порядок  обращения  с   отходами</w:t>
      </w:r>
      <w:r>
        <w:rPr>
          <w:szCs w:val="28"/>
        </w:rPr>
        <w:t xml:space="preserve"> </w:t>
      </w:r>
      <w:r w:rsidR="00DD68F5" w:rsidRPr="00DD68F5">
        <w:rPr>
          <w:rFonts w:cs="Times New Roman"/>
          <w:szCs w:val="28"/>
        </w:rPr>
        <w:t>производства  и  потребления  в  части  осветительных  устройств, электрических, энергосберегающих  ламп, ненадлежащие  сбор, накопление, использование, обезвреживание, транспортирование и размещение которых может повлечь  причинение  вреда  жизни, здоровью граждан,  вреда  животным, растениям  и  окружающей  среде.</w:t>
      </w:r>
    </w:p>
    <w:p w:rsidR="00DD68F5" w:rsidRPr="00DD68F5" w:rsidRDefault="00DD68F5" w:rsidP="00DD68F5">
      <w:pPr>
        <w:jc w:val="both"/>
        <w:rPr>
          <w:rFonts w:cs="Times New Roman"/>
          <w:szCs w:val="28"/>
        </w:rPr>
      </w:pPr>
      <w:proofErr w:type="gramStart"/>
      <w:r w:rsidRPr="00DD68F5">
        <w:rPr>
          <w:rFonts w:cs="Times New Roman"/>
          <w:szCs w:val="28"/>
        </w:rPr>
        <w:t>Настоящие  Правила  обязательны  для  потребителей   ртутьсодержащих и энергосберегающих ламп (кроме потребителей ртутьсодержащих и</w:t>
      </w:r>
      <w:proofErr w:type="gramEnd"/>
      <w:r w:rsidRPr="00DD68F5">
        <w:rPr>
          <w:rFonts w:cs="Times New Roman"/>
          <w:szCs w:val="28"/>
        </w:rPr>
        <w:t xml:space="preserve">  энергосберегающих  ламп, являющихся  собственниками  и  нанимателями, пользователями  помещений в многоквартирных домах и имеющих  заключенный  собственниками  указанных помещений договора управления  многоквартирными  домами  или  договора  оказания  услуг  и (или)  выполнения  работ  по  содержанию  и  ремонту  общего  имущества  в  таких  домах).</w:t>
      </w:r>
    </w:p>
    <w:p w:rsidR="00DD68F5" w:rsidRPr="00C90E6E" w:rsidRDefault="00C90E6E" w:rsidP="00C90E6E">
      <w:pPr>
        <w:jc w:val="center"/>
        <w:rPr>
          <w:szCs w:val="28"/>
        </w:rPr>
      </w:pPr>
      <w:r>
        <w:rPr>
          <w:szCs w:val="28"/>
        </w:rPr>
        <w:t>2.</w:t>
      </w:r>
      <w:r w:rsidR="00DD68F5" w:rsidRPr="00C90E6E">
        <w:rPr>
          <w:szCs w:val="28"/>
        </w:rPr>
        <w:t>Понятия, используемые  в  настоящих  Правилах, означают  следующее:</w:t>
      </w:r>
    </w:p>
    <w:p w:rsidR="00DD68F5" w:rsidRPr="00DD68F5" w:rsidRDefault="00DD68F5" w:rsidP="00DD68F5">
      <w:pPr>
        <w:jc w:val="both"/>
        <w:rPr>
          <w:rFonts w:cs="Times New Roman"/>
          <w:szCs w:val="28"/>
        </w:rPr>
      </w:pPr>
      <w:r w:rsidRPr="00DD68F5">
        <w:rPr>
          <w:rFonts w:cs="Times New Roman"/>
          <w:szCs w:val="28"/>
        </w:rPr>
        <w:t>«отработанные ртутьсодержащие и энергосберегающие лампы» - ртутьсодержащие  отходы, представляющие собой,  выведенные  из  эксплуатации  и  подлежащие  утилизации  осветительные  устройства  и  электрические  лампы  с  ртутным  заполнением  и  содержанием  ртути  не  менее  0,01  процента;</w:t>
      </w:r>
    </w:p>
    <w:p w:rsidR="00DD68F5" w:rsidRPr="00DD68F5" w:rsidRDefault="00DD68F5" w:rsidP="00DD68F5">
      <w:pPr>
        <w:jc w:val="both"/>
        <w:rPr>
          <w:rFonts w:cs="Times New Roman"/>
          <w:szCs w:val="28"/>
        </w:rPr>
      </w:pPr>
      <w:r w:rsidRPr="00DD68F5">
        <w:rPr>
          <w:rFonts w:cs="Times New Roman"/>
          <w:szCs w:val="28"/>
        </w:rPr>
        <w:t>«использование  отработанных ртутьсодержащих и  энергосберегающих  ламп» - применение  отработанных  ртутьсодержащих и энергосберегающих  ламп для производства  товаров (продукции), выполнения  работ,  оказания  услуг  или  получения  энергии;</w:t>
      </w:r>
    </w:p>
    <w:p w:rsidR="00DD68F5" w:rsidRPr="00DD68F5" w:rsidRDefault="00DD68F5" w:rsidP="00DD68F5">
      <w:pPr>
        <w:jc w:val="both"/>
        <w:rPr>
          <w:rFonts w:cs="Times New Roman"/>
          <w:szCs w:val="28"/>
        </w:rPr>
      </w:pPr>
      <w:r w:rsidRPr="00DD68F5">
        <w:rPr>
          <w:rFonts w:cs="Times New Roman"/>
          <w:szCs w:val="28"/>
        </w:rPr>
        <w:t xml:space="preserve"> «потребители ртутьсодержащих и энергосберегающих ламп» -  юридические  лица  или  </w:t>
      </w:r>
      <w:r w:rsidR="00AA79F4">
        <w:rPr>
          <w:rFonts w:cs="Times New Roman"/>
          <w:szCs w:val="28"/>
        </w:rPr>
        <w:t>индивидуальные  предприниматели</w:t>
      </w:r>
      <w:r w:rsidRPr="00DD68F5">
        <w:rPr>
          <w:rFonts w:cs="Times New Roman"/>
          <w:szCs w:val="28"/>
        </w:rPr>
        <w:t xml:space="preserve">, не  имеющие  лицензии  на  осуществление  деятельности  по  обезвреживанию  и  размещению  отходов </w:t>
      </w:r>
      <w:r w:rsidR="00AA79F4">
        <w:rPr>
          <w:rFonts w:cs="Times New Roman"/>
          <w:szCs w:val="28"/>
        </w:rPr>
        <w:t xml:space="preserve"> 1 – 4  класса  опасности</w:t>
      </w:r>
      <w:r w:rsidRPr="00DD68F5">
        <w:rPr>
          <w:rFonts w:cs="Times New Roman"/>
          <w:szCs w:val="28"/>
        </w:rPr>
        <w:t xml:space="preserve">,  а  также  физические  </w:t>
      </w:r>
      <w:r w:rsidR="00C90E6E">
        <w:rPr>
          <w:rFonts w:cs="Times New Roman"/>
          <w:szCs w:val="28"/>
        </w:rPr>
        <w:t xml:space="preserve">лица, </w:t>
      </w:r>
      <w:r w:rsidRPr="00DD68F5">
        <w:rPr>
          <w:rFonts w:cs="Times New Roman"/>
          <w:szCs w:val="28"/>
        </w:rPr>
        <w:lastRenderedPageBreak/>
        <w:t>эксплуатирующие  осветительные  устройства  и  электрические  лампы  с  ртутным  заполнением;</w:t>
      </w:r>
    </w:p>
    <w:p w:rsidR="00DD68F5" w:rsidRPr="00DD68F5" w:rsidRDefault="00DD68F5" w:rsidP="00DD68F5">
      <w:pPr>
        <w:jc w:val="both"/>
        <w:rPr>
          <w:rFonts w:cs="Times New Roman"/>
          <w:szCs w:val="28"/>
        </w:rPr>
      </w:pPr>
      <w:r w:rsidRPr="00DD68F5">
        <w:rPr>
          <w:rFonts w:cs="Times New Roman"/>
          <w:szCs w:val="28"/>
        </w:rPr>
        <w:t xml:space="preserve"> </w:t>
      </w:r>
      <w:r w:rsidR="00AA79F4">
        <w:rPr>
          <w:rFonts w:cs="Times New Roman"/>
          <w:szCs w:val="28"/>
        </w:rPr>
        <w:t>«</w:t>
      </w:r>
      <w:r w:rsidRPr="00DD68F5">
        <w:rPr>
          <w:rFonts w:cs="Times New Roman"/>
          <w:szCs w:val="28"/>
        </w:rPr>
        <w:t xml:space="preserve">накопление» - хранение  потребителями ртутьсодержащих и  энергосберегающих  ламп, за  исключением  физических  лиц, разрешенного в  установленном  порядке  количества отработанных ртутьсодержащих и  энергосберегающих  ламп; </w:t>
      </w:r>
    </w:p>
    <w:p w:rsidR="00DD68F5" w:rsidRPr="00DD68F5" w:rsidRDefault="00DD68F5" w:rsidP="00DD68F5">
      <w:pPr>
        <w:jc w:val="both"/>
        <w:rPr>
          <w:rFonts w:cs="Times New Roman"/>
          <w:szCs w:val="28"/>
        </w:rPr>
      </w:pPr>
      <w:r w:rsidRPr="00DD68F5">
        <w:rPr>
          <w:rFonts w:cs="Times New Roman"/>
          <w:szCs w:val="28"/>
        </w:rPr>
        <w:t xml:space="preserve">«специализированные организации» - юридические лица и  индивидуальные  предприниматели,  осуществляющие  сбор,  использование,  обезвреживание, транспортирование и размещение отработанных  ртутьсодержащих и  энергосберегающих  ламп,  имеющие  лицензии  на  осуществление  деятельности  по  обезвреживанию  и  размещению  отходов </w:t>
      </w:r>
      <w:r w:rsidR="005F7A5C">
        <w:rPr>
          <w:rFonts w:cs="Times New Roman"/>
          <w:szCs w:val="28"/>
        </w:rPr>
        <w:t xml:space="preserve">              </w:t>
      </w:r>
      <w:r w:rsidRPr="00DD68F5">
        <w:rPr>
          <w:rFonts w:cs="Times New Roman"/>
          <w:szCs w:val="28"/>
        </w:rPr>
        <w:t xml:space="preserve"> 1- 4 класса  опасности;</w:t>
      </w:r>
    </w:p>
    <w:p w:rsidR="00DD68F5" w:rsidRPr="00DD68F5" w:rsidRDefault="00DD68F5" w:rsidP="00DD68F5">
      <w:pPr>
        <w:jc w:val="both"/>
        <w:rPr>
          <w:rFonts w:cs="Times New Roman"/>
          <w:szCs w:val="28"/>
        </w:rPr>
      </w:pPr>
      <w:r w:rsidRPr="00DD68F5">
        <w:rPr>
          <w:rFonts w:cs="Times New Roman"/>
          <w:szCs w:val="28"/>
        </w:rPr>
        <w:t>«место  первичного  сбора  и  размещения»  -  место  для  предварительного  сбора и временного размещения отработанных  ртутьсодержащих и энергосберегающих ламп перед передачей  их  специализированным  организациям для дальнейшего сбора, использования, обезвреживания, транспортирования  и  размещения;</w:t>
      </w:r>
    </w:p>
    <w:p w:rsidR="00DD68F5" w:rsidRPr="00DD68F5" w:rsidRDefault="00DD68F5" w:rsidP="00DD68F5">
      <w:pPr>
        <w:jc w:val="both"/>
        <w:rPr>
          <w:rFonts w:cs="Times New Roman"/>
          <w:szCs w:val="28"/>
        </w:rPr>
      </w:pPr>
      <w:r w:rsidRPr="00DD68F5">
        <w:rPr>
          <w:rFonts w:cs="Times New Roman"/>
          <w:szCs w:val="28"/>
        </w:rPr>
        <w:t xml:space="preserve"> «тара» - упаковочная емкость, обеспечивающая сохранность  ртутьсодержащих и энергосберегающих ламп при  хранении, </w:t>
      </w:r>
      <w:proofErr w:type="spellStart"/>
      <w:r w:rsidRPr="00DD68F5">
        <w:rPr>
          <w:rFonts w:cs="Times New Roman"/>
          <w:szCs w:val="28"/>
        </w:rPr>
        <w:t>погрузо</w:t>
      </w:r>
      <w:proofErr w:type="spellEnd"/>
      <w:r w:rsidRPr="00DD68F5">
        <w:rPr>
          <w:rFonts w:cs="Times New Roman"/>
          <w:szCs w:val="28"/>
        </w:rPr>
        <w:t xml:space="preserve"> </w:t>
      </w:r>
      <w:proofErr w:type="gramStart"/>
      <w:r w:rsidRPr="00DD68F5">
        <w:rPr>
          <w:rFonts w:cs="Times New Roman"/>
          <w:szCs w:val="28"/>
        </w:rPr>
        <w:t>–р</w:t>
      </w:r>
      <w:proofErr w:type="gramEnd"/>
      <w:r w:rsidRPr="00DD68F5">
        <w:rPr>
          <w:rFonts w:cs="Times New Roman"/>
          <w:szCs w:val="28"/>
        </w:rPr>
        <w:t>азгрузочных работах  и    транспортировании;</w:t>
      </w:r>
    </w:p>
    <w:p w:rsidR="00DD68F5" w:rsidRPr="00DD68F5" w:rsidRDefault="00DD68F5" w:rsidP="00DD68F5">
      <w:pPr>
        <w:jc w:val="both"/>
        <w:rPr>
          <w:rFonts w:cs="Times New Roman"/>
          <w:szCs w:val="28"/>
        </w:rPr>
      </w:pPr>
      <w:r w:rsidRPr="00DD68F5">
        <w:rPr>
          <w:rFonts w:cs="Times New Roman"/>
          <w:szCs w:val="28"/>
        </w:rPr>
        <w:t>«Герметичность  тары»  -  способность  оболочки (корпуса)   тары,  отдельных  ее  элементов  и  соединений  препятствовать  газовому  или  жидкостному  обмену  между   средами,  разделенными этой  оболочкой.</w:t>
      </w:r>
    </w:p>
    <w:p w:rsidR="00DD68F5" w:rsidRPr="00C90E6E" w:rsidRDefault="00C90E6E" w:rsidP="00C90E6E">
      <w:pPr>
        <w:jc w:val="both"/>
        <w:rPr>
          <w:szCs w:val="28"/>
        </w:rPr>
      </w:pPr>
      <w:r>
        <w:rPr>
          <w:szCs w:val="28"/>
        </w:rPr>
        <w:t>3.</w:t>
      </w:r>
      <w:r w:rsidR="00DD68F5" w:rsidRPr="00C90E6E">
        <w:rPr>
          <w:szCs w:val="28"/>
        </w:rPr>
        <w:t xml:space="preserve"> Юридические      лица     и     индивидуальные     предпринимателями    в    </w:t>
      </w:r>
      <w:r w:rsidR="00DD68F5" w:rsidRPr="00DD68F5">
        <w:rPr>
          <w:rFonts w:cs="Times New Roman"/>
          <w:szCs w:val="28"/>
        </w:rPr>
        <w:t>соответствии  с  настоящими  Правилами  и  другими   нормативными  правовыми  актами разрабатывают инструкции по организации сбора, накопления,  использования, обезвреживания, транспортирования и размещения  отработанных  ртутьсодержащих и  энергосберегающих  ламп  применительно  к  конкретным  условиям  и  назначают  в  установленном  порядке  ответственных  лиц  за  обращение  с  указанными  отходами.</w:t>
      </w:r>
    </w:p>
    <w:p w:rsidR="00DD68F5" w:rsidRPr="00DD68F5" w:rsidRDefault="00DD68F5" w:rsidP="00DD68F5">
      <w:pPr>
        <w:jc w:val="both"/>
        <w:rPr>
          <w:rFonts w:cs="Times New Roman"/>
          <w:szCs w:val="28"/>
        </w:rPr>
      </w:pPr>
    </w:p>
    <w:p w:rsidR="00DD68F5" w:rsidRPr="00DD68F5" w:rsidRDefault="00DD68F5" w:rsidP="00DD68F5">
      <w:pPr>
        <w:jc w:val="both"/>
        <w:rPr>
          <w:rFonts w:cs="Times New Roman"/>
          <w:szCs w:val="28"/>
        </w:rPr>
      </w:pPr>
    </w:p>
    <w:p w:rsidR="00DD68F5" w:rsidRPr="00DD68F5" w:rsidRDefault="00C90E6E" w:rsidP="00C90E6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Pr="00DD68F5">
        <w:rPr>
          <w:rFonts w:ascii="Times New Roman" w:hAnsi="Times New Roman"/>
          <w:sz w:val="28"/>
          <w:szCs w:val="28"/>
        </w:rPr>
        <w:t xml:space="preserve">орядок     сбора  и  накопления  отработанных  ртутьсодержащих  и  </w:t>
      </w:r>
      <w:proofErr w:type="spellStart"/>
      <w:r w:rsidRPr="00DD68F5">
        <w:rPr>
          <w:rFonts w:ascii="Times New Roman" w:hAnsi="Times New Roman"/>
          <w:sz w:val="28"/>
          <w:szCs w:val="28"/>
        </w:rPr>
        <w:t>энегосберегающих</w:t>
      </w:r>
      <w:proofErr w:type="spellEnd"/>
      <w:r w:rsidRPr="00DD68F5">
        <w:rPr>
          <w:rFonts w:ascii="Times New Roman" w:hAnsi="Times New Roman"/>
          <w:sz w:val="28"/>
          <w:szCs w:val="28"/>
        </w:rPr>
        <w:t xml:space="preserve">  ламп</w:t>
      </w:r>
    </w:p>
    <w:p w:rsidR="00DD68F5" w:rsidRPr="00DD68F5" w:rsidRDefault="00DD68F5" w:rsidP="00DD68F5">
      <w:pPr>
        <w:rPr>
          <w:rFonts w:cs="Times New Roman"/>
          <w:szCs w:val="28"/>
        </w:rPr>
      </w:pPr>
    </w:p>
    <w:p w:rsidR="00DD68F5" w:rsidRPr="00C90E6E" w:rsidRDefault="00E558FB" w:rsidP="00E558FB">
      <w:pPr>
        <w:jc w:val="both"/>
        <w:rPr>
          <w:szCs w:val="28"/>
        </w:rPr>
      </w:pPr>
      <w:r>
        <w:rPr>
          <w:szCs w:val="28"/>
        </w:rPr>
        <w:t>4</w:t>
      </w:r>
      <w:r w:rsidR="00C90E6E">
        <w:rPr>
          <w:szCs w:val="28"/>
        </w:rPr>
        <w:t>.</w:t>
      </w:r>
      <w:r w:rsidR="00DD68F5" w:rsidRPr="00C90E6E">
        <w:rPr>
          <w:szCs w:val="28"/>
        </w:rPr>
        <w:t xml:space="preserve">Потребители  ртутьсодержащих и энергосберегающих  ламп (кроме  </w:t>
      </w:r>
      <w:r w:rsidR="00DD68F5" w:rsidRPr="00DD68F5">
        <w:rPr>
          <w:rFonts w:cs="Times New Roman"/>
          <w:szCs w:val="28"/>
        </w:rPr>
        <w:t>физических   лиц) осуществляют  накопление  отработанных  ртутьсодержащих и  энергосберегающих  ламп.</w:t>
      </w:r>
    </w:p>
    <w:p w:rsidR="00DD68F5" w:rsidRPr="00C90E6E" w:rsidRDefault="00E558FB" w:rsidP="00E558FB">
      <w:pPr>
        <w:jc w:val="both"/>
        <w:rPr>
          <w:szCs w:val="28"/>
        </w:rPr>
      </w:pPr>
      <w:r>
        <w:rPr>
          <w:szCs w:val="28"/>
        </w:rPr>
        <w:t>5</w:t>
      </w:r>
      <w:r w:rsidR="00C90E6E">
        <w:rPr>
          <w:szCs w:val="28"/>
        </w:rPr>
        <w:t>.</w:t>
      </w:r>
      <w:r w:rsidR="00DD68F5" w:rsidRPr="00C90E6E">
        <w:rPr>
          <w:szCs w:val="28"/>
        </w:rPr>
        <w:t>Накопление    отработанных    ртутьсодержащих  и  энергосберегающих</w:t>
      </w:r>
      <w:r w:rsidR="00C90E6E">
        <w:rPr>
          <w:szCs w:val="28"/>
        </w:rPr>
        <w:t xml:space="preserve"> </w:t>
      </w:r>
      <w:r w:rsidR="00DD68F5" w:rsidRPr="00DD68F5">
        <w:rPr>
          <w:rFonts w:cs="Times New Roman"/>
          <w:szCs w:val="28"/>
        </w:rPr>
        <w:t>ламп  производится  отдельно  от  других  видов  отходов.</w:t>
      </w:r>
    </w:p>
    <w:p w:rsidR="00DD68F5" w:rsidRPr="005F7A5C" w:rsidRDefault="00E558FB" w:rsidP="005F7A5C">
      <w:pPr>
        <w:jc w:val="both"/>
        <w:rPr>
          <w:szCs w:val="28"/>
        </w:rPr>
      </w:pPr>
      <w:r>
        <w:rPr>
          <w:szCs w:val="28"/>
        </w:rPr>
        <w:t>6</w:t>
      </w:r>
      <w:r w:rsidR="00C90E6E">
        <w:rPr>
          <w:szCs w:val="28"/>
        </w:rPr>
        <w:t>.</w:t>
      </w:r>
      <w:r w:rsidR="00DD68F5" w:rsidRPr="00C90E6E">
        <w:rPr>
          <w:szCs w:val="28"/>
        </w:rPr>
        <w:t>Не     допускается   самостоятельное   обезвреживание,  использование,</w:t>
      </w:r>
      <w:r w:rsidR="00C90E6E">
        <w:rPr>
          <w:szCs w:val="28"/>
        </w:rPr>
        <w:t xml:space="preserve"> </w:t>
      </w:r>
      <w:r w:rsidR="00DD68F5" w:rsidRPr="00DD68F5">
        <w:rPr>
          <w:rFonts w:cs="Times New Roman"/>
          <w:szCs w:val="28"/>
        </w:rPr>
        <w:t xml:space="preserve">транспортирование   и   размещение     отработанных    ртутьсодержащих и энергосберегающих    ламп    потребителями    отработанных     ртутьсодержащих и энергосберегающих  ламп, а  также  их  накопление  в  </w:t>
      </w:r>
      <w:r w:rsidR="00DD68F5" w:rsidRPr="00DD68F5">
        <w:rPr>
          <w:rFonts w:cs="Times New Roman"/>
          <w:szCs w:val="28"/>
        </w:rPr>
        <w:lastRenderedPageBreak/>
        <w:t>местах,  являющихся  общим    имуществом   собственников   помещений   многоквартирного    дома,  за исключением   размещения  в  местах  первичного   сбора  и  размещения  и  транспортирования  до  них.</w:t>
      </w:r>
    </w:p>
    <w:p w:rsidR="00DD68F5" w:rsidRPr="00E558FB" w:rsidRDefault="00E558FB" w:rsidP="00E558FB">
      <w:pPr>
        <w:jc w:val="both"/>
        <w:rPr>
          <w:szCs w:val="28"/>
        </w:rPr>
      </w:pPr>
      <w:r>
        <w:rPr>
          <w:szCs w:val="28"/>
        </w:rPr>
        <w:t>7</w:t>
      </w:r>
      <w:r w:rsidR="00C90E6E">
        <w:rPr>
          <w:szCs w:val="28"/>
        </w:rPr>
        <w:t>.</w:t>
      </w:r>
      <w:r w:rsidR="00DD68F5" w:rsidRPr="00C90E6E">
        <w:rPr>
          <w:szCs w:val="28"/>
        </w:rPr>
        <w:t xml:space="preserve"> Потребители  ртутьсодержащих    и   энергосберегающих  ламп   (кроме  </w:t>
      </w:r>
      <w:r>
        <w:rPr>
          <w:szCs w:val="28"/>
        </w:rPr>
        <w:t xml:space="preserve"> </w:t>
      </w:r>
      <w:r w:rsidR="00DD68F5" w:rsidRPr="00DD68F5">
        <w:rPr>
          <w:rFonts w:cs="Times New Roman"/>
          <w:szCs w:val="28"/>
        </w:rPr>
        <w:t>физических лиц) для накопления поврежденных отработанных  ртутьсодержащих,  энергосберегающих    ламп     обязаны      использовать   тару.</w:t>
      </w:r>
    </w:p>
    <w:p w:rsidR="00DD68F5" w:rsidRPr="00E558FB" w:rsidRDefault="00E558FB" w:rsidP="00E558FB">
      <w:pPr>
        <w:jc w:val="both"/>
        <w:rPr>
          <w:szCs w:val="28"/>
        </w:rPr>
      </w:pPr>
      <w:r>
        <w:rPr>
          <w:szCs w:val="28"/>
        </w:rPr>
        <w:t>8.</w:t>
      </w:r>
      <w:r w:rsidR="00DD68F5" w:rsidRPr="00E558FB">
        <w:rPr>
          <w:szCs w:val="28"/>
        </w:rPr>
        <w:t xml:space="preserve">У  потребителей  ртутьсодержащих  и  энергосберегающих  ламп, </w:t>
      </w:r>
      <w:r w:rsidR="00DD68F5" w:rsidRPr="00DD68F5">
        <w:rPr>
          <w:rFonts w:cs="Times New Roman"/>
          <w:szCs w:val="28"/>
        </w:rPr>
        <w:t>являющихся  собственниками,  нанимателями,  пользователями  помещений  в  многоквартирных  дом</w:t>
      </w:r>
      <w:r>
        <w:rPr>
          <w:rFonts w:cs="Times New Roman"/>
          <w:szCs w:val="28"/>
        </w:rPr>
        <w:t>ах</w:t>
      </w:r>
      <w:r w:rsidR="00DD68F5" w:rsidRPr="00DD68F5">
        <w:rPr>
          <w:rFonts w:cs="Times New Roman"/>
          <w:szCs w:val="28"/>
        </w:rPr>
        <w:t xml:space="preserve">, сбор  и  размещение  отработанных  ртутьсодержащих  и  энергосберегающих  ламп  обеспечивают  лица, осуществляющие  управление  многоквартирными домами  на  основании  заключенного  с  собственниками  помещений  многоквартирных  домов  договора  управления  или  договора  оказания  услуг   и </w:t>
      </w:r>
      <w:proofErr w:type="gramStart"/>
      <w:r w:rsidR="00DD68F5" w:rsidRPr="00DD68F5">
        <w:rPr>
          <w:rFonts w:cs="Times New Roman"/>
          <w:szCs w:val="28"/>
        </w:rPr>
        <w:t xml:space="preserve">( </w:t>
      </w:r>
      <w:proofErr w:type="gramEnd"/>
      <w:r w:rsidR="00DD68F5" w:rsidRPr="00DD68F5">
        <w:rPr>
          <w:rFonts w:cs="Times New Roman"/>
          <w:szCs w:val="28"/>
        </w:rPr>
        <w:t xml:space="preserve">или)  выполнения  работ  по  содержанию  и  ремонту  общего  имущества  в  таких  домах, в  местах,  являющихся  общим  имуществом  собственников  многоквартирных  домов  и  содержащихся  в  соответствии  с  требованиями  к  содержанию  общего  имущества,  предусмотренными  Правилами  содержания  общего  имущества  в  многоквартирном  доме, утвержденным    постановлением     Правительства     Российской     Федерации  от 13  августа  </w:t>
      </w:r>
      <w:smartTag w:uri="urn:schemas-microsoft-com:office:smarttags" w:element="metricconverter">
        <w:smartTagPr>
          <w:attr w:name="ProductID" w:val="2006 г"/>
        </w:smartTagPr>
        <w:r w:rsidR="00DD68F5" w:rsidRPr="00DD68F5">
          <w:rPr>
            <w:rFonts w:cs="Times New Roman"/>
            <w:szCs w:val="28"/>
          </w:rPr>
          <w:t>2006 г</w:t>
        </w:r>
      </w:smartTag>
      <w:r>
        <w:rPr>
          <w:rFonts w:cs="Times New Roman"/>
          <w:szCs w:val="28"/>
        </w:rPr>
        <w:t>. №  491.</w:t>
      </w:r>
    </w:p>
    <w:p w:rsidR="00DD68F5" w:rsidRPr="00E558FB" w:rsidRDefault="00E558FB" w:rsidP="00E558FB">
      <w:pPr>
        <w:jc w:val="both"/>
        <w:rPr>
          <w:szCs w:val="28"/>
        </w:rPr>
      </w:pPr>
      <w:r>
        <w:rPr>
          <w:szCs w:val="28"/>
        </w:rPr>
        <w:t xml:space="preserve">9. </w:t>
      </w:r>
      <w:proofErr w:type="gramStart"/>
      <w:r w:rsidR="00DD68F5" w:rsidRPr="00E558FB">
        <w:rPr>
          <w:szCs w:val="28"/>
        </w:rPr>
        <w:t xml:space="preserve">Место   первичного  сбора  и  размещения    ртутьсодержащих    и </w:t>
      </w:r>
      <w:r w:rsidR="00DD68F5" w:rsidRPr="00DD68F5">
        <w:rPr>
          <w:rFonts w:cs="Times New Roman"/>
          <w:szCs w:val="28"/>
        </w:rPr>
        <w:t xml:space="preserve">энергосберегающих  ламп  у  потребителей  ртутьсодержащих и энергосберегающих  ламп, являющихся  собственниками, нанимателями, пользователями  помещений  в    многоквартирных  домах, определяется  собственниками  помещений  в  многоквартирных  домах  или  по  их  поручению  лицами, осуществляющими  управление  многоквартирными домами  на  основании  заключенного  договора  управления  или  </w:t>
      </w:r>
      <w:r w:rsidR="005F7A5C">
        <w:rPr>
          <w:rFonts w:cs="Times New Roman"/>
          <w:szCs w:val="28"/>
        </w:rPr>
        <w:t>договора  оказания  услуг  и  (</w:t>
      </w:r>
      <w:r w:rsidR="00DD68F5" w:rsidRPr="00DD68F5">
        <w:rPr>
          <w:rFonts w:cs="Times New Roman"/>
          <w:szCs w:val="28"/>
        </w:rPr>
        <w:t>или)  выполнения  работ  по  содержанию  и  ремонту  общего  имущества  в  таких  домах</w:t>
      </w:r>
      <w:proofErr w:type="gramEnd"/>
      <w:r w:rsidR="00DD68F5" w:rsidRPr="00DD68F5">
        <w:rPr>
          <w:rFonts w:cs="Times New Roman"/>
          <w:szCs w:val="28"/>
        </w:rPr>
        <w:t>,  по согласованию  с  соответствующей  специализированной  организацией.</w:t>
      </w:r>
    </w:p>
    <w:p w:rsidR="00DD68F5" w:rsidRPr="00E558FB" w:rsidRDefault="00E558FB" w:rsidP="00E558FB">
      <w:pPr>
        <w:jc w:val="both"/>
        <w:rPr>
          <w:szCs w:val="28"/>
        </w:rPr>
      </w:pPr>
      <w:r>
        <w:rPr>
          <w:szCs w:val="28"/>
        </w:rPr>
        <w:t>10.</w:t>
      </w:r>
      <w:r w:rsidR="00DD68F5" w:rsidRPr="00E558FB">
        <w:rPr>
          <w:szCs w:val="28"/>
        </w:rPr>
        <w:t xml:space="preserve"> Сбор  отработанных  ртутьсодержащих  и  энергосберегающих  ламп </w:t>
      </w:r>
      <w:r w:rsidR="00DD68F5" w:rsidRPr="00DD68F5">
        <w:rPr>
          <w:rFonts w:cs="Times New Roman"/>
          <w:szCs w:val="28"/>
        </w:rPr>
        <w:t>у  потребителей  отработанных  ртутьсодержащих  и  энергосберегающих  ламп</w:t>
      </w:r>
      <w:r>
        <w:rPr>
          <w:szCs w:val="28"/>
        </w:rPr>
        <w:t xml:space="preserve"> </w:t>
      </w:r>
      <w:r w:rsidR="00DD68F5" w:rsidRPr="00DD68F5">
        <w:rPr>
          <w:rFonts w:cs="Times New Roman"/>
          <w:szCs w:val="28"/>
        </w:rPr>
        <w:t>осуществляют   специализированные  организации.</w:t>
      </w:r>
    </w:p>
    <w:p w:rsidR="00DD68F5" w:rsidRPr="00DD68F5" w:rsidRDefault="00DD68F5" w:rsidP="00DD68F5">
      <w:pPr>
        <w:jc w:val="center"/>
        <w:rPr>
          <w:rFonts w:cs="Times New Roman"/>
          <w:szCs w:val="28"/>
        </w:rPr>
      </w:pPr>
    </w:p>
    <w:p w:rsidR="00E558FB" w:rsidRDefault="00E558FB" w:rsidP="00E558F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</w:t>
      </w:r>
      <w:r w:rsidRPr="00DD68F5">
        <w:rPr>
          <w:rFonts w:ascii="Times New Roman" w:hAnsi="Times New Roman"/>
          <w:sz w:val="28"/>
          <w:szCs w:val="28"/>
        </w:rPr>
        <w:t xml:space="preserve">орядок  транспортирования  </w:t>
      </w:r>
      <w:proofErr w:type="gramStart"/>
      <w:r w:rsidRPr="00DD68F5">
        <w:rPr>
          <w:rFonts w:ascii="Times New Roman" w:hAnsi="Times New Roman"/>
          <w:sz w:val="28"/>
          <w:szCs w:val="28"/>
        </w:rPr>
        <w:t>отработанных</w:t>
      </w:r>
      <w:proofErr w:type="gramEnd"/>
    </w:p>
    <w:p w:rsidR="00DD68F5" w:rsidRPr="00DD68F5" w:rsidRDefault="00E558FB" w:rsidP="00E558F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D68F5">
        <w:rPr>
          <w:rFonts w:ascii="Times New Roman" w:hAnsi="Times New Roman"/>
          <w:sz w:val="28"/>
          <w:szCs w:val="28"/>
        </w:rPr>
        <w:t>ртутьсодержащих  и  энергосберегающих  ламп</w:t>
      </w:r>
    </w:p>
    <w:p w:rsidR="00DD68F5" w:rsidRPr="00DD68F5" w:rsidRDefault="00DD68F5" w:rsidP="00DD68F5">
      <w:pPr>
        <w:rPr>
          <w:rFonts w:cs="Times New Roman"/>
          <w:szCs w:val="28"/>
        </w:rPr>
      </w:pPr>
    </w:p>
    <w:p w:rsidR="00DD68F5" w:rsidRPr="00E558FB" w:rsidRDefault="00E558FB" w:rsidP="00B37A8F">
      <w:pPr>
        <w:jc w:val="both"/>
        <w:rPr>
          <w:szCs w:val="28"/>
        </w:rPr>
      </w:pPr>
      <w:r>
        <w:rPr>
          <w:szCs w:val="28"/>
        </w:rPr>
        <w:t>11.</w:t>
      </w:r>
      <w:r w:rsidR="00DD68F5" w:rsidRPr="00E558FB">
        <w:rPr>
          <w:szCs w:val="28"/>
        </w:rPr>
        <w:t xml:space="preserve">Транспортирование  отработанных  ртутьсодержащих  и </w:t>
      </w:r>
      <w:r w:rsidR="00DD68F5" w:rsidRPr="00DD68F5">
        <w:rPr>
          <w:rFonts w:cs="Times New Roman"/>
          <w:szCs w:val="28"/>
        </w:rPr>
        <w:t>энергосберегающих ламп осуществляется в соответствии с требованиями  правил  перевозки  опасных  грузов.</w:t>
      </w:r>
    </w:p>
    <w:p w:rsidR="00DD68F5" w:rsidRPr="00DD68F5" w:rsidRDefault="00E558FB" w:rsidP="00B37A8F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11.2</w:t>
      </w:r>
      <w:r w:rsidR="00B37A8F">
        <w:rPr>
          <w:rFonts w:cs="Times New Roman"/>
          <w:szCs w:val="28"/>
        </w:rPr>
        <w:t>.</w:t>
      </w:r>
      <w:r w:rsidR="00DD68F5" w:rsidRPr="00DD68F5">
        <w:rPr>
          <w:rFonts w:cs="Times New Roman"/>
          <w:szCs w:val="28"/>
        </w:rPr>
        <w:t xml:space="preserve">Самостоятельное транспортирование отработанных   ртутьсодержащих    и  энергосберегающих   ламп потребителями до первичного места сбора и   размещения  отработанных ртутьсодержащих и энергосберегающих ламп  допускается  в неповрежденной  таре  из–под   </w:t>
      </w:r>
      <w:r w:rsidR="00DD68F5" w:rsidRPr="00DD68F5">
        <w:rPr>
          <w:rFonts w:cs="Times New Roman"/>
          <w:szCs w:val="28"/>
        </w:rPr>
        <w:lastRenderedPageBreak/>
        <w:t>ртутьсодержащих   и  энергосберегающих  ламп аналогичного размера или  иной  таре, обеспечивающей  сохранность  таких  ламп  при их   транспортировании.</w:t>
      </w:r>
    </w:p>
    <w:p w:rsidR="00DD68F5" w:rsidRPr="00DD68F5" w:rsidRDefault="00B37A8F" w:rsidP="00003BF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</w:t>
      </w:r>
      <w:r w:rsidR="00DD68F5" w:rsidRPr="00DD68F5">
        <w:rPr>
          <w:rFonts w:cs="Times New Roman"/>
          <w:szCs w:val="28"/>
        </w:rPr>
        <w:t>Для  транспортирования  отработанных  ртутьсодержащих  и  энергосберегающих  ламп  используется  тара, обеспечивающая  герметичность  и  исключающая  возможность  загрязнения  окружающей  среды.</w:t>
      </w:r>
    </w:p>
    <w:p w:rsidR="00DD68F5" w:rsidRPr="00003BFA" w:rsidRDefault="00B37A8F" w:rsidP="00003BFA">
      <w:pPr>
        <w:jc w:val="both"/>
        <w:rPr>
          <w:b/>
          <w:szCs w:val="28"/>
        </w:rPr>
      </w:pPr>
      <w:r>
        <w:rPr>
          <w:szCs w:val="28"/>
        </w:rPr>
        <w:t>13.</w:t>
      </w:r>
      <w:r w:rsidR="00DD68F5" w:rsidRPr="00E558FB">
        <w:rPr>
          <w:szCs w:val="28"/>
        </w:rPr>
        <w:t xml:space="preserve">В  местах  сбора, размещения  и  транспортирования  отработанных    </w:t>
      </w:r>
      <w:r w:rsidR="00DD68F5" w:rsidRPr="00DD68F5">
        <w:rPr>
          <w:rFonts w:cs="Times New Roman"/>
          <w:szCs w:val="28"/>
        </w:rPr>
        <w:t xml:space="preserve">ртутьсодержащих   и  энергосберегающих  ламп  (включая  </w:t>
      </w:r>
      <w:proofErr w:type="spellStart"/>
      <w:proofErr w:type="gramStart"/>
      <w:r w:rsidR="00DD68F5" w:rsidRPr="00DD68F5">
        <w:rPr>
          <w:rFonts w:cs="Times New Roman"/>
          <w:szCs w:val="28"/>
        </w:rPr>
        <w:t>погрузочно</w:t>
      </w:r>
      <w:proofErr w:type="spellEnd"/>
      <w:r w:rsidR="00DD68F5" w:rsidRPr="00DD68F5">
        <w:rPr>
          <w:rFonts w:cs="Times New Roman"/>
          <w:szCs w:val="28"/>
        </w:rPr>
        <w:t xml:space="preserve"> – разгрузочные</w:t>
      </w:r>
      <w:proofErr w:type="gramEnd"/>
      <w:r w:rsidR="00DD68F5" w:rsidRPr="00DD68F5">
        <w:rPr>
          <w:rFonts w:cs="Times New Roman"/>
          <w:szCs w:val="28"/>
        </w:rPr>
        <w:t xml:space="preserve">  пункты  и  грузовые  </w:t>
      </w:r>
      <w:r w:rsidR="00003BFA">
        <w:rPr>
          <w:rFonts w:cs="Times New Roman"/>
          <w:szCs w:val="28"/>
        </w:rPr>
        <w:t>площадки  транспортных  средств</w:t>
      </w:r>
      <w:r w:rsidR="00DD68F5" w:rsidRPr="00DD68F5">
        <w:rPr>
          <w:rFonts w:cs="Times New Roman"/>
          <w:szCs w:val="28"/>
        </w:rPr>
        <w:t>), в  которых может  создаваться   концентрация  ртути, превышающая  гигиенические  нормативы,  предусматривается  установка  автоматических  газосигнализаторов  на  пары  ртути.   Зоны  возможного  заражения  необходимо  снабдить  средствами  индивидуальной  защиты органов дыхания, доступными   для  свободного  использования   в  аварийных  ситуациях.</w:t>
      </w:r>
    </w:p>
    <w:p w:rsidR="00CF5DFF" w:rsidRPr="00DD68F5" w:rsidRDefault="00B37A8F" w:rsidP="00B37A8F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</w:t>
      </w:r>
    </w:p>
    <w:sectPr w:rsidR="00CF5DFF" w:rsidRPr="00DD68F5" w:rsidSect="00B37A8F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64E" w:rsidRDefault="0099364E" w:rsidP="00B37A8F">
      <w:r>
        <w:separator/>
      </w:r>
    </w:p>
  </w:endnote>
  <w:endnote w:type="continuationSeparator" w:id="0">
    <w:p w:rsidR="0099364E" w:rsidRDefault="0099364E" w:rsidP="00B37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64E" w:rsidRDefault="0099364E" w:rsidP="00B37A8F">
      <w:r>
        <w:separator/>
      </w:r>
    </w:p>
  </w:footnote>
  <w:footnote w:type="continuationSeparator" w:id="0">
    <w:p w:rsidR="0099364E" w:rsidRDefault="0099364E" w:rsidP="00B37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75766"/>
      <w:docPartObj>
        <w:docPartGallery w:val="Page Numbers (Top of Page)"/>
        <w:docPartUnique/>
      </w:docPartObj>
    </w:sdtPr>
    <w:sdtContent>
      <w:p w:rsidR="00B37A8F" w:rsidRDefault="00894199">
        <w:pPr>
          <w:pStyle w:val="a4"/>
          <w:jc w:val="center"/>
        </w:pPr>
        <w:fldSimple w:instr=" PAGE   \* MERGEFORMAT ">
          <w:r w:rsidR="00E20272">
            <w:rPr>
              <w:noProof/>
            </w:rPr>
            <w:t>2</w:t>
          </w:r>
        </w:fldSimple>
      </w:p>
    </w:sdtContent>
  </w:sdt>
  <w:p w:rsidR="00B37A8F" w:rsidRDefault="00B37A8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AD5"/>
    <w:multiLevelType w:val="hybridMultilevel"/>
    <w:tmpl w:val="8AFA2036"/>
    <w:lvl w:ilvl="0" w:tplc="2B66626A">
      <w:start w:val="2"/>
      <w:numFmt w:val="upp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97153D"/>
    <w:multiLevelType w:val="hybridMultilevel"/>
    <w:tmpl w:val="AFE44478"/>
    <w:lvl w:ilvl="0" w:tplc="30E40B46">
      <w:start w:val="12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46BE1F0F"/>
    <w:multiLevelType w:val="hybridMultilevel"/>
    <w:tmpl w:val="5DC25A20"/>
    <w:lvl w:ilvl="0" w:tplc="635ADE6C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384F7A"/>
    <w:multiLevelType w:val="hybridMultilevel"/>
    <w:tmpl w:val="E110CEBA"/>
    <w:lvl w:ilvl="0" w:tplc="0DF0019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6D80A64"/>
    <w:multiLevelType w:val="hybridMultilevel"/>
    <w:tmpl w:val="9BEC29C8"/>
    <w:lvl w:ilvl="0" w:tplc="9B0CA26E">
      <w:start w:val="10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335778"/>
    <w:multiLevelType w:val="hybridMultilevel"/>
    <w:tmpl w:val="E6DE6AF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8F5"/>
    <w:rsid w:val="0000267F"/>
    <w:rsid w:val="00003BFA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55F26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5F7A5C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94199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9364E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454C"/>
    <w:rsid w:val="00A95576"/>
    <w:rsid w:val="00A96F14"/>
    <w:rsid w:val="00AA79F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7A8F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90E6E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D68F5"/>
    <w:rsid w:val="00DE669C"/>
    <w:rsid w:val="00DE6E49"/>
    <w:rsid w:val="00DF0D0D"/>
    <w:rsid w:val="00E07814"/>
    <w:rsid w:val="00E13F03"/>
    <w:rsid w:val="00E16113"/>
    <w:rsid w:val="00E20272"/>
    <w:rsid w:val="00E301FA"/>
    <w:rsid w:val="00E31025"/>
    <w:rsid w:val="00E32CA6"/>
    <w:rsid w:val="00E35097"/>
    <w:rsid w:val="00E372B1"/>
    <w:rsid w:val="00E4054F"/>
    <w:rsid w:val="00E5089B"/>
    <w:rsid w:val="00E5401A"/>
    <w:rsid w:val="00E558F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68F5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</w:rPr>
  </w:style>
  <w:style w:type="paragraph" w:styleId="a4">
    <w:name w:val="header"/>
    <w:basedOn w:val="a"/>
    <w:link w:val="a5"/>
    <w:uiPriority w:val="99"/>
    <w:unhideWhenUsed/>
    <w:rsid w:val="00B37A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7A8F"/>
  </w:style>
  <w:style w:type="paragraph" w:styleId="a6">
    <w:name w:val="footer"/>
    <w:basedOn w:val="a"/>
    <w:link w:val="a7"/>
    <w:uiPriority w:val="99"/>
    <w:semiHidden/>
    <w:unhideWhenUsed/>
    <w:rsid w:val="00B37A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2016-08-04T12:01:00Z</cp:lastPrinted>
  <dcterms:created xsi:type="dcterms:W3CDTF">2016-08-04T11:39:00Z</dcterms:created>
  <dcterms:modified xsi:type="dcterms:W3CDTF">2016-08-15T04:48:00Z</dcterms:modified>
</cp:coreProperties>
</file>