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95" w:rsidRDefault="00467BA7" w:rsidP="00467BA7">
      <w:pPr>
        <w:ind w:right="3684" w:firstLine="0"/>
        <w:jc w:val="center"/>
      </w:pPr>
      <w:r>
        <w:t>ПОСТАНОВЛЕНИЕ</w:t>
      </w:r>
    </w:p>
    <w:p w:rsidR="00131395" w:rsidRDefault="00131395" w:rsidP="00131395">
      <w:pPr>
        <w:ind w:right="3684" w:firstLine="0"/>
        <w:jc w:val="both"/>
      </w:pPr>
    </w:p>
    <w:p w:rsidR="00131395" w:rsidRDefault="00131395" w:rsidP="00131395">
      <w:pPr>
        <w:ind w:right="3684" w:firstLine="0"/>
        <w:jc w:val="both"/>
      </w:pPr>
    </w:p>
    <w:p w:rsidR="00131395" w:rsidRDefault="00467BA7" w:rsidP="00467BA7">
      <w:pPr>
        <w:ind w:right="3684" w:firstLine="0"/>
      </w:pPr>
      <w:r>
        <w:t>14,07,2016                                                 №1062</w:t>
      </w:r>
    </w:p>
    <w:p w:rsidR="00131395" w:rsidRDefault="00131395" w:rsidP="00131395">
      <w:pPr>
        <w:ind w:right="3684" w:firstLine="0"/>
        <w:jc w:val="both"/>
      </w:pPr>
    </w:p>
    <w:p w:rsidR="00131395" w:rsidRDefault="00131395" w:rsidP="00131395">
      <w:pPr>
        <w:ind w:right="3684" w:firstLine="0"/>
        <w:jc w:val="both"/>
      </w:pPr>
    </w:p>
    <w:p w:rsidR="00131395" w:rsidRDefault="00131395" w:rsidP="00131395">
      <w:pPr>
        <w:ind w:right="3684" w:firstLine="0"/>
        <w:jc w:val="both"/>
      </w:pPr>
    </w:p>
    <w:p w:rsidR="00131395" w:rsidRDefault="00131395" w:rsidP="00131395">
      <w:pPr>
        <w:ind w:right="3684" w:firstLine="0"/>
        <w:jc w:val="both"/>
      </w:pPr>
    </w:p>
    <w:p w:rsidR="00131395" w:rsidRDefault="00131395" w:rsidP="00131395">
      <w:pPr>
        <w:ind w:right="3684" w:firstLine="0"/>
        <w:jc w:val="both"/>
      </w:pPr>
    </w:p>
    <w:p w:rsidR="00131395" w:rsidRDefault="00131395" w:rsidP="00131395">
      <w:pPr>
        <w:ind w:right="3684" w:firstLine="0"/>
        <w:jc w:val="both"/>
      </w:pPr>
    </w:p>
    <w:p w:rsidR="00131395" w:rsidRDefault="00131395" w:rsidP="00131395">
      <w:pPr>
        <w:ind w:right="3684" w:firstLine="0"/>
        <w:jc w:val="both"/>
      </w:pPr>
    </w:p>
    <w:p w:rsidR="00131395" w:rsidRDefault="00131395" w:rsidP="00131395">
      <w:pPr>
        <w:ind w:right="3684" w:firstLine="0"/>
        <w:jc w:val="both"/>
      </w:pPr>
    </w:p>
    <w:p w:rsidR="00131395" w:rsidRDefault="00131395" w:rsidP="00131395">
      <w:pPr>
        <w:ind w:right="3684" w:firstLine="0"/>
        <w:jc w:val="both"/>
      </w:pPr>
    </w:p>
    <w:p w:rsidR="00131395" w:rsidRDefault="00C214B6" w:rsidP="00C214B6">
      <w:pPr>
        <w:ind w:right="3826" w:firstLine="0"/>
        <w:jc w:val="both"/>
      </w:pPr>
      <w:r>
        <w:rPr>
          <w:rFonts w:eastAsia="Calibri" w:cs="Times New Roman"/>
        </w:rPr>
        <w:t>О внесении изменений в Примерный перечень муниципальных услуг и работ, оказываемых и выполняемых муниципальными учреждениями и финансируемых за счет средств бюджета муниципального образования «Лениногорский муниципальный район» в разрезе видов муниципальных учреждений, утвержденн</w:t>
      </w:r>
      <w:r w:rsidR="00E26691">
        <w:t>ый</w:t>
      </w:r>
      <w:r>
        <w:t xml:space="preserve"> </w:t>
      </w:r>
      <w:r>
        <w:rPr>
          <w:rFonts w:eastAsia="Calibri" w:cs="Times New Roman"/>
        </w:rPr>
        <w:t xml:space="preserve">постановлением </w:t>
      </w:r>
      <w:r>
        <w:t>И</w:t>
      </w:r>
      <w:r>
        <w:rPr>
          <w:rFonts w:eastAsia="Calibri" w:cs="Times New Roman"/>
        </w:rPr>
        <w:t>сполнительного комитета муниципального образования «Ле</w:t>
      </w:r>
      <w:r>
        <w:t>ниногорский муниципальный район</w:t>
      </w:r>
      <w:r>
        <w:rPr>
          <w:rFonts w:eastAsia="Calibri" w:cs="Times New Roman"/>
        </w:rPr>
        <w:t xml:space="preserve">» </w:t>
      </w:r>
      <w:r w:rsidR="003A109B">
        <w:t xml:space="preserve">от </w:t>
      </w:r>
      <w:r>
        <w:rPr>
          <w:rFonts w:eastAsia="Calibri" w:cs="Times New Roman"/>
        </w:rPr>
        <w:t>26.08.2015 №424 «Об утверждении примерного перечня муниципальных услуг и работ, оказываемых и выполняемых муниципальными учреждениями и финансируемых за счет средств бюджета муниципального образования «Лениногорский муниципальный район» в разрезе видов муниципальных учреждений»</w:t>
      </w:r>
    </w:p>
    <w:p w:rsidR="00131395" w:rsidRDefault="00131395" w:rsidP="00131395">
      <w:pPr>
        <w:ind w:right="3684" w:firstLine="0"/>
        <w:jc w:val="both"/>
      </w:pPr>
    </w:p>
    <w:p w:rsidR="00C214B6" w:rsidRDefault="00C214B6" w:rsidP="00C214B6">
      <w:pPr>
        <w:ind w:right="-1" w:firstLine="708"/>
        <w:jc w:val="both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Руководствуясь постановлением Кабинета Министров Республики Татарстан от 15.04.2016 №228 «О внесении изменения в Примерный перечень муниципальных услуг</w:t>
      </w:r>
      <w:r>
        <w:t xml:space="preserve"> </w:t>
      </w:r>
      <w:r>
        <w:rPr>
          <w:rFonts w:eastAsia="Calibri" w:cs="Times New Roman"/>
        </w:rPr>
        <w:t>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 Кабинета Министров Республики Татарстан от 05.09.2015 №638 «Об утверждении Примерного перечня муниципальных услуг</w:t>
      </w:r>
      <w:r w:rsidR="003A109B">
        <w:t xml:space="preserve"> </w:t>
      </w:r>
      <w:r>
        <w:rPr>
          <w:rFonts w:eastAsia="Calibri" w:cs="Times New Roman"/>
        </w:rPr>
        <w:t>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proofErr w:type="gramEnd"/>
      <w:r>
        <w:rPr>
          <w:rFonts w:eastAsia="Calibri" w:cs="Times New Roman"/>
        </w:rPr>
        <w:t>»»</w:t>
      </w:r>
      <w:r w:rsidR="003A109B">
        <w:t>,</w:t>
      </w:r>
      <w:r>
        <w:rPr>
          <w:rFonts w:eastAsia="Calibri" w:cs="Times New Roman"/>
        </w:rPr>
        <w:t xml:space="preserve"> Исполнительный комитет </w:t>
      </w:r>
      <w:proofErr w:type="gramStart"/>
      <w:r>
        <w:rPr>
          <w:rFonts w:eastAsia="Calibri" w:cs="Times New Roman"/>
        </w:rPr>
        <w:t>муниципального</w:t>
      </w:r>
      <w:proofErr w:type="gramEnd"/>
      <w:r>
        <w:rPr>
          <w:rFonts w:eastAsia="Calibri" w:cs="Times New Roman"/>
        </w:rPr>
        <w:t xml:space="preserve"> образования «Лениногорский муниципальный район» </w:t>
      </w:r>
      <w:r w:rsidR="003A109B">
        <w:t>ПОСТАНОВЛЯЕТ</w:t>
      </w:r>
      <w:r>
        <w:rPr>
          <w:rFonts w:eastAsia="Calibri" w:cs="Times New Roman"/>
        </w:rPr>
        <w:t>:</w:t>
      </w:r>
    </w:p>
    <w:p w:rsidR="00C214B6" w:rsidRDefault="00C214B6" w:rsidP="00C214B6">
      <w:pPr>
        <w:ind w:right="-1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1. </w:t>
      </w:r>
      <w:proofErr w:type="gramStart"/>
      <w:r>
        <w:rPr>
          <w:rFonts w:eastAsia="Calibri" w:cs="Times New Roman"/>
        </w:rPr>
        <w:t xml:space="preserve">Внести в </w:t>
      </w:r>
      <w:r w:rsidR="00E26691">
        <w:t>П</w:t>
      </w:r>
      <w:r>
        <w:rPr>
          <w:rFonts w:eastAsia="Calibri" w:cs="Times New Roman"/>
        </w:rPr>
        <w:t>римерный перече</w:t>
      </w:r>
      <w:r w:rsidR="003A109B">
        <w:t xml:space="preserve">нь муниципальных услуг и работ, </w:t>
      </w:r>
      <w:r>
        <w:rPr>
          <w:rFonts w:eastAsia="Calibri" w:cs="Times New Roman"/>
        </w:rPr>
        <w:t xml:space="preserve">оказываемых и выполняемых муниципальными учреждениями и финансируемых за счет средств бюджета муниципального образования </w:t>
      </w:r>
      <w:r>
        <w:rPr>
          <w:rFonts w:eastAsia="Calibri" w:cs="Times New Roman"/>
        </w:rPr>
        <w:lastRenderedPageBreak/>
        <w:t>«Лениногорский муниципальный район» в разрезе видов муниципальных учреждений, утвержденн</w:t>
      </w:r>
      <w:r w:rsidR="00E26691">
        <w:t>ый</w:t>
      </w:r>
      <w:r>
        <w:rPr>
          <w:rFonts w:eastAsia="Calibri" w:cs="Times New Roman"/>
        </w:rPr>
        <w:t xml:space="preserve"> постановлением </w:t>
      </w:r>
      <w:r w:rsidR="003A109B">
        <w:t>И</w:t>
      </w:r>
      <w:r>
        <w:rPr>
          <w:rFonts w:eastAsia="Calibri" w:cs="Times New Roman"/>
        </w:rPr>
        <w:t>сполнительного комитета муниципального образования «Ле</w:t>
      </w:r>
      <w:r w:rsidR="003A109B">
        <w:t>ниногорский муниципальный район</w:t>
      </w:r>
      <w:r>
        <w:rPr>
          <w:rFonts w:eastAsia="Calibri" w:cs="Times New Roman"/>
        </w:rPr>
        <w:t>»</w:t>
      </w:r>
      <w:r w:rsidR="00E26691">
        <w:t xml:space="preserve">                     </w:t>
      </w:r>
      <w:r>
        <w:rPr>
          <w:rFonts w:eastAsia="Calibri" w:cs="Times New Roman"/>
        </w:rPr>
        <w:t xml:space="preserve"> </w:t>
      </w:r>
      <w:r w:rsidR="003A109B">
        <w:t>от 2</w:t>
      </w:r>
      <w:r>
        <w:rPr>
          <w:rFonts w:eastAsia="Calibri" w:cs="Times New Roman"/>
        </w:rPr>
        <w:t>6.08.2015 №424 «Об утверждении примерного перечня муниципальных услуг и работ, оказываемых и выполняемых муниципальными учреждениями и финансируемых за счет средств бюджета</w:t>
      </w:r>
      <w:proofErr w:type="gramEnd"/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муниципального образования «Лениногорский муниципальный район» в разрезе видов муниципальных учреждений» изменения, изложив его в новой прилагаемой редакции.</w:t>
      </w:r>
      <w:proofErr w:type="gramEnd"/>
    </w:p>
    <w:p w:rsidR="00C214B6" w:rsidRDefault="00C214B6" w:rsidP="00C214B6">
      <w:pPr>
        <w:ind w:right="-1"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2. Установить, что пункт 1 настоящего постановления вступает в силу</w:t>
      </w:r>
      <w:r w:rsidR="00E26691">
        <w:t xml:space="preserve">                 </w:t>
      </w:r>
      <w:r>
        <w:rPr>
          <w:rFonts w:eastAsia="Calibri" w:cs="Times New Roman"/>
        </w:rPr>
        <w:t xml:space="preserve"> с </w:t>
      </w:r>
      <w:r w:rsidR="003A109B">
        <w:t xml:space="preserve"> 0</w:t>
      </w:r>
      <w:r>
        <w:rPr>
          <w:rFonts w:eastAsia="Calibri" w:cs="Times New Roman"/>
        </w:rPr>
        <w:t>1 января 2017 года.</w:t>
      </w:r>
    </w:p>
    <w:p w:rsidR="00C214B6" w:rsidRDefault="00C214B6" w:rsidP="00C214B6">
      <w:pPr>
        <w:ind w:right="-1"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3.Опубликовать настоящее постановление в средствах массовой информации, разместить на интернет сайте Лениногорского муниципального района и на официальном портале правовой информации Республики Татарстан </w:t>
      </w:r>
      <w:proofErr w:type="spellStart"/>
      <w:r>
        <w:rPr>
          <w:rFonts w:eastAsia="Calibri" w:cs="Times New Roman"/>
          <w:lang w:val="en-US"/>
        </w:rPr>
        <w:t>pravo</w:t>
      </w:r>
      <w:proofErr w:type="spellEnd"/>
      <w:r w:rsidRPr="00595C1F">
        <w:rPr>
          <w:rFonts w:eastAsia="Calibri" w:cs="Times New Roman"/>
        </w:rPr>
        <w:t>.</w:t>
      </w:r>
      <w:proofErr w:type="spellStart"/>
      <w:r>
        <w:rPr>
          <w:rFonts w:eastAsia="Calibri" w:cs="Times New Roman"/>
          <w:lang w:val="en-US"/>
        </w:rPr>
        <w:t>tatarstan</w:t>
      </w:r>
      <w:proofErr w:type="spellEnd"/>
      <w:r w:rsidRPr="00595C1F">
        <w:rPr>
          <w:rFonts w:eastAsia="Calibri" w:cs="Times New Roman"/>
        </w:rPr>
        <w:t>.</w:t>
      </w:r>
      <w:proofErr w:type="spellStart"/>
      <w:r>
        <w:rPr>
          <w:rFonts w:eastAsia="Calibri" w:cs="Times New Roman"/>
          <w:lang w:val="en-US"/>
        </w:rPr>
        <w:t>ru</w:t>
      </w:r>
      <w:proofErr w:type="spellEnd"/>
      <w:r w:rsidR="003A109B">
        <w:t>.</w:t>
      </w:r>
      <w:r>
        <w:rPr>
          <w:rFonts w:eastAsia="Calibri" w:cs="Times New Roman"/>
        </w:rPr>
        <w:t xml:space="preserve"> </w:t>
      </w:r>
    </w:p>
    <w:p w:rsidR="00C214B6" w:rsidRDefault="00C214B6" w:rsidP="003A109B">
      <w:pPr>
        <w:ind w:right="-1"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4.</w:t>
      </w:r>
      <w:proofErr w:type="gramStart"/>
      <w:r>
        <w:rPr>
          <w:rFonts w:eastAsia="Calibri" w:cs="Times New Roman"/>
        </w:rPr>
        <w:t>Контроль за</w:t>
      </w:r>
      <w:proofErr w:type="gramEnd"/>
      <w:r>
        <w:rPr>
          <w:rFonts w:eastAsia="Calibri" w:cs="Times New Roman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В.В.Друка.</w:t>
      </w: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DF5D8A" w:rsidRDefault="00DF5D8A" w:rsidP="00182E66">
      <w:pPr>
        <w:ind w:firstLine="0"/>
      </w:pPr>
      <w:r>
        <w:t xml:space="preserve">Исполняющий </w:t>
      </w:r>
    </w:p>
    <w:p w:rsidR="00367F38" w:rsidRDefault="00DF5D8A" w:rsidP="00182E66">
      <w:pPr>
        <w:ind w:firstLine="0"/>
      </w:pPr>
      <w:r>
        <w:t>обязанности руководителя</w:t>
      </w:r>
      <w:r w:rsidR="00182E66">
        <w:t xml:space="preserve">    </w:t>
      </w:r>
    </w:p>
    <w:p w:rsidR="00131395" w:rsidRDefault="00367F38" w:rsidP="00182E66">
      <w:pPr>
        <w:ind w:firstLine="0"/>
      </w:pPr>
      <w:r>
        <w:t xml:space="preserve">ИК МО ЛМР                      </w:t>
      </w:r>
      <w:r w:rsidR="00182E66">
        <w:t xml:space="preserve">                                 </w:t>
      </w:r>
      <w:r w:rsidR="00DF5D8A">
        <w:t xml:space="preserve">                             Г.А.Арсланова</w:t>
      </w:r>
    </w:p>
    <w:p w:rsidR="00131395" w:rsidRDefault="00131395" w:rsidP="00131395">
      <w:pPr>
        <w:jc w:val="right"/>
      </w:pPr>
    </w:p>
    <w:p w:rsidR="00E26691" w:rsidRDefault="00E26691" w:rsidP="00E26691">
      <w:pPr>
        <w:ind w:firstLine="0"/>
        <w:rPr>
          <w:sz w:val="22"/>
        </w:rPr>
      </w:pPr>
    </w:p>
    <w:p w:rsidR="00E26691" w:rsidRPr="00C41D27" w:rsidRDefault="00E26691" w:rsidP="00E26691">
      <w:pPr>
        <w:ind w:firstLine="0"/>
        <w:rPr>
          <w:sz w:val="22"/>
        </w:rPr>
      </w:pPr>
      <w:r w:rsidRPr="00C41D27">
        <w:rPr>
          <w:sz w:val="22"/>
        </w:rPr>
        <w:t>Р.Х.Хамидуллин</w:t>
      </w:r>
    </w:p>
    <w:p w:rsidR="00E26691" w:rsidRPr="00C41D27" w:rsidRDefault="00E26691" w:rsidP="00E26691">
      <w:pPr>
        <w:ind w:firstLine="0"/>
        <w:rPr>
          <w:sz w:val="22"/>
        </w:rPr>
      </w:pPr>
      <w:r>
        <w:rPr>
          <w:sz w:val="22"/>
        </w:rPr>
        <w:t>5-18-25</w:t>
      </w:r>
    </w:p>
    <w:p w:rsidR="00131395" w:rsidRDefault="00131395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</w:pPr>
    </w:p>
    <w:p w:rsidR="00E26691" w:rsidRDefault="00E26691" w:rsidP="00131395">
      <w:pPr>
        <w:ind w:firstLine="0"/>
        <w:rPr>
          <w:sz w:val="24"/>
          <w:szCs w:val="24"/>
        </w:rPr>
        <w:sectPr w:rsidR="00E26691" w:rsidSect="00BC2C3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1372B" w:rsidRPr="005F465E" w:rsidRDefault="00D1372B" w:rsidP="00D1372B">
      <w:pPr>
        <w:ind w:left="9356" w:firstLine="0"/>
        <w:jc w:val="center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lastRenderedPageBreak/>
        <w:t>Утвержден</w:t>
      </w:r>
    </w:p>
    <w:p w:rsidR="00D1372B" w:rsidRDefault="00D1372B" w:rsidP="00D1372B">
      <w:pPr>
        <w:ind w:left="9356" w:firstLine="0"/>
        <w:jc w:val="both"/>
        <w:rPr>
          <w:rFonts w:eastAsia="Times New Roman"/>
          <w:sz w:val="24"/>
          <w:szCs w:val="24"/>
        </w:rPr>
      </w:pPr>
    </w:p>
    <w:p w:rsidR="00D1372B" w:rsidRPr="005F465E" w:rsidRDefault="00D1372B" w:rsidP="00DF5D8A">
      <w:pPr>
        <w:ind w:left="9781" w:firstLine="0"/>
        <w:jc w:val="both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 xml:space="preserve">постановлением </w:t>
      </w:r>
      <w:r w:rsidR="00DF5D8A">
        <w:rPr>
          <w:rFonts w:eastAsia="Times New Roman"/>
          <w:sz w:val="24"/>
          <w:szCs w:val="24"/>
        </w:rPr>
        <w:t>и.о</w:t>
      </w:r>
      <w:proofErr w:type="gramStart"/>
      <w:r w:rsidR="00DF5D8A">
        <w:rPr>
          <w:rFonts w:eastAsia="Times New Roman"/>
          <w:sz w:val="24"/>
          <w:szCs w:val="24"/>
        </w:rPr>
        <w:t>.</w:t>
      </w:r>
      <w:r w:rsidRPr="005F465E">
        <w:rPr>
          <w:rFonts w:eastAsia="Times New Roman"/>
          <w:sz w:val="24"/>
          <w:szCs w:val="24"/>
        </w:rPr>
        <w:t>р</w:t>
      </w:r>
      <w:proofErr w:type="gramEnd"/>
      <w:r w:rsidRPr="005F465E">
        <w:rPr>
          <w:rFonts w:eastAsia="Times New Roman"/>
          <w:sz w:val="24"/>
          <w:szCs w:val="24"/>
        </w:rPr>
        <w:t>уководителя Исполнительного комитета муниципального образования «Лениногорский муниципальный район»</w:t>
      </w:r>
    </w:p>
    <w:p w:rsidR="00D1372B" w:rsidRDefault="00D1372B" w:rsidP="00DF5D8A">
      <w:pPr>
        <w:ind w:left="9781" w:firstLine="0"/>
        <w:jc w:val="both"/>
        <w:rPr>
          <w:rFonts w:eastAsia="Times New Roman"/>
          <w:sz w:val="24"/>
          <w:szCs w:val="24"/>
        </w:rPr>
      </w:pPr>
    </w:p>
    <w:p w:rsidR="00D1372B" w:rsidRPr="00F7469E" w:rsidRDefault="00D1372B" w:rsidP="00DF5D8A">
      <w:pPr>
        <w:ind w:left="9781" w:firstLine="0"/>
        <w:jc w:val="both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от «_</w:t>
      </w:r>
      <w:r w:rsidR="00B768EF">
        <w:rPr>
          <w:rFonts w:eastAsia="Times New Roman"/>
          <w:sz w:val="24"/>
          <w:szCs w:val="24"/>
        </w:rPr>
        <w:t>14</w:t>
      </w:r>
      <w:r w:rsidRPr="005F465E">
        <w:rPr>
          <w:rFonts w:eastAsia="Times New Roman"/>
          <w:sz w:val="24"/>
          <w:szCs w:val="24"/>
        </w:rPr>
        <w:t>__» _____</w:t>
      </w:r>
      <w:r w:rsidR="00B768EF">
        <w:rPr>
          <w:rFonts w:eastAsia="Times New Roman"/>
          <w:sz w:val="24"/>
          <w:szCs w:val="24"/>
        </w:rPr>
        <w:t>07</w:t>
      </w:r>
      <w:r w:rsidRPr="005F465E">
        <w:rPr>
          <w:rFonts w:eastAsia="Times New Roman"/>
          <w:sz w:val="24"/>
          <w:szCs w:val="24"/>
        </w:rPr>
        <w:t>________201</w:t>
      </w:r>
      <w:r>
        <w:rPr>
          <w:rFonts w:eastAsia="Times New Roman"/>
          <w:sz w:val="24"/>
          <w:szCs w:val="24"/>
        </w:rPr>
        <w:t>6</w:t>
      </w:r>
      <w:r w:rsidRPr="005F465E">
        <w:rPr>
          <w:rFonts w:eastAsia="Times New Roman"/>
          <w:sz w:val="24"/>
          <w:szCs w:val="24"/>
        </w:rPr>
        <w:t xml:space="preserve"> №___</w:t>
      </w:r>
      <w:r w:rsidR="00B768EF">
        <w:rPr>
          <w:rFonts w:eastAsia="Times New Roman"/>
          <w:sz w:val="24"/>
          <w:szCs w:val="24"/>
        </w:rPr>
        <w:t>1062</w:t>
      </w:r>
      <w:r w:rsidRPr="005F465E">
        <w:rPr>
          <w:rFonts w:eastAsia="Times New Roman"/>
          <w:sz w:val="24"/>
          <w:szCs w:val="24"/>
        </w:rPr>
        <w:t>_</w:t>
      </w:r>
    </w:p>
    <w:p w:rsidR="00D1372B" w:rsidRDefault="00D1372B" w:rsidP="00E26691">
      <w:pPr>
        <w:jc w:val="center"/>
        <w:rPr>
          <w:szCs w:val="28"/>
        </w:rPr>
      </w:pPr>
    </w:p>
    <w:p w:rsidR="00E26691" w:rsidRDefault="00E26691" w:rsidP="00E26691">
      <w:pPr>
        <w:jc w:val="center"/>
        <w:rPr>
          <w:szCs w:val="28"/>
        </w:rPr>
      </w:pPr>
      <w:r>
        <w:rPr>
          <w:szCs w:val="28"/>
        </w:rPr>
        <w:t>Примерный перечень мун</w:t>
      </w:r>
      <w:r w:rsidRPr="00885649">
        <w:rPr>
          <w:szCs w:val="28"/>
        </w:rPr>
        <w:t>иц</w:t>
      </w:r>
      <w:r>
        <w:rPr>
          <w:szCs w:val="28"/>
        </w:rPr>
        <w:t>и</w:t>
      </w:r>
      <w:r w:rsidRPr="00885649">
        <w:rPr>
          <w:szCs w:val="28"/>
        </w:rPr>
        <w:t>паль</w:t>
      </w:r>
      <w:r>
        <w:rPr>
          <w:szCs w:val="28"/>
        </w:rPr>
        <w:t>ны</w:t>
      </w:r>
      <w:r w:rsidRPr="00885649">
        <w:rPr>
          <w:szCs w:val="28"/>
        </w:rPr>
        <w:t>х услуг</w:t>
      </w:r>
      <w:r>
        <w:rPr>
          <w:szCs w:val="28"/>
        </w:rPr>
        <w:t xml:space="preserve"> и работ, оказываемых и выполняемых муниципальными учреждениями, финансируемых за счет  бюджета Лениногорского муниципального района</w:t>
      </w:r>
      <w:bookmarkStart w:id="0" w:name="_GoBack"/>
      <w:bookmarkEnd w:id="0"/>
    </w:p>
    <w:p w:rsidR="00D1372B" w:rsidRDefault="00D1372B" w:rsidP="00E26691">
      <w:pPr>
        <w:jc w:val="center"/>
        <w:rPr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75"/>
        <w:gridCol w:w="1207"/>
        <w:gridCol w:w="1808"/>
        <w:gridCol w:w="1523"/>
        <w:gridCol w:w="1187"/>
        <w:gridCol w:w="1437"/>
        <w:gridCol w:w="1202"/>
        <w:gridCol w:w="1296"/>
        <w:gridCol w:w="1616"/>
      </w:tblGrid>
      <w:tr w:rsidR="00E26691" w:rsidRPr="00106BB8" w:rsidTr="003716DB">
        <w:tc>
          <w:tcPr>
            <w:tcW w:w="2235" w:type="dxa"/>
            <w:vMerge w:val="restart"/>
          </w:tcPr>
          <w:p w:rsidR="00E26691" w:rsidRPr="002A329B" w:rsidRDefault="00E26691" w:rsidP="00D137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 муниципальных учреждений (групп учреждений), оказывающих услугу (выполняющих работу)</w:t>
            </w:r>
          </w:p>
        </w:tc>
        <w:tc>
          <w:tcPr>
            <w:tcW w:w="1275" w:type="dxa"/>
            <w:vMerge w:val="restart"/>
          </w:tcPr>
          <w:p w:rsidR="00E26691" w:rsidRPr="002A329B" w:rsidRDefault="00E26691" w:rsidP="00D1372B">
            <w:pPr>
              <w:ind w:firstLine="3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Реестровый номер услуги (работы)/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 услуги (работы)</w:t>
            </w:r>
          </w:p>
        </w:tc>
        <w:tc>
          <w:tcPr>
            <w:tcW w:w="1207" w:type="dxa"/>
            <w:vMerge w:val="restart"/>
          </w:tcPr>
          <w:p w:rsidR="00E26691" w:rsidRPr="002A329B" w:rsidRDefault="00E26691" w:rsidP="00D137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Тип (услуга или работа)</w:t>
            </w:r>
          </w:p>
        </w:tc>
        <w:tc>
          <w:tcPr>
            <w:tcW w:w="1808" w:type="dxa"/>
            <w:vMerge w:val="restart"/>
          </w:tcPr>
          <w:p w:rsidR="00E26691" w:rsidRPr="002A329B" w:rsidRDefault="00E26691" w:rsidP="00D137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 (работы)</w:t>
            </w:r>
          </w:p>
        </w:tc>
        <w:tc>
          <w:tcPr>
            <w:tcW w:w="2710" w:type="dxa"/>
            <w:gridSpan w:val="2"/>
          </w:tcPr>
          <w:p w:rsidR="00E26691" w:rsidRPr="00106BB8" w:rsidRDefault="00E26691" w:rsidP="00D1372B">
            <w:pPr>
              <w:ind w:firstLine="0"/>
              <w:jc w:val="center"/>
              <w:rPr>
                <w:sz w:val="16"/>
                <w:szCs w:val="16"/>
              </w:rPr>
            </w:pP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услуги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(работы)</w:t>
            </w:r>
          </w:p>
        </w:tc>
        <w:tc>
          <w:tcPr>
            <w:tcW w:w="2639" w:type="dxa"/>
            <w:gridSpan w:val="2"/>
          </w:tcPr>
          <w:p w:rsidR="00E26691" w:rsidRPr="00106BB8" w:rsidRDefault="00E26691" w:rsidP="00D1372B">
            <w:pPr>
              <w:ind w:firstLine="0"/>
              <w:jc w:val="center"/>
              <w:rPr>
                <w:sz w:val="16"/>
                <w:szCs w:val="16"/>
              </w:rPr>
            </w:pP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Условия оказания услуги (работы)</w:t>
            </w:r>
          </w:p>
        </w:tc>
        <w:tc>
          <w:tcPr>
            <w:tcW w:w="1296" w:type="dxa"/>
            <w:vMerge w:val="restart"/>
          </w:tcPr>
          <w:p w:rsidR="00E26691" w:rsidRPr="002A329B" w:rsidRDefault="00E26691" w:rsidP="00D137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деятель</w:t>
            </w:r>
            <w:r w:rsidR="00F746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616" w:type="dxa"/>
            <w:vMerge w:val="restart"/>
          </w:tcPr>
          <w:p w:rsidR="00E26691" w:rsidRPr="002A329B" w:rsidRDefault="00E26691" w:rsidP="00D137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</w:t>
            </w:r>
            <w:r w:rsidR="00F746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показателя объема при </w:t>
            </w:r>
            <w:proofErr w:type="spellStart"/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</w:t>
            </w:r>
            <w:r w:rsidR="00F746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нии</w:t>
            </w:r>
            <w:proofErr w:type="spellEnd"/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ведомствен</w:t>
            </w:r>
            <w:r w:rsidR="00F746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перечня/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211D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аименова</w:t>
            </w:r>
            <w:r w:rsidR="00F746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7211D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7211DB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показателя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объема </w:t>
            </w:r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</w:t>
            </w:r>
            <w:r w:rsidR="00F7469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нии</w:t>
            </w:r>
            <w:proofErr w:type="spellEnd"/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AF1B3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задания, единица измерения</w:t>
            </w:r>
          </w:p>
        </w:tc>
      </w:tr>
      <w:tr w:rsidR="00E26691" w:rsidRPr="00106BB8" w:rsidTr="00F7469E">
        <w:trPr>
          <w:trHeight w:val="5009"/>
        </w:trPr>
        <w:tc>
          <w:tcPr>
            <w:tcW w:w="2235" w:type="dxa"/>
            <w:vMerge/>
            <w:vAlign w:val="center"/>
          </w:tcPr>
          <w:p w:rsidR="00E26691" w:rsidRPr="002A329B" w:rsidRDefault="00E26691" w:rsidP="003716D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26691" w:rsidRPr="002A329B" w:rsidRDefault="00E26691" w:rsidP="003716D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vAlign w:val="center"/>
          </w:tcPr>
          <w:p w:rsidR="00E26691" w:rsidRPr="002A329B" w:rsidRDefault="00E26691" w:rsidP="003716D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vAlign w:val="center"/>
          </w:tcPr>
          <w:p w:rsidR="00E26691" w:rsidRPr="002A329B" w:rsidRDefault="00E26691" w:rsidP="003716D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2A329B" w:rsidRDefault="00E26691" w:rsidP="00D137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  <w:r w:rsidR="00F746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1187" w:type="dxa"/>
          </w:tcPr>
          <w:p w:rsidR="00E26691" w:rsidRPr="002A329B" w:rsidRDefault="00E26691" w:rsidP="00D137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proofErr w:type="gramStart"/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показа</w:t>
            </w:r>
            <w:r w:rsidR="00F746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теля</w:t>
            </w:r>
            <w:proofErr w:type="spellEnd"/>
            <w:proofErr w:type="gramEnd"/>
          </w:p>
        </w:tc>
        <w:tc>
          <w:tcPr>
            <w:tcW w:w="1437" w:type="dxa"/>
          </w:tcPr>
          <w:p w:rsidR="00E26691" w:rsidRPr="002A329B" w:rsidRDefault="00E26691" w:rsidP="00D137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</w:t>
            </w:r>
            <w:r w:rsidR="00F746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1202" w:type="dxa"/>
          </w:tcPr>
          <w:p w:rsidR="00E26691" w:rsidRPr="002A329B" w:rsidRDefault="00E26691" w:rsidP="00D1372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proofErr w:type="gramStart"/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показа</w:t>
            </w:r>
            <w:r w:rsidR="00F746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A329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теля</w:t>
            </w:r>
            <w:proofErr w:type="spellEnd"/>
            <w:proofErr w:type="gramEnd"/>
          </w:p>
        </w:tc>
        <w:tc>
          <w:tcPr>
            <w:tcW w:w="1296" w:type="dxa"/>
            <w:vMerge/>
          </w:tcPr>
          <w:p w:rsidR="00E26691" w:rsidRPr="00106BB8" w:rsidRDefault="00E26691" w:rsidP="00D137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vMerge/>
          </w:tcPr>
          <w:p w:rsidR="00E26691" w:rsidRPr="00106BB8" w:rsidRDefault="00E26691" w:rsidP="003716DB">
            <w:pPr>
              <w:rPr>
                <w:sz w:val="16"/>
                <w:szCs w:val="16"/>
              </w:rPr>
            </w:pPr>
          </w:p>
        </w:tc>
      </w:tr>
      <w:tr w:rsidR="00E26691" w:rsidRPr="005E0957" w:rsidTr="003716DB">
        <w:trPr>
          <w:trHeight w:val="1134"/>
        </w:trPr>
        <w:tc>
          <w:tcPr>
            <w:tcW w:w="223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Дошкольные образовательные организации</w:t>
            </w: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.784.0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общеобразо</w:t>
            </w:r>
            <w:r w:rsidR="003716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вательных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</w:t>
            </w:r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образовате</w:t>
            </w:r>
            <w:r w:rsidR="003716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187" w:type="dxa"/>
            <w:hideMark/>
          </w:tcPr>
          <w:p w:rsidR="00E26691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базового (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отрас</w:t>
            </w:r>
            <w:r w:rsidR="003716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левого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 перечня услуг и работ</w:t>
            </w:r>
          </w:p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(далее - БОПУР)</w:t>
            </w:r>
          </w:p>
        </w:tc>
        <w:tc>
          <w:tcPr>
            <w:tcW w:w="143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3716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202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3716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</w:t>
            </w:r>
            <w:r w:rsidR="003716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</w:t>
            </w:r>
            <w:r w:rsidR="003716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spellEnd"/>
            <w:proofErr w:type="gramEnd"/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630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11.785.0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</w:t>
            </w:r>
            <w:r w:rsidR="007244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proofErr w:type="spellEnd"/>
            <w:proofErr w:type="gramEnd"/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 w:val="restart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справочник периодов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пребыва</w:t>
            </w:r>
            <w:r w:rsidR="007244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202" w:type="dxa"/>
            <w:vMerge w:val="restart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7244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487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</w:t>
            </w:r>
            <w:r w:rsidR="007244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787"/>
        </w:trPr>
        <w:tc>
          <w:tcPr>
            <w:tcW w:w="223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Общеобразова</w:t>
            </w:r>
            <w:r w:rsidR="007244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тельные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организации, в том числе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общеобразователь</w:t>
            </w:r>
            <w:r w:rsidR="007244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организации, имеющие интернат,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общеобразователь</w:t>
            </w:r>
            <w:r w:rsidR="007244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организации, осуществляющие образовательную деятельность по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образовательным программам </w:t>
            </w:r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.784.0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122E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 w:val="restart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реализации образовательных программ</w:t>
            </w:r>
          </w:p>
        </w:tc>
        <w:tc>
          <w:tcPr>
            <w:tcW w:w="1202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122E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потребите</w:t>
            </w:r>
            <w:r w:rsidR="00122E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обучающих</w:t>
            </w:r>
            <w:r w:rsidR="00122E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814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.787.0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начального общего образования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виды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122E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 из БОПУР</w:t>
            </w:r>
          </w:p>
        </w:tc>
        <w:tc>
          <w:tcPr>
            <w:tcW w:w="143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реализации образовате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льных программ</w:t>
            </w:r>
          </w:p>
        </w:tc>
        <w:tc>
          <w:tcPr>
            <w:tcW w:w="1202" w:type="dxa"/>
            <w:vMerge w:val="restart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122E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 обучения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1054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.791.0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основного общего образования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202" w:type="dxa"/>
            <w:vMerge w:val="restart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потребите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 обучения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798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.794.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среднего общего образования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образовате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ПУР</w:t>
            </w:r>
          </w:p>
        </w:tc>
        <w:tc>
          <w:tcPr>
            <w:tcW w:w="143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202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потребите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31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 обучения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460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.Г42.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вающих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потребите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ПУР</w:t>
            </w:r>
          </w:p>
        </w:tc>
        <w:tc>
          <w:tcPr>
            <w:tcW w:w="143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202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460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образовате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460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направлен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тельной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533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.Г41.0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детей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потребите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ПУР</w:t>
            </w:r>
          </w:p>
        </w:tc>
        <w:tc>
          <w:tcPr>
            <w:tcW w:w="1437" w:type="dxa"/>
            <w:vMerge w:val="restart"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 w:val="restart"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381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 обучения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52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.785.0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потребите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справочник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периодов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пребыва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202" w:type="dxa"/>
            <w:vMerge w:val="restart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52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обучающих</w:t>
            </w:r>
            <w:r w:rsidR="000571A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справочник периодов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пребыва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пребыва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(выбор из БОПУР)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политика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575"/>
        </w:trPr>
        <w:tc>
          <w:tcPr>
            <w:tcW w:w="223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3. Образовательные организации дополнительного образования детей, кроме организаций дополнительного образования детей, осуществляющих деятельность в области физической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.Г4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потребите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202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образование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57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образовате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57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направлен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образовате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льной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57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.Г45.0</w:t>
            </w:r>
          </w:p>
        </w:tc>
        <w:tc>
          <w:tcPr>
            <w:tcW w:w="1207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предпрофес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сиональных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искусств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 w:val="restart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202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наука</w:t>
            </w:r>
          </w:p>
        </w:tc>
        <w:tc>
          <w:tcPr>
            <w:tcW w:w="1616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57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57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потреби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Организации дополнительного образования детей, осуществляющие деятельность в области физической культуры и спорта</w:t>
            </w: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 по олимпийским видам спорта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 подготовка по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олимпийс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ким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видам спорта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спорта (выбор из БОПУР)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(выбор из БОПУР)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и спорт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127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 подготовка по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неолимпий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ским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видам спорта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 подготовка по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неолимпий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ским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видам спорта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 спорта (выбор из БОПУР)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этап спортивной подготовки (выбор из БОПУР)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и спорт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1080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hideMark/>
          </w:tcPr>
          <w:p w:rsidR="00E26691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 подготовка по футболу лиц с заболеванием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церебральным параличом</w:t>
            </w:r>
          </w:p>
          <w:p w:rsidR="00E26691" w:rsidRPr="005E0957" w:rsidRDefault="00E26691" w:rsidP="00082D62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(далее –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этап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вки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(выбор из БОПУР)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и спорт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1979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1E0873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8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30.038.1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объектам спорт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и спорт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уровни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соревнова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и спорт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участия спортивных сборных команд в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официальных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спортивных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уровни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соревнова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и спорт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30.031.1</w:t>
            </w:r>
          </w:p>
        </w:tc>
        <w:tc>
          <w:tcPr>
            <w:tcW w:w="120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спортивно-оздоровительного этапа</w:t>
            </w:r>
          </w:p>
        </w:tc>
        <w:tc>
          <w:tcPr>
            <w:tcW w:w="1523" w:type="dxa"/>
          </w:tcPr>
          <w:p w:rsidR="00E26691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</w:tcPr>
          <w:p w:rsidR="00E26691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и спорт</w:t>
            </w:r>
          </w:p>
        </w:tc>
        <w:tc>
          <w:tcPr>
            <w:tcW w:w="161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1260"/>
        </w:trPr>
        <w:tc>
          <w:tcPr>
            <w:tcW w:w="223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 Физкультурно-спортивные организации (спортивные сооружения)</w:t>
            </w: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объектам спорт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и спорт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906"/>
        </w:trPr>
        <w:tc>
          <w:tcPr>
            <w:tcW w:w="223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Музеи</w:t>
            </w: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обслуживания (показ музейных предметов)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БОПУР/количество музейных экспонатов, единиц</w:t>
            </w:r>
          </w:p>
        </w:tc>
      </w:tr>
      <w:tr w:rsidR="00E26691" w:rsidRPr="005E0957" w:rsidTr="003716DB">
        <w:trPr>
          <w:trHeight w:val="1890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37.1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обслуживания (показ музейных предметов)</w:t>
            </w:r>
          </w:p>
        </w:tc>
        <w:tc>
          <w:tcPr>
            <w:tcW w:w="1202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798"/>
        </w:trPr>
        <w:tc>
          <w:tcPr>
            <w:tcW w:w="2235" w:type="dxa"/>
            <w:vMerge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07.020.1</w:t>
            </w:r>
          </w:p>
        </w:tc>
        <w:tc>
          <w:tcPr>
            <w:tcW w:w="120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161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выбор из БОПУР/количество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</w:tr>
      <w:tr w:rsidR="00E26691" w:rsidRPr="005E0957" w:rsidTr="003716DB">
        <w:trPr>
          <w:trHeight w:val="1260"/>
        </w:trPr>
        <w:tc>
          <w:tcPr>
            <w:tcW w:w="223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Библиотеки</w:t>
            </w: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библиотечное, </w:t>
            </w:r>
            <w:proofErr w:type="spellStart"/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библиографии-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ческое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информацион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обслуживание пользователей библиотеки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обслуживания (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пользова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библиоте</w:t>
            </w:r>
            <w:r w:rsidR="00082D6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БОПУР/количество книговыдач, единиц</w:t>
            </w:r>
          </w:p>
        </w:tc>
      </w:tr>
      <w:tr w:rsidR="00E26691" w:rsidRPr="005E0957" w:rsidTr="003716DB">
        <w:trPr>
          <w:trHeight w:val="562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стабилизации, реставрации и консервации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книжных памятников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культура, кинематография, архивное 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 из БОПУР</w:t>
            </w:r>
          </w:p>
        </w:tc>
      </w:tr>
      <w:tr w:rsidR="00E26691" w:rsidRPr="005E0957" w:rsidTr="003716DB">
        <w:trPr>
          <w:trHeight w:val="1260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формирование, учет, изучение, обеспечение физического сохранения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фондов библиотеки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699"/>
        </w:trPr>
        <w:tc>
          <w:tcPr>
            <w:tcW w:w="2235" w:type="dxa"/>
            <w:vMerge/>
            <w:hideMark/>
          </w:tcPr>
          <w:p w:rsidR="00E26691" w:rsidRPr="005E0957" w:rsidRDefault="00E26691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1410"/>
        </w:trPr>
        <w:tc>
          <w:tcPr>
            <w:tcW w:w="223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Учреждения клубного типа</w:t>
            </w:r>
          </w:p>
        </w:tc>
        <w:tc>
          <w:tcPr>
            <w:tcW w:w="1275" w:type="dxa"/>
            <w:hideMark/>
          </w:tcPr>
          <w:p w:rsidR="00E26691" w:rsidRPr="00A01D9D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D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01D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01D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кинематография, архивное дело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выбор из БОПУР/количество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  <w:vMerge w:val="restart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Подростковые клубы по месту жительства</w:t>
            </w: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0.043.1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мероприятий, направленных на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профилактику асоциального и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деструктив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подростков и молодежи,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детей и молодежи, находящихся в социально опасном положении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политика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  <w:vMerge/>
          </w:tcPr>
          <w:p w:rsidR="006C45F0" w:rsidRDefault="006C45F0" w:rsidP="000571A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45F0" w:rsidRPr="006C45F0" w:rsidRDefault="006C45F0" w:rsidP="006C45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C45F0" w:rsidRPr="006C45F0" w:rsidRDefault="006C45F0" w:rsidP="006C45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C45F0" w:rsidRPr="006C45F0" w:rsidRDefault="006C45F0" w:rsidP="006C45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C45F0" w:rsidRPr="006C45F0" w:rsidRDefault="006C45F0" w:rsidP="006C45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C45F0" w:rsidRPr="006C45F0" w:rsidRDefault="006C45F0" w:rsidP="006C45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C45F0" w:rsidRPr="006C45F0" w:rsidRDefault="006C45F0" w:rsidP="006C45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C45F0" w:rsidRPr="006C45F0" w:rsidRDefault="006C45F0" w:rsidP="006C45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C45F0" w:rsidRPr="006C45F0" w:rsidRDefault="006C45F0" w:rsidP="006C45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26691" w:rsidRPr="006C45F0" w:rsidRDefault="00E26691" w:rsidP="006C45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10.044.1</w:t>
            </w:r>
          </w:p>
        </w:tc>
        <w:tc>
          <w:tcPr>
            <w:tcW w:w="120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 детей, подростков и молодежи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досуговой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деятельнос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proofErr w:type="gramEnd"/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  <w:tc>
          <w:tcPr>
            <w:tcW w:w="143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E26691" w:rsidRPr="005E0957" w:rsidRDefault="00122EA4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</w:t>
            </w:r>
            <w:r w:rsidR="00E26691"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161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Центры молодежных (студенческих) формирований по охране общественного порядка</w:t>
            </w: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1400410040100000000010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тивное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деятельности организаций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тивного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деятельности организации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3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предоставления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услуг в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сфере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1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БОПУР/количество работ, единиц</w:t>
            </w:r>
          </w:p>
        </w:tc>
      </w:tr>
      <w:tr w:rsidR="00E26691" w:rsidRPr="005E0957" w:rsidTr="003716DB">
        <w:trPr>
          <w:trHeight w:val="630"/>
        </w:trPr>
        <w:tc>
          <w:tcPr>
            <w:tcW w:w="223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Центр по организации оздоровления, отдыха и занятости детей и молодежи</w:t>
            </w:r>
          </w:p>
        </w:tc>
        <w:tc>
          <w:tcPr>
            <w:tcW w:w="1275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08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523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политика</w:t>
            </w:r>
          </w:p>
        </w:tc>
        <w:tc>
          <w:tcPr>
            <w:tcW w:w="1616" w:type="dxa"/>
            <w:hideMark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Управления гражданской защиты, единые дежурно-диспетчерские службы</w:t>
            </w:r>
          </w:p>
        </w:tc>
        <w:tc>
          <w:tcPr>
            <w:tcW w:w="1275" w:type="dxa"/>
          </w:tcPr>
          <w:p w:rsidR="00E26691" w:rsidRPr="005E0957" w:rsidRDefault="00E26691" w:rsidP="000571A5">
            <w:pPr>
              <w:ind w:firstLine="33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телефонных вызовов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тавления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услуг в </w:t>
            </w:r>
            <w:proofErr w:type="spellStart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сфере</w:t>
            </w:r>
          </w:p>
        </w:tc>
        <w:tc>
          <w:tcPr>
            <w:tcW w:w="161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  <w:tr w:rsidR="00E26691" w:rsidRPr="005E0957" w:rsidTr="003716DB">
        <w:trPr>
          <w:trHeight w:val="945"/>
        </w:trPr>
        <w:tc>
          <w:tcPr>
            <w:tcW w:w="2235" w:type="dxa"/>
          </w:tcPr>
          <w:p w:rsidR="00E26691" w:rsidRPr="005E0957" w:rsidRDefault="00E26691" w:rsidP="006C45F0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13. Муниципальные учреждения в сфере молодежной политики, осуществляющие мероприятия, направленные на поддержание детей и молодежи и профилактику асоциального и деструктивного поведения подростков и молодежи</w:t>
            </w:r>
          </w:p>
        </w:tc>
        <w:tc>
          <w:tcPr>
            <w:tcW w:w="1275" w:type="dxa"/>
          </w:tcPr>
          <w:p w:rsidR="00E26691" w:rsidRPr="008200B7" w:rsidRDefault="00E26691" w:rsidP="000571A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00B7">
              <w:rPr>
                <w:rFonts w:eastAsia="Times New Roman" w:cs="Times New Roman"/>
                <w:sz w:val="24"/>
                <w:szCs w:val="24"/>
                <w:lang w:eastAsia="ru-RU"/>
              </w:rPr>
              <w:t>10.043.1</w:t>
            </w:r>
          </w:p>
        </w:tc>
        <w:tc>
          <w:tcPr>
            <w:tcW w:w="120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808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мероприятий, направленных на профилактику асоциального и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деструктив</w:t>
            </w:r>
            <w:r w:rsidR="006C45F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поведения подростков и молодежи, поддержка детей и молодежи, находящихся в социально опасном положении</w:t>
            </w:r>
          </w:p>
        </w:tc>
        <w:tc>
          <w:tcPr>
            <w:tcW w:w="1523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7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2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</w:t>
            </w:r>
            <w:r w:rsidR="006C45F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политика</w:t>
            </w:r>
          </w:p>
        </w:tc>
        <w:tc>
          <w:tcPr>
            <w:tcW w:w="1616" w:type="dxa"/>
          </w:tcPr>
          <w:p w:rsidR="00E26691" w:rsidRPr="005E0957" w:rsidRDefault="00E26691" w:rsidP="000571A5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5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 из БОПУР</w:t>
            </w:r>
          </w:p>
        </w:tc>
      </w:tr>
    </w:tbl>
    <w:p w:rsidR="00E26691" w:rsidRPr="00885649" w:rsidRDefault="00E26691" w:rsidP="000571A5">
      <w:pPr>
        <w:jc w:val="center"/>
        <w:rPr>
          <w:szCs w:val="28"/>
        </w:rPr>
      </w:pPr>
    </w:p>
    <w:p w:rsidR="00E26691" w:rsidRPr="00131395" w:rsidRDefault="00E26691" w:rsidP="000571A5">
      <w:pPr>
        <w:ind w:firstLine="0"/>
        <w:jc w:val="center"/>
        <w:rPr>
          <w:sz w:val="24"/>
          <w:szCs w:val="24"/>
        </w:rPr>
      </w:pPr>
    </w:p>
    <w:sectPr w:rsidR="00E26691" w:rsidRPr="00131395" w:rsidSect="00F7469E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E5E" w:rsidRDefault="00BD4E5E" w:rsidP="00DC34E5">
      <w:r>
        <w:separator/>
      </w:r>
    </w:p>
  </w:endnote>
  <w:endnote w:type="continuationSeparator" w:id="0">
    <w:p w:rsidR="00BD4E5E" w:rsidRDefault="00BD4E5E" w:rsidP="00DC3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E5E" w:rsidRDefault="00BD4E5E" w:rsidP="00DC34E5">
      <w:r>
        <w:separator/>
      </w:r>
    </w:p>
  </w:footnote>
  <w:footnote w:type="continuationSeparator" w:id="0">
    <w:p w:rsidR="00BD4E5E" w:rsidRDefault="00BD4E5E" w:rsidP="00DC3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179"/>
    <w:rsid w:val="0000267F"/>
    <w:rsid w:val="0000602F"/>
    <w:rsid w:val="000263A1"/>
    <w:rsid w:val="00034B62"/>
    <w:rsid w:val="000571A5"/>
    <w:rsid w:val="0005745D"/>
    <w:rsid w:val="00072CEA"/>
    <w:rsid w:val="00075C16"/>
    <w:rsid w:val="00082D62"/>
    <w:rsid w:val="000A20AC"/>
    <w:rsid w:val="000D1978"/>
    <w:rsid w:val="000D341A"/>
    <w:rsid w:val="000E00A2"/>
    <w:rsid w:val="001008D2"/>
    <w:rsid w:val="001138DC"/>
    <w:rsid w:val="00122EA4"/>
    <w:rsid w:val="00123846"/>
    <w:rsid w:val="00123EDD"/>
    <w:rsid w:val="00125D97"/>
    <w:rsid w:val="00126440"/>
    <w:rsid w:val="00131395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2E66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67F38"/>
    <w:rsid w:val="003716DB"/>
    <w:rsid w:val="00372BEF"/>
    <w:rsid w:val="003739A2"/>
    <w:rsid w:val="003774CE"/>
    <w:rsid w:val="00380BF0"/>
    <w:rsid w:val="00385241"/>
    <w:rsid w:val="00394E94"/>
    <w:rsid w:val="00395957"/>
    <w:rsid w:val="003A109B"/>
    <w:rsid w:val="003A6805"/>
    <w:rsid w:val="003A7F69"/>
    <w:rsid w:val="003C1ECA"/>
    <w:rsid w:val="003D26DB"/>
    <w:rsid w:val="003F04E9"/>
    <w:rsid w:val="003F5C6C"/>
    <w:rsid w:val="003F7090"/>
    <w:rsid w:val="00410BE0"/>
    <w:rsid w:val="00411FC5"/>
    <w:rsid w:val="004173A4"/>
    <w:rsid w:val="00423944"/>
    <w:rsid w:val="0042399F"/>
    <w:rsid w:val="00427552"/>
    <w:rsid w:val="00467BA7"/>
    <w:rsid w:val="00472C51"/>
    <w:rsid w:val="00474836"/>
    <w:rsid w:val="0048448E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56DB9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5EC5"/>
    <w:rsid w:val="006761FC"/>
    <w:rsid w:val="006802A7"/>
    <w:rsid w:val="00683E8E"/>
    <w:rsid w:val="006864D4"/>
    <w:rsid w:val="00696583"/>
    <w:rsid w:val="00696F18"/>
    <w:rsid w:val="006A3C90"/>
    <w:rsid w:val="006A51F1"/>
    <w:rsid w:val="006A6BB4"/>
    <w:rsid w:val="006C35AA"/>
    <w:rsid w:val="006C45F0"/>
    <w:rsid w:val="006E29B0"/>
    <w:rsid w:val="006F0D3F"/>
    <w:rsid w:val="006F71B6"/>
    <w:rsid w:val="007023CF"/>
    <w:rsid w:val="00703768"/>
    <w:rsid w:val="00711159"/>
    <w:rsid w:val="007153A3"/>
    <w:rsid w:val="0072446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D0179"/>
    <w:rsid w:val="007E734D"/>
    <w:rsid w:val="008016F4"/>
    <w:rsid w:val="008142BE"/>
    <w:rsid w:val="0081482C"/>
    <w:rsid w:val="008246DA"/>
    <w:rsid w:val="0085142B"/>
    <w:rsid w:val="00855371"/>
    <w:rsid w:val="00855A35"/>
    <w:rsid w:val="0085702D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02375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B2B68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768EF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4E5E"/>
    <w:rsid w:val="00BD526E"/>
    <w:rsid w:val="00BD7F28"/>
    <w:rsid w:val="00BE02BD"/>
    <w:rsid w:val="00BE0EBF"/>
    <w:rsid w:val="00BF1131"/>
    <w:rsid w:val="00C064AD"/>
    <w:rsid w:val="00C214B6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85200"/>
    <w:rsid w:val="00CA2343"/>
    <w:rsid w:val="00CB4AE3"/>
    <w:rsid w:val="00CC11DC"/>
    <w:rsid w:val="00CC4F68"/>
    <w:rsid w:val="00CD15D6"/>
    <w:rsid w:val="00CE74D5"/>
    <w:rsid w:val="00CF3BFE"/>
    <w:rsid w:val="00CF5DFF"/>
    <w:rsid w:val="00D05B50"/>
    <w:rsid w:val="00D1372B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C34E5"/>
    <w:rsid w:val="00DE669C"/>
    <w:rsid w:val="00DE6E49"/>
    <w:rsid w:val="00DF0D0D"/>
    <w:rsid w:val="00DF5D8A"/>
    <w:rsid w:val="00E07814"/>
    <w:rsid w:val="00E13F03"/>
    <w:rsid w:val="00E16113"/>
    <w:rsid w:val="00E16197"/>
    <w:rsid w:val="00E26691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469E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C3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34E5"/>
  </w:style>
  <w:style w:type="paragraph" w:styleId="a6">
    <w:name w:val="footer"/>
    <w:basedOn w:val="a"/>
    <w:link w:val="a7"/>
    <w:uiPriority w:val="99"/>
    <w:semiHidden/>
    <w:unhideWhenUsed/>
    <w:rsid w:val="00DC3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3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10</cp:revision>
  <cp:lastPrinted>2016-07-12T04:42:00Z</cp:lastPrinted>
  <dcterms:created xsi:type="dcterms:W3CDTF">2016-07-08T11:19:00Z</dcterms:created>
  <dcterms:modified xsi:type="dcterms:W3CDTF">2016-07-18T11:15:00Z</dcterms:modified>
</cp:coreProperties>
</file>