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3F" w:rsidRDefault="00893C3F">
      <w:pPr>
        <w:pStyle w:val="af7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893C3F" w:rsidRDefault="00893C3F">
      <w:pPr>
        <w:pStyle w:val="af7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893C3F" w:rsidRDefault="00893C3F">
      <w:pPr>
        <w:pStyle w:val="af7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5940425" cy="8175725"/>
            <wp:effectExtent l="19050" t="0" r="3175" b="0"/>
            <wp:docPr id="1" name="Рисунок 1" descr="C:\Documents and Settings\user\Local Settings\Temporary Internet Files\Content.Word\Титульн.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Титульн.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Calibri" w:eastAsia="Calibri" w:hAnsi="Calibri"/>
          <w:color w:val="auto"/>
          <w:sz w:val="22"/>
          <w:szCs w:val="22"/>
          <w:lang w:eastAsia="en-US"/>
        </w:rPr>
        <w:id w:val="19912124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95509" w:rsidRPr="00295509" w:rsidRDefault="00295509">
          <w:pPr>
            <w:pStyle w:val="af7"/>
            <w:rPr>
              <w:b/>
              <w:color w:val="000000" w:themeColor="text1"/>
            </w:rPr>
          </w:pPr>
          <w:r w:rsidRPr="00295509">
            <w:rPr>
              <w:b/>
              <w:color w:val="000000" w:themeColor="text1"/>
            </w:rPr>
            <w:t>Содержание</w:t>
          </w:r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AE117C">
            <w:fldChar w:fldCharType="begin"/>
          </w:r>
          <w:r w:rsidR="00295509">
            <w:instrText xml:space="preserve"> TOC \o "1-3" \h \z \u </w:instrText>
          </w:r>
          <w:r w:rsidRPr="00AE117C">
            <w:fldChar w:fldCharType="separate"/>
          </w:r>
          <w:hyperlink w:anchor="_Toc434324647" w:history="1">
            <w:r w:rsidR="00295509" w:rsidRPr="00A805EE">
              <w:rPr>
                <w:rStyle w:val="a3"/>
                <w:noProof/>
              </w:rPr>
              <w:t>1. Введение. Цели и задачи схемы водоснабжения и водоотведения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48" w:history="1">
            <w:r w:rsidR="00295509" w:rsidRPr="00A805EE">
              <w:rPr>
                <w:rStyle w:val="a3"/>
                <w:noProof/>
              </w:rPr>
              <w:t>2. Общая характеристика муниципального образования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49" w:history="1">
            <w:r w:rsidR="00295509" w:rsidRPr="00A805EE">
              <w:rPr>
                <w:rStyle w:val="a3"/>
                <w:noProof/>
              </w:rPr>
              <w:t>3. Водоснабжение поселения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0" w:history="1">
            <w:r w:rsidR="00295509" w:rsidRPr="00A805EE">
              <w:rPr>
                <w:rStyle w:val="a3"/>
                <w:noProof/>
              </w:rPr>
              <w:t>3.1. Общая характеристика системы водоснабжения поселения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1" w:history="1">
            <w:r w:rsidR="00295509" w:rsidRPr="00A805EE">
              <w:rPr>
                <w:rStyle w:val="a3"/>
                <w:noProof/>
              </w:rPr>
              <w:t>3.2. Источники водоснабжения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2" w:history="1">
            <w:r w:rsidR="00295509" w:rsidRPr="00A805EE">
              <w:rPr>
                <w:rStyle w:val="a3"/>
                <w:noProof/>
              </w:rPr>
              <w:t>3.3. Водопроводная сеть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3" w:history="1">
            <w:r w:rsidR="00295509" w:rsidRPr="00A805EE">
              <w:rPr>
                <w:rStyle w:val="a3"/>
                <w:noProof/>
              </w:rPr>
              <w:t>3.4. Общая оценка состояния водоснабжения, существующие технические и технологические проблемы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4" w:history="1">
            <w:r w:rsidR="00295509" w:rsidRPr="00A805EE">
              <w:rPr>
                <w:rStyle w:val="a3"/>
                <w:noProof/>
              </w:rPr>
              <w:t>4. Направления развития централизованных систем водоснабжения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5" w:history="1">
            <w:r w:rsidR="00295509" w:rsidRPr="00A805EE">
              <w:rPr>
                <w:rStyle w:val="a3"/>
                <w:noProof/>
              </w:rPr>
              <w:t>5. Баланс водоснабжения и потребления воды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6" w:history="1">
            <w:r w:rsidR="00295509" w:rsidRPr="00A805EE">
              <w:rPr>
                <w:rStyle w:val="a3"/>
                <w:noProof/>
              </w:rPr>
              <w:t>6. Предложения по строительству, реконструкции и модернизации объектов централизованных систем водоснабжения.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7" w:history="1">
            <w:r w:rsidR="00295509" w:rsidRPr="00A805EE">
              <w:rPr>
                <w:rStyle w:val="a3"/>
                <w:noProof/>
              </w:rPr>
              <w:t>7. Экологические аспекты мероприятий по строительству, реконструкции и модернизации объектов централизованных систем водоснабжения.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8" w:history="1">
            <w:r w:rsidR="00295509" w:rsidRPr="00A805EE">
              <w:rPr>
                <w:rStyle w:val="a3"/>
                <w:noProof/>
              </w:rPr>
              <w:t>8.  Оценка объемов капитальных вложений в строительство, реконструкцию и модернизацию объектов централизованных систем водоснабжения.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59" w:history="1">
            <w:r w:rsidR="00295509" w:rsidRPr="00A805EE">
              <w:rPr>
                <w:rStyle w:val="a3"/>
                <w:noProof/>
              </w:rPr>
              <w:t>9. Целевые показатели развития централизованных систем водоснабжения.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0" w:history="1">
            <w:r w:rsidR="00295509" w:rsidRPr="00A805EE">
              <w:rPr>
                <w:rStyle w:val="a3"/>
                <w:noProof/>
              </w:rPr>
              <w:t>10. Водоотведение поселения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1" w:history="1">
            <w:r w:rsidR="00295509" w:rsidRPr="00A805EE">
              <w:rPr>
                <w:rStyle w:val="a3"/>
                <w:noProof/>
              </w:rPr>
              <w:t>10.1 Общая характеристика системы водоотведения поселения.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2" w:history="1">
            <w:r w:rsidR="00295509" w:rsidRPr="00A805EE">
              <w:rPr>
                <w:rStyle w:val="a3"/>
                <w:noProof/>
              </w:rPr>
              <w:t>10.2. Балансы сточных вод в системе водоотведения.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3" w:history="1">
            <w:r w:rsidR="00295509" w:rsidRPr="00A805EE">
              <w:rPr>
                <w:rStyle w:val="a3"/>
                <w:noProof/>
              </w:rPr>
              <w:t>10.3 Прогноз объема сточных вод.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4" w:history="1">
            <w:r w:rsidR="00295509" w:rsidRPr="00A805EE">
              <w:rPr>
                <w:rStyle w:val="a3"/>
                <w:noProof/>
              </w:rPr>
              <w:t>10.4. Предложения по строительству, реконструкции и модернизации (техническому перевооружению) объектов централизованной системы водоотведения.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5" w:history="1">
            <w:r w:rsidR="00295509" w:rsidRPr="00A805EE">
              <w:rPr>
                <w:rStyle w:val="a3"/>
                <w:noProof/>
              </w:rPr>
              <w:t>10.5 .Экологические аспекты мероприятий по строительству и реконструкции объектов централизованной системы водоотведения.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6" w:history="1">
            <w:r w:rsidR="00295509" w:rsidRPr="00A805EE">
              <w:rPr>
                <w:rStyle w:val="a3"/>
                <w:noProof/>
              </w:rPr>
              <w:t>10.6. Целевые показатели развития централизованной системы водоотведения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4324667" w:history="1">
            <w:r w:rsidR="00295509" w:rsidRPr="00A805EE">
              <w:rPr>
                <w:rStyle w:val="a3"/>
                <w:noProof/>
              </w:rPr>
              <w:t>11. Картографические материалы</w:t>
            </w:r>
            <w:r w:rsidR="00295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5509">
              <w:rPr>
                <w:noProof/>
                <w:webHidden/>
              </w:rPr>
              <w:instrText xml:space="preserve"> PAGEREF _Toc434324667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5509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5509" w:rsidRDefault="00AE117C">
          <w:r>
            <w:rPr>
              <w:b/>
              <w:bCs/>
            </w:rPr>
            <w:fldChar w:fldCharType="end"/>
          </w:r>
        </w:p>
      </w:sdtContent>
    </w:sdt>
    <w:p w:rsidR="00242B13" w:rsidRDefault="00242B13">
      <w:pPr>
        <w:pStyle w:val="31"/>
        <w:ind w:left="446"/>
      </w:pPr>
    </w:p>
    <w:p w:rsidR="00257132" w:rsidRDefault="00257132" w:rsidP="00E25A2B">
      <w:pPr>
        <w:pStyle w:val="13"/>
        <w:rPr>
          <w:rFonts w:eastAsia="Calibri"/>
        </w:rPr>
      </w:pPr>
    </w:p>
    <w:p w:rsidR="00257132" w:rsidRPr="00295509" w:rsidRDefault="00257132" w:rsidP="00295509">
      <w:pPr>
        <w:pStyle w:val="1"/>
      </w:pPr>
      <w:bookmarkStart w:id="0" w:name="_Toc406596743"/>
      <w:bookmarkStart w:id="1" w:name="_Toc434324647"/>
      <w:r w:rsidRPr="00295509">
        <w:lastRenderedPageBreak/>
        <w:t>1. Введение. Цели и задачи схемы водоснабжения и водоотведения</w:t>
      </w:r>
      <w:bookmarkEnd w:id="0"/>
      <w:bookmarkEnd w:id="1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07.12.2011г. №416-ФЗ «О водоснабжении и водоотведении» развитие централизованных систем горячего водоснабжения, холодного водоснабжения и водоотведения осуществляется в соответствии со схемами водоснабжения и водоотведения муниципального образования.  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Схемы водоснабжения и водоотведения разрабатываются в соответствии с документами территориального планирования, а также с учетом схем энергоснабжения, теплоснабжения, газоснабжения муниципального образования.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Style w:val="blk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Схемы водоснабжения и водоотведения поселений и городских округов утверждаются органами местного самоуправления. </w:t>
      </w:r>
      <w:r>
        <w:rPr>
          <w:rStyle w:val="blk"/>
          <w:sz w:val="28"/>
          <w:szCs w:val="28"/>
        </w:rPr>
        <w:t xml:space="preserve">Утверждение инвестиционной программы без утвержденной </w:t>
      </w:r>
      <w:r>
        <w:rPr>
          <w:rStyle w:val="f"/>
          <w:sz w:val="28"/>
          <w:szCs w:val="28"/>
        </w:rPr>
        <w:t>схемы</w:t>
      </w:r>
      <w:r>
        <w:rPr>
          <w:rStyle w:val="blk"/>
          <w:sz w:val="28"/>
          <w:szCs w:val="28"/>
        </w:rPr>
        <w:t xml:space="preserve"> водоснабжения и водоотведения не допускается.</w:t>
      </w:r>
    </w:p>
    <w:p w:rsidR="00257132" w:rsidRDefault="00257132" w:rsidP="00257132">
      <w:pPr>
        <w:spacing w:after="0" w:line="100" w:lineRule="atLeast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Схема водоснабжения и водоотведения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 Республики Татарстан (далее — Схема) выполнена в соответствии с требованиями постановления Правительства Российской Федерации от 5.09.2013 г. №782 «О схемах водоснабжения и водоотведения» на период до 2025 года.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документов, использованных при подготовке Схемы: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Российской Федерации от 30.12.2004 г. № 210-ФЗ «Об основах регулирования тарифов организаций коммунального комплекса</w:t>
      </w:r>
      <w:bookmarkStart w:id="2" w:name="doc_title"/>
      <w:bookmarkEnd w:id="2"/>
      <w:r>
        <w:rPr>
          <w:rFonts w:ascii="Times New Roman" w:hAnsi="Times New Roman"/>
          <w:sz w:val="28"/>
          <w:szCs w:val="28"/>
        </w:rPr>
        <w:t>»;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Российской Федерации от 7.12.2011 г. № 416-ФЗ</w:t>
      </w:r>
      <w:bookmarkStart w:id="3" w:name="doc_subtitle"/>
      <w:bookmarkEnd w:id="3"/>
      <w:r>
        <w:rPr>
          <w:rFonts w:ascii="Times New Roman" w:hAnsi="Times New Roman"/>
          <w:sz w:val="28"/>
          <w:szCs w:val="28"/>
        </w:rPr>
        <w:t xml:space="preserve"> «О водоснабжении и водоотведении»;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Водный кодекс Российской Федерации от 03.06.2006 г. №74-ФЗ;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31.13330.2012 «Водоснабжение. Наружные сети и сооружения». Актуализированная редакция СНиП 2.04.02-84* </w:t>
      </w:r>
    </w:p>
    <w:p w:rsidR="00257132" w:rsidRDefault="00257132" w:rsidP="00257132">
      <w:pPr>
        <w:pStyle w:val="a5"/>
        <w:spacing w:before="0" w:after="0" w:line="100" w:lineRule="atLeast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СНиП 2.04.01-85* «Внутренний водопровод и канализация зданий». </w:t>
      </w:r>
    </w:p>
    <w:p w:rsidR="00257132" w:rsidRDefault="00257132" w:rsidP="00257132">
      <w:pPr>
        <w:pStyle w:val="a5"/>
        <w:spacing w:before="0" w:after="0" w:line="100" w:lineRule="atLeast"/>
        <w:ind w:firstLine="851"/>
        <w:jc w:val="both"/>
        <w:rPr>
          <w:rFonts w:cs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разработки схем водоснабжения и водоотведения является обеспечение для абонентов доступности водоснабжения и водоотведения с использованием централизованных систем водоснабжения, холодного водоснабжения и водоотведения, рационального водопользования, а также развитие централизованных систем водоснабжения и водоотведения на основе наилучших доступных технологий и внедрения энергосберегающих технологий. К целям также относятся: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достижение надежности и ресурсной эффективности систем водоснабжения и водоотведения;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минимизация негативного воздействия на окружающую среду; 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защита водных ресурсов от антропогенного воздействия;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финансовых ресурсов, в том числе кредитных.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указанных целей необходимо решить следующие задачи: 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обеспеченность населения централизованными услугами водоснабжения и водоотведения;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качество питьевой воды и ее положительное влияние на здоровье населения;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и ввести в эксплуатацию резервные артезианские источники;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снизить вторичное загрязнение при передаче питьевой воды;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системы водоснабжения с внедрением современных технологий;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рациональное водопользование и снижение объема потерь питьевой воды;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инвестиционные проекты государственно-частного партнерства и кредитного финансирования для привлечения внебюджетных средств;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необходимости и объемов участия средств бюджетов различных уровней.</w:t>
      </w:r>
    </w:p>
    <w:p w:rsidR="00257132" w:rsidRDefault="00257132" w:rsidP="00257132">
      <w:pPr>
        <w:spacing w:after="0" w:line="100" w:lineRule="atLeast"/>
        <w:ind w:firstLine="851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настоящей Схеме используются следующие термины и определения: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зона водоснабжения</w:t>
      </w:r>
      <w:r>
        <w:rPr>
          <w:rFonts w:ascii="Times New Roman" w:hAnsi="Times New Roman"/>
          <w:sz w:val="28"/>
          <w:szCs w:val="28"/>
        </w:rPr>
        <w:t xml:space="preserve">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зона водоотведения</w:t>
      </w:r>
      <w:r>
        <w:rPr>
          <w:rFonts w:ascii="Times New Roman" w:hAnsi="Times New Roman"/>
          <w:sz w:val="28"/>
          <w:szCs w:val="28"/>
        </w:rPr>
        <w:t xml:space="preserve"> - часть канализационной сети, принадлежащей организации, осуществляющей водоотведение, в пределах которой обеспечиваются прием, транспортировка, очистка и отведение сточных вод или прямой (без очистки) выпуск сточных вод в водный объект;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эксплуатационная зона</w:t>
      </w:r>
      <w:r>
        <w:rPr>
          <w:rFonts w:ascii="Times New Roman" w:hAnsi="Times New Roman"/>
          <w:sz w:val="28"/>
          <w:szCs w:val="28"/>
        </w:rPr>
        <w:t xml:space="preserve">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1"/>
      </w:pPr>
      <w:r>
        <w:tab/>
      </w:r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</w:p>
    <w:p w:rsidR="00257132" w:rsidRDefault="00257132" w:rsidP="00257132">
      <w:pPr>
        <w:pStyle w:val="1"/>
      </w:pPr>
      <w:bookmarkStart w:id="4" w:name="_Toc387837629"/>
      <w:bookmarkStart w:id="5" w:name="_Toc387837630"/>
      <w:bookmarkStart w:id="6" w:name="_Toc406596744"/>
      <w:bookmarkStart w:id="7" w:name="_Toc434324648"/>
      <w:bookmarkEnd w:id="4"/>
      <w:bookmarkEnd w:id="5"/>
      <w:r>
        <w:lastRenderedPageBreak/>
        <w:t>2. Общая характеристика муниципального образования</w:t>
      </w:r>
      <w:bookmarkEnd w:id="6"/>
      <w:bookmarkEnd w:id="7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Старокувакское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 Лениногорского муниципального района (далее –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поселение) расположено на Юго-Востоке Республики Татарстан. Площадь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составляет 8347 кв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м, население 1002 чел.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граничит с </w:t>
      </w:r>
      <w:proofErr w:type="spellStart"/>
      <w:r>
        <w:rPr>
          <w:rFonts w:ascii="Times New Roman" w:hAnsi="Times New Roman"/>
          <w:sz w:val="28"/>
          <w:szCs w:val="28"/>
        </w:rPr>
        <w:t>Кармалкинским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Сарабикуловским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Федотовским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Мукмин-Каратайским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Староиштерякским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сельскими поселениями Лениногорского муниципального района, а также с Самарской областью. 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расположен населенный пункт: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Старый </w:t>
      </w:r>
      <w:proofErr w:type="spellStart"/>
      <w:r>
        <w:rPr>
          <w:rFonts w:ascii="Times New Roman" w:hAnsi="Times New Roman"/>
          <w:sz w:val="28"/>
          <w:szCs w:val="28"/>
        </w:rPr>
        <w:t>Кувак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который является административным центром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систем водоснабжения и водоотведения в 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приведена в таблице 1 (сведения по состоянию на 01.01.2015г).</w:t>
      </w:r>
    </w:p>
    <w:p w:rsidR="00257132" w:rsidRDefault="00257132" w:rsidP="00257132">
      <w:pPr>
        <w:spacing w:after="0" w:line="10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384"/>
        <w:gridCol w:w="2432"/>
        <w:gridCol w:w="1221"/>
        <w:gridCol w:w="1043"/>
        <w:gridCol w:w="1090"/>
        <w:gridCol w:w="1027"/>
        <w:gridCol w:w="1070"/>
        <w:gridCol w:w="1141"/>
      </w:tblGrid>
      <w:tr w:rsidR="00257132" w:rsidTr="00257132">
        <w:trPr>
          <w:cantSplit/>
          <w:trHeight w:hRule="exact" w:val="2210"/>
        </w:trPr>
        <w:tc>
          <w:tcPr>
            <w:tcW w:w="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Население, чел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Домохозяйства, ед.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систем водоснабжения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 ввода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систем водоотведения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 ввода</w:t>
            </w:r>
          </w:p>
        </w:tc>
      </w:tr>
      <w:tr w:rsidR="00257132" w:rsidTr="00257132">
        <w:tc>
          <w:tcPr>
            <w:tcW w:w="3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с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. Старый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Кувак</w:t>
            </w:r>
            <w:proofErr w:type="spellEnd"/>
          </w:p>
        </w:tc>
        <w:tc>
          <w:tcPr>
            <w:tcW w:w="12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1002</w:t>
            </w:r>
          </w:p>
        </w:tc>
        <w:tc>
          <w:tcPr>
            <w:tcW w:w="10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344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</w:t>
            </w:r>
          </w:p>
        </w:tc>
        <w:tc>
          <w:tcPr>
            <w:tcW w:w="10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1960</w:t>
            </w:r>
          </w:p>
        </w:tc>
        <w:tc>
          <w:tcPr>
            <w:tcW w:w="11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257132" w:rsidTr="00257132">
        <w:tc>
          <w:tcPr>
            <w:tcW w:w="3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1002</w:t>
            </w:r>
          </w:p>
        </w:tc>
        <w:tc>
          <w:tcPr>
            <w:tcW w:w="10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344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</w:tbl>
    <w:p w:rsidR="00257132" w:rsidRDefault="00257132" w:rsidP="00257132">
      <w:pPr>
        <w:spacing w:after="0" w:line="100" w:lineRule="atLeast"/>
        <w:ind w:firstLine="708"/>
        <w:rPr>
          <w:rFonts w:ascii="Times New Roman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sz w:val="24"/>
          <w:szCs w:val="24"/>
          <w:lang w:eastAsia="zh-CN" w:bidi="hi-IN"/>
        </w:rPr>
        <w:t>* по данным паспорта муниципального образования на начало 2015 г.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исполнительной власти, ответственный за обеспечение водоснабжением и водоотведением поселения —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адрес: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423290</w:t>
      </w:r>
      <w:r>
        <w:rPr>
          <w:rFonts w:ascii="Times New Roman" w:hAnsi="Times New Roman"/>
          <w:sz w:val="28"/>
          <w:szCs w:val="28"/>
        </w:rPr>
        <w:t xml:space="preserve">, РТ, Лениногорский район, село Старый </w:t>
      </w:r>
      <w:proofErr w:type="spellStart"/>
      <w:r>
        <w:rPr>
          <w:rFonts w:ascii="Times New Roman" w:hAnsi="Times New Roman"/>
          <w:sz w:val="28"/>
          <w:szCs w:val="28"/>
        </w:rPr>
        <w:t>Кувак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Заварыкина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.36 Телефон: (85595)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3-20-77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>
          <w:rPr>
            <w:rStyle w:val="a3"/>
            <w:sz w:val="28"/>
            <w:szCs w:val="28"/>
            <w:shd w:val="clear" w:color="auto" w:fill="FFFFFF"/>
            <w:lang w:val="en-US"/>
          </w:rPr>
          <w:t>Skuvak</w:t>
        </w:r>
        <w:r>
          <w:rPr>
            <w:rStyle w:val="a3"/>
            <w:sz w:val="28"/>
            <w:szCs w:val="28"/>
            <w:shd w:val="clear" w:color="auto" w:fill="FFFFFF"/>
          </w:rPr>
          <w:t>.</w:t>
        </w:r>
        <w:r>
          <w:rPr>
            <w:rStyle w:val="a3"/>
            <w:sz w:val="28"/>
            <w:szCs w:val="28"/>
            <w:shd w:val="clear" w:color="auto" w:fill="FFFFFF"/>
            <w:lang w:val="en-US"/>
          </w:rPr>
          <w:t>Len</w:t>
        </w:r>
        <w:r>
          <w:rPr>
            <w:rStyle w:val="a3"/>
            <w:sz w:val="28"/>
            <w:szCs w:val="28"/>
            <w:shd w:val="clear" w:color="auto" w:fill="FFFFFF"/>
          </w:rPr>
          <w:t>@tatar.ru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Обслуживающая организация -  ООО «Вода района», адрес: 423270, РТ, Лениногорский район, с. Шугурово, ул. Ленина, д. 32.</w:t>
      </w:r>
      <w:proofErr w:type="gramEnd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Документы территориального планирования, действующие на территории поселения: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Схема территориального планирования Лениногорского муниципального района, утвержденная решением Лениногорского районн</w:t>
      </w:r>
      <w:r w:rsidR="00B9030B">
        <w:rPr>
          <w:rFonts w:ascii="Times New Roman" w:hAnsi="Times New Roman"/>
          <w:sz w:val="28"/>
          <w:szCs w:val="28"/>
        </w:rPr>
        <w:t>ого Совета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состоянию на момент разработки Схемы генеральный план  разработан в полном объеме. Утверждены Правила землепользования и </w:t>
      </w:r>
      <w:r>
        <w:rPr>
          <w:rFonts w:ascii="Times New Roman" w:hAnsi="Times New Roman"/>
          <w:sz w:val="28"/>
          <w:szCs w:val="28"/>
        </w:rPr>
        <w:lastRenderedPageBreak/>
        <w:t>застройки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Старокувакское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поселение».</w:t>
      </w:r>
      <w:r>
        <w:rPr>
          <w:rFonts w:ascii="Times New Roman" w:hAnsi="Times New Roman"/>
          <w:sz w:val="28"/>
          <w:szCs w:val="28"/>
        </w:rPr>
        <w:tab/>
      </w:r>
    </w:p>
    <w:p w:rsidR="00257132" w:rsidRDefault="00257132" w:rsidP="00257132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документами территориального планирования Лениногорского муниципального района Республики Татарстан основными направлениями перспективного развития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являются: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развитие агропромышленного предприятия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жилищного строительства с незначительным увеличением численности постоянно проживающего населения с преобладанием </w:t>
      </w:r>
      <w:r>
        <w:rPr>
          <w:rFonts w:ascii="TimesNewRoman" w:hAnsi="TimesNewRoman" w:cs="TimesNewRoman"/>
          <w:sz w:val="28"/>
          <w:szCs w:val="28"/>
        </w:rPr>
        <w:t>малоэтажной застройки различных типов.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(модернизация), капитальный ремонт объектов социальной инфраструктуры.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Схемой территориального планирования Лениногорского муниципального района предусмотрен </w:t>
      </w:r>
      <w:r>
        <w:rPr>
          <w:rFonts w:ascii="TimesNewRoman" w:hAnsi="TimesNewRoman" w:cs="TimesNewRoman"/>
          <w:sz w:val="28"/>
          <w:szCs w:val="28"/>
        </w:rPr>
        <w:t>комплекс инженерно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>технических и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>административных мероприятий регионального и местного значения</w:t>
      </w:r>
      <w:r>
        <w:rPr>
          <w:rFonts w:ascii="Times New Roman" w:hAnsi="Times New Roman"/>
          <w:sz w:val="28"/>
          <w:szCs w:val="28"/>
        </w:rPr>
        <w:t xml:space="preserve">, направленных на организацию охраны и рациональное использование водных ресурсов: 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Инженерно-технические мероприятия включают: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и реконструкцию очистных сооружений, водопроводных, канализационных и ливневых сетей в населенных пунктах района;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реконструкции и строительстве канализационных очистных сооружений целесообразно предусмотреть установки для обезвоживания и утилизации осадков сточных вод;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ливневой канализации с очистными сооружениями на предприятиях района, в том числе и для объектов агропромышленного комплекса;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тампонаж бездействующих скважин;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всех строящихся, размещаемых, реконструируемых объектов сооружениями, гарантирующими охрану водных объектов от загрязнения, засорения и истощения вод в соответствии с требованиями Водного кодекса Российской Федерации;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внедрение замкнутого или оборотного водоснабжения, замену водяного охлаждения </w:t>
      </w:r>
      <w:proofErr w:type="gramStart"/>
      <w:r>
        <w:rPr>
          <w:rFonts w:ascii="Times New Roman" w:hAnsi="Times New Roman"/>
          <w:sz w:val="28"/>
          <w:szCs w:val="28"/>
        </w:rPr>
        <w:t>воздушным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производственных предприятиях;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расчистки русел рек на территориях сельских населенных пунктов и в местах массового отдыха населения Лениногорского муниципального района;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доведение процента обеспеченности канализационных сетей до уровня обеспеченности </w:t>
      </w:r>
      <w:proofErr w:type="gramStart"/>
      <w:r>
        <w:rPr>
          <w:rFonts w:ascii="Times New Roman" w:hAnsi="Times New Roman"/>
          <w:sz w:val="28"/>
          <w:szCs w:val="28"/>
        </w:rPr>
        <w:t>водопроводными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качестве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>административных мероприятий схемой территориального планирование Лениногорского муниципального района предлагается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проведение следующих мероприятий регионального и местного значения</w:t>
      </w:r>
      <w:r>
        <w:rPr>
          <w:rFonts w:ascii="Times New Roman" w:hAnsi="Times New Roman"/>
          <w:sz w:val="28"/>
          <w:szCs w:val="28"/>
        </w:rPr>
        <w:t>: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lastRenderedPageBreak/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инвентаризация всех водопользователей Лениногорского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- организация и развитие </w:t>
      </w:r>
      <w:proofErr w:type="gramStart"/>
      <w:r>
        <w:rPr>
          <w:rFonts w:ascii="TimesNewRoman" w:hAnsi="TimesNewRoman" w:cs="TimesNewRoman"/>
          <w:sz w:val="28"/>
          <w:szCs w:val="28"/>
        </w:rPr>
        <w:t>сети мониторинга технического состояния существующих сетей водоснабжения предприятий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и сельских населенных пунктов района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 xml:space="preserve">а также </w:t>
      </w:r>
      <w:proofErr w:type="spellStart"/>
      <w:r>
        <w:rPr>
          <w:rFonts w:ascii="TimesNewRoman" w:hAnsi="TimesNewRoman" w:cs="TimesNewRoman"/>
          <w:sz w:val="28"/>
          <w:szCs w:val="28"/>
        </w:rPr>
        <w:t>гидромониторинга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поверхностных водных объектов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продолжение поисково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 xml:space="preserve">оценочных работ по изучению и воспроизводству ресурсной базы питьевых подземных вод для сельских населенных пунктов и предприятий агропромышленного комплекса для повышения </w:t>
      </w:r>
      <w:proofErr w:type="spellStart"/>
      <w:r>
        <w:rPr>
          <w:rFonts w:ascii="TimesNewRoman" w:hAnsi="TimesNewRoman" w:cs="TimesNewRoman"/>
          <w:sz w:val="28"/>
          <w:szCs w:val="28"/>
        </w:rPr>
        <w:t>водообеспеченности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разработка комплексной целевой Программы по организации и строительству систем водоснабжения и водоотведения на территории Лениногорского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 xml:space="preserve">обследование и благоустройство существующих родников района в соответствии с подпрограммой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NewRoman" w:hAnsi="TimesNewRoman" w:cs="TimesNewRoman"/>
          <w:sz w:val="28"/>
          <w:szCs w:val="28"/>
        </w:rPr>
        <w:t>Охрана и рациональное использование водных ресурсов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NewRoman" w:hAnsi="TimesNewRoman" w:cs="TimesNewRoman"/>
          <w:sz w:val="28"/>
          <w:szCs w:val="28"/>
        </w:rPr>
        <w:t xml:space="preserve">Концепции экологической безопасности Республики Татарстан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NewRoman" w:hAnsi="TimesNewRoman" w:cs="TimesNew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2007-2015 </w:t>
      </w:r>
      <w:r>
        <w:rPr>
          <w:rFonts w:ascii="TimesNewRoman" w:hAnsi="TimesNewRoman" w:cs="TimesNew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>.);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внедрение современных методов водоподготовки и передовых технологий очистки сточных вод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обезвреживания и утилизации осадков очистных сооружений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оценка экологического состояния питьевых вод Лениногорского муниципального района и влияния их качества на здоровье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корректировка качества подземных вод используемых для питьевого водоснабжения в районе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в том числе с использованием технологических приемов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 xml:space="preserve">установление границ </w:t>
      </w:r>
      <w:proofErr w:type="spellStart"/>
      <w:r>
        <w:rPr>
          <w:rFonts w:ascii="TimesNewRoman" w:hAnsi="TimesNewRoman" w:cs="TimesNewRoman"/>
          <w:sz w:val="28"/>
          <w:szCs w:val="28"/>
        </w:rPr>
        <w:t>водоохранных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прибрежных защитных и береговых полос поверхностных водных объектов и соблюдение режима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хозяйственной деятельности в них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соблюдение установленного режима в зонах санитарной охраны источников питьевого водоснабжения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обеспечение безопасного состояния и эксплуатации водохозяйственных систем и гидротехнических 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предотвращение вредного воздействия сточных вод на водные объекты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рациональное использование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восстановление водных объектов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осуществление водохозяйственных мероприятий и мероприятий по охране водных объектов в соответствии с Водным кодексом Российской Федерации.</w:t>
      </w:r>
    </w:p>
    <w:p w:rsidR="00257132" w:rsidRDefault="00257132" w:rsidP="00257132">
      <w:pPr>
        <w:pStyle w:val="2"/>
        <w:jc w:val="both"/>
      </w:pPr>
      <w:r>
        <w:tab/>
      </w:r>
      <w:bookmarkStart w:id="8" w:name="_Toc387837631"/>
      <w:bookmarkEnd w:id="8"/>
    </w:p>
    <w:p w:rsidR="00257132" w:rsidRDefault="00AB6519" w:rsidP="00257132">
      <w:pPr>
        <w:pStyle w:val="1"/>
        <w:pageBreakBefore/>
      </w:pPr>
      <w:bookmarkStart w:id="9" w:name="_Toc406596745"/>
      <w:bookmarkStart w:id="10" w:name="_Toc434324649"/>
      <w:r>
        <w:lastRenderedPageBreak/>
        <w:t>3. Водоснабжение</w:t>
      </w:r>
      <w:r w:rsidR="00257132">
        <w:t xml:space="preserve"> поселения</w:t>
      </w:r>
      <w:bookmarkEnd w:id="9"/>
      <w:bookmarkEnd w:id="10"/>
    </w:p>
    <w:p w:rsidR="00257132" w:rsidRDefault="00257132" w:rsidP="00257132">
      <w:pPr>
        <w:pStyle w:val="2"/>
      </w:pPr>
    </w:p>
    <w:p w:rsidR="00257132" w:rsidRDefault="00257132" w:rsidP="00257132">
      <w:pPr>
        <w:pStyle w:val="2"/>
      </w:pPr>
      <w:bookmarkStart w:id="11" w:name="_Toc406596746"/>
      <w:bookmarkStart w:id="12" w:name="_Toc434324650"/>
      <w:r>
        <w:t>3.1. Общая характеристика системы водоснабжения поселения</w:t>
      </w:r>
      <w:bookmarkEnd w:id="11"/>
      <w:bookmarkEnd w:id="12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действуют централизованные системы холодного водоснабжения, обеспечивающие питьевой и хозяйстве</w:t>
      </w:r>
      <w:r w:rsidR="007F7FE6">
        <w:rPr>
          <w:rFonts w:ascii="Times New Roman" w:hAnsi="Times New Roman"/>
          <w:sz w:val="28"/>
          <w:szCs w:val="28"/>
        </w:rPr>
        <w:t>нной водой 93 % жилых домов и 7</w:t>
      </w:r>
      <w:r>
        <w:rPr>
          <w:rFonts w:ascii="Times New Roman" w:hAnsi="Times New Roman"/>
          <w:sz w:val="28"/>
          <w:szCs w:val="28"/>
        </w:rPr>
        <w:t xml:space="preserve"> % организаций, общественных и производственных объектов. Системы горячего водоснабжения отсутствуют. Помимо централизованных систем водоснабжение 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организуется от децентрализованных источников – одиночных скважин мелкого заложения, водоразборных колонок.</w:t>
      </w:r>
    </w:p>
    <w:p w:rsidR="00257132" w:rsidRDefault="00257132" w:rsidP="00257132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Источниками водоснабжения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служат подземные воды. Основными источниками водоснабжения для централизованных систем водоснабжения являются  каптированные родники. 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хозяйственно-питьевого, производственного и противопожарного водопровода единая. Объём воды, необходимый на противопожарные цели</w:t>
      </w:r>
      <w:r w:rsidR="007F7FE6">
        <w:rPr>
          <w:rFonts w:ascii="Times New Roman" w:hAnsi="Times New Roman"/>
          <w:sz w:val="28"/>
          <w:szCs w:val="28"/>
        </w:rPr>
        <w:t xml:space="preserve"> забирается с пожарного крана и на территории средней школы из</w:t>
      </w:r>
      <w:r>
        <w:rPr>
          <w:rFonts w:ascii="Times New Roman" w:hAnsi="Times New Roman"/>
          <w:sz w:val="28"/>
          <w:szCs w:val="28"/>
        </w:rPr>
        <w:t xml:space="preserve"> специальной ёмкости.</w:t>
      </w:r>
    </w:p>
    <w:p w:rsidR="00257132" w:rsidRDefault="00257132" w:rsidP="002571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Средний процент изношенности сетей составляет 87,6 %.</w:t>
      </w:r>
    </w:p>
    <w:p w:rsidR="00257132" w:rsidRDefault="00257132" w:rsidP="0025713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638"/>
        </w:tabs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Населенный пункт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Старый </w:t>
      </w:r>
      <w:proofErr w:type="spellStart"/>
      <w:r>
        <w:rPr>
          <w:rFonts w:ascii="Times New Roman" w:hAnsi="Times New Roman"/>
          <w:sz w:val="28"/>
          <w:szCs w:val="28"/>
        </w:rPr>
        <w:t>Кувак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централизованные системы холодного водоснабжения. Территория вышеуказанного населенного пункта является эксплуатационной зоной ООО «Вода района».</w:t>
      </w:r>
    </w:p>
    <w:p w:rsidR="00257132" w:rsidRDefault="00257132" w:rsidP="00257132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Старый </w:t>
      </w:r>
      <w:proofErr w:type="spellStart"/>
      <w:r>
        <w:rPr>
          <w:rFonts w:ascii="Times New Roman" w:hAnsi="Times New Roman"/>
          <w:sz w:val="28"/>
          <w:szCs w:val="28"/>
        </w:rPr>
        <w:t>Кувак</w:t>
      </w:r>
      <w:proofErr w:type="spellEnd"/>
      <w:r>
        <w:rPr>
          <w:rFonts w:ascii="Times New Roman" w:hAnsi="Times New Roman"/>
          <w:sz w:val="28"/>
          <w:szCs w:val="28"/>
        </w:rPr>
        <w:t xml:space="preserve">    водопроводными сетями охвачено 93 % населения,  7 % населения пользуются собственными скважинами или  колодцами.</w:t>
      </w:r>
    </w:p>
    <w:p w:rsidR="00257132" w:rsidRDefault="00257132" w:rsidP="0025713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638"/>
        </w:tabs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7132" w:rsidRDefault="00257132" w:rsidP="00257132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7132" w:rsidRDefault="00257132" w:rsidP="00257132">
      <w:pPr>
        <w:spacing w:after="0" w:line="100" w:lineRule="atLeast"/>
        <w:ind w:firstLine="708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2"/>
      </w:pPr>
      <w:bookmarkStart w:id="13" w:name="_Toc387837632"/>
      <w:bookmarkStart w:id="14" w:name="_Toc406596747"/>
      <w:bookmarkStart w:id="15" w:name="_Toc434324651"/>
      <w:bookmarkEnd w:id="13"/>
      <w:r>
        <w:t>3.2. Источники водоснабжения</w:t>
      </w:r>
      <w:bookmarkEnd w:id="14"/>
      <w:bookmarkEnd w:id="15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хозяйственно-питьевых целей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получает воду из следующих источников: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каптированных родников (Разливная речка)</w:t>
      </w:r>
      <w:proofErr w:type="gramStart"/>
      <w:r>
        <w:rPr>
          <w:rFonts w:ascii="Times New Roman" w:hAnsi="Times New Roman"/>
          <w:sz w:val="28"/>
          <w:szCs w:val="28"/>
        </w:rPr>
        <w:t xml:space="preserve">  ;</w:t>
      </w:r>
      <w:proofErr w:type="gramEnd"/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каптированный родник (Пчельник);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каптированный родник  (Первая речка);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каптированный родник (Плодопитомник).  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af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Подаваемая вода </w:t>
      </w:r>
      <w:r>
        <w:rPr>
          <w:rFonts w:cs="Times New Roman"/>
          <w:color w:val="auto"/>
          <w:sz w:val="28"/>
          <w:szCs w:val="28"/>
        </w:rPr>
        <w:t xml:space="preserve">соответствует </w:t>
      </w:r>
      <w:r>
        <w:rPr>
          <w:rFonts w:cs="Times New Roman"/>
          <w:sz w:val="28"/>
          <w:szCs w:val="28"/>
        </w:rPr>
        <w:t xml:space="preserve">требованиям </w:t>
      </w:r>
      <w:proofErr w:type="spellStart"/>
      <w:r>
        <w:rPr>
          <w:rFonts w:cs="Times New Roman"/>
          <w:sz w:val="28"/>
          <w:szCs w:val="28"/>
        </w:rPr>
        <w:t>СаНПин</w:t>
      </w:r>
      <w:proofErr w:type="spellEnd"/>
      <w:r>
        <w:rPr>
          <w:rFonts w:cs="Times New Roman"/>
          <w:sz w:val="28"/>
          <w:szCs w:val="28"/>
        </w:rPr>
        <w:t xml:space="preserve"> 2.1.4.1074-01«Питьевая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</w:t>
      </w:r>
      <w:r>
        <w:rPr>
          <w:rFonts w:cs="Times New Roman"/>
          <w:sz w:val="28"/>
          <w:szCs w:val="28"/>
        </w:rPr>
        <w:lastRenderedPageBreak/>
        <w:t>водоснабжения».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Вокруг водозаборов организованы зоны санитарной охраны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Перечень </w:t>
      </w:r>
      <w:proofErr w:type="gramStart"/>
      <w:r>
        <w:rPr>
          <w:rFonts w:ascii="Times New Roman" w:hAnsi="Times New Roman"/>
          <w:sz w:val="28"/>
          <w:szCs w:val="28"/>
        </w:rPr>
        <w:t>источников водоснабжения, подключенных к централизованным системам водоснабжения населенных пунктов приведен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 2: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474"/>
        <w:gridCol w:w="2028"/>
        <w:gridCol w:w="1322"/>
        <w:gridCol w:w="1013"/>
        <w:gridCol w:w="1351"/>
        <w:gridCol w:w="1582"/>
        <w:gridCol w:w="1638"/>
      </w:tblGrid>
      <w:tr w:rsidR="00257132" w:rsidTr="00257132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3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Скважина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Каптаж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Мощность</w:t>
            </w:r>
          </w:p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куб</w:t>
            </w:r>
            <w:proofErr w:type="gramStart"/>
            <w:r>
              <w:rPr>
                <w:rFonts w:cs="Times New Roman"/>
                <w:b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cs="Times New Roman"/>
                <w:b/>
                <w:sz w:val="26"/>
                <w:szCs w:val="26"/>
              </w:rPr>
              <w:t>Протяжен-ность</w:t>
            </w:r>
            <w:proofErr w:type="spellEnd"/>
            <w:proofErr w:type="gramEnd"/>
            <w:r>
              <w:rPr>
                <w:rFonts w:cs="Times New Roman"/>
                <w:b/>
                <w:sz w:val="26"/>
                <w:szCs w:val="26"/>
              </w:rPr>
              <w:t xml:space="preserve"> водопровода от источника, км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Собственник</w:t>
            </w:r>
          </w:p>
        </w:tc>
      </w:tr>
      <w:tr w:rsidR="00257132" w:rsidTr="00257132">
        <w:tc>
          <w:tcPr>
            <w:tcW w:w="4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тарый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Кувак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59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257132" w:rsidTr="00257132">
        <w:tc>
          <w:tcPr>
            <w:tcW w:w="4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Больничный городок</w:t>
            </w:r>
          </w:p>
        </w:tc>
        <w:tc>
          <w:tcPr>
            <w:tcW w:w="13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59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257132" w:rsidTr="00257132">
        <w:tc>
          <w:tcPr>
            <w:tcW w:w="4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Плодопитомник</w:t>
            </w:r>
          </w:p>
        </w:tc>
        <w:tc>
          <w:tcPr>
            <w:tcW w:w="13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B9030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170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</w:tbl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Характеристики источников водоснабжения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каптажи) приведены в таблице 3: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448"/>
        <w:gridCol w:w="2232"/>
        <w:gridCol w:w="1096"/>
        <w:gridCol w:w="1201"/>
        <w:gridCol w:w="1130"/>
        <w:gridCol w:w="1681"/>
        <w:gridCol w:w="1620"/>
      </w:tblGrid>
      <w:tr w:rsidR="00257132" w:rsidTr="00257132">
        <w:trPr>
          <w:cantSplit/>
          <w:trHeight w:val="2204"/>
        </w:trPr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№ </w:t>
            </w: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2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Источник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год посл.</w:t>
            </w:r>
          </w:p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обследования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Наличие СЭ заключения</w:t>
            </w:r>
          </w:p>
        </w:tc>
        <w:tc>
          <w:tcPr>
            <w:tcW w:w="1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организованных зон санитарной охраны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Общаяхар-ка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качества воды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257132" w:rsidRDefault="00257132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павильонов, оборудования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 каптажей</w:t>
            </w:r>
          </w:p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Родник (Разливная речка)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каптированный родник (Пчельник)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каптированный родник (Первая речка)</w:t>
            </w:r>
          </w:p>
          <w:p w:rsidR="00257132" w:rsidRDefault="0025713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каптированный родник (Плодопитомник)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н/д</w:t>
            </w: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</w:tbl>
    <w:p w:rsidR="00257132" w:rsidRDefault="00257132" w:rsidP="00257132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Наличие индивидуальных скважин и колодцев в населенных пунктах: 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с. Старый </w:t>
      </w:r>
      <w:proofErr w:type="spellStart"/>
      <w:r>
        <w:rPr>
          <w:rFonts w:ascii="Times New Roman" w:hAnsi="Times New Roman"/>
          <w:sz w:val="28"/>
          <w:szCs w:val="28"/>
        </w:rPr>
        <w:t>Кувак</w:t>
      </w:r>
      <w:proofErr w:type="spellEnd"/>
      <w:r>
        <w:rPr>
          <w:rFonts w:ascii="Times New Roman" w:hAnsi="Times New Roman"/>
          <w:sz w:val="28"/>
          <w:szCs w:val="28"/>
        </w:rPr>
        <w:t xml:space="preserve"> – 21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обеспечивает 6% жилых домов;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н/д — нет данных</w:t>
      </w:r>
    </w:p>
    <w:p w:rsidR="00257132" w:rsidRDefault="00257132" w:rsidP="00257132">
      <w:pPr>
        <w:pStyle w:val="2"/>
      </w:pPr>
    </w:p>
    <w:p w:rsidR="00257132" w:rsidRDefault="00257132" w:rsidP="00257132">
      <w:pPr>
        <w:pStyle w:val="2"/>
      </w:pPr>
      <w:bookmarkStart w:id="16" w:name="_Toc387837633"/>
      <w:bookmarkStart w:id="17" w:name="_Toc406596748"/>
      <w:bookmarkStart w:id="18" w:name="_Toc434324652"/>
      <w:bookmarkEnd w:id="16"/>
      <w:r>
        <w:t>3.3. Водопроводная сеть</w:t>
      </w:r>
      <w:bookmarkEnd w:id="17"/>
      <w:bookmarkEnd w:id="18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водопроводной сети населенного пункта, объектов и сооружений на сети приведены в таблице 4.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3896"/>
        <w:gridCol w:w="2450"/>
        <w:gridCol w:w="2569"/>
      </w:tblGrid>
      <w:tr w:rsidR="00295509" w:rsidTr="00295509">
        <w:trPr>
          <w:trHeight w:val="328"/>
        </w:trPr>
        <w:tc>
          <w:tcPr>
            <w:tcW w:w="6346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b/>
                <w:sz w:val="28"/>
                <w:szCs w:val="28"/>
              </w:rPr>
            </w:pPr>
          </w:p>
          <w:p w:rsidR="00295509" w:rsidRDefault="00295509" w:rsidP="00295509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09" w:rsidRDefault="00295509" w:rsidP="005A759B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5509" w:rsidRDefault="00295509" w:rsidP="005A759B">
            <w:pPr>
              <w:spacing w:after="0" w:line="100" w:lineRule="atLeast"/>
              <w:ind w:left="113" w:right="113"/>
              <w:rPr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Старый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Кувак</w:t>
            </w:r>
            <w:proofErr w:type="spellEnd"/>
          </w:p>
        </w:tc>
      </w:tr>
      <w:tr w:rsidR="00295509" w:rsidTr="00295509">
        <w:trPr>
          <w:cantSplit/>
          <w:trHeight w:val="322"/>
        </w:trPr>
        <w:tc>
          <w:tcPr>
            <w:tcW w:w="6346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vAlign w:val="center"/>
            <w:hideMark/>
          </w:tcPr>
          <w:p w:rsidR="00295509" w:rsidRDefault="00295509">
            <w:pPr>
              <w:spacing w:after="0" w:line="240" w:lineRule="auto"/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5509" w:rsidRDefault="00295509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5509" w:rsidTr="00295509">
        <w:trPr>
          <w:trHeight w:val="375"/>
        </w:trPr>
        <w:tc>
          <w:tcPr>
            <w:tcW w:w="3896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Протяженность, </w:t>
            </w:r>
            <w:proofErr w:type="gramStart"/>
            <w:r>
              <w:rPr>
                <w:rFonts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4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/этилен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3.8</w:t>
            </w:r>
          </w:p>
        </w:tc>
      </w:tr>
      <w:tr w:rsidR="00295509" w:rsidTr="00295509">
        <w:trPr>
          <w:trHeight w:val="147"/>
        </w:trPr>
        <w:tc>
          <w:tcPr>
            <w:tcW w:w="389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95509" w:rsidRDefault="00295509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сталь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21.2</w:t>
            </w:r>
          </w:p>
        </w:tc>
      </w:tr>
      <w:tr w:rsidR="00295509" w:rsidTr="00295509">
        <w:trPr>
          <w:trHeight w:val="147"/>
        </w:trPr>
        <w:tc>
          <w:tcPr>
            <w:tcW w:w="389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95509" w:rsidRDefault="00295509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295509" w:rsidTr="00295509">
        <w:trPr>
          <w:trHeight w:val="328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Износ сети, %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87.6</w:t>
            </w:r>
          </w:p>
        </w:tc>
      </w:tr>
      <w:tr w:rsidR="00295509" w:rsidTr="00295509">
        <w:trPr>
          <w:trHeight w:val="328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Оценка аварийности ед./год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295509" w:rsidTr="00295509">
        <w:trPr>
          <w:trHeight w:val="328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Насосные станции, шт.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95509" w:rsidTr="00295509">
        <w:trPr>
          <w:trHeight w:val="654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Системы водоочистки и водоподготовки, шт.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295509" w:rsidTr="00295509">
        <w:trPr>
          <w:trHeight w:val="671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Системы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обезжележивания</w:t>
            </w:r>
            <w:proofErr w:type="spellEnd"/>
            <w:r>
              <w:rPr>
                <w:rFonts w:cs="Times New Roman"/>
                <w:sz w:val="28"/>
                <w:szCs w:val="28"/>
              </w:rPr>
              <w:t>, шт.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r>
              <w:rPr>
                <w:sz w:val="28"/>
                <w:szCs w:val="28"/>
              </w:rPr>
              <w:t>0</w:t>
            </w:r>
          </w:p>
        </w:tc>
      </w:tr>
      <w:tr w:rsidR="00295509" w:rsidTr="00295509">
        <w:trPr>
          <w:trHeight w:val="375"/>
        </w:trPr>
        <w:tc>
          <w:tcPr>
            <w:tcW w:w="3896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Пожарные резервуары</w:t>
            </w:r>
          </w:p>
        </w:tc>
        <w:tc>
          <w:tcPr>
            <w:tcW w:w="24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</w:tr>
      <w:tr w:rsidR="00295509" w:rsidTr="00295509">
        <w:trPr>
          <w:trHeight w:val="147"/>
        </w:trPr>
        <w:tc>
          <w:tcPr>
            <w:tcW w:w="389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95509" w:rsidRDefault="00295509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емкость, куб. м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295509" w:rsidTr="00295509">
        <w:trPr>
          <w:trHeight w:val="328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Колодцы водопроводные,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295509" w:rsidTr="00295509">
        <w:trPr>
          <w:trHeight w:val="328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Колонки водоразборные,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295509" w:rsidTr="00295509">
        <w:trPr>
          <w:trHeight w:val="343"/>
        </w:trPr>
        <w:tc>
          <w:tcPr>
            <w:tcW w:w="634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Пожарные краны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09" w:rsidRDefault="00295509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257132" w:rsidRDefault="00257132" w:rsidP="00257132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ab/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ab/>
      </w:r>
      <w:proofErr w:type="gramStart"/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Нормативные потребности подачи воды для целей пожаротушения - 10 л/с  в жилой зоне и на предприятиях местной промышленности (табл. № 5,7  СНиП 2.04.02 – 84 «Водоснабжение.</w:t>
      </w:r>
      <w:proofErr w:type="gramEnd"/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Наружные сети и сооружения»), 2 х 2,5 л/с – на внутреннее пожаротушение жилых и общественных зданий объёмом от 5 до 10 тыс. м</w:t>
      </w:r>
      <w:proofErr w:type="gramStart"/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.к</w:t>
      </w:r>
      <w:proofErr w:type="gramEnd"/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уб  и административных зданий промышленных </w:t>
      </w:r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lastRenderedPageBreak/>
        <w:t xml:space="preserve">предприятий (табл. № 1 СП 31.13330.2012 «Водоснабжение. </w:t>
      </w:r>
      <w:proofErr w:type="gramStart"/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Наружные сети и сооружения»).</w:t>
      </w:r>
      <w:proofErr w:type="gramEnd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2"/>
      </w:pPr>
      <w:bookmarkStart w:id="19" w:name="_Toc387837634"/>
      <w:bookmarkStart w:id="20" w:name="_Toc406596749"/>
      <w:bookmarkStart w:id="21" w:name="_Toc434324653"/>
      <w:bookmarkEnd w:id="19"/>
      <w:r>
        <w:t>3.4. Общая оценка состояния водоснабжения, существующие технические и технологические проблемы</w:t>
      </w:r>
      <w:bookmarkEnd w:id="20"/>
      <w:bookmarkEnd w:id="21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систем водоснабжения (по состоянию на 1.01.2015 года):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вода в централизованных системах водоснабжение 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централизованное водоснабжение есть на всей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водопроводная сеть имеет не удовлетворительное состояние, требуется перекладка всего участка сети;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системы водоснабжения характеризуются высокой аварийностью и значительными потерями воды.</w:t>
      </w:r>
    </w:p>
    <w:p w:rsidR="00257132" w:rsidRDefault="00257132" w:rsidP="00257132">
      <w:pPr>
        <w:spacing w:after="0" w:line="100" w:lineRule="atLeast"/>
        <w:ind w:firstLine="709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Существующие проблемы: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большой износ водопроводной сети и технологическ</w:t>
      </w:r>
      <w:r w:rsidR="007F7FE6">
        <w:rPr>
          <w:rFonts w:ascii="Times New Roman" w:hAnsi="Times New Roman"/>
          <w:sz w:val="28"/>
          <w:szCs w:val="28"/>
        </w:rPr>
        <w:t>ого оборудования на них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износ насосов;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отсутствие установок обезжелезивания;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отсутствие установок обеззараживания;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увеличение износа основных фондов, высокий уровень потерь;</w:t>
      </w:r>
    </w:p>
    <w:p w:rsidR="00257132" w:rsidRDefault="00257132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низкое качество очистки отводящих вод;</w:t>
      </w:r>
    </w:p>
    <w:p w:rsidR="00257132" w:rsidRDefault="00257132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нерациональное водопользование;</w:t>
      </w:r>
    </w:p>
    <w:p w:rsidR="00257132" w:rsidRDefault="00257132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низкая обеспеченность системами водоотведения сельского населения;</w:t>
      </w:r>
    </w:p>
    <w:p w:rsidR="00257132" w:rsidRDefault="00257132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низкая инвестиционная привлекательность отрасли.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r>
        <w:br w:type="page"/>
      </w:r>
      <w:bookmarkStart w:id="22" w:name="_Toc387837635"/>
      <w:bookmarkEnd w:id="22"/>
    </w:p>
    <w:p w:rsidR="00257132" w:rsidRDefault="00257132" w:rsidP="00257132">
      <w:pPr>
        <w:pStyle w:val="1"/>
      </w:pPr>
      <w:bookmarkStart w:id="23" w:name="_Toc406596750"/>
      <w:bookmarkStart w:id="24" w:name="_Toc434324654"/>
      <w:r>
        <w:lastRenderedPageBreak/>
        <w:t>4. Направления развития централизованных систем водоснабжения</w:t>
      </w:r>
      <w:bookmarkEnd w:id="23"/>
      <w:bookmarkEnd w:id="24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</w:rPr>
      </w:pPr>
      <w:r>
        <w:rPr>
          <w:rStyle w:val="s4"/>
          <w:sz w:val="28"/>
          <w:szCs w:val="28"/>
        </w:rPr>
        <w:t xml:space="preserve">Основные направления развития систем водоснабжения </w:t>
      </w:r>
      <w:proofErr w:type="spellStart"/>
      <w:r>
        <w:rPr>
          <w:rStyle w:val="s4"/>
          <w:sz w:val="28"/>
          <w:szCs w:val="28"/>
        </w:rPr>
        <w:t>Старокувакского</w:t>
      </w:r>
      <w:proofErr w:type="spellEnd"/>
      <w:r>
        <w:rPr>
          <w:rStyle w:val="s4"/>
          <w:sz w:val="28"/>
          <w:szCs w:val="28"/>
        </w:rPr>
        <w:t xml:space="preserve"> СП: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Прокладка новых сетей по ул. Заводская, ул. Ягодная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Старый </w:t>
      </w:r>
      <w:proofErr w:type="spellStart"/>
      <w:r>
        <w:rPr>
          <w:sz w:val="28"/>
          <w:szCs w:val="28"/>
        </w:rPr>
        <w:t>Кувак</w:t>
      </w:r>
      <w:proofErr w:type="spellEnd"/>
      <w:r>
        <w:rPr>
          <w:rStyle w:val="s4"/>
          <w:sz w:val="28"/>
          <w:szCs w:val="28"/>
        </w:rPr>
        <w:t>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поэтапная реконструкция существующих сетей и замена изношенных участков сети;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установка узлов учета на объектах водоснабжения и приборов учета расхода воды у потребителей;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реконструкция и капитальный ремонт существующих водозаборных устройств;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строительство станций водоподготовки на существующих водозаборах;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highlight w:val="lightGray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генеральному плану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СП, планами социально-экономического развития поселения, должны быть предусмотрены следующие мероприятия в области водоснабжения: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обследованию и благоустройству существующих родников и каптажей;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строительство (завершение строительства) очистных сооружений с установкой современного оборудования в целях обеспечения очистки сточных вод до установленных нормативных требований;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полное обеспечение всех застроенных территорий системами централизованного водоснабжения и водоотведения путем интенсификации строительства и реконструкции канализационных сетей и сооружений, внедрения современных методов водоподготовки и передовых технологий очистки сточных вод, обезвреживания и утилизации осадков с очистных сооружений;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внедрение замкнутого или оборотного водоснабжения, утилизации отходов производства на производственных предприятиях.</w:t>
      </w:r>
    </w:p>
    <w:p w:rsidR="00257132" w:rsidRDefault="00257132" w:rsidP="00257132">
      <w:pPr>
        <w:spacing w:after="0" w:line="100" w:lineRule="atLeast"/>
        <w:jc w:val="both"/>
      </w:pP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3"/>
          <w:sz w:val="28"/>
          <w:szCs w:val="28"/>
        </w:rPr>
      </w:pPr>
      <w:r>
        <w:rPr>
          <w:rStyle w:val="s3"/>
          <w:sz w:val="28"/>
          <w:szCs w:val="28"/>
        </w:rPr>
        <w:t>Ожидаемые результаты от реализации мероприятий Схемы: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</w:rPr>
      </w:pPr>
      <w:r>
        <w:rPr>
          <w:rStyle w:val="s4"/>
          <w:sz w:val="28"/>
          <w:szCs w:val="28"/>
        </w:rPr>
        <w:t>создание современной коммунальной инфраструктуры сельского населенного пункта;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обоснование тарифной политики по стоимости коммунальных услуг;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повышение качества предоставления коммунальных услуг;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снижение уровня износа объектов водоснабжения и водоотведения;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улучшение экологической ситуации  муниципального образования; 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создание благоприятных условий для привлечения средств внебюджетных источников (в том числе средств частных инвесторов, кредитных средств и личных, сре</w:t>
      </w:r>
      <w:proofErr w:type="gramStart"/>
      <w:r>
        <w:rPr>
          <w:rStyle w:val="s4"/>
          <w:sz w:val="28"/>
          <w:szCs w:val="28"/>
        </w:rPr>
        <w:t>дств гр</w:t>
      </w:r>
      <w:proofErr w:type="gramEnd"/>
      <w:r>
        <w:rPr>
          <w:rStyle w:val="s4"/>
          <w:sz w:val="28"/>
          <w:szCs w:val="28"/>
        </w:rPr>
        <w:t>аждан) с целью финансирования проектов модернизации и строительства объектов водоснабжения и водоотведения;</w:t>
      </w: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lastRenderedPageBreak/>
        <w:t>обеспечение сетями водоснабжения и водоотведения земельных участков, определенных для строящегося жилищного фонда и объектов производственного, рекреационного и социально-культурного назначения.</w:t>
      </w:r>
    </w:p>
    <w:p w:rsidR="00257132" w:rsidRDefault="00257132" w:rsidP="00257132">
      <w:pPr>
        <w:spacing w:after="0" w:line="100" w:lineRule="atLeast"/>
        <w:jc w:val="both"/>
      </w:pPr>
    </w:p>
    <w:p w:rsidR="00257132" w:rsidRDefault="00257132" w:rsidP="00257132">
      <w:pPr>
        <w:pStyle w:val="1"/>
        <w:ind w:left="708" w:firstLine="1"/>
      </w:pPr>
      <w:r>
        <w:rPr>
          <w:b w:val="0"/>
        </w:rPr>
        <w:br w:type="page"/>
      </w:r>
      <w:bookmarkStart w:id="25" w:name="_Toc387837636"/>
      <w:bookmarkEnd w:id="25"/>
    </w:p>
    <w:p w:rsidR="00257132" w:rsidRDefault="00257132" w:rsidP="00257132">
      <w:pPr>
        <w:pStyle w:val="1"/>
      </w:pPr>
      <w:bookmarkStart w:id="26" w:name="_Toc406596751"/>
      <w:bookmarkStart w:id="27" w:name="_Toc434324655"/>
      <w:r>
        <w:lastRenderedPageBreak/>
        <w:t>5. Баланс водоснабжения и потребления воды</w:t>
      </w:r>
      <w:bookmarkEnd w:id="26"/>
      <w:bookmarkEnd w:id="27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потребителями воды питьевого качества являются население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 агропромышленные предприятия, а также общественные, социальные и административные организации.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водопотребления в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водопотребление за 2014 год из централизованной водопроводной сети составило 120377 м3 (в среднем 330 м3/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  <w:r>
        <w:rPr>
          <w:rFonts w:ascii="Times New Roman" w:hAnsi="Times New Roman"/>
          <w:sz w:val="28"/>
          <w:szCs w:val="28"/>
        </w:rPr>
        <w:t>.), в том числе:</w:t>
      </w:r>
    </w:p>
    <w:p w:rsidR="00257132" w:rsidRDefault="00257132" w:rsidP="00257132">
      <w:pPr>
        <w:spacing w:after="0" w:line="100" w:lineRule="atLeast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313,5 м3  (95% от всего водопотребления).</w:t>
      </w:r>
    </w:p>
    <w:p w:rsidR="00257132" w:rsidRDefault="00257132" w:rsidP="00257132">
      <w:pPr>
        <w:spacing w:after="0" w:line="100" w:lineRule="atLeast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организации 10 м3 (3%).</w:t>
      </w:r>
    </w:p>
    <w:p w:rsidR="00257132" w:rsidRDefault="00257132" w:rsidP="00257132">
      <w:pPr>
        <w:spacing w:after="0" w:line="100" w:lineRule="atLeast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6,5 м3 (2%).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Нормативное водопотребл</w:t>
      </w:r>
      <w:r w:rsidR="007F7FE6">
        <w:rPr>
          <w:rFonts w:ascii="Times New Roman" w:hAnsi="Times New Roman"/>
          <w:sz w:val="28"/>
          <w:szCs w:val="28"/>
        </w:rPr>
        <w:t>ение для целей пожаротушения 28,8</w:t>
      </w:r>
      <w:r>
        <w:rPr>
          <w:rFonts w:ascii="Times New Roman" w:hAnsi="Times New Roman"/>
          <w:sz w:val="28"/>
          <w:szCs w:val="28"/>
        </w:rPr>
        <w:t xml:space="preserve"> м3/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Нормативное водопотребление для расчетов принимается согласно СП 31.13330.2012 «Водоснабжение. Наружные сети и сооружения. Актуализированная редакция СНиП 2.04.02-84» 200 л на человека в сутки.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Водопотребление из индивидуальных источников водоснабжения – нет данных.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документами территориального планирования, действующими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в связи с изменением численности населения и площади застроенной территории, водопотребление к 2025году ориентировочно  увеличится на 15% по отношению к существующему значению. 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Показатели водопотребления в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отображены в таблице 5.</w:t>
      </w:r>
    </w:p>
    <w:p w:rsidR="00257132" w:rsidRDefault="00257132" w:rsidP="00257132">
      <w:pPr>
        <w:spacing w:after="0" w:line="100" w:lineRule="atLeast"/>
        <w:ind w:firstLine="709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5*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106"/>
        <w:gridCol w:w="1598"/>
        <w:gridCol w:w="1951"/>
        <w:gridCol w:w="1964"/>
        <w:gridCol w:w="1947"/>
      </w:tblGrid>
      <w:tr w:rsidR="00257132" w:rsidTr="00257132">
        <w:tc>
          <w:tcPr>
            <w:tcW w:w="2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Населенный пункт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Норма потребления,</w:t>
            </w:r>
          </w:p>
          <w:p w:rsidR="00257132" w:rsidRDefault="007F7FE6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Литров </w:t>
            </w:r>
            <w:r w:rsidR="00257132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в сутки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Планируемое потребление, м3 в год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Фактическое потребление,</w:t>
            </w:r>
          </w:p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м3 в год</w:t>
            </w:r>
          </w:p>
        </w:tc>
      </w:tr>
      <w:tr w:rsidR="00257132" w:rsidTr="00257132">
        <w:tc>
          <w:tcPr>
            <w:tcW w:w="2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с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. Старый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Кувак</w:t>
            </w:r>
            <w:proofErr w:type="spellEnd"/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7F7FE6">
            <w:pPr>
              <w:pStyle w:val="af8"/>
              <w:spacing w:before="280" w:after="2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Население </w:t>
            </w:r>
            <w:r w:rsidR="00257132">
              <w:rPr>
                <w:rFonts w:cs="Times New Roman"/>
                <w:sz w:val="28"/>
                <w:szCs w:val="28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200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right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72945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72945</w:t>
            </w:r>
          </w:p>
        </w:tc>
      </w:tr>
      <w:tr w:rsidR="007F7FE6" w:rsidTr="00257132">
        <w:tc>
          <w:tcPr>
            <w:tcW w:w="2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7FE6" w:rsidRDefault="007F7FE6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7FE6" w:rsidRDefault="007F7FE6">
            <w:pPr>
              <w:pStyle w:val="af8"/>
              <w:spacing w:before="280" w:after="2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КРС 65</w:t>
            </w:r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7FE6" w:rsidRDefault="007F7FE6">
            <w:pPr>
              <w:widowControl w:val="0"/>
              <w:spacing w:before="280" w:after="280" w:line="276" w:lineRule="auto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83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7F7FE6" w:rsidRDefault="000F5183">
            <w:pPr>
              <w:widowControl w:val="0"/>
              <w:spacing w:before="280" w:after="280" w:line="276" w:lineRule="auto"/>
              <w:jc w:val="right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1969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7FE6" w:rsidRDefault="000F5183">
            <w:pPr>
              <w:widowControl w:val="0"/>
              <w:spacing w:before="280" w:after="280" w:line="276" w:lineRule="auto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1969</w:t>
            </w:r>
          </w:p>
        </w:tc>
      </w:tr>
      <w:tr w:rsidR="000F5183" w:rsidTr="00257132">
        <w:tc>
          <w:tcPr>
            <w:tcW w:w="2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5183" w:rsidRDefault="000F5183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5183" w:rsidRDefault="000F5183">
            <w:pPr>
              <w:pStyle w:val="af8"/>
              <w:spacing w:before="280" w:after="2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Полив 32400 кв</w:t>
            </w:r>
            <w:proofErr w:type="gramStart"/>
            <w:r>
              <w:rPr>
                <w:rFonts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5183" w:rsidRDefault="000F5183">
            <w:pPr>
              <w:widowControl w:val="0"/>
              <w:spacing w:before="280" w:after="280" w:line="276" w:lineRule="auto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6л м</w:t>
            </w:r>
            <w:proofErr w:type="gramStart"/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</w:t>
            </w:r>
            <w:proofErr w:type="gram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F5183" w:rsidRDefault="000F5183">
            <w:pPr>
              <w:widowControl w:val="0"/>
              <w:spacing w:before="280" w:after="280" w:line="276" w:lineRule="auto"/>
              <w:jc w:val="right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194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5183" w:rsidRDefault="000F5183">
            <w:pPr>
              <w:widowControl w:val="0"/>
              <w:spacing w:before="280" w:after="280" w:line="276" w:lineRule="auto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194</w:t>
            </w:r>
          </w:p>
        </w:tc>
      </w:tr>
      <w:tr w:rsidR="00E20437" w:rsidTr="00257132">
        <w:tc>
          <w:tcPr>
            <w:tcW w:w="2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437" w:rsidRDefault="00E20437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итого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437" w:rsidRDefault="00E20437">
            <w:pPr>
              <w:pStyle w:val="af8"/>
              <w:spacing w:before="280" w:after="28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437" w:rsidRDefault="00E20437">
            <w:pPr>
              <w:widowControl w:val="0"/>
              <w:spacing w:before="280" w:after="280" w:line="276" w:lineRule="auto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289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0437" w:rsidRDefault="00E20437">
            <w:pPr>
              <w:widowControl w:val="0"/>
              <w:spacing w:before="280" w:after="280" w:line="276" w:lineRule="auto"/>
              <w:jc w:val="right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75108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437" w:rsidRDefault="00E20437">
            <w:pPr>
              <w:widowControl w:val="0"/>
              <w:spacing w:before="280" w:after="280" w:line="276" w:lineRule="auto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75108</w:t>
            </w:r>
          </w:p>
        </w:tc>
      </w:tr>
    </w:tbl>
    <w:p w:rsidR="00257132" w:rsidRDefault="00257132" w:rsidP="00257132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*Приводятся данные по состоянию на 01.01.2014г.</w:t>
      </w:r>
    </w:p>
    <w:p w:rsidR="00257132" w:rsidRDefault="00257132" w:rsidP="00257132">
      <w:pPr>
        <w:spacing w:after="0" w:line="100" w:lineRule="atLeast"/>
        <w:ind w:firstLine="709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Структура водопотребления по видам потребителей приведена в таблице 6.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A0"/>
      </w:tblPr>
      <w:tblGrid>
        <w:gridCol w:w="2799"/>
        <w:gridCol w:w="1983"/>
        <w:gridCol w:w="1660"/>
        <w:gridCol w:w="1419"/>
        <w:gridCol w:w="1546"/>
      </w:tblGrid>
      <w:tr w:rsidR="00257132" w:rsidTr="00257132">
        <w:trPr>
          <w:cantSplit/>
          <w:trHeight w:hRule="exact" w:val="2200"/>
        </w:trPr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Население</w:t>
            </w:r>
          </w:p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(централизованное водоснабжение)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Население (от водоразборных колонок)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Учреждения</w:t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агропромышленные предприятия</w:t>
            </w:r>
          </w:p>
        </w:tc>
      </w:tr>
      <w:tr w:rsidR="00257132" w:rsidTr="00257132">
        <w:trPr>
          <w:trHeight w:val="510"/>
        </w:trPr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с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. Старый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Кувак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770</w:t>
            </w:r>
            <w:r w:rsidR="0038505D">
              <w:rPr>
                <w:rFonts w:cs="Times New Roman"/>
                <w:sz w:val="28"/>
                <w:szCs w:val="28"/>
              </w:rPr>
              <w:t xml:space="preserve"> *3,65=</w:t>
            </w:r>
            <w:r w:rsidR="00E20437">
              <w:rPr>
                <w:rFonts w:cs="Times New Roman"/>
                <w:sz w:val="28"/>
                <w:szCs w:val="28"/>
              </w:rPr>
              <w:t>2810</w:t>
            </w:r>
            <w:r w:rsidR="0038505D">
              <w:rPr>
                <w:rFonts w:cs="Times New Roman"/>
                <w:sz w:val="28"/>
                <w:szCs w:val="28"/>
              </w:rPr>
              <w:t>,</w:t>
            </w:r>
            <w:r w:rsidR="00E20437">
              <w:rPr>
                <w:rFonts w:cs="Times New Roman"/>
                <w:sz w:val="28"/>
                <w:szCs w:val="28"/>
              </w:rPr>
              <w:t>5</w:t>
            </w:r>
            <w:r w:rsidR="0038505D">
              <w:rPr>
                <w:rFonts w:cs="Times New Roman"/>
                <w:sz w:val="28"/>
                <w:szCs w:val="28"/>
              </w:rPr>
              <w:t>м3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232</w:t>
            </w:r>
            <w:r w:rsidR="0038505D">
              <w:rPr>
                <w:rFonts w:cs="Times New Roman"/>
                <w:sz w:val="28"/>
                <w:szCs w:val="28"/>
              </w:rPr>
              <w:t xml:space="preserve"> *1,2=278,4 м3</w:t>
            </w:r>
          </w:p>
        </w:tc>
        <w:tc>
          <w:tcPr>
            <w:tcW w:w="15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7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38505D">
            <w:pPr>
              <w:pStyle w:val="af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257132" w:rsidRDefault="00257132" w:rsidP="00257132">
      <w:pPr>
        <w:pStyle w:val="1"/>
      </w:pPr>
      <w:bookmarkStart w:id="28" w:name="_Toc387837637"/>
      <w:bookmarkEnd w:id="28"/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r>
        <w:br w:type="page"/>
      </w:r>
    </w:p>
    <w:p w:rsidR="00257132" w:rsidRDefault="00257132" w:rsidP="00257132">
      <w:pPr>
        <w:pStyle w:val="1"/>
      </w:pPr>
      <w:bookmarkStart w:id="29" w:name="_Toc406596752"/>
      <w:bookmarkStart w:id="30" w:name="_Toc434324656"/>
      <w:r>
        <w:lastRenderedPageBreak/>
        <w:t>6. Предложения по строительству, реконструкции и модернизации объектов централизованных систем водоснабжения.</w:t>
      </w:r>
      <w:bookmarkEnd w:id="29"/>
      <w:bookmarkEnd w:id="30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мероприятий по реализации схем водоснабжения приведены в таблице 7.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709"/>
        <w:gridCol w:w="1581"/>
        <w:gridCol w:w="3053"/>
        <w:gridCol w:w="1930"/>
        <w:gridCol w:w="2293"/>
      </w:tblGrid>
      <w:tr w:rsidR="00257132" w:rsidTr="00257132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/п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Год реализации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Мероприятие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Стоимость, тыс. </w:t>
            </w:r>
            <w:proofErr w:type="spellStart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руб</w:t>
            </w:r>
            <w:proofErr w:type="spellEnd"/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Источник финансирования</w:t>
            </w:r>
          </w:p>
        </w:tc>
      </w:tr>
      <w:tr w:rsidR="00257132" w:rsidTr="00257132">
        <w:trPr>
          <w:trHeight w:val="776"/>
        </w:trPr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2015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Строительство водопроводной сети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Старый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Кувак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Заводская, ул. Ягодная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1млн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Бюджет поселения</w:t>
            </w:r>
          </w:p>
        </w:tc>
      </w:tr>
      <w:tr w:rsidR="00257132" w:rsidTr="00257132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2016-2017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Строительство водопроводной сети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Старый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Кувак</w:t>
            </w:r>
            <w:proofErr w:type="spellEnd"/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Определяется конкурсом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Региональный бюджет, бюджет муниципального района</w:t>
            </w:r>
          </w:p>
        </w:tc>
      </w:tr>
    </w:tbl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вновь строящихся, реконструируемых и предлагаемых к выводу из эксплуатации объектах системы водоснабжения приведены в таблице 8.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787"/>
        <w:gridCol w:w="3955"/>
        <w:gridCol w:w="4824"/>
      </w:tblGrid>
      <w:tr w:rsidR="00257132" w:rsidTr="00257132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/п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Объект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Текущее состояние</w:t>
            </w:r>
          </w:p>
        </w:tc>
      </w:tr>
      <w:tr w:rsidR="00257132" w:rsidTr="00257132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  <w:t xml:space="preserve">С. Старый </w:t>
            </w:r>
            <w:proofErr w:type="spellStart"/>
            <w:r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  <w:t>Кувак</w:t>
            </w:r>
            <w:proofErr w:type="spellEnd"/>
            <w:r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  <w:t>, ул. Ягодная, ул. Заводская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Поверхностный водопровод 1350м стальной трубы диаметром 65</w:t>
            </w:r>
          </w:p>
        </w:tc>
      </w:tr>
    </w:tbl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оснащенности зданий, строений, сооружений приборами учета воды (таблица 9).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9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803"/>
        <w:gridCol w:w="5843"/>
        <w:gridCol w:w="2920"/>
      </w:tblGrid>
      <w:tr w:rsidR="00257132" w:rsidTr="00257132"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/п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Объект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Наличие, количество или процент оснащенности приборами учета</w:t>
            </w:r>
          </w:p>
        </w:tc>
      </w:tr>
      <w:tr w:rsidR="00257132" w:rsidTr="00257132"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Жилая застройка </w:t>
            </w:r>
            <w:proofErr w:type="gramStart"/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. Старый </w:t>
            </w:r>
            <w:proofErr w:type="spellStart"/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Кувак</w:t>
            </w:r>
            <w:proofErr w:type="spellEnd"/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147 </w:t>
            </w:r>
            <w:proofErr w:type="spellStart"/>
            <w:proofErr w:type="gramStart"/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шт</w:t>
            </w:r>
            <w:proofErr w:type="spellEnd"/>
            <w:proofErr w:type="gramEnd"/>
          </w:p>
        </w:tc>
      </w:tr>
    </w:tbl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r>
        <w:br w:type="page"/>
      </w:r>
    </w:p>
    <w:p w:rsidR="00257132" w:rsidRDefault="00257132" w:rsidP="00257132">
      <w:pPr>
        <w:pStyle w:val="1"/>
      </w:pPr>
      <w:bookmarkStart w:id="31" w:name="_Toc406596753"/>
      <w:bookmarkStart w:id="32" w:name="_Toc434324657"/>
      <w:r>
        <w:lastRenderedPageBreak/>
        <w:t>7. Экологические аспекты мероприятий по строительству, реконструкции и модернизации объектов централизованных систем водоснабжения.</w:t>
      </w:r>
      <w:bookmarkEnd w:id="31"/>
      <w:bookmarkEnd w:id="32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Нормативными документами в области охраны источников водоснабжения предусмотрены следующие мероприятия: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проектов зон санитарной охраны (далее – ЗСО) подземных источников водоснабжения (каптированных родников), по результатам которых необходимо обеспечить строгое соблюдение охранных режимов в ЗСО, организованных в соответствии с требованиями СанПиН 2.1.4.1110–02 «Зоны санитарной охраны источников водоснабжения и водопроводов питьевого назначения»;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требованиями СанПиН 2.1.5.980-00 «Гигиенические требования к охране поверхностных вод»;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соблюдение установленных режимов в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зонах и прибрежных защитных полосах поверхностных водных объектов.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ab/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 (СанПиН 2.1.4.1110-02 «Зоны санитарной охраны источников водоснабжения и водопроводов питьевого назначения»). 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ЗСО организуются в составе трех поясов: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пояс (строгого режима) включает территорию расположения водозаборов, площадок расположения всех водопроводных сооружений и водопроводящего канала.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из трех поясов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СанПиН 2.1.4.1110-02 «Зоны санитарной охраны источников водоснабжения и водопроводов питьевого назначения» организации ЗСО должна предшествовать разработка ее проекта, в который включается: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границ зоны и составляющих ее поясов;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улучшению санитарного состояния территории ЗСО и предупреждению загрязнения источника;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режим хозяйственного использования территории ЗСО.</w:t>
      </w:r>
    </w:p>
    <w:p w:rsidR="00257132" w:rsidRDefault="00257132" w:rsidP="00257132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отсутствии проекта ЗСО размер первого пояса ЗСО принимается 30 метров, второго пояса ЗСО 50 метров.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Отсутствующий или некорректно разработанный проект ЗСО может повлечь наложение административного штрафа на должностные лица.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проектной документации по первому поясу ЗСО подземных источников водоснабжения необходимо обеспечение ряда мероприятий: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 Запрещается посадка высокоствольных деревьев.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Запрещаются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Здания, расположенные в пределах 1 пояса ЗСО,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ЗСО, с учетом санитарного режима на территории второго пояса.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Водопроводные сооружения, расположенные в первом поясе ЗСО,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Все водозаборы должны быть оборудованы аппаратурой для систематического контроля соответствия фактического дебита </w:t>
      </w:r>
      <w:proofErr w:type="gramStart"/>
      <w:r>
        <w:rPr>
          <w:rFonts w:ascii="Times New Roman" w:hAnsi="Times New Roman"/>
          <w:sz w:val="28"/>
          <w:szCs w:val="28"/>
        </w:rPr>
        <w:t>проектируемому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проектной документации по второму и третьему поясам ЗСО подземных источников водоснабжения необходимо обеспечение ряда мероприятий: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Бурение новых скважин и новое строительство, связанное с нарушением почвенного покрова, производится при обязательном согласовании с ТУ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Татарстан, органами и учреждениями экологического и геологического контроля.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Запрещение размещения складов горюче-смазочных материалов, ядохимикатов и минеральных удобрений, накопителей промышленных стоков, </w:t>
      </w:r>
      <w:proofErr w:type="spellStart"/>
      <w:r>
        <w:rPr>
          <w:rFonts w:ascii="Times New Roman" w:hAnsi="Times New Roman"/>
          <w:sz w:val="28"/>
          <w:szCs w:val="28"/>
        </w:rPr>
        <w:t>шламохранилищ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других объектов, обуславливающих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(по согласованию с ТУ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Татарстан, органами и учреждениями государственного экологического и геологического контроля).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требованиями СанПиН «Охрана поверхностных вод от загрязнения».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пределах второго пояса ЗСО подземных источников водоснабжения выполнению подлежат следующие дополнительные мероприятия (СанПиН 2.1.4.1110-02):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обуславливающих опасность микробного загрязнения подземных вод;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применение удобрений и ядохимикатов;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рубка леса главного пользования и реконструкции.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r>
        <w:br w:type="page"/>
      </w:r>
      <w:bookmarkStart w:id="33" w:name="_Toc387837639"/>
      <w:bookmarkEnd w:id="33"/>
    </w:p>
    <w:p w:rsidR="00257132" w:rsidRDefault="00257132" w:rsidP="00257132">
      <w:pPr>
        <w:pStyle w:val="1"/>
      </w:pPr>
      <w:bookmarkStart w:id="34" w:name="_Toc406596754"/>
      <w:bookmarkStart w:id="35" w:name="_Toc434324658"/>
      <w:r>
        <w:lastRenderedPageBreak/>
        <w:t>8.  Оценка объемов капитальных вложений в строительство, реконструкцию и модернизацию объектов централизованных систем водоснабжения.</w:t>
      </w:r>
      <w:bookmarkEnd w:id="34"/>
      <w:bookmarkEnd w:id="35"/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систем водоснабжения и водоотведения на период до 2025 года учитывает мероприятия по реорганизации пространственной организации поселения: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увеличение размера территорий, занятых индивидуальной жилой застройкой повышенной комфортности, на основе нового строительства на свободных от застройки территориях и реконструкции существующих кварталов жилой застройки;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данных мероприятий повысит требования к качеству воды, в перспективе повысится водопотребление на 15-20%.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объемов капитальных вложений приведена в таблице 10.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tbl>
      <w:tblPr>
        <w:tblW w:w="99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638"/>
        <w:gridCol w:w="2889"/>
        <w:gridCol w:w="1698"/>
        <w:gridCol w:w="2504"/>
        <w:gridCol w:w="2221"/>
      </w:tblGrid>
      <w:tr w:rsidR="00257132" w:rsidTr="0025713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/п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Мероприятие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Стоимость, тыс. руб</w:t>
            </w:r>
            <w:r w:rsidR="002D4E4C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Обоснование стоимости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Источник финансирования</w:t>
            </w:r>
          </w:p>
        </w:tc>
      </w:tr>
      <w:tr w:rsidR="00257132" w:rsidTr="0025713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Строительство водопроводной сети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1000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Стоимость аналогичного объекта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Бюджет поселения</w:t>
            </w:r>
          </w:p>
        </w:tc>
      </w:tr>
      <w:tr w:rsidR="00257132" w:rsidTr="0025713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Строительство водопроводной сети </w:t>
            </w:r>
            <w:proofErr w:type="gramStart"/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. Старый </w:t>
            </w:r>
            <w:proofErr w:type="spellStart"/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Кувак</w:t>
            </w:r>
            <w:proofErr w:type="spellEnd"/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7132" w:rsidRDefault="0038505D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12000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Планируемая протяженность 15 км, стоимость строительства 1 км водопроводной сети составляет 800 тыс. руб. на основании стоимости аналогичного объекта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бюджет муниципального района, региональный бюджет</w:t>
            </w:r>
          </w:p>
        </w:tc>
      </w:tr>
    </w:tbl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1"/>
        <w:pageBreakBefore/>
      </w:pPr>
      <w:bookmarkStart w:id="36" w:name="_Toc387837640"/>
      <w:bookmarkStart w:id="37" w:name="_Toc406596755"/>
      <w:bookmarkStart w:id="38" w:name="_Toc434324659"/>
      <w:bookmarkEnd w:id="36"/>
      <w:r>
        <w:lastRenderedPageBreak/>
        <w:t>9. Целевые показатели развития централизованных систем водоснабжения.</w:t>
      </w:r>
      <w:bookmarkEnd w:id="37"/>
      <w:bookmarkEnd w:id="38"/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целевым показателям деятельности организаций, осуществляющих горячее водоснабжение, холодное водоснабжение, относятся: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качества соответственно горячей и питьевой воды;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надежности и бесперебойности водоснабжения;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качества обслуживания абонентов;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эффективности использования ресурсов, в том числе сокращения потерь воды (тепловой энергии в составе горячей воды) при транспортировке;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цены реализации мероприятий инвестиционной программы и их эффективности - улучшение качества воды;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Долгосрочной целевой программой «Улучшение водоснабжения и водоотведения населения Республики Татарстан на период 2012-2015 годы и перспективу до 2020 года» целями </w:t>
      </w:r>
      <w:r>
        <w:rPr>
          <w:rFonts w:ascii="Times New Roman" w:hAnsi="Times New Roman"/>
          <w:bCs/>
          <w:sz w:val="28"/>
          <w:szCs w:val="28"/>
        </w:rPr>
        <w:t>развития централизованных систем водоснабжения являются: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 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надежности и ресурсной эффективности систем водоснабжения и водоотведения;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условий для жилищного строительства путем создания и модернизации коммунальной инфраструктуры.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достижения поставленных целей устанавливаются следующие показатели эффективности:</w:t>
      </w: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 – не более 10%;</w:t>
      </w: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проб воды, отбор которых произведен из водопроводной сети и которые не отвечают гигиеническим нормативам по микробиологическим показателям – не более 5%;</w:t>
      </w: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уличной водопроводной сети, нуждающейся в замене 80%;</w:t>
      </w: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аварий в системах водоснабжения, водоотведения и очистки сточных вод – не более 5 аварий в год на 25000 км сетей;</w:t>
      </w: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больных брюшным тифом и паратифами A, B, C – 0 на 1000 человек,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сальмонеллезными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инфекциями – 0 на 1000 человек, </w:t>
      </w:r>
      <w:r>
        <w:rPr>
          <w:rFonts w:ascii="Times New Roman" w:hAnsi="Times New Roman" w:cs="Times New Roman"/>
          <w:sz w:val="28"/>
          <w:szCs w:val="28"/>
        </w:rPr>
        <w:lastRenderedPageBreak/>
        <w:t>острыми кишечными инфекциями – 0 на 1000 человек, зарегистрировано больных вирусным гепатитом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0 на 1000 человек, больных вирусным гепатитом Е – 0 на тыс. человек.</w:t>
      </w:r>
    </w:p>
    <w:p w:rsidR="00257132" w:rsidRDefault="00F57A72" w:rsidP="002571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Целевые показатели отражены в таблице 11.</w:t>
      </w:r>
    </w:p>
    <w:p w:rsidR="00BE713D" w:rsidRDefault="00F57A72" w:rsidP="00F57A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Таблица  11</w:t>
      </w:r>
    </w:p>
    <w:tbl>
      <w:tblPr>
        <w:tblStyle w:val="aff"/>
        <w:tblW w:w="0" w:type="auto"/>
        <w:tblLook w:val="04A0"/>
      </w:tblPr>
      <w:tblGrid>
        <w:gridCol w:w="675"/>
        <w:gridCol w:w="3826"/>
        <w:gridCol w:w="1244"/>
        <w:gridCol w:w="1913"/>
        <w:gridCol w:w="1913"/>
      </w:tblGrid>
      <w:tr w:rsidR="00295509" w:rsidTr="004E30F3">
        <w:tc>
          <w:tcPr>
            <w:tcW w:w="675" w:type="dxa"/>
            <w:tcBorders>
              <w:bottom w:val="nil"/>
            </w:tcBorders>
          </w:tcPr>
          <w:p w:rsidR="00295509" w:rsidRPr="00BE713D" w:rsidRDefault="00295509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6" w:type="dxa"/>
            <w:tcBorders>
              <w:bottom w:val="nil"/>
            </w:tcBorders>
          </w:tcPr>
          <w:p w:rsidR="00295509" w:rsidRDefault="00295509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Наименование </w:t>
            </w:r>
            <w:proofErr w:type="gramStart"/>
            <w:r>
              <w:rPr>
                <w:sz w:val="24"/>
                <w:szCs w:val="24"/>
              </w:rPr>
              <w:t>целевого</w:t>
            </w:r>
            <w:proofErr w:type="gramEnd"/>
            <w:r>
              <w:rPr>
                <w:sz w:val="24"/>
                <w:szCs w:val="24"/>
              </w:rPr>
              <w:t xml:space="preserve">                   </w:t>
            </w:r>
          </w:p>
          <w:p w:rsidR="00295509" w:rsidRPr="00BE713D" w:rsidRDefault="00295509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индикатора</w:t>
            </w:r>
          </w:p>
        </w:tc>
        <w:tc>
          <w:tcPr>
            <w:tcW w:w="1244" w:type="dxa"/>
            <w:tcBorders>
              <w:bottom w:val="nil"/>
            </w:tcBorders>
          </w:tcPr>
          <w:p w:rsidR="00295509" w:rsidRPr="00BE713D" w:rsidRDefault="00295509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826" w:type="dxa"/>
            <w:gridSpan w:val="2"/>
          </w:tcPr>
          <w:p w:rsidR="00295509" w:rsidRPr="00BE713D" w:rsidRDefault="00295509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 целевых индикаторов</w:t>
            </w:r>
          </w:p>
        </w:tc>
      </w:tr>
      <w:tr w:rsidR="00646015" w:rsidTr="00646015">
        <w:tc>
          <w:tcPr>
            <w:tcW w:w="675" w:type="dxa"/>
            <w:tcBorders>
              <w:top w:val="nil"/>
            </w:tcBorders>
          </w:tcPr>
          <w:p w:rsidR="00BE713D" w:rsidRPr="00BE713D" w:rsidRDefault="00BE713D" w:rsidP="00257132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BE713D" w:rsidRPr="00BE713D" w:rsidRDefault="00BE713D" w:rsidP="0025713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BE713D" w:rsidRPr="00BE713D" w:rsidRDefault="00BE713D" w:rsidP="00257132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BE713D" w:rsidRPr="00BE713D" w:rsidRDefault="00BE713D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2015-2019</w:t>
            </w:r>
          </w:p>
        </w:tc>
        <w:tc>
          <w:tcPr>
            <w:tcW w:w="1913" w:type="dxa"/>
          </w:tcPr>
          <w:p w:rsidR="00BE713D" w:rsidRPr="00BE713D" w:rsidRDefault="00BE713D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</w:p>
        </w:tc>
      </w:tr>
      <w:tr w:rsidR="00646015" w:rsidTr="00646015">
        <w:tc>
          <w:tcPr>
            <w:tcW w:w="675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муниципального образования</w:t>
            </w:r>
          </w:p>
        </w:tc>
        <w:tc>
          <w:tcPr>
            <w:tcW w:w="1244" w:type="dxa"/>
          </w:tcPr>
          <w:p w:rsidR="00BE713D" w:rsidRPr="00BE713D" w:rsidRDefault="002D4E4C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4E6B76">
              <w:rPr>
                <w:sz w:val="24"/>
                <w:szCs w:val="24"/>
              </w:rPr>
              <w:t>ел.</w:t>
            </w:r>
          </w:p>
        </w:tc>
        <w:tc>
          <w:tcPr>
            <w:tcW w:w="1913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1913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646015" w:rsidTr="00646015">
        <w:tc>
          <w:tcPr>
            <w:tcW w:w="675" w:type="dxa"/>
            <w:tcBorders>
              <w:bottom w:val="single" w:sz="4" w:space="0" w:color="auto"/>
            </w:tcBorders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сетей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95509" w:rsidTr="004A5D19">
        <w:tc>
          <w:tcPr>
            <w:tcW w:w="675" w:type="dxa"/>
            <w:tcBorders>
              <w:right w:val="nil"/>
            </w:tcBorders>
          </w:tcPr>
          <w:p w:rsidR="00295509" w:rsidRPr="00BE713D" w:rsidRDefault="00295509" w:rsidP="00257132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gridSpan w:val="4"/>
            <w:tcBorders>
              <w:left w:val="nil"/>
            </w:tcBorders>
          </w:tcPr>
          <w:p w:rsidR="00295509" w:rsidRPr="00BE713D" w:rsidRDefault="00295509" w:rsidP="00295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питьевой  воды</w:t>
            </w:r>
          </w:p>
        </w:tc>
      </w:tr>
      <w:tr w:rsidR="00646015" w:rsidTr="00646015">
        <w:tc>
          <w:tcPr>
            <w:tcW w:w="675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Фактичекское количество проб на системах коммунальной инфраструктуры водоснабжения </w:t>
            </w:r>
          </w:p>
        </w:tc>
        <w:tc>
          <w:tcPr>
            <w:tcW w:w="1244" w:type="dxa"/>
          </w:tcPr>
          <w:p w:rsidR="00BE713D" w:rsidRPr="00BE713D" w:rsidRDefault="002D4E4C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4E6B76">
              <w:rPr>
                <w:sz w:val="24"/>
                <w:szCs w:val="24"/>
              </w:rPr>
              <w:t>д./год</w:t>
            </w:r>
          </w:p>
        </w:tc>
        <w:tc>
          <w:tcPr>
            <w:tcW w:w="1913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6015" w:rsidTr="00646015">
        <w:tc>
          <w:tcPr>
            <w:tcW w:w="675" w:type="dxa"/>
          </w:tcPr>
          <w:p w:rsidR="00BE713D" w:rsidRP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BE713D" w:rsidRDefault="004E6B76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 количество проб на</w:t>
            </w:r>
            <w:r w:rsidR="00646015">
              <w:rPr>
                <w:sz w:val="24"/>
                <w:szCs w:val="24"/>
              </w:rPr>
              <w:t xml:space="preserve"> системах коммунальной инфраструктуры водоснабжения</w:t>
            </w:r>
          </w:p>
          <w:p w:rsidR="004E6B76" w:rsidRPr="00BE713D" w:rsidRDefault="004E6B76" w:rsidP="0025713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E713D" w:rsidRPr="00BE713D" w:rsidRDefault="002D4E4C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46015">
              <w:rPr>
                <w:sz w:val="24"/>
                <w:szCs w:val="24"/>
              </w:rPr>
              <w:t>д./год</w:t>
            </w:r>
          </w:p>
        </w:tc>
        <w:tc>
          <w:tcPr>
            <w:tcW w:w="1913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6015" w:rsidTr="00646015">
        <w:tc>
          <w:tcPr>
            <w:tcW w:w="675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контроля качества товаров и услуг</w:t>
            </w:r>
          </w:p>
        </w:tc>
        <w:tc>
          <w:tcPr>
            <w:tcW w:w="1244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13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3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6015" w:rsidTr="00646015">
        <w:tc>
          <w:tcPr>
            <w:tcW w:w="675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проб, соответствующих нормативам</w:t>
            </w:r>
          </w:p>
        </w:tc>
        <w:tc>
          <w:tcPr>
            <w:tcW w:w="1244" w:type="dxa"/>
          </w:tcPr>
          <w:p w:rsidR="00BE713D" w:rsidRPr="00BE713D" w:rsidRDefault="002D4E4C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46015">
              <w:rPr>
                <w:sz w:val="24"/>
                <w:szCs w:val="24"/>
              </w:rPr>
              <w:t>д.</w:t>
            </w:r>
          </w:p>
        </w:tc>
        <w:tc>
          <w:tcPr>
            <w:tcW w:w="1913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6015" w:rsidTr="00646015">
        <w:tc>
          <w:tcPr>
            <w:tcW w:w="675" w:type="dxa"/>
            <w:tcBorders>
              <w:bottom w:val="single" w:sz="4" w:space="0" w:color="auto"/>
            </w:tcBorders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качества товаров и услуг установленным требованиям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E713D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95509" w:rsidTr="00403AEF">
        <w:tc>
          <w:tcPr>
            <w:tcW w:w="675" w:type="dxa"/>
            <w:tcBorders>
              <w:right w:val="nil"/>
            </w:tcBorders>
          </w:tcPr>
          <w:p w:rsidR="00295509" w:rsidRPr="00BE713D" w:rsidRDefault="00295509" w:rsidP="00257132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gridSpan w:val="4"/>
            <w:tcBorders>
              <w:left w:val="nil"/>
            </w:tcBorders>
          </w:tcPr>
          <w:p w:rsidR="00295509" w:rsidRPr="00BE713D" w:rsidRDefault="00295509" w:rsidP="00295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646015" w:rsidTr="00646015">
        <w:tc>
          <w:tcPr>
            <w:tcW w:w="675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аварий на системах коммунальной инфраструктуры, единиц</w:t>
            </w:r>
          </w:p>
        </w:tc>
        <w:tc>
          <w:tcPr>
            <w:tcW w:w="1244" w:type="dxa"/>
          </w:tcPr>
          <w:p w:rsidR="00646015" w:rsidRPr="00BE713D" w:rsidRDefault="002D4E4C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46015">
              <w:rPr>
                <w:sz w:val="24"/>
                <w:szCs w:val="24"/>
              </w:rPr>
              <w:t>д.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6015" w:rsidTr="00646015">
        <w:tc>
          <w:tcPr>
            <w:tcW w:w="675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отключений потребителей от предоставления товаров (услуг)</w:t>
            </w:r>
          </w:p>
        </w:tc>
        <w:tc>
          <w:tcPr>
            <w:tcW w:w="1244" w:type="dxa"/>
          </w:tcPr>
          <w:p w:rsidR="00646015" w:rsidRPr="00BE713D" w:rsidRDefault="002D4E4C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46015">
              <w:rPr>
                <w:sz w:val="24"/>
                <w:szCs w:val="24"/>
              </w:rPr>
              <w:t>ас/год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46015" w:rsidTr="00646015">
        <w:tc>
          <w:tcPr>
            <w:tcW w:w="675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сетей нуждающихся в замене</w:t>
            </w:r>
          </w:p>
        </w:tc>
        <w:tc>
          <w:tcPr>
            <w:tcW w:w="1244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6015" w:rsidTr="00646015">
        <w:tc>
          <w:tcPr>
            <w:tcW w:w="675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сетей, нуждающихся </w:t>
            </w:r>
            <w:r>
              <w:rPr>
                <w:sz w:val="24"/>
                <w:szCs w:val="24"/>
              </w:rPr>
              <w:lastRenderedPageBreak/>
              <w:t>в замене</w:t>
            </w:r>
          </w:p>
        </w:tc>
        <w:tc>
          <w:tcPr>
            <w:tcW w:w="1244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46015" w:rsidTr="00646015">
        <w:tc>
          <w:tcPr>
            <w:tcW w:w="675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826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дней предоставления услуг за отчетный период</w:t>
            </w:r>
          </w:p>
        </w:tc>
        <w:tc>
          <w:tcPr>
            <w:tcW w:w="1244" w:type="dxa"/>
          </w:tcPr>
          <w:p w:rsidR="00646015" w:rsidRPr="00BE713D" w:rsidRDefault="002D4E4C" w:rsidP="002571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 w:rsidR="00646015">
              <w:rPr>
                <w:sz w:val="24"/>
                <w:szCs w:val="24"/>
              </w:rPr>
              <w:t>н</w:t>
            </w:r>
            <w:proofErr w:type="spellEnd"/>
            <w:r w:rsidR="00646015"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 w:rsidR="00646015" w:rsidTr="00646015">
        <w:tc>
          <w:tcPr>
            <w:tcW w:w="675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предоставления услуг за отчетный период</w:t>
            </w:r>
          </w:p>
        </w:tc>
        <w:tc>
          <w:tcPr>
            <w:tcW w:w="1244" w:type="dxa"/>
          </w:tcPr>
          <w:p w:rsidR="00646015" w:rsidRPr="00FF2D1A" w:rsidRDefault="002D4E4C" w:rsidP="00242B13">
            <w:r>
              <w:t>ч</w:t>
            </w:r>
            <w:r w:rsidR="00646015" w:rsidRPr="00FF2D1A">
              <w:t>асов/год</w:t>
            </w:r>
          </w:p>
        </w:tc>
        <w:tc>
          <w:tcPr>
            <w:tcW w:w="1913" w:type="dxa"/>
          </w:tcPr>
          <w:p w:rsidR="00646015" w:rsidRPr="00FF2D1A" w:rsidRDefault="00646015" w:rsidP="00242B13">
            <w:r w:rsidRPr="00FF2D1A">
              <w:t>8760</w:t>
            </w:r>
          </w:p>
        </w:tc>
        <w:tc>
          <w:tcPr>
            <w:tcW w:w="1913" w:type="dxa"/>
          </w:tcPr>
          <w:p w:rsidR="00646015" w:rsidRDefault="00646015" w:rsidP="00242B13">
            <w:r w:rsidRPr="00FF2D1A">
              <w:t>8760</w:t>
            </w:r>
          </w:p>
        </w:tc>
      </w:tr>
      <w:tr w:rsidR="00646015" w:rsidTr="00646015">
        <w:tc>
          <w:tcPr>
            <w:tcW w:w="675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(бесперебойность) поставки товаров и услуг</w:t>
            </w:r>
          </w:p>
        </w:tc>
        <w:tc>
          <w:tcPr>
            <w:tcW w:w="1244" w:type="dxa"/>
          </w:tcPr>
          <w:p w:rsidR="00646015" w:rsidRPr="00BE713D" w:rsidRDefault="002D4E4C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46015">
              <w:rPr>
                <w:sz w:val="24"/>
                <w:szCs w:val="24"/>
              </w:rPr>
              <w:t>ас/день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13" w:type="dxa"/>
          </w:tcPr>
          <w:p w:rsidR="00646015" w:rsidRPr="00BE713D" w:rsidRDefault="00646015" w:rsidP="0025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r>
        <w:br w:type="page"/>
      </w:r>
      <w:bookmarkStart w:id="39" w:name="_Toc387837641"/>
      <w:bookmarkEnd w:id="39"/>
    </w:p>
    <w:p w:rsidR="00257132" w:rsidRDefault="00257132" w:rsidP="00257132">
      <w:pPr>
        <w:pStyle w:val="1"/>
      </w:pPr>
      <w:bookmarkStart w:id="40" w:name="_Toc406596756"/>
      <w:bookmarkStart w:id="41" w:name="_Toc434324660"/>
      <w:r>
        <w:lastRenderedPageBreak/>
        <w:t>10</w:t>
      </w:r>
      <w:r w:rsidR="00C535D2">
        <w:t>. Водоотведение</w:t>
      </w:r>
      <w:r>
        <w:t xml:space="preserve"> поселения</w:t>
      </w:r>
      <w:bookmarkEnd w:id="40"/>
      <w:bookmarkEnd w:id="41"/>
    </w:p>
    <w:p w:rsidR="00257132" w:rsidRDefault="00257132" w:rsidP="00257132">
      <w:pPr>
        <w:pStyle w:val="af9"/>
        <w:spacing w:line="100" w:lineRule="atLeast"/>
        <w:ind w:firstLine="709"/>
        <w:rPr>
          <w:szCs w:val="28"/>
          <w:lang w:val="ru-RU"/>
        </w:rPr>
      </w:pPr>
    </w:p>
    <w:p w:rsidR="00C535D2" w:rsidRPr="00295509" w:rsidRDefault="00C535D2" w:rsidP="00295509">
      <w:pPr>
        <w:pStyle w:val="1"/>
      </w:pPr>
      <w:bookmarkStart w:id="42" w:name="_Toc434324661"/>
      <w:r w:rsidRPr="00295509">
        <w:t>10.1 Общая характеристика системы водоотведения поселения</w:t>
      </w:r>
      <w:r w:rsidR="00862C79" w:rsidRPr="00295509">
        <w:t>.</w:t>
      </w:r>
      <w:bookmarkEnd w:id="42"/>
    </w:p>
    <w:p w:rsidR="00862C79" w:rsidRPr="00C535D2" w:rsidRDefault="00862C79" w:rsidP="00257132">
      <w:pPr>
        <w:pStyle w:val="af9"/>
        <w:spacing w:line="100" w:lineRule="atLeast"/>
        <w:ind w:firstLine="709"/>
        <w:rPr>
          <w:b/>
          <w:szCs w:val="28"/>
          <w:lang w:val="ru-RU"/>
        </w:rPr>
      </w:pPr>
    </w:p>
    <w:p w:rsidR="00257132" w:rsidRDefault="00257132" w:rsidP="00257132">
      <w:pPr>
        <w:pStyle w:val="af9"/>
        <w:spacing w:line="100" w:lineRule="atLeast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 населенном пункте </w:t>
      </w:r>
      <w:proofErr w:type="spellStart"/>
      <w:r>
        <w:rPr>
          <w:szCs w:val="28"/>
          <w:lang w:val="ru-RU"/>
        </w:rPr>
        <w:t>Старокувакского</w:t>
      </w:r>
      <w:proofErr w:type="spellEnd"/>
      <w:r>
        <w:rPr>
          <w:szCs w:val="28"/>
          <w:lang w:val="ru-RU"/>
        </w:rPr>
        <w:t xml:space="preserve"> сельского поселения системы централизованного водоотведения отсутствуют.</w:t>
      </w:r>
    </w:p>
    <w:p w:rsidR="00257132" w:rsidRDefault="00257132" w:rsidP="00257132">
      <w:pPr>
        <w:pStyle w:val="af9"/>
        <w:spacing w:line="100" w:lineRule="atLeast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 жилом секторе сбор жидких бытовых отходов осуществляется в индивидуальные колодцы и ямы, дождевые и талые воды отводятся на рельеф местности. </w:t>
      </w:r>
    </w:p>
    <w:p w:rsidR="00257132" w:rsidRDefault="00257132" w:rsidP="00257132">
      <w:pPr>
        <w:pStyle w:val="af0"/>
        <w:spacing w:after="0"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Очистные сооружения отсутствуют.</w:t>
      </w:r>
    </w:p>
    <w:p w:rsidR="00257132" w:rsidRDefault="00257132" w:rsidP="00257132">
      <w:pPr>
        <w:pStyle w:val="af0"/>
        <w:spacing w:after="0"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Ливневая канализация отсутствует.</w:t>
      </w:r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bookmarkStart w:id="43" w:name="_Toc387837642"/>
    </w:p>
    <w:p w:rsidR="00257132" w:rsidRDefault="00C535D2" w:rsidP="00257132">
      <w:pPr>
        <w:pStyle w:val="1"/>
      </w:pPr>
      <w:bookmarkStart w:id="44" w:name="_Toc406596757"/>
      <w:bookmarkStart w:id="45" w:name="_Toc434324662"/>
      <w:r>
        <w:t>10.2</w:t>
      </w:r>
      <w:r w:rsidR="00257132">
        <w:t>. Балансы сточных вод в системе водоотведения</w:t>
      </w:r>
      <w:bookmarkEnd w:id="43"/>
      <w:bookmarkEnd w:id="44"/>
      <w:r w:rsidR="00862C79">
        <w:t>.</w:t>
      </w:r>
      <w:bookmarkEnd w:id="45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</w:p>
    <w:p w:rsidR="00257132" w:rsidRDefault="00257132" w:rsidP="00257132">
      <w:pPr>
        <w:pStyle w:val="a5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 фактическом объеме и составе сточных вод отсутствуют.</w:t>
      </w:r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bookmarkStart w:id="46" w:name="_Toc387837643"/>
      <w:bookmarkEnd w:id="46"/>
    </w:p>
    <w:p w:rsidR="00257132" w:rsidRPr="00862C79" w:rsidRDefault="00C535D2" w:rsidP="00862C79">
      <w:pPr>
        <w:pStyle w:val="1"/>
      </w:pPr>
      <w:bookmarkStart w:id="47" w:name="_Toc406596758"/>
      <w:bookmarkStart w:id="48" w:name="_Toc434324663"/>
      <w:r>
        <w:t>10.3</w:t>
      </w:r>
      <w:r w:rsidR="00257132">
        <w:t xml:space="preserve"> Прогноз объема сточных вод</w:t>
      </w:r>
      <w:bookmarkEnd w:id="47"/>
      <w:r w:rsidR="00862C79">
        <w:t>.</w:t>
      </w:r>
      <w:bookmarkEnd w:id="48"/>
    </w:p>
    <w:p w:rsidR="00257132" w:rsidRDefault="00257132" w:rsidP="00257132">
      <w:pPr>
        <w:pStyle w:val="LO-Normal"/>
        <w:ind w:firstLine="709"/>
      </w:pPr>
    </w:p>
    <w:p w:rsidR="00257132" w:rsidRDefault="00257132" w:rsidP="00257132">
      <w:pPr>
        <w:pStyle w:val="LO-Normal"/>
        <w:ind w:firstLine="709"/>
        <w:rPr>
          <w:sz w:val="28"/>
          <w:szCs w:val="28"/>
        </w:rPr>
      </w:pPr>
      <w:r>
        <w:rPr>
          <w:sz w:val="28"/>
          <w:szCs w:val="28"/>
        </w:rPr>
        <w:t>Прогноз сточных вод должен быть определен проектно-сметной документацией очистных сооружений с учетом прогнозируемого увеличения на расчетный срок нормативной потребности водопотребления на 15-20%</w:t>
      </w:r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bookmarkStart w:id="49" w:name="_Toc387837644"/>
      <w:bookmarkEnd w:id="49"/>
    </w:p>
    <w:p w:rsidR="00257132" w:rsidRDefault="00C535D2" w:rsidP="00257132">
      <w:pPr>
        <w:pStyle w:val="1"/>
      </w:pPr>
      <w:bookmarkStart w:id="50" w:name="_Toc406596759"/>
      <w:bookmarkStart w:id="51" w:name="_Toc434324664"/>
      <w:r>
        <w:t>10.4</w:t>
      </w:r>
      <w:r w:rsidR="00257132">
        <w:t>. Предложения по строительству, реконструкции и модернизации (техническому перевооружению) объектов централизованной системы водоотведения.</w:t>
      </w:r>
      <w:bookmarkEnd w:id="50"/>
      <w:bookmarkEnd w:id="51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b/>
          <w:sz w:val="28"/>
          <w:szCs w:val="28"/>
        </w:rPr>
      </w:pPr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>Основные предложения по строительству, реконструкции:</w:t>
      </w:r>
    </w:p>
    <w:p w:rsidR="00257132" w:rsidRDefault="00257132" w:rsidP="00257132">
      <w:pPr>
        <w:pStyle w:val="LO-Normal"/>
        <w:widowControl/>
        <w:ind w:firstLine="709"/>
      </w:pPr>
    </w:p>
    <w:p w:rsidR="00257132" w:rsidRDefault="00257132" w:rsidP="00257132">
      <w:pPr>
        <w:pStyle w:val="LO-Normal"/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строительство централизованных систем водоотведения;</w:t>
      </w:r>
    </w:p>
    <w:p w:rsidR="00257132" w:rsidRDefault="00257132" w:rsidP="00257132">
      <w:pPr>
        <w:pStyle w:val="LO-Normal"/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строительство ливневой канализации;  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локальных очистных сооружений на предприятиях агропромышленного комплекса.</w:t>
      </w:r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bookmarkStart w:id="52" w:name="_Toc387837645"/>
    </w:p>
    <w:p w:rsidR="00257132" w:rsidRDefault="00C535D2" w:rsidP="00257132">
      <w:pPr>
        <w:pStyle w:val="1"/>
      </w:pPr>
      <w:bookmarkStart w:id="53" w:name="_Toc406596760"/>
      <w:bookmarkStart w:id="54" w:name="_Toc434324665"/>
      <w:r>
        <w:t xml:space="preserve">10.5 </w:t>
      </w:r>
      <w:r w:rsidR="00257132">
        <w:t>.Экологические аспекты мероприятий по строительству и реконструкции объектов централизованной системы водоотведения</w:t>
      </w:r>
      <w:bookmarkEnd w:id="52"/>
      <w:bookmarkEnd w:id="53"/>
      <w:r w:rsidR="00862C79">
        <w:t>.</w:t>
      </w:r>
      <w:bookmarkEnd w:id="54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целях выполнения Государственной программы Республики Татарстан и обеспечения населения качественной, безопасной в эпидемиологическом и радиационном отношении, безвредной по химическому составу питьевой водой разработана и реализуется на практике районная программа «Питьевая вода Республики Татарстан». Ее реализация предусматривает реконструкцию сельского водоснабжения, поэтапную замену изношенных и ветхих водопроводных сетей и прокладку новых, обустройство родников. Выполнение заложенных программой мероприятий позволит снизить уровень вторичного загрязнения водопроводной сети и, тем самым, обеспечить население более качественной питьевой водой.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мероприятия в области защиты водных ресурсов: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строгое соблюдение требований Водного кодекса Российской Федерации в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зонах водных объектов и их прибрежных защитных полосах;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расчет ЗСО источников питьевого </w:t>
      </w:r>
      <w:proofErr w:type="gramStart"/>
      <w:r>
        <w:rPr>
          <w:rFonts w:ascii="Times New Roman" w:hAnsi="Times New Roman"/>
          <w:sz w:val="28"/>
          <w:szCs w:val="28"/>
        </w:rPr>
        <w:t>водоснабжения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 последующим соблюдением установленных в них режимах.</w:t>
      </w:r>
    </w:p>
    <w:p w:rsidR="00C535D2" w:rsidRDefault="00257132" w:rsidP="00C535D2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организация поверхностного стока дождевых и талых вод и их очистка</w:t>
      </w:r>
      <w:r w:rsidR="00C535D2">
        <w:rPr>
          <w:rFonts w:ascii="Times New Roman" w:hAnsi="Times New Roman"/>
          <w:sz w:val="28"/>
          <w:szCs w:val="28"/>
        </w:rPr>
        <w:t xml:space="preserve"> до сброса в открытые водоемы.</w:t>
      </w:r>
    </w:p>
    <w:p w:rsidR="00C535D2" w:rsidRDefault="00C535D2" w:rsidP="00C535D2">
      <w:pPr>
        <w:pStyle w:val="1"/>
      </w:pPr>
      <w:bookmarkStart w:id="55" w:name="_Toc434324666"/>
      <w:r>
        <w:t>10.6. Целевые показатели развития централизованной системы водоотведения</w:t>
      </w:r>
      <w:bookmarkEnd w:id="55"/>
    </w:p>
    <w:p w:rsidR="00C535D2" w:rsidRDefault="00C535D2" w:rsidP="00C535D2">
      <w:pPr>
        <w:pStyle w:val="a5"/>
        <w:spacing w:before="0" w:after="0" w:line="100" w:lineRule="atLeast"/>
        <w:rPr>
          <w:rFonts w:cs="Times New Roman"/>
          <w:b/>
          <w:sz w:val="28"/>
          <w:szCs w:val="28"/>
        </w:rPr>
      </w:pPr>
    </w:p>
    <w:p w:rsidR="00C535D2" w:rsidRDefault="00C535D2" w:rsidP="00C535D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Долгосрочной целевой программой «Улучшение водоснабжения и водоотведения населения Республики Татарстан на период 2012-2015 годы и перспективу до 2020 года» целями </w:t>
      </w:r>
      <w:r>
        <w:rPr>
          <w:rFonts w:ascii="Times New Roman" w:hAnsi="Times New Roman"/>
          <w:bCs/>
          <w:sz w:val="28"/>
          <w:szCs w:val="28"/>
        </w:rPr>
        <w:t>развития централизованных систем водоснабжения являются:</w:t>
      </w:r>
    </w:p>
    <w:p w:rsidR="00C535D2" w:rsidRDefault="00C535D2" w:rsidP="00C535D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доведение обеспеченности населения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канализационными сетями до уровня обеспеченности водопроводными;</w:t>
      </w:r>
    </w:p>
    <w:p w:rsidR="00C535D2" w:rsidRDefault="00C535D2" w:rsidP="00C535D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аварий в системах водоснабжения, водоотведения и очистки сточных вод – не более 5 аварий в год на 25000 км сетей;</w:t>
      </w:r>
    </w:p>
    <w:p w:rsidR="00257132" w:rsidRPr="00C535D2" w:rsidRDefault="00C535D2" w:rsidP="00C535D2">
      <w:pPr>
        <w:rPr>
          <w:rFonts w:ascii="Times New Roman" w:hAnsi="Times New Roman"/>
          <w:b/>
          <w:sz w:val="30"/>
          <w:szCs w:val="30"/>
        </w:rPr>
      </w:pPr>
      <w:r>
        <w:br w:type="page"/>
      </w:r>
      <w:bookmarkStart w:id="56" w:name="_Toc387837646"/>
    </w:p>
    <w:p w:rsidR="00257132" w:rsidRDefault="00257132" w:rsidP="00257132">
      <w:pPr>
        <w:rPr>
          <w:rFonts w:ascii="Times New Roman" w:hAnsi="Times New Roman"/>
          <w:b/>
          <w:sz w:val="30"/>
          <w:szCs w:val="30"/>
        </w:rPr>
      </w:pPr>
      <w:bookmarkStart w:id="57" w:name="_Toc387837647"/>
      <w:bookmarkEnd w:id="56"/>
      <w:bookmarkEnd w:id="57"/>
    </w:p>
    <w:p w:rsidR="00E54FF5" w:rsidRDefault="00C535D2" w:rsidP="00E54FF5">
      <w:pPr>
        <w:pStyle w:val="1"/>
        <w:jc w:val="left"/>
      </w:pPr>
      <w:bookmarkStart w:id="58" w:name="_Toc406596763"/>
      <w:bookmarkStart w:id="59" w:name="_Toc434324667"/>
      <w:r>
        <w:t>11</w:t>
      </w:r>
      <w:r w:rsidR="00E54FF5">
        <w:t>. Картографические материалы</w:t>
      </w:r>
      <w:bookmarkEnd w:id="58"/>
      <w:bookmarkEnd w:id="59"/>
    </w:p>
    <w:p w:rsidR="008E3859" w:rsidRDefault="008E3859" w:rsidP="008E3859">
      <w:pPr>
        <w:pStyle w:val="af6"/>
        <w:numPr>
          <w:ilvl w:val="0"/>
          <w:numId w:val="2"/>
        </w:num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водоснабжения </w:t>
      </w:r>
      <w:proofErr w:type="spellStart"/>
      <w:r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Фрагмент 1. С. Старый </w:t>
      </w:r>
      <w:proofErr w:type="spellStart"/>
      <w:r>
        <w:rPr>
          <w:rFonts w:ascii="Times New Roman" w:hAnsi="Times New Roman"/>
          <w:sz w:val="28"/>
          <w:szCs w:val="28"/>
        </w:rPr>
        <w:t>Кувак</w:t>
      </w:r>
      <w:proofErr w:type="spellEnd"/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8E3859" w:rsidRDefault="00AE117C" w:rsidP="008E3859">
      <w:pPr>
        <w:jc w:val="center"/>
        <w:rPr>
          <w:rFonts w:ascii="Times New Roman" w:hAnsi="Times New Roman"/>
          <w:sz w:val="28"/>
          <w:szCs w:val="28"/>
        </w:rPr>
      </w:pPr>
      <w:r w:rsidRPr="00AE117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35" type="#_x0000_t32" style="position:absolute;left:0;text-align:left;margin-left:279.3pt;margin-top:43.9pt;width:13.45pt;height:23.35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IXaQIAAIYEAAAOAAAAZHJzL2Uyb0RvYy54bWysVM1u1DAQviPxDpbv2/yQ3e5GzVYo2YVD&#10;gUot3L2xs7FIbMt290cIqfACfQRegQsHftRnyL4RY2e7pXBBiBwm43jmm2/Gn3NyumkbtGLacCky&#10;HB2FGDFRSsrFMsOvL+eDMUbGEkFJIwXL8JYZfDp9/OhkrVIWy1o2lGkEIMKka5Xh2lqVBoEpa9YS&#10;cyQVE7BZSd0SC0u9DKgma0BvmyAOw1GwlpoqLUtmDHwt+k089fhVxUr7qqoMs6jJMHCz3mpvF84G&#10;0xOSLjVRNS/3NMg/sGgJF1D0AFUQS9CV5n9AtbzU0sjKHpWyDWRV8ZL5HqCbKPytm4uaKOZ7geEY&#10;dRiT+X+w5cvVuUacZjiOMRKkhTPqPu2udzfdj+7z7gbtPnS3YHYfd9fdl+5796277b4iCIbJrZVJ&#10;ASAX59r1Xm7EhTqT5VuDhMxrIpbMd3C5VYAauYzgQYpbGAX1F+sXkkIMubLSj3FT6RZVDVfPXaL3&#10;3jjPlYGhoY0/we3hBNnGohI+RsfhOBpiVMJWPBkNk6GvSlIH6JKVNvYZky1yToaN1YQva5tLIUAr&#10;UvclyOrMWEf3PsElCznnTeMl0wi0zvBkGA89JyMbTt2mCzN6ucgbjVbEic4/exYPwhyDgpi6j6Pg&#10;uSiSanklqPdqRuhs71vCm94HUo1wgdA00Nx7vdreTcLJbDwbJ4MkHs0GSVgUg6fzPBmM5tHxsHhS&#10;5HkRvXeUoyStOaVMONZ3yo+Sv1PW/g72mj1o/zCe4CG6nyOQvXt70l4J7vB7GS0k3Z5rN3InChC7&#10;D95fTHebfl37qPvfx/QnAAAA//8DAFBLAwQUAAYACAAAACEAoY4DoN8AAAAKAQAADwAAAGRycy9k&#10;b3ducmV2LnhtbEyPwU7DMBBE70j8g7VI3KhDi0sU4lSAQEIcKlEqcXXjJQm111HsNOHvWU5wXO3T&#10;m5lyM3snTjjELpCG60UGAqkOtqNGw/79+SoHEZMha1wg1PCNETbV+VlpChsmesPTLjWCJRQLo6FN&#10;qS+kjHWL3sRF6JH49xkGbxKfQyPtYCaWeyeXWbaW3nTECa3p8bHF+rgbvYZ8OdLXRNun4/6h3rZd&#10;XL241w+tLy/m+zsQCef0B8Nvfa4OFXc6hJFsFE6DUvmaUZbd8gQGVK4UiAOTqxsFsirl/wnVDwAA&#10;AP//AwBQSwECLQAUAAYACAAAACEAtoM4kv4AAADhAQAAEwAAAAAAAAAAAAAAAAAAAAAAW0NvbnRl&#10;bnRfVHlwZXNdLnhtbFBLAQItABQABgAIAAAAIQA4/SH/1gAAAJQBAAALAAAAAAAAAAAAAAAAAC8B&#10;AABfcmVscy8ucmVsc1BLAQItABQABgAIAAAAIQDXa1IXaQIAAIYEAAAOAAAAAAAAAAAAAAAAAC4C&#10;AABkcnMvZTJvRG9jLnhtbFBLAQItABQABgAIAAAAIQChjgOg3wAAAAoBAAAPAAAAAAAAAAAAAAAA&#10;AMMEAABkcnMvZG93bnJldi54bWxQSwUGAAAAAAQABADzAAAAzwUAAAAA&#10;">
            <v:stroke dashstyle="dash"/>
          </v:shape>
        </w:pict>
      </w:r>
      <w:r w:rsidRPr="00AE117C">
        <w:rPr>
          <w:noProof/>
          <w:lang w:eastAsia="ru-RU"/>
        </w:rPr>
        <w:pict>
          <v:shape id="Прямая со стрелкой 21" o:spid="_x0000_s1034" type="#_x0000_t32" style="position:absolute;left:0;text-align:left;margin-left:83.85pt;margin-top:267.05pt;width:28.5pt;height:21.3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xXZAIAAHwEAAAOAAAAZHJzL2Uyb0RvYy54bWysVM2O0zAQviPxDpbv3TTdtLuNNkUoaeGw&#10;wEq7PIBrO41FYlu2t2mFkBZeYB+BV+DCgR/tM6RvxNjpFhYuCJGDM45nvvlm5nPOnmyaGq25sULJ&#10;DMdHQ4y4pIoJucrw66vF4BQj64hkpFaSZ3jLLX4ye/zorNUpH6lK1YwbBCDSpq3OcOWcTqPI0oo3&#10;xB4pzSUclso0xMHWrCJmSAvoTR2NhsNJ1CrDtFGUWwtfi/4QzwJ+WXLqXpWl5Q7VGQZuLqwmrEu/&#10;RrMzkq4M0ZWgexrkH1g0REhIeoAqiCPo2og/oBpBjbKqdEdUNZEqS0F5qAGqiYe/VXNZEc1DLdAc&#10;qw9tsv8Plr5cXxgkWIZHMUaSNDCj7uPuZnfbfe8+7W7R7n13B8vuw+6m+9x96752d90XBM7QuVbb&#10;FAByeWF87XQjL/W5om8skiqviFzxUMHVVgNqiIgehPiN1ZB/2b5QDHzItVOhjZvSNKishX7uAz04&#10;tAptwty2h7nxjUMUPh5P4ukYpkvhaHQSx8nYs4tI6mF8sDbWPeOqQd7IsHWGiFXlciUlKESZPgVZ&#10;n1vXB94H+GCpFqKug1BqidoMT8ejceBkVS2YP/Ru1qyWeW3QmniphWfP4oGbRy6IrXo/BlavQaOu&#10;JQtJKk7YfG87Iurehmpq6fNA0UBzb/UaezsdTuen89NkkIwm80EyLIrB00WeDCaL+GRcHBd5XsTv&#10;POU4SSvBGJee9b3e4+Tv9LS/eb1SD4o/tCd6iB4GAGTv34F0mL8feS+epWLbC+Nb7qUAEg/O++vo&#10;79Cv++D186cx+wEAAP//AwBQSwMEFAAGAAgAAAAhAPKEpUXgAAAACwEAAA8AAABkcnMvZG93bnJl&#10;di54bWxMj0FPg0AQhe8m/ofNmHizC7SFBlmaxmi8eFBqD96m7ApEdpawS8F/73jS43vz5c17xX6x&#10;vbiY0XeOFMSrCISh2umOGgXvx6e7HQgfkDT2joyCb+NhX15fFZhrN9ObuVShERxCPkcFbQhDLqWv&#10;W2PRr9xgiG+fbrQYWI6N1CPOHG57mURRKi12xB9aHMxDa+qvarIK1odHX83T0MenE+Lx+aPZvkyv&#10;St3eLId7EMEs4Q+G3/pcHUrudHYTaS961mmWMapgu97EIJhIkg07Z3aydAeyLOT/DeUPAAAA//8D&#10;AFBLAQItABQABgAIAAAAIQC2gziS/gAAAOEBAAATAAAAAAAAAAAAAAAAAAAAAABbQ29udGVudF9U&#10;eXBlc10ueG1sUEsBAi0AFAAGAAgAAAAhADj9If/WAAAAlAEAAAsAAAAAAAAAAAAAAAAALwEAAF9y&#10;ZWxzLy5yZWxzUEsBAi0AFAAGAAgAAAAhALsm3FdkAgAAfAQAAA4AAAAAAAAAAAAAAAAALgIAAGRy&#10;cy9lMm9Eb2MueG1sUEsBAi0AFAAGAAgAAAAhAPKEpUXgAAAACwEAAA8AAAAAAAAAAAAAAAAAvgQA&#10;AGRycy9kb3ducmV2LnhtbFBLBQYAAAAABAAEAPMAAADLBQAAAAA=&#10;">
            <v:stroke dashstyle="dash"/>
          </v:shape>
        </w:pict>
      </w:r>
      <w:r w:rsidRPr="00AE117C">
        <w:rPr>
          <w:noProof/>
          <w:lang w:eastAsia="ru-RU"/>
        </w:rPr>
        <w:pict>
          <v:shape id="Прямая со стрелкой 20" o:spid="_x0000_s1033" type="#_x0000_t32" style="position:absolute;left:0;text-align:left;margin-left:127.4pt;margin-top:162.6pt;width:32.8pt;height:24.1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I8YwIAAHwEAAAOAAAAZHJzL2Uyb0RvYy54bWysVEtu2zAQ3RfoHQjtHUmO7CRC5KCQ7G7S&#10;NkDS7mmSsohKJEEylo2iQNoL5Ai9Qjdd9IOcQb5Rh5TtOu2mKKoFNRRn3ryZedT5xaqp0ZJpw6XI&#10;gvgoChATRFIuFlnw+mY2OA2QsVhQXEvBsmDNTHAxefrkvFUpG8pK1pRpBCDCpK3KgspalYahIRVr&#10;sDmSigk4LKVusIWtXoRU4xbQmzocRtE4bKWmSkvCjIGvRX8YTDx+WTJiX5WlYRbVWQDcrF+1X+du&#10;DSfnOF1orCpOtjTwP7BoMBeQdA9VYIvRreZ/QDWcaGlkaY+IbEJZlpwwXwNUE0e/VXNdYcV8LdAc&#10;o/ZtMv8PlrxcXmnEaRYMoT0CNzCj7tPmbnPf/eg+b+7R5kP3AMvm4+au+9J97751D91XBM7QuVaZ&#10;FABycaVd7WQlrtWlJG8NEjKvsFgwX8HNWgFq7CLCRyFuYxTkn7cvJAUffGulb+Oq1A0qa67euEAH&#10;Dq1CKz+39X5ubGURgY9JPB6NgT6Bo+NoHJ14diFOHYwLVtrY50w2yBlZYKzGfFHZXAoBCpG6T4GX&#10;l8Y6kr8CXLCQM17XXii1QG0WnI2GI8/JyJpTd+jcjF7M81qjJXZS84+vGE4O3RyDApuq96Ng9RrU&#10;8lZQn6RimE63tsW87m0gVQuXB4oGmlur19i7s+hsejo9TQbJcDwdJFFRDJ7N8mQwnsUno+K4yPMi&#10;fu8ox0lacUqZcKx3eo+Tv9PT9ub1St0rft+e8DG67yOQ3b09aT9/N/JePHNJ11d6pwuQuHfeXkd3&#10;hw73YB/+NCY/AQAA//8DAFBLAwQUAAYACAAAACEAC3A6MOAAAAALAQAADwAAAGRycy9kb3ducmV2&#10;LnhtbEyPPU/DMBCGdyT+g3VIbNSpk0CVxqkqBGJhoCkd2K6xSSL8EcVOE/49xwTbne7Vc89b7hZr&#10;2EWPofdOwnqVANOu8ap3rYT34/PdBliI6BQa77SEbx1gV11flVgoP7uDvtSxZQRxoUAJXYxDwXlo&#10;Om0xrPygHd0+/Wgx0jq2XI04E9waLpLknlvsHX3ocNCPnW6+6slKSPdPoZ6nwaxPJ8Tjy0ebv05v&#10;Ut7eLPstsKiX+BeGX31Sh4qczn5yKjAjQeQZqUeCiVwAo0QqkgzYmYaHNANelfx/h+oHAAD//wMA&#10;UEsBAi0AFAAGAAgAAAAhALaDOJL+AAAA4QEAABMAAAAAAAAAAAAAAAAAAAAAAFtDb250ZW50X1R5&#10;cGVzXS54bWxQSwECLQAUAAYACAAAACEAOP0h/9YAAACUAQAACwAAAAAAAAAAAAAAAAAvAQAAX3Jl&#10;bHMvLnJlbHNQSwECLQAUAAYACAAAACEAhvcCPGMCAAB8BAAADgAAAAAAAAAAAAAAAAAuAgAAZHJz&#10;L2Uyb0RvYy54bWxQSwECLQAUAAYACAAAACEAC3A6MOAAAAALAQAADwAAAAAAAAAAAAAAAAC9BAAA&#10;ZHJzL2Rvd25yZXYueG1sUEsFBgAAAAAEAAQA8wAAAMoFAAAAAA==&#10;">
            <v:stroke dashstyle="dash"/>
          </v:shape>
        </w:pict>
      </w:r>
      <w:r w:rsidRPr="00AE117C">
        <w:rPr>
          <w:noProof/>
          <w:lang w:eastAsia="ru-RU"/>
        </w:rPr>
        <w:pict>
          <v:shape id="Прямая со стрелкой 19" o:spid="_x0000_s1032" type="#_x0000_t32" style="position:absolute;left:0;text-align:left;margin-left:96.55pt;margin-top:186.7pt;width:30.85pt;height:30.7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8+ZAIAAHwEAAAOAAAAZHJzL2Uyb0RvYy54bWysVEtu2zAQ3RfoHQjtHVn+JJYQOSgku5u0&#10;NZC0e1qkLKIUSZCMZaMokPYCOUKv0E0X/SBnkG/UIeW4TrspimpBDcWZN29mHnV+sak5WlNtmBRp&#10;EJ30A0RFIQkTqzR4fT3vTQJkLBYEcyloGmypCS6mT5+cNyqhA1lJTqhGACJM0qg0qKxVSRiaoqI1&#10;NidSUQGHpdQ1trDVq5Bo3AB6zcNBv38aNlITpWVBjYGveXcYTD1+WdLCvipLQy3iaQDcrF+1X5du&#10;DafnOFlprCpW7Gngf2BRYyYg6QEqxxajG83+gKpZoaWRpT0pZB3KsmQF9TVANVH/t2quKqyorwWa&#10;Y9ShTeb/wRYv1wuNGIHZxQESuIYZtZ92t7u79kf7eXeHdh/ae1h2H3e37Zf2e/utvW+/InCGzjXK&#10;JACQiYV2tRcbcaUuZfHWICGzCosV9RVcbxWgRi4ifBTiNkZB/mXzQhLwwTdW+jZuSl2jkjP1xgU6&#10;cGgV2vi5bQ9zoxuLCvg4jKOzeBygAo6Gk3gS+7mGOHEwLlhpY59TWSNnpIGxGrNVZTMpBChE6i4F&#10;Xl8a60j+CnDBQs4Z514oXKAmDeLxYOw5GckZcYfOzejVMuMarbGTmn98xXBy7OYY5NhUnR8Bq9Og&#10;ljeC+CQVxWS2ty1mvLOBFBcuDxQNNPdWp7F3cT+eTWaTUW80OJ31Rv087z2bZ6Pe6Tw6G+fDPMvy&#10;6L2jHI2SihFChWP9oPdo9Hd62t+8TqkHxR/aEz5G930Esg9vT9rP3428E89Sku1CP+gCJO6d99fR&#10;3aHjPdjHP43pTwAAAP//AwBQSwMEFAAGAAgAAAAhALRHU1ngAAAACwEAAA8AAABkcnMvZG93bnJl&#10;di54bWxMj81OwzAQhO9IvIO1SNyokyblJ8SpKgTiwgFSeuC2jU0SYa+j2GnC27Oc4LajHc18U24X&#10;Z8XJjKH3pCBdJSAMNV731Cp43z9d3YIIEUmj9WQUfJsA2+r8rMRC+5nezKmOreAQCgUq6GIcCilD&#10;0xmHYeUHQ/z79KPDyHJspR5x5nBn5TpJrqXDnrihw8E8dKb5qienINs9hnqeBpseDoj754928zK9&#10;KnV5sezuQUSzxD8z/OIzOlTMdPQT6SAs67ssZSuH3WQ5CHasNzmPOSrIMz5kVcr/G6ofAAAA//8D&#10;AFBLAQItABQABgAIAAAAIQC2gziS/gAAAOEBAAATAAAAAAAAAAAAAAAAAAAAAABbQ29udGVudF9U&#10;eXBlc10ueG1sUEsBAi0AFAAGAAgAAAAhADj9If/WAAAAlAEAAAsAAAAAAAAAAAAAAAAALwEAAF9y&#10;ZWxzLy5yZWxzUEsBAi0AFAAGAAgAAAAhALLdjz5kAgAAfAQAAA4AAAAAAAAAAAAAAAAALgIAAGRy&#10;cy9lMm9Eb2MueG1sUEsBAi0AFAAGAAgAAAAhALRHU1ngAAAACwEAAA8AAAAAAAAAAAAAAAAAvgQA&#10;AGRycy9kb3ducmV2LnhtbFBLBQYAAAAABAAEAPMAAADLBQAAAAA=&#10;">
            <v:stroke dashstyle="dash"/>
          </v:shape>
        </w:pict>
      </w:r>
      <w:r w:rsidRPr="00AE117C">
        <w:rPr>
          <w:noProof/>
          <w:lang w:eastAsia="ru-RU"/>
        </w:rPr>
        <w:pict>
          <v:shape id="Прямая со стрелкой 18" o:spid="_x0000_s1031" type="#_x0000_t32" style="position:absolute;left:0;text-align:left;margin-left:344.9pt;margin-top:318.45pt;width:7.5pt;height:32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XjWAIAAHEEAAAOAAAAZHJzL2Uyb0RvYy54bWysVM2O2jAQvlfqO1i5QwgNFCJgVSXQy7ZF&#10;2u0DGNshVhPbsg0BVZW2fYF9hL5CLz30R/sM4Y06dgCx7aWqmoMzjme++WbmcyZXu6pEW6YNl2Ia&#10;RN1egJggknKxngZvbxedUYCMxYLiUgo2DfbMBFezp08mtUpYXxaypEwjABEmqdU0KKxVSRgaUrAK&#10;m65UTMBhLnWFLWz1OqQa14BelWG/1xuGtdRUaUmYMfA1aw+DmcfPc0bsmzw3zKJyGgA361ft15Vb&#10;w9kEJ2uNVcHJkQb+BxYV5gKSnqEybDHaaP4HVMWJlkbmtktkFco854T5GqCaqPdbNTcFVszXAs0x&#10;6twm8/9gyevtUiNOYXYwKYErmFHz+XB3uG9+Nl8O9+jwsXmA5fDpcNd8bX4035uH5hsCZ+hcrUwC&#10;AKlYalc72YkbdS3JO4OETAss1sxXcLtXgBq5iPBRiNsYBflX9StJwQdvrPRt3OW6cpDQILTz09qf&#10;p8V2FhH4OB70BzBSAidxFMUjP8wQJ6dYpY19yWSFnDENjNWYrwubSiFAFlJHPhPeXhvrmOHkFOAS&#10;C7ngZenVUQpUt9l8gJElp+7QuRm9XqWlRlvs9OUfXyacXLo55AybovWjYLXC03IjqE9SMEznR9ti&#10;XrY2kCqFywM1A82j1Qrr/bg3no/mo7gT94fzTtzLss6LRRp3hovo+SB7lqVpFn1wlKM4KTilTDjW&#10;J5FH8d+J6HjdWnmeZX5uT/gY3fcRyJ7enrQfuptzq5iVpPulPokBdO2dj3fQXZzLPdiXf4rZLwAA&#10;AP//AwBQSwMEFAAGAAgAAAAhAJqBHdDhAAAACwEAAA8AAABkcnMvZG93bnJldi54bWxMj81OwzAQ&#10;hO9IvIO1SNyo01IlbYhTIRBC/BwgrejVTbZxRLyObLcNb8/2BLfZndHst8VqtL04og+dIwXTSQIC&#10;qXZNR62CzfrpZgEiRE2N7h2hgh8MsCovLwqdN+5En3isYiu4hEKuFZgYh1zKUBu0OkzcgMTe3nmr&#10;I4++lY3XJy63vZwlSSqt7ogvGD3gg8H6uzpYBfOPfeW3L+/y7TF9nfln87U1mVXq+mq8vwMRcYx/&#10;YTjjMzqUzLRzB2qC6BWkiyWjRxa36RIEJ7JkzpvdWUwzkGUh//9Q/gIAAP//AwBQSwECLQAUAAYA&#10;CAAAACEAtoM4kv4AAADhAQAAEwAAAAAAAAAAAAAAAAAAAAAAW0NvbnRlbnRfVHlwZXNdLnhtbFBL&#10;AQItABQABgAIAAAAIQA4/SH/1gAAAJQBAAALAAAAAAAAAAAAAAAAAC8BAABfcmVscy8ucmVsc1BL&#10;AQItABQABgAIAAAAIQDjtUXjWAIAAHEEAAAOAAAAAAAAAAAAAAAAAC4CAABkcnMvZTJvRG9jLnht&#10;bFBLAQItABQABgAIAAAAIQCagR3Q4QAAAAsBAAAPAAAAAAAAAAAAAAAAALIEAABkcnMvZG93bnJl&#10;di54bWxQSwUGAAAAAAQABADzAAAAwAUAAAAA&#10;">
            <v:stroke dashstyle="dash"/>
          </v:shape>
        </w:pict>
      </w:r>
      <w:r w:rsidRPr="00AE117C">
        <w:rPr>
          <w:noProof/>
          <w:lang w:eastAsia="ru-RU"/>
        </w:rPr>
        <w:pict>
          <v:shape id="Прямая со стрелкой 17" o:spid="_x0000_s1030" type="#_x0000_t32" style="position:absolute;left:0;text-align:left;margin-left:336.05pt;margin-top:283.3pt;width:7.15pt;height:27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fGXQIAAHEEAAAOAAAAZHJzL2Uyb0RvYy54bWysVM2O0zAQviPxDlbu3STdtNtGbVcoabks&#10;UGmXB3Btp7FIbMt2m1YIaeEF9hF4BS4c+NE+Q/pGjN0fKFwQIgdnHM98883M54yuN3WF1kwbLsU4&#10;iC+iADFBJOViOQ5e3806gwAZiwXFlRRsHGyZCa4nT5+MGpWyrixlRZlGACJM2qhxUFqr0jA0pGQ1&#10;NhdSMQGHhdQ1trDVy5Bq3AB6XYXdKOqHjdRUaUmYMfA13x8GE49fFIzYV0VhmEXVOABu1q/arwu3&#10;hpMRTpcaq5KTAw38DyxqzAUkPUHl2GK00vwPqJoTLY0s7AWRdSiLghPma4Bq4ui3am5LrJivBZpj&#10;1KlN5v/BkpfruUacwuyuAiRwDTNqP+7udw/t9/bT7gHt3rePsOw+7O7bz+239mv72H5B4Ayda5RJ&#10;ASATc+1qJxtxq24keWOQkFmJxZL5Cu62ClBjFxGehbiNUZB/0byQFHzwykrfxk2hawcJDUIbP63t&#10;aVpsYxGBj8NoEPUCRODkspcM+z2fAKfHWKWNfc5kjZwxDozVmC9Lm0khQBZSxz4TXt8Y65jh9Bjg&#10;Egs541Xl1VEJ1EC2XrfnA4ysOHWHzs3o5SKrNFpjpy//HFicuTnkHJty70fBcl441XIlqLdKhun0&#10;YFvMq70NpCrhHKFmoHmw9sJ6O4yG08F0kHSSbn/aSaI87zybZUmnP4uvevllnmV5/M5RjpO05JQy&#10;4VgfRR4nfyeiw3Xby/Mk81N7wnN030cge3x70n7obs57xSwk3c61a7mbP+jaOx/uoLs4v+69188/&#10;xeQHAAAA//8DAFBLAwQUAAYACAAAACEAREfTmeEAAAALAQAADwAAAGRycy9kb3ducmV2LnhtbEyP&#10;y07DMBBF90j8gzVI7KhTq3WrEKdCIIR4LCAgunXjaRwRjyPbbcPfY1awm9Ec3Tm32kxuYEcMsfek&#10;YD4rgCG13vTUKfh4v79aA4tJk9GDJ1TwjRE29flZpUvjT/SGxyZ1LIdQLLUCm9JYch5bi07HmR+R&#10;8m3vg9Mpr6HjJuhTDncDF0UhudM95Q9Wj3hrsf1qDk7B4nXfhO3jC3++k08iPNjPrV05pS4vpptr&#10;YAmn9AfDr35Whzo77fyBTGSDArkS84wqWEopgWVCruUC2C4PQiyB1xX/36H+AQAA//8DAFBLAQIt&#10;ABQABgAIAAAAIQC2gziS/gAAAOEBAAATAAAAAAAAAAAAAAAAAAAAAABbQ29udGVudF9UeXBlc10u&#10;eG1sUEsBAi0AFAAGAAgAAAAhADj9If/WAAAAlAEAAAsAAAAAAAAAAAAAAAAALwEAAF9yZWxzLy5y&#10;ZWxzUEsBAi0AFAAGAAgAAAAhAKGr58ZdAgAAcQQAAA4AAAAAAAAAAAAAAAAALgIAAGRycy9lMm9E&#10;b2MueG1sUEsBAi0AFAAGAAgAAAAhAERH05nhAAAACwEAAA8AAAAAAAAAAAAAAAAAtwQAAGRycy9k&#10;b3ducmV2LnhtbFBLBQYAAAAABAAEAPMAAADFBQAAAAA=&#10;">
            <v:stroke dashstyle="dash"/>
          </v:shape>
        </w:pict>
      </w:r>
      <w:r w:rsidRPr="00AE117C">
        <w:rPr>
          <w:noProof/>
          <w:lang w:eastAsia="ru-RU"/>
        </w:rPr>
        <w:pict>
          <v:shape id="Прямая со стрелкой 16" o:spid="_x0000_s1029" type="#_x0000_t32" style="position:absolute;left:0;text-align:left;margin-left:330.55pt;margin-top:217.4pt;width:4.1pt;height:32.8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azZwIAAIUEAAAOAAAAZHJzL2Uyb0RvYy54bWysVM2O0zAQviPxDlbu3SQl7e5Gm65Q0sJh&#10;gZV24e7aTmOR2JbtbVohpIUX2EfgFbhw4Ef7DOkbMXba0oULQuTgjOOZb76Z+Zyz81VToyXThkuR&#10;BfFRFCAmiKRcLLLg9fVscBIgY7GguJaCZcGameB88vjRWatSNpSVrCnTCECESVuVBZW1Kg1DQyrW&#10;YHMkFRNwWErdYAtbvQipxi2gN3U4jKJx2EpNlZaEGQNfi/4wmHj8smTEvipLwyyqswC4Wb9qv87d&#10;Gk7OcLrQWFWcbGngf2DRYC4g6R6qwBajG83/gGo40dLI0h4R2YSyLDlhvgaoJo5+q+aqwor5WqA5&#10;Ru3bZP4fLHm5vNSIU5jdOEACNzCj7tPmdnPX/eg+b+7Q5kN3D8vm4+a2+9J97751991XBM7QuVaZ&#10;FABycald7WQlrtSFJG8NEjKvsFgwX8H1WgFq7CLCByFuYxTkn7cvJAUffGOlb+Oq1A0qa66eu0Bv&#10;vXGWSwNNQys/wfV+gmxlEYGPo2F0DGMmcJLE49HYDzjEqcNzsUob+4zJBjkjC4zVmC8qm0shQCpS&#10;9xnw8sJYx/ZXgAsWcsbr2iumFqjNgtPRcOQpGVlz6g6dm9GLeV5rtMROc/7xpcPJoZtjUGBT9X4U&#10;rF6MWt4I6pNUDNPp1raY170NpGrh8kDNQHNr9WJ7dxqdTk+mJ8kgGY6ngyQqisHTWZ4MxrP4eFQ8&#10;KfK8iN87ynGSVpxSJhzrnfDj5O+Etb2CvWT30t+3J3yI7vsIZHdvT9oLwc2+V9Fc0vWl3gkEtO6d&#10;t/fSXabDPdiHf4/JTwAAAP//AwBQSwMEFAAGAAgAAAAhANEQjuzhAAAACwEAAA8AAABkcnMvZG93&#10;bnJldi54bWxMj1FLwzAUhd8F/0O4gm8u6VrD1jUdKgriw8A58DVrYlOX3JQmXeu/Nz7Nx8v9OOc7&#10;1XZ2lpz1EDqPArIFA6Kx8arDVsDh4+VuBSREiUpaj1rAjw6wra+vKlkqP+G7Pu9jS1IIhlIKMDH2&#10;JaWhMdrJsPC9xvT78oOTMZ1DS9UgpxTuLF0yxqmTHaYGI3v9ZHRz2o9OwGo54veEu+fT4bHZmS7k&#10;r/btU4jbm/lhAyTqOV5g+NNP6lAnp6MfUQViBXCeZQkVUORF2pAIztc5kKOAe8YKoHVF/2+ofwEA&#10;AP//AwBQSwECLQAUAAYACAAAACEAtoM4kv4AAADhAQAAEwAAAAAAAAAAAAAAAAAAAAAAW0NvbnRl&#10;bnRfVHlwZXNdLnhtbFBLAQItABQABgAIAAAAIQA4/SH/1gAAAJQBAAALAAAAAAAAAAAAAAAAAC8B&#10;AABfcmVscy8ucmVsc1BLAQItABQABgAIAAAAIQBhsRazZwIAAIUEAAAOAAAAAAAAAAAAAAAAAC4C&#10;AABkcnMvZTJvRG9jLnhtbFBLAQItABQABgAIAAAAIQDREI7s4QAAAAsBAAAPAAAAAAAAAAAAAAAA&#10;AMEEAABkcnMvZG93bnJldi54bWxQSwUGAAAAAAQABADzAAAAzwUAAAAA&#10;">
            <v:stroke dashstyle="dash"/>
          </v:shape>
        </w:pict>
      </w:r>
      <w:r w:rsidRPr="00AE117C">
        <w:rPr>
          <w:noProof/>
          <w:lang w:eastAsia="ru-RU"/>
        </w:rPr>
        <w:pict>
          <v:shape id="Прямая со стрелкой 15" o:spid="_x0000_s1028" type="#_x0000_t32" style="position:absolute;left:0;text-align:left;margin-left:334.65pt;margin-top:250.2pt;width:1.4pt;height:26.6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LSYwIAAHsEAAAOAAAAZHJzL2Uyb0RvYy54bWysVEtu2zAQ3RfoHQjtHVmOHTtC5KCQ7G7S&#10;1kDS7mmSsohSJEEylo2iQNoL5Ai9Qjdd9IOcQb5Rh5TjJu2mKKoFNRRn3ryZedTZ+aYWaM2M5Upm&#10;UXLUjxCTRFEuV1n0+mrem0TIOiwpFkqyLNoyG51Pnz45a3TKBqpSgjKDAETatNFZVDmn0zi2pGI1&#10;tkdKMwmHpTI1drA1q5ga3AB6LeJBv38SN8pQbRRh1sLXojuMpgG/LBlxr8rSModEFgE3F1YT1qVf&#10;4+kZTlcG64qTPQ38DyxqzCUkPUAV2GF0bfgfUDUnRllVuiOi6liVJScs1ADVJP3fqrmssGahFmiO&#10;1Yc22f8HS16uFwZxCrMbRUjiGmbUftrd7G7bH+3n3S3afWjvYNl93N20X9rv7bf2rv2KwBk612ib&#10;AkAuF8bXTjbyUl8o8tYiqfIKyxULFVxtNaAmPiJ+FOI3VkP+ZfNCUfDB106FNm5KU6NScP3GB3pw&#10;aBXahLltD3NjG4cIfEzG4wkMl8DJ8fF4MghjjXHqUXysNtY9Z6pG3sgi6wzmq8rlSkoQiDJdBry+&#10;sM5z/BXgg6WacyGCToRETRadjgajQMkqwak/9G7WrJa5MGiNvdLCEwqGk4dunkGBbdX5UbA6CRp1&#10;LWlIUjFMZ3vbYS46G0gJ6fNAzUBzb3USe3faP51NZpNhbzg4mfWG/aLoPZvnw97JPBmPiuMiz4vk&#10;vaecDNOKU8qkZ30v92T4d3LaX7xOqAfBH9oTP0YPfQSy9+9AOozfT7zTzlLR7cLcywIUHpz3t9Ff&#10;oYd7sB/+M6Y/AQAA//8DAFBLAwQUAAYACAAAACEA7jLPdeEAAAALAQAADwAAAGRycy9kb3ducmV2&#10;LnhtbEyPPU/DMBCGdyT+g3VIbNROQwwNcaoKgVgYIKVDt2tyJBH+iGKnCf8eM8F4d4/ee95iuxjN&#10;zjT63lkFyUoAI1u7pretgo/98809MB/QNqidJQXf5GFbXl4UmDdutu90rkLLYoj1OSroQhhyzn3d&#10;kUG/cgPZePt0o8EQx7HlzYhzDDear4WQ3GBv44cOB3rsqP6qJqMg3T35ap4GnRwOiPuXY5u9Tm9K&#10;XV8tuwdggZbwB8OvflSHMjqd3GQbz7QCKTdpRBVkQtwCi4S8WyfATnGTpRJ4WfD/HcofAAAA//8D&#10;AFBLAQItABQABgAIAAAAIQC2gziS/gAAAOEBAAATAAAAAAAAAAAAAAAAAAAAAABbQ29udGVudF9U&#10;eXBlc10ueG1sUEsBAi0AFAAGAAgAAAAhADj9If/WAAAAlAEAAAsAAAAAAAAAAAAAAAAALwEAAF9y&#10;ZWxzLy5yZWxzUEsBAi0AFAAGAAgAAAAhAPxswtJjAgAAewQAAA4AAAAAAAAAAAAAAAAALgIAAGRy&#10;cy9lMm9Eb2MueG1sUEsBAi0AFAAGAAgAAAAhAO4yz3XhAAAACwEAAA8AAAAAAAAAAAAAAAAAvQQA&#10;AGRycy9kb3ducmV2LnhtbFBLBQYAAAAABAAEAPMAAADLBQAAAAA=&#10;">
            <v:stroke dashstyle="dash"/>
          </v:shape>
        </w:pict>
      </w:r>
      <w:r w:rsidR="008E385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7410" cy="4959985"/>
            <wp:effectExtent l="0" t="0" r="0" b="0"/>
            <wp:docPr id="14" name="Рисунок 14" descr="Описание: C:\Documents and Settings\1\Рабочий стол\карта схема водоснаб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C:\Documents and Settings\1\Рабочий стол\карта схема водоснабже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</w:p>
    <w:p w:rsidR="008E3859" w:rsidRDefault="008E3859" w:rsidP="008E3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Фрагмент 2. С. Старый </w:t>
      </w:r>
      <w:proofErr w:type="spellStart"/>
      <w:r>
        <w:rPr>
          <w:rFonts w:ascii="Times New Roman" w:hAnsi="Times New Roman"/>
          <w:sz w:val="28"/>
          <w:szCs w:val="28"/>
        </w:rPr>
        <w:t>Кувак</w:t>
      </w:r>
      <w:proofErr w:type="spellEnd"/>
    </w:p>
    <w:p w:rsidR="008E3859" w:rsidRDefault="008E3859" w:rsidP="008E38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18050" cy="5713095"/>
            <wp:effectExtent l="0" t="0" r="6350" b="1905"/>
            <wp:docPr id="13" name="Рисунок 13" descr="Описание: C:\Documents and Settings\1\Рабочий стол\карта схема водопро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C:\Documents and Settings\1\Рабочий стол\карта схема водопровод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57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859" w:rsidRDefault="008E3859" w:rsidP="008E3859"/>
    <w:p w:rsidR="008E3859" w:rsidRDefault="008E3859" w:rsidP="008E3859"/>
    <w:p w:rsidR="008E3859" w:rsidRDefault="008E3859" w:rsidP="008E3859"/>
    <w:p w:rsidR="008E3859" w:rsidRDefault="008E3859" w:rsidP="008E3859"/>
    <w:p w:rsidR="00257132" w:rsidRDefault="00257132">
      <w:bookmarkStart w:id="60" w:name="_GoBack"/>
      <w:bookmarkEnd w:id="60"/>
    </w:p>
    <w:p w:rsidR="00257132" w:rsidRDefault="00257132"/>
    <w:p w:rsidR="00257132" w:rsidRDefault="00257132"/>
    <w:sectPr w:rsidR="00257132" w:rsidSect="006647D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8D" w:rsidRDefault="0096258D" w:rsidP="00846E79">
      <w:pPr>
        <w:spacing w:after="0" w:line="240" w:lineRule="auto"/>
      </w:pPr>
      <w:r>
        <w:separator/>
      </w:r>
    </w:p>
  </w:endnote>
  <w:endnote w:type="continuationSeparator" w:id="0">
    <w:p w:rsidR="0096258D" w:rsidRDefault="0096258D" w:rsidP="0084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907"/>
      <w:docPartObj>
        <w:docPartGallery w:val="Page Numbers (Bottom of Page)"/>
        <w:docPartUnique/>
      </w:docPartObj>
    </w:sdtPr>
    <w:sdtContent>
      <w:p w:rsidR="00242B13" w:rsidRDefault="00AE117C">
        <w:pPr>
          <w:pStyle w:val="a8"/>
          <w:jc w:val="center"/>
        </w:pPr>
        <w:r>
          <w:fldChar w:fldCharType="begin"/>
        </w:r>
        <w:r w:rsidR="00242B13">
          <w:instrText xml:space="preserve"> PAGE   \* MERGEFORMAT </w:instrText>
        </w:r>
        <w:r>
          <w:fldChar w:fldCharType="separate"/>
        </w:r>
        <w:r w:rsidR="00893C3F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42B13" w:rsidRDefault="00242B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8D" w:rsidRDefault="0096258D" w:rsidP="00846E79">
      <w:pPr>
        <w:spacing w:after="0" w:line="240" w:lineRule="auto"/>
      </w:pPr>
      <w:r>
        <w:separator/>
      </w:r>
    </w:p>
  </w:footnote>
  <w:footnote w:type="continuationSeparator" w:id="0">
    <w:p w:rsidR="0096258D" w:rsidRDefault="0096258D" w:rsidP="0084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C8A"/>
    <w:rsid w:val="000F5183"/>
    <w:rsid w:val="00242B13"/>
    <w:rsid w:val="00257132"/>
    <w:rsid w:val="00295509"/>
    <w:rsid w:val="002D4E4C"/>
    <w:rsid w:val="002F3116"/>
    <w:rsid w:val="0038505D"/>
    <w:rsid w:val="00392798"/>
    <w:rsid w:val="003E0369"/>
    <w:rsid w:val="00463C7D"/>
    <w:rsid w:val="00480860"/>
    <w:rsid w:val="004D3386"/>
    <w:rsid w:val="004E6B76"/>
    <w:rsid w:val="00505771"/>
    <w:rsid w:val="00646015"/>
    <w:rsid w:val="006647D3"/>
    <w:rsid w:val="007F7FE6"/>
    <w:rsid w:val="00846E79"/>
    <w:rsid w:val="00862C79"/>
    <w:rsid w:val="00893C3F"/>
    <w:rsid w:val="008E3859"/>
    <w:rsid w:val="0090022B"/>
    <w:rsid w:val="00935A88"/>
    <w:rsid w:val="0096258D"/>
    <w:rsid w:val="009A5D8E"/>
    <w:rsid w:val="009F03F8"/>
    <w:rsid w:val="00A05FD7"/>
    <w:rsid w:val="00AA504B"/>
    <w:rsid w:val="00AB6519"/>
    <w:rsid w:val="00AE117C"/>
    <w:rsid w:val="00B9030B"/>
    <w:rsid w:val="00BE713D"/>
    <w:rsid w:val="00C535D2"/>
    <w:rsid w:val="00D20D87"/>
    <w:rsid w:val="00D74065"/>
    <w:rsid w:val="00DB1FBE"/>
    <w:rsid w:val="00DD07E8"/>
    <w:rsid w:val="00E20437"/>
    <w:rsid w:val="00E25A2B"/>
    <w:rsid w:val="00E54FF5"/>
    <w:rsid w:val="00EA0B06"/>
    <w:rsid w:val="00EF4C8A"/>
    <w:rsid w:val="00F57A72"/>
    <w:rsid w:val="00F8119A"/>
    <w:rsid w:val="00F8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2"/>
        <o:r id="V:Rule2" type="connector" idref="#Прямая со стрелкой 21"/>
        <o:r id="V:Rule3" type="connector" idref="#Прямая со стрелкой 20"/>
        <o:r id="V:Rule4" type="connector" idref="#Прямая со стрелкой 19"/>
        <o:r id="V:Rule5" type="connector" idref="#Прямая со стрелкой 18"/>
        <o:r id="V:Rule6" type="connector" idref="#Прямая со стрелкой 17"/>
        <o:r id="V:Rule7" type="connector" idref="#Прямая со стрелкой 16"/>
        <o:r id="V:Rule8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32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7132"/>
    <w:pPr>
      <w:keepNext/>
      <w:keepLines/>
      <w:spacing w:before="240" w:after="0"/>
      <w:ind w:firstLine="709"/>
      <w:jc w:val="both"/>
      <w:outlineLvl w:val="0"/>
    </w:pPr>
    <w:rPr>
      <w:rFonts w:ascii="Times New Roman" w:eastAsia="Times New Roman" w:hAnsi="Times New Roman"/>
      <w:b/>
      <w:sz w:val="30"/>
      <w:szCs w:val="3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57132"/>
    <w:pPr>
      <w:spacing w:after="0" w:line="240" w:lineRule="auto"/>
      <w:ind w:firstLine="709"/>
      <w:outlineLvl w:val="1"/>
    </w:pPr>
    <w:rPr>
      <w:rFonts w:ascii="Times New Roman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132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rsid w:val="00257132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257132"/>
    <w:rPr>
      <w:rFonts w:ascii="Times New Roman" w:hAnsi="Times New Roman" w:cs="Times New Roman" w:hint="default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57132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257132"/>
    <w:pPr>
      <w:spacing w:after="0" w:line="240" w:lineRule="auto"/>
      <w:ind w:left="220" w:hanging="220"/>
    </w:pPr>
  </w:style>
  <w:style w:type="character" w:customStyle="1" w:styleId="12">
    <w:name w:val="Оглавление 1 Знак"/>
    <w:basedOn w:val="a0"/>
    <w:link w:val="13"/>
    <w:uiPriority w:val="39"/>
    <w:locked/>
    <w:rsid w:val="00E25A2B"/>
    <w:rPr>
      <w:rFonts w:ascii="Times New Roman" w:hAnsi="Times New Roman" w:cs="Times New Roman"/>
      <w:sz w:val="28"/>
    </w:rPr>
  </w:style>
  <w:style w:type="paragraph" w:styleId="13">
    <w:name w:val="toc 1"/>
    <w:basedOn w:val="a"/>
    <w:next w:val="a"/>
    <w:link w:val="12"/>
    <w:autoRedefine/>
    <w:uiPriority w:val="39"/>
    <w:unhideWhenUsed/>
    <w:qFormat/>
    <w:rsid w:val="00E25A2B"/>
    <w:pPr>
      <w:tabs>
        <w:tab w:val="right" w:leader="dot" w:pos="9629"/>
      </w:tabs>
      <w:spacing w:after="100" w:line="257" w:lineRule="auto"/>
      <w:jc w:val="both"/>
    </w:pPr>
    <w:rPr>
      <w:rFonts w:ascii="Times New Roman" w:eastAsiaTheme="minorHAnsi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E25A2B"/>
    <w:pPr>
      <w:tabs>
        <w:tab w:val="right" w:leader="dot" w:pos="9629"/>
      </w:tabs>
      <w:spacing w:after="100" w:line="257" w:lineRule="auto"/>
      <w:ind w:left="221"/>
      <w:jc w:val="right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13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132"/>
    <w:rPr>
      <w:rFonts w:ascii="Calibri" w:eastAsia="Calibri" w:hAnsi="Calibri" w:cs="Times New Roman"/>
    </w:rPr>
  </w:style>
  <w:style w:type="paragraph" w:styleId="aa">
    <w:name w:val="index heading"/>
    <w:basedOn w:val="a"/>
    <w:uiPriority w:val="99"/>
    <w:semiHidden/>
    <w:unhideWhenUsed/>
    <w:rsid w:val="00257132"/>
    <w:pPr>
      <w:suppressLineNumbers/>
      <w:suppressAutoHyphens/>
      <w:spacing w:line="254" w:lineRule="auto"/>
    </w:pPr>
    <w:rPr>
      <w:rFonts w:eastAsia="SimSun" w:cs="Mangal"/>
    </w:rPr>
  </w:style>
  <w:style w:type="paragraph" w:styleId="ab">
    <w:name w:val="Body Text"/>
    <w:basedOn w:val="a"/>
    <w:link w:val="ac"/>
    <w:uiPriority w:val="99"/>
    <w:semiHidden/>
    <w:unhideWhenUsed/>
    <w:rsid w:val="00257132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d">
    <w:name w:val="List"/>
    <w:basedOn w:val="ab"/>
    <w:uiPriority w:val="99"/>
    <w:semiHidden/>
    <w:unhideWhenUsed/>
    <w:rsid w:val="00257132"/>
  </w:style>
  <w:style w:type="paragraph" w:styleId="ae">
    <w:name w:val="Title"/>
    <w:basedOn w:val="a"/>
    <w:link w:val="af"/>
    <w:uiPriority w:val="99"/>
    <w:qFormat/>
    <w:rsid w:val="00257132"/>
    <w:pPr>
      <w:suppressLineNumbers/>
      <w:suppressAutoHyphens/>
      <w:spacing w:before="120" w:after="120" w:line="254" w:lineRule="auto"/>
    </w:pPr>
    <w:rPr>
      <w:rFonts w:eastAsia="SimSun" w:cs="Mangal"/>
      <w:i/>
      <w:i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rsid w:val="00257132"/>
    <w:rPr>
      <w:rFonts w:ascii="Calibri" w:eastAsia="SimSun" w:hAnsi="Calibri"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57132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25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7132"/>
    <w:rPr>
      <w:rFonts w:ascii="Segoe UI" w:eastAsia="Calibri" w:hAnsi="Segoe UI" w:cs="Segoe UI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99"/>
    <w:locked/>
    <w:rsid w:val="00257132"/>
    <w:rPr>
      <w:rFonts w:ascii="Times New Roman" w:eastAsia="Times New Roman" w:hAnsi="Times New Roman" w:cs="Times New Roman"/>
    </w:rPr>
  </w:style>
  <w:style w:type="paragraph" w:styleId="af5">
    <w:name w:val="No Spacing"/>
    <w:link w:val="af4"/>
    <w:uiPriority w:val="99"/>
    <w:qFormat/>
    <w:rsid w:val="002571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uiPriority w:val="99"/>
    <w:qFormat/>
    <w:rsid w:val="00257132"/>
    <w:pPr>
      <w:ind w:left="720"/>
      <w:contextualSpacing/>
    </w:pPr>
  </w:style>
  <w:style w:type="paragraph" w:styleId="af7">
    <w:name w:val="TOC Heading"/>
    <w:basedOn w:val="1"/>
    <w:next w:val="a"/>
    <w:uiPriority w:val="39"/>
    <w:unhideWhenUsed/>
    <w:qFormat/>
    <w:rsid w:val="00257132"/>
    <w:pPr>
      <w:outlineLvl w:val="9"/>
    </w:pPr>
    <w:rPr>
      <w:rFonts w:ascii="Calibri Light" w:hAnsi="Calibri Light"/>
      <w:b w:val="0"/>
      <w:color w:val="2E74B5"/>
      <w:sz w:val="32"/>
      <w:szCs w:val="32"/>
      <w:lang w:eastAsia="ru-RU"/>
    </w:rPr>
  </w:style>
  <w:style w:type="paragraph" w:customStyle="1" w:styleId="af8">
    <w:name w:val="Содержимое таблицы"/>
    <w:basedOn w:val="a"/>
    <w:uiPriority w:val="99"/>
    <w:rsid w:val="0025713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8">
    <w:name w:val="p8"/>
    <w:basedOn w:val="a"/>
    <w:uiPriority w:val="99"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2571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Итоговая информация"/>
    <w:basedOn w:val="a"/>
    <w:uiPriority w:val="99"/>
    <w:rsid w:val="00257132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4">
    <w:name w:val="Текст1"/>
    <w:basedOn w:val="a"/>
    <w:uiPriority w:val="99"/>
    <w:rsid w:val="00257132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"/>
    <w:uiPriority w:val="99"/>
    <w:rsid w:val="0025713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uiPriority w:val="99"/>
    <w:rsid w:val="00257132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a">
    <w:name w:val="Заголовок"/>
    <w:basedOn w:val="a"/>
    <w:next w:val="ab"/>
    <w:uiPriority w:val="99"/>
    <w:rsid w:val="00257132"/>
    <w:pPr>
      <w:keepNext/>
      <w:suppressAutoHyphens/>
      <w:spacing w:before="240" w:after="120" w:line="254" w:lineRule="auto"/>
    </w:pPr>
    <w:rPr>
      <w:rFonts w:ascii="Arial" w:eastAsia="Microsoft YaHei" w:hAnsi="Arial" w:cs="Mangal"/>
      <w:sz w:val="28"/>
      <w:szCs w:val="28"/>
    </w:rPr>
  </w:style>
  <w:style w:type="paragraph" w:customStyle="1" w:styleId="afb">
    <w:name w:val="Содержимое врезки"/>
    <w:basedOn w:val="a"/>
    <w:uiPriority w:val="99"/>
    <w:rsid w:val="00257132"/>
    <w:pPr>
      <w:suppressAutoHyphens/>
      <w:spacing w:line="254" w:lineRule="auto"/>
    </w:pPr>
    <w:rPr>
      <w:rFonts w:eastAsia="SimSun" w:cs="Calibri"/>
    </w:rPr>
  </w:style>
  <w:style w:type="character" w:customStyle="1" w:styleId="15">
    <w:name w:val="Стиль1 Знак"/>
    <w:basedOn w:val="12"/>
    <w:link w:val="16"/>
    <w:uiPriority w:val="99"/>
    <w:locked/>
    <w:rsid w:val="00257132"/>
    <w:rPr>
      <w:rFonts w:ascii="Times New Roman" w:hAnsi="Times New Roman" w:cs="Times New Roman"/>
      <w:sz w:val="24"/>
      <w:szCs w:val="24"/>
    </w:rPr>
  </w:style>
  <w:style w:type="paragraph" w:customStyle="1" w:styleId="16">
    <w:name w:val="Стиль1"/>
    <w:basedOn w:val="13"/>
    <w:link w:val="15"/>
    <w:uiPriority w:val="99"/>
    <w:rsid w:val="00257132"/>
    <w:pPr>
      <w:tabs>
        <w:tab w:val="right" w:leader="dot" w:pos="9355"/>
      </w:tabs>
    </w:pPr>
    <w:rPr>
      <w:sz w:val="24"/>
      <w:szCs w:val="24"/>
    </w:rPr>
  </w:style>
  <w:style w:type="paragraph" w:customStyle="1" w:styleId="afc">
    <w:name w:val="Ивано"/>
    <w:basedOn w:val="a"/>
    <w:uiPriority w:val="99"/>
    <w:rsid w:val="00257132"/>
    <w:pPr>
      <w:spacing w:after="0" w:line="100" w:lineRule="atLeast"/>
    </w:pPr>
    <w:rPr>
      <w:rFonts w:ascii="Times New Roman" w:hAnsi="Times New Roman"/>
      <w:b/>
      <w:sz w:val="28"/>
      <w:szCs w:val="28"/>
    </w:rPr>
  </w:style>
  <w:style w:type="character" w:customStyle="1" w:styleId="blk">
    <w:name w:val="blk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f">
    <w:name w:val="f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17">
    <w:name w:val="Гиперссылка1"/>
    <w:basedOn w:val="a0"/>
    <w:uiPriority w:val="99"/>
    <w:rsid w:val="0025713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-">
    <w:name w:val="Интернет-ссылка"/>
    <w:basedOn w:val="a0"/>
    <w:uiPriority w:val="99"/>
    <w:rsid w:val="00257132"/>
    <w:rPr>
      <w:rFonts w:ascii="Times New Roman" w:hAnsi="Times New Roman" w:cs="Times New Roman" w:hint="default"/>
      <w:color w:val="0563C1"/>
      <w:u w:val="single"/>
    </w:rPr>
  </w:style>
  <w:style w:type="character" w:customStyle="1" w:styleId="ListLabel1">
    <w:name w:val="ListLabel 1"/>
    <w:uiPriority w:val="99"/>
    <w:rsid w:val="00257132"/>
    <w:rPr>
      <w:color w:val="00000A"/>
    </w:rPr>
  </w:style>
  <w:style w:type="character" w:customStyle="1" w:styleId="ListLabel2">
    <w:name w:val="ListLabel 2"/>
    <w:uiPriority w:val="99"/>
    <w:rsid w:val="00257132"/>
  </w:style>
  <w:style w:type="character" w:customStyle="1" w:styleId="afd">
    <w:name w:val="Ссылка указателя"/>
    <w:uiPriority w:val="99"/>
    <w:rsid w:val="00257132"/>
  </w:style>
  <w:style w:type="character" w:styleId="afe">
    <w:name w:val="line number"/>
    <w:basedOn w:val="a0"/>
    <w:uiPriority w:val="99"/>
    <w:semiHidden/>
    <w:unhideWhenUsed/>
    <w:rsid w:val="00846E79"/>
  </w:style>
  <w:style w:type="table" w:styleId="aff">
    <w:name w:val="Table Grid"/>
    <w:basedOn w:val="a1"/>
    <w:uiPriority w:val="59"/>
    <w:rsid w:val="00BE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semiHidden/>
    <w:unhideWhenUsed/>
    <w:qFormat/>
    <w:rsid w:val="00242B13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ff0">
    <w:name w:val="Subtitle"/>
    <w:basedOn w:val="a"/>
    <w:next w:val="a"/>
    <w:link w:val="aff1"/>
    <w:uiPriority w:val="11"/>
    <w:qFormat/>
    <w:rsid w:val="002955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2955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32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7132"/>
    <w:pPr>
      <w:keepNext/>
      <w:keepLines/>
      <w:spacing w:before="240" w:after="0"/>
      <w:ind w:firstLine="709"/>
      <w:jc w:val="both"/>
      <w:outlineLvl w:val="0"/>
    </w:pPr>
    <w:rPr>
      <w:rFonts w:ascii="Times New Roman" w:eastAsia="Times New Roman" w:hAnsi="Times New Roman"/>
      <w:b/>
      <w:sz w:val="30"/>
      <w:szCs w:val="3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57132"/>
    <w:pPr>
      <w:spacing w:after="0" w:line="240" w:lineRule="auto"/>
      <w:ind w:firstLine="709"/>
      <w:outlineLvl w:val="1"/>
    </w:pPr>
    <w:rPr>
      <w:rFonts w:ascii="Times New Roman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132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rsid w:val="00257132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257132"/>
    <w:rPr>
      <w:rFonts w:ascii="Times New Roman" w:hAnsi="Times New Roman" w:cs="Times New Roman" w:hint="default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57132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257132"/>
    <w:pPr>
      <w:spacing w:after="0" w:line="240" w:lineRule="auto"/>
      <w:ind w:left="220" w:hanging="220"/>
    </w:pPr>
  </w:style>
  <w:style w:type="character" w:customStyle="1" w:styleId="12">
    <w:name w:val="Оглавление 1 Знак"/>
    <w:basedOn w:val="a0"/>
    <w:link w:val="13"/>
    <w:uiPriority w:val="39"/>
    <w:locked/>
    <w:rsid w:val="00E25A2B"/>
    <w:rPr>
      <w:rFonts w:ascii="Times New Roman" w:hAnsi="Times New Roman" w:cs="Times New Roman"/>
      <w:sz w:val="28"/>
    </w:rPr>
  </w:style>
  <w:style w:type="paragraph" w:styleId="13">
    <w:name w:val="toc 1"/>
    <w:basedOn w:val="a"/>
    <w:next w:val="a"/>
    <w:link w:val="12"/>
    <w:autoRedefine/>
    <w:uiPriority w:val="39"/>
    <w:unhideWhenUsed/>
    <w:qFormat/>
    <w:rsid w:val="00E25A2B"/>
    <w:pPr>
      <w:tabs>
        <w:tab w:val="right" w:leader="dot" w:pos="9629"/>
      </w:tabs>
      <w:spacing w:after="100" w:line="257" w:lineRule="auto"/>
      <w:jc w:val="both"/>
    </w:pPr>
    <w:rPr>
      <w:rFonts w:ascii="Times New Roman" w:eastAsiaTheme="minorHAnsi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E25A2B"/>
    <w:pPr>
      <w:tabs>
        <w:tab w:val="right" w:leader="dot" w:pos="9629"/>
      </w:tabs>
      <w:spacing w:after="100" w:line="257" w:lineRule="auto"/>
      <w:ind w:left="221"/>
      <w:jc w:val="right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13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132"/>
    <w:rPr>
      <w:rFonts w:ascii="Calibri" w:eastAsia="Calibri" w:hAnsi="Calibri" w:cs="Times New Roman"/>
    </w:rPr>
  </w:style>
  <w:style w:type="paragraph" w:styleId="aa">
    <w:name w:val="index heading"/>
    <w:basedOn w:val="a"/>
    <w:uiPriority w:val="99"/>
    <w:semiHidden/>
    <w:unhideWhenUsed/>
    <w:rsid w:val="00257132"/>
    <w:pPr>
      <w:suppressLineNumbers/>
      <w:suppressAutoHyphens/>
      <w:spacing w:line="254" w:lineRule="auto"/>
    </w:pPr>
    <w:rPr>
      <w:rFonts w:eastAsia="SimSun" w:cs="Mangal"/>
    </w:rPr>
  </w:style>
  <w:style w:type="paragraph" w:styleId="ab">
    <w:name w:val="Body Text"/>
    <w:basedOn w:val="a"/>
    <w:link w:val="ac"/>
    <w:uiPriority w:val="99"/>
    <w:semiHidden/>
    <w:unhideWhenUsed/>
    <w:rsid w:val="00257132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d">
    <w:name w:val="List"/>
    <w:basedOn w:val="ab"/>
    <w:uiPriority w:val="99"/>
    <w:semiHidden/>
    <w:unhideWhenUsed/>
    <w:rsid w:val="00257132"/>
  </w:style>
  <w:style w:type="paragraph" w:styleId="ae">
    <w:name w:val="Title"/>
    <w:basedOn w:val="a"/>
    <w:link w:val="af"/>
    <w:uiPriority w:val="99"/>
    <w:qFormat/>
    <w:rsid w:val="00257132"/>
    <w:pPr>
      <w:suppressLineNumbers/>
      <w:suppressAutoHyphens/>
      <w:spacing w:before="120" w:after="120" w:line="254" w:lineRule="auto"/>
    </w:pPr>
    <w:rPr>
      <w:rFonts w:eastAsia="SimSun" w:cs="Mangal"/>
      <w:i/>
      <w:i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rsid w:val="00257132"/>
    <w:rPr>
      <w:rFonts w:ascii="Calibri" w:eastAsia="SimSun" w:hAnsi="Calibri"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57132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25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7132"/>
    <w:rPr>
      <w:rFonts w:ascii="Segoe UI" w:eastAsia="Calibri" w:hAnsi="Segoe UI" w:cs="Segoe UI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99"/>
    <w:locked/>
    <w:rsid w:val="00257132"/>
    <w:rPr>
      <w:rFonts w:ascii="Times New Roman" w:eastAsia="Times New Roman" w:hAnsi="Times New Roman" w:cs="Times New Roman"/>
    </w:rPr>
  </w:style>
  <w:style w:type="paragraph" w:styleId="af5">
    <w:name w:val="No Spacing"/>
    <w:link w:val="af4"/>
    <w:uiPriority w:val="99"/>
    <w:qFormat/>
    <w:rsid w:val="002571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uiPriority w:val="99"/>
    <w:qFormat/>
    <w:rsid w:val="00257132"/>
    <w:pPr>
      <w:ind w:left="720"/>
      <w:contextualSpacing/>
    </w:pPr>
  </w:style>
  <w:style w:type="paragraph" w:styleId="af7">
    <w:name w:val="TOC Heading"/>
    <w:basedOn w:val="1"/>
    <w:next w:val="a"/>
    <w:uiPriority w:val="39"/>
    <w:unhideWhenUsed/>
    <w:qFormat/>
    <w:rsid w:val="00257132"/>
    <w:pPr>
      <w:outlineLvl w:val="9"/>
    </w:pPr>
    <w:rPr>
      <w:rFonts w:ascii="Calibri Light" w:hAnsi="Calibri Light"/>
      <w:b w:val="0"/>
      <w:color w:val="2E74B5"/>
      <w:sz w:val="32"/>
      <w:szCs w:val="32"/>
      <w:lang w:eastAsia="ru-RU"/>
    </w:rPr>
  </w:style>
  <w:style w:type="paragraph" w:customStyle="1" w:styleId="af8">
    <w:name w:val="Содержимое таблицы"/>
    <w:basedOn w:val="a"/>
    <w:uiPriority w:val="99"/>
    <w:rsid w:val="0025713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8">
    <w:name w:val="p8"/>
    <w:basedOn w:val="a"/>
    <w:uiPriority w:val="99"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2571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Итоговая информация"/>
    <w:basedOn w:val="a"/>
    <w:uiPriority w:val="99"/>
    <w:rsid w:val="00257132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4">
    <w:name w:val="Текст1"/>
    <w:basedOn w:val="a"/>
    <w:uiPriority w:val="99"/>
    <w:rsid w:val="00257132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"/>
    <w:uiPriority w:val="99"/>
    <w:rsid w:val="0025713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uiPriority w:val="99"/>
    <w:rsid w:val="00257132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a">
    <w:name w:val="Заголовок"/>
    <w:basedOn w:val="a"/>
    <w:next w:val="ab"/>
    <w:uiPriority w:val="99"/>
    <w:rsid w:val="00257132"/>
    <w:pPr>
      <w:keepNext/>
      <w:suppressAutoHyphens/>
      <w:spacing w:before="240" w:after="120" w:line="254" w:lineRule="auto"/>
    </w:pPr>
    <w:rPr>
      <w:rFonts w:ascii="Arial" w:eastAsia="Microsoft YaHei" w:hAnsi="Arial" w:cs="Mangal"/>
      <w:sz w:val="28"/>
      <w:szCs w:val="28"/>
    </w:rPr>
  </w:style>
  <w:style w:type="paragraph" w:customStyle="1" w:styleId="afb">
    <w:name w:val="Содержимое врезки"/>
    <w:basedOn w:val="a"/>
    <w:uiPriority w:val="99"/>
    <w:rsid w:val="00257132"/>
    <w:pPr>
      <w:suppressAutoHyphens/>
      <w:spacing w:line="254" w:lineRule="auto"/>
    </w:pPr>
    <w:rPr>
      <w:rFonts w:eastAsia="SimSun" w:cs="Calibri"/>
    </w:rPr>
  </w:style>
  <w:style w:type="character" w:customStyle="1" w:styleId="15">
    <w:name w:val="Стиль1 Знак"/>
    <w:basedOn w:val="12"/>
    <w:link w:val="16"/>
    <w:uiPriority w:val="99"/>
    <w:locked/>
    <w:rsid w:val="00257132"/>
    <w:rPr>
      <w:rFonts w:ascii="Times New Roman" w:hAnsi="Times New Roman" w:cs="Times New Roman"/>
      <w:sz w:val="24"/>
      <w:szCs w:val="24"/>
    </w:rPr>
  </w:style>
  <w:style w:type="paragraph" w:customStyle="1" w:styleId="16">
    <w:name w:val="Стиль1"/>
    <w:basedOn w:val="13"/>
    <w:link w:val="15"/>
    <w:uiPriority w:val="99"/>
    <w:rsid w:val="00257132"/>
    <w:pPr>
      <w:tabs>
        <w:tab w:val="right" w:leader="dot" w:pos="9355"/>
      </w:tabs>
    </w:pPr>
    <w:rPr>
      <w:sz w:val="24"/>
      <w:szCs w:val="24"/>
    </w:rPr>
  </w:style>
  <w:style w:type="paragraph" w:customStyle="1" w:styleId="afc">
    <w:name w:val="Ивано"/>
    <w:basedOn w:val="a"/>
    <w:uiPriority w:val="99"/>
    <w:rsid w:val="00257132"/>
    <w:pPr>
      <w:spacing w:after="0" w:line="100" w:lineRule="atLeast"/>
    </w:pPr>
    <w:rPr>
      <w:rFonts w:ascii="Times New Roman" w:hAnsi="Times New Roman"/>
      <w:b/>
      <w:sz w:val="28"/>
      <w:szCs w:val="28"/>
    </w:rPr>
  </w:style>
  <w:style w:type="character" w:customStyle="1" w:styleId="blk">
    <w:name w:val="blk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f">
    <w:name w:val="f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17">
    <w:name w:val="Гиперссылка1"/>
    <w:basedOn w:val="a0"/>
    <w:uiPriority w:val="99"/>
    <w:rsid w:val="0025713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-">
    <w:name w:val="Интернет-ссылка"/>
    <w:basedOn w:val="a0"/>
    <w:uiPriority w:val="99"/>
    <w:rsid w:val="00257132"/>
    <w:rPr>
      <w:rFonts w:ascii="Times New Roman" w:hAnsi="Times New Roman" w:cs="Times New Roman" w:hint="default"/>
      <w:color w:val="0563C1"/>
      <w:u w:val="single"/>
    </w:rPr>
  </w:style>
  <w:style w:type="character" w:customStyle="1" w:styleId="ListLabel1">
    <w:name w:val="ListLabel 1"/>
    <w:uiPriority w:val="99"/>
    <w:rsid w:val="00257132"/>
    <w:rPr>
      <w:color w:val="00000A"/>
    </w:rPr>
  </w:style>
  <w:style w:type="character" w:customStyle="1" w:styleId="ListLabel2">
    <w:name w:val="ListLabel 2"/>
    <w:uiPriority w:val="99"/>
    <w:rsid w:val="00257132"/>
  </w:style>
  <w:style w:type="character" w:customStyle="1" w:styleId="afd">
    <w:name w:val="Ссылка указателя"/>
    <w:uiPriority w:val="99"/>
    <w:rsid w:val="00257132"/>
  </w:style>
  <w:style w:type="character" w:styleId="afe">
    <w:name w:val="line number"/>
    <w:basedOn w:val="a0"/>
    <w:uiPriority w:val="99"/>
    <w:semiHidden/>
    <w:unhideWhenUsed/>
    <w:rsid w:val="00846E79"/>
  </w:style>
  <w:style w:type="table" w:styleId="aff">
    <w:name w:val="Table Grid"/>
    <w:basedOn w:val="a1"/>
    <w:uiPriority w:val="59"/>
    <w:rsid w:val="00BE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semiHidden/>
    <w:unhideWhenUsed/>
    <w:qFormat/>
    <w:rsid w:val="00242B13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ff0">
    <w:name w:val="Subtitle"/>
    <w:basedOn w:val="a"/>
    <w:next w:val="a"/>
    <w:link w:val="aff1"/>
    <w:uiPriority w:val="11"/>
    <w:qFormat/>
    <w:rsid w:val="002955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2955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kuvak.Len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38C0-277F-406D-A112-F853D850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ИКМО</cp:lastModifiedBy>
  <cp:revision>5</cp:revision>
  <cp:lastPrinted>2015-11-02T13:17:00Z</cp:lastPrinted>
  <dcterms:created xsi:type="dcterms:W3CDTF">2015-11-09T12:20:00Z</dcterms:created>
  <dcterms:modified xsi:type="dcterms:W3CDTF">2016-05-31T11:14:00Z</dcterms:modified>
</cp:coreProperties>
</file>