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845D" w14:textId="77777777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B4F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47F49430" w14:textId="77777777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E5DC51" w14:textId="77777777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41D1F6" w14:textId="019600B1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B4F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FA0B4F">
        <w:rPr>
          <w:rFonts w:ascii="Times New Roman" w:eastAsia="Calibri" w:hAnsi="Times New Roman" w:cs="Times New Roman"/>
          <w:sz w:val="28"/>
          <w:szCs w:val="28"/>
        </w:rPr>
        <w:t>282</w:t>
      </w:r>
    </w:p>
    <w:p w14:paraId="1D20AF99" w14:textId="77777777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FD4346" w14:textId="77777777" w:rsidR="009A2C7A" w:rsidRPr="00FA0B4F" w:rsidRDefault="009A2C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0A7ADE" w14:textId="615541AA" w:rsidR="009A2C7A" w:rsidRPr="00FA0B4F" w:rsidRDefault="009A2C7A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A0B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FA0B4F" w:rsidRPr="00FA0B4F">
        <w:rPr>
          <w:rFonts w:ascii="Times New Roman" w:eastAsia="Calibri" w:hAnsi="Times New Roman" w:cs="Times New Roman"/>
          <w:sz w:val="28"/>
          <w:szCs w:val="28"/>
        </w:rPr>
        <w:t>23</w:t>
      </w:r>
      <w:r w:rsidRPr="00FA0B4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A0B4F" w:rsidRPr="00FA0B4F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FA0B4F">
        <w:rPr>
          <w:rFonts w:ascii="Times New Roman" w:eastAsia="Calibri" w:hAnsi="Times New Roman" w:cs="Times New Roman"/>
          <w:sz w:val="28"/>
          <w:szCs w:val="28"/>
        </w:rPr>
        <w:t xml:space="preserve"> 2026г.</w:t>
      </w:r>
    </w:p>
    <w:p w14:paraId="73DCAC60" w14:textId="77777777" w:rsidR="009A2C7A" w:rsidRPr="00FA0B4F" w:rsidRDefault="009A2C7A" w:rsidP="0072559C">
      <w:pPr>
        <w:pStyle w:val="21"/>
        <w:ind w:left="0" w:right="439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3C1C1234" w14:textId="639C89C6" w:rsidR="009A2C7A" w:rsidRDefault="009A2C7A" w:rsidP="0072559C">
      <w:pPr>
        <w:pStyle w:val="21"/>
        <w:ind w:left="0" w:right="439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075E690B" w14:textId="77777777" w:rsidR="0068117F" w:rsidRPr="0068117F" w:rsidRDefault="0068117F" w:rsidP="0068117F">
      <w:pPr>
        <w:spacing w:after="0"/>
      </w:pPr>
    </w:p>
    <w:p w14:paraId="6606F479" w14:textId="1BF321FF" w:rsidR="0072559C" w:rsidRPr="009A2C7A" w:rsidRDefault="0072559C" w:rsidP="009A2C7A">
      <w:pPr>
        <w:pStyle w:val="21"/>
        <w:spacing w:before="0" w:after="0" w:line="240" w:lineRule="auto"/>
        <w:ind w:left="0" w:right="439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Об утверждении Порядка осуществления контроля за деятельностью муниципальных учреждений муниципального образования «Лениногорский муниципальный район»</w:t>
      </w:r>
    </w:p>
    <w:p w14:paraId="6C8BC31D" w14:textId="77777777" w:rsidR="009A2C7A" w:rsidRPr="009A2C7A" w:rsidRDefault="009A2C7A" w:rsidP="009A2C7A">
      <w:pPr>
        <w:pStyle w:val="21"/>
        <w:spacing w:before="0" w:after="0" w:line="240" w:lineRule="auto"/>
        <w:ind w:left="0" w:right="-1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33DDB946" w14:textId="37FC7E73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В целях упорядочения контроля за деятельностью подведомственных учреждений, обеспечения соблюдения законодательства Российской Федерации и законодательства Республики Татарстан, а также в соответствии с пунктом 3 постановления Кабинета Министров Республики Татарстан от «07» апреля 2026 г. № 363 «Об утверждении Порядка осуществления контроля за деятельностью государственных учреждений Республики Татарстан», Исполнительный комитет муниципального образования «Лениногорский муниципальный район» ПОСТАНОВЛЯЕТ :</w:t>
      </w:r>
    </w:p>
    <w:p w14:paraId="5C197ACF" w14:textId="1106B5A9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1.Утвердить прилагаемый Порядок осуществления контроля за деятельностью муниципальных учреждений муниципального образования «Лениногорский муниципальный район».</w:t>
      </w:r>
    </w:p>
    <w:p w14:paraId="588942DF" w14:textId="4973D056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2.Установить, что настоящий Порядок применяется в отношении муниципальных казенных, бюджетных и автономных учреждений, созданных муниципальным образованием «Лениногорский муниципальный район», в отношении которых Исполнительный комитет муниципального образования «Лениногорский муниципальный район» осуществляет функции и полномочия учредителя.</w:t>
      </w:r>
    </w:p>
    <w:p w14:paraId="24D73F87" w14:textId="7B0C5911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3.Опубликовать настояще</w:t>
      </w:r>
      <w:r w:rsidR="00D1549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е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постановлени</w:t>
      </w:r>
      <w:r w:rsidR="00D1549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е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на официальном интернет-сайте Лениногорского муниципального района.</w:t>
      </w:r>
    </w:p>
    <w:p w14:paraId="70ACE1B3" w14:textId="6DAA0531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4.Контроль за исполнением настоящего постановления возложить на </w:t>
      </w:r>
      <w:r w:rsidR="009A2C7A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ервого заместителя руководителя муниципального образования «Лениногорский муниципальный район».</w:t>
      </w:r>
    </w:p>
    <w:p w14:paraId="0EF2BB43" w14:textId="77777777" w:rsidR="009A2C7A" w:rsidRPr="009A2C7A" w:rsidRDefault="009A2C7A">
      <w:pPr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306F0D62" w14:textId="77777777" w:rsidR="009A2C7A" w:rsidRDefault="009A2C7A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2B4FD5E3" w14:textId="2DFF265A" w:rsidR="009A2C7A" w:rsidRPr="009A2C7A" w:rsidRDefault="009A2C7A" w:rsidP="00E96E97">
      <w:pPr>
        <w:spacing w:after="0"/>
        <w:rPr>
          <w:rFonts w:ascii="Times New Roman" w:hAnsi="Times New Roman"/>
          <w:sz w:val="28"/>
          <w:szCs w:val="28"/>
        </w:rPr>
      </w:pPr>
      <w:r w:rsidRPr="009A2C7A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И.А. Шамарданов</w:t>
      </w:r>
    </w:p>
    <w:p w14:paraId="75DEA28B" w14:textId="77777777" w:rsidR="009A2C7A" w:rsidRDefault="009A2C7A" w:rsidP="00E96E97">
      <w:pPr>
        <w:spacing w:after="0"/>
        <w:jc w:val="both"/>
        <w:rPr>
          <w:rFonts w:ascii="Times New Roman" w:hAnsi="Times New Roman"/>
        </w:rPr>
      </w:pPr>
    </w:p>
    <w:p w14:paraId="42AA2246" w14:textId="77777777" w:rsidR="009A2C7A" w:rsidRDefault="009A2C7A" w:rsidP="00E96E97">
      <w:pPr>
        <w:spacing w:after="0"/>
        <w:jc w:val="both"/>
        <w:rPr>
          <w:rFonts w:ascii="Times New Roman" w:hAnsi="Times New Roman"/>
        </w:rPr>
      </w:pPr>
    </w:p>
    <w:p w14:paraId="3C7A9B19" w14:textId="77777777" w:rsidR="009A2C7A" w:rsidRDefault="009A2C7A" w:rsidP="00E96E97">
      <w:pPr>
        <w:spacing w:after="0"/>
        <w:jc w:val="both"/>
        <w:rPr>
          <w:rFonts w:ascii="Times New Roman" w:hAnsi="Times New Roman"/>
        </w:rPr>
      </w:pPr>
    </w:p>
    <w:p w14:paraId="4BF92A88" w14:textId="13F1C0B5" w:rsidR="009A2C7A" w:rsidRPr="009A2C7A" w:rsidRDefault="009A2C7A" w:rsidP="00E96E97">
      <w:pPr>
        <w:spacing w:after="0"/>
        <w:jc w:val="both"/>
        <w:rPr>
          <w:rFonts w:ascii="Times New Roman" w:hAnsi="Times New Roman"/>
        </w:rPr>
      </w:pPr>
      <w:r w:rsidRPr="009A2C7A">
        <w:rPr>
          <w:rFonts w:ascii="Times New Roman" w:hAnsi="Times New Roman"/>
        </w:rPr>
        <w:t>Хайбрахманов И.Р.</w:t>
      </w:r>
    </w:p>
    <w:p w14:paraId="3CCB0D0A" w14:textId="77777777" w:rsidR="009A2C7A" w:rsidRPr="009A2C7A" w:rsidRDefault="009A2C7A" w:rsidP="00E96E97">
      <w:pPr>
        <w:spacing w:after="0"/>
        <w:jc w:val="both"/>
        <w:rPr>
          <w:rFonts w:ascii="Times New Roman" w:hAnsi="Times New Roman"/>
        </w:rPr>
        <w:sectPr w:rsidR="009A2C7A" w:rsidRPr="009A2C7A" w:rsidSect="009A2C7A">
          <w:headerReference w:type="default" r:id="rId7"/>
          <w:pgSz w:w="11906" w:h="16838"/>
          <w:pgMar w:top="1134" w:right="850" w:bottom="0" w:left="1701" w:header="708" w:footer="708" w:gutter="0"/>
          <w:cols w:space="708"/>
          <w:titlePg/>
          <w:docGrid w:linePitch="360"/>
        </w:sectPr>
      </w:pPr>
      <w:r w:rsidRPr="009A2C7A">
        <w:rPr>
          <w:rFonts w:ascii="Times New Roman" w:hAnsi="Times New Roman"/>
        </w:rPr>
        <w:t>5-44-72</w:t>
      </w:r>
    </w:p>
    <w:p w14:paraId="07117B5C" w14:textId="77777777" w:rsidR="009A2C7A" w:rsidRPr="009A2C7A" w:rsidRDefault="009A2C7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A2C7A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44B62DB2" w14:textId="77777777" w:rsidR="009A2C7A" w:rsidRPr="009A2C7A" w:rsidRDefault="009A2C7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C03E520" w14:textId="77777777" w:rsidR="009A2C7A" w:rsidRPr="009A2C7A" w:rsidRDefault="009A2C7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A2C7A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C79BFD6" w14:textId="77777777" w:rsidR="009A2C7A" w:rsidRPr="009A2C7A" w:rsidRDefault="009A2C7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5C14BF5" w14:textId="67163C41" w:rsidR="009A2C7A" w:rsidRPr="009A2C7A" w:rsidRDefault="009A2C7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A2C7A">
        <w:rPr>
          <w:rFonts w:ascii="Times New Roman" w:hAnsi="Times New Roman"/>
          <w:sz w:val="24"/>
          <w:szCs w:val="24"/>
        </w:rPr>
        <w:t>от «</w:t>
      </w:r>
      <w:r w:rsidR="00FA0B4F">
        <w:rPr>
          <w:rFonts w:ascii="Times New Roman" w:hAnsi="Times New Roman"/>
          <w:sz w:val="24"/>
          <w:szCs w:val="24"/>
        </w:rPr>
        <w:t>23</w:t>
      </w:r>
      <w:r w:rsidRPr="009A2C7A">
        <w:rPr>
          <w:rFonts w:ascii="Times New Roman" w:hAnsi="Times New Roman"/>
          <w:sz w:val="24"/>
          <w:szCs w:val="24"/>
        </w:rPr>
        <w:t xml:space="preserve">» </w:t>
      </w:r>
      <w:r w:rsidR="00FA0B4F">
        <w:rPr>
          <w:rFonts w:ascii="Times New Roman" w:hAnsi="Times New Roman"/>
          <w:sz w:val="24"/>
          <w:szCs w:val="24"/>
        </w:rPr>
        <w:t>апреля</w:t>
      </w:r>
      <w:r w:rsidRPr="009A2C7A">
        <w:rPr>
          <w:rFonts w:ascii="Times New Roman" w:hAnsi="Times New Roman"/>
          <w:sz w:val="24"/>
          <w:szCs w:val="24"/>
        </w:rPr>
        <w:t xml:space="preserve"> 2026г. № </w:t>
      </w:r>
      <w:r w:rsidR="00FA0B4F">
        <w:rPr>
          <w:rFonts w:ascii="Times New Roman" w:hAnsi="Times New Roman"/>
          <w:sz w:val="24"/>
          <w:szCs w:val="24"/>
        </w:rPr>
        <w:t>282</w:t>
      </w:r>
    </w:p>
    <w:p w14:paraId="3F4A913A" w14:textId="5BE2224A" w:rsidR="009A2C7A" w:rsidRDefault="009A2C7A" w:rsidP="0072559C">
      <w:pPr>
        <w:pStyle w:val="21"/>
        <w:spacing w:before="0" w:after="0" w:line="240" w:lineRule="auto"/>
        <w:ind w:left="0" w:right="0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0D4A6001" w14:textId="77777777" w:rsidR="009A2C7A" w:rsidRPr="009A2C7A" w:rsidRDefault="009A2C7A" w:rsidP="009A2C7A"/>
    <w:p w14:paraId="617EAD54" w14:textId="2F613568" w:rsidR="0072559C" w:rsidRPr="009A2C7A" w:rsidRDefault="0072559C" w:rsidP="009A2C7A">
      <w:pPr>
        <w:pStyle w:val="21"/>
        <w:spacing w:before="0" w:after="0" w:line="240" w:lineRule="auto"/>
        <w:ind w:left="0" w:right="0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ПОРЯДОК</w:t>
      </w:r>
    </w:p>
    <w:p w14:paraId="53CC5E55" w14:textId="77777777" w:rsidR="0072559C" w:rsidRPr="009A2C7A" w:rsidRDefault="0072559C" w:rsidP="0072559C">
      <w:pPr>
        <w:pStyle w:val="21"/>
        <w:spacing w:before="0" w:after="0" w:line="240" w:lineRule="auto"/>
        <w:ind w:left="0" w:right="0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осуществления контроля за деятельностью муниципальных учреждений </w:t>
      </w:r>
    </w:p>
    <w:p w14:paraId="624BD584" w14:textId="77777777" w:rsidR="0072559C" w:rsidRPr="009A2C7A" w:rsidRDefault="0072559C" w:rsidP="0072559C">
      <w:pPr>
        <w:pStyle w:val="21"/>
        <w:spacing w:before="0" w:after="0" w:line="240" w:lineRule="auto"/>
        <w:ind w:left="0" w:right="0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муниципального образования «Лениногорский муниципальный район»</w:t>
      </w:r>
    </w:p>
    <w:p w14:paraId="124B25B6" w14:textId="77777777" w:rsidR="0072559C" w:rsidRPr="009A2C7A" w:rsidRDefault="0072559C" w:rsidP="0016317F">
      <w:pPr>
        <w:pStyle w:val="21"/>
        <w:ind w:left="0" w:right="-1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67F27B2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1.1. Настоящий Порядок определяет правила организации контроля за деятельностью муниципальных казенных, бюджетных и автономных учреждений муниципального образования «Лениногорский муниципальный район» (далее – объект контроля), в отношении которых Исполнительный комитет муниципального образования «Лениногорский муниципальный район» (далее – субъект контроля) осуществляет функции и полномочия учредителя.</w:t>
      </w:r>
    </w:p>
    <w:p w14:paraId="5C6B5E4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1.2. Настоящий Порядок не применяется при осуществлении:</w:t>
      </w:r>
    </w:p>
    <w:p w14:paraId="1E0DE00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государственного контроля (надзора) и муниципального контроля в соответствии с 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14:paraId="15594D6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финансового контроля, проводимого в порядке, предусмотренном бюджетным законодательством;</w:t>
      </w:r>
    </w:p>
    <w:p w14:paraId="1DFA6958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контроля в рамках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2AA8060C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контроля за соблюдением требований Федерального закона от 18 июля 2011 года № 223-ФЗ «О закупках товаров, работ, услуг отдельными видами юридических лиц»;</w:t>
      </w:r>
    </w:p>
    <w:p w14:paraId="0AFCD33A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права;</w:t>
      </w:r>
    </w:p>
    <w:p w14:paraId="20401BE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иных видов контроля, установленных законодательством Российской Федерации и законодательством Республики Татарстан.</w:t>
      </w:r>
    </w:p>
    <w:p w14:paraId="567A6F5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1.3. Предметом </w:t>
      </w:r>
      <w:r w:rsidR="003929D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ведомственного 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контроля являются:</w:t>
      </w:r>
    </w:p>
    <w:p w14:paraId="320E25F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проверка соблюдения объектами контроля законодательства Российской Федерации, законодательства Республики Татарстан и муниципальных нормативных правовых актов при осуществлении своей деятельности;</w:t>
      </w:r>
    </w:p>
    <w:p w14:paraId="63D32189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предупреждение, выявление и пресечение нарушений в деятельности объектов контроля;</w:t>
      </w:r>
    </w:p>
    <w:p w14:paraId="35BA7670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lastRenderedPageBreak/>
        <w:t>соответствие деятельности объектов контроля целям создания и видам деятельности, предусмотренным их учредительными документами;</w:t>
      </w:r>
    </w:p>
    <w:p w14:paraId="4D5E6F38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соответствие данных, предоставленных объектом контроля, фактическим данным, находящимся в базах данных муниципального образования «Лениногорский муниципальный район» и Республики Татарстан;</w:t>
      </w:r>
    </w:p>
    <w:p w14:paraId="3ADD8A97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выявление отклонений в деятельности объектов контроля (соотношение плановых и фактических показателей результатов финансово-хозяйственной деятельности);</w:t>
      </w:r>
    </w:p>
    <w:p w14:paraId="601A9520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проверка осуществления дополнительных видов деятельности при невыполнении (некачественном выполнении) основных видов деятельности;</w:t>
      </w:r>
    </w:p>
    <w:p w14:paraId="76D7D765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полнота и качество выполнения муниципального задания на оказание услуг (выполнение работ), полнота, достоверность отчетности о его выполнении;</w:t>
      </w:r>
    </w:p>
    <w:p w14:paraId="516F37AD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i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правильность ведения бухгалтерского учета и достоверность составления бухгалтерской отчетности</w:t>
      </w:r>
      <w:r w:rsidR="00D5402A" w:rsidRPr="009A2C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5402A" w:rsidRPr="009A2C7A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в части, не входящей в компетенцию органов финансового контроля</w:t>
      </w:r>
      <w:r w:rsidRPr="009A2C7A">
        <w:rPr>
          <w:rStyle w:val="a6"/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14:paraId="32B7B699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исполнение сметы доходов и расходов;</w:t>
      </w:r>
    </w:p>
    <w:p w14:paraId="4CE4E1C0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обеспечение открытости и доступности информации о деятельности объекта контроля на официальном сайте для размещения информации об объектах контроля в информационно-телекоммуникационной сети «Интернет»;</w:t>
      </w:r>
    </w:p>
    <w:p w14:paraId="03B5583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осуществление объектами контроля переданных им субъектом контроля полномочий и (или) функций;</w:t>
      </w:r>
    </w:p>
    <w:p w14:paraId="5F072607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сохранность и использование по назначению муниципального имущества, закрепленного за объектами контроля;</w:t>
      </w:r>
    </w:p>
    <w:p w14:paraId="304ABCC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выполнение условий получения и использования субсидий на обеспечение выполнения муниципального задания, на иные цели;</w:t>
      </w:r>
    </w:p>
    <w:p w14:paraId="3E38D6CA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соблюдение порядка осуществления приносящей доход деятельности, порядка применения цен (тарифов) на оказываемые услуги (выполняемые работы);</w:t>
      </w:r>
    </w:p>
    <w:p w14:paraId="2594DB93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надлежащее исполнение объектами контроля решений, принятых субъектом контроля и иными органами местного самоуправления в рамках их компетенции;</w:t>
      </w:r>
    </w:p>
    <w:p w14:paraId="5AB86839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соблюдение иных требований, предусмотренных федеральным законодательством, законодательством Республики Татарстан и уставами муниципальных образований.</w:t>
      </w:r>
    </w:p>
    <w:p w14:paraId="6F833A08" w14:textId="77777777" w:rsidR="00D5402A" w:rsidRPr="009A2C7A" w:rsidRDefault="00D5402A" w:rsidP="009A2C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856314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II. Правила осуществления </w:t>
      </w:r>
      <w:r w:rsidR="003929D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ведомственного 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контроля</w:t>
      </w:r>
    </w:p>
    <w:p w14:paraId="3DAC5744" w14:textId="77777777" w:rsidR="00D5402A" w:rsidRPr="009A2C7A" w:rsidRDefault="00D5402A" w:rsidP="009A2C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9C9E94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A8261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К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онтроль осуществляется по решению руководителя субъекта контроля (Исполнительного комитета) в форме проведения выездной или документарной проверки.</w:t>
      </w:r>
    </w:p>
    <w:p w14:paraId="6E7C433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lastRenderedPageBreak/>
        <w:t>2.2. Решение руководителя субъекта контроля должно содержать следующие сведения:</w:t>
      </w:r>
    </w:p>
    <w:p w14:paraId="302AAE2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наименование субъекта контроля (Исполнительный комитет МО «Лениногорский муниципальный район»);</w:t>
      </w:r>
    </w:p>
    <w:p w14:paraId="7068EC74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фамилия, имя, отчество (при наличии), должность лица (должностных лиц) субъекта контроля, в том числе руководителя группы (комиссии), уполномоченного на проведение проверки;</w:t>
      </w:r>
    </w:p>
    <w:p w14:paraId="044424D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наименование, юридический адрес и (или) место фактического осуществления деятельности объекта контроля;</w:t>
      </w:r>
    </w:p>
    <w:p w14:paraId="4546FC8A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основание проведения проверки;</w:t>
      </w:r>
    </w:p>
    <w:p w14:paraId="4F53143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даты начала и окончания проверки;</w:t>
      </w:r>
    </w:p>
    <w:p w14:paraId="413AA8B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предмет контроля;</w:t>
      </w:r>
    </w:p>
    <w:p w14:paraId="02684E0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форма проверки;</w:t>
      </w:r>
    </w:p>
    <w:p w14:paraId="7687181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проверяемый период.</w:t>
      </w:r>
    </w:p>
    <w:p w14:paraId="37B35218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2.3. Выездная проверка проводится по месту нахождения объекта контроля.</w:t>
      </w:r>
    </w:p>
    <w:p w14:paraId="75612E52" w14:textId="0E2532E1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2.4. Документарная проверка осуществляется по месту нахождения субъекта контроля на основании представленных по его запросу финансовых, бухгалтерских, отчетных документов, контрактов (договоров), а также иных документов, относящихся к </w:t>
      </w:r>
      <w:r w:rsidR="009A2C7A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предмету контроля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14:paraId="2C3AE43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2.5. График проверок устанавливается руководителем субъекта контроля. Руководителем субъекта контроля назначается внеплановая проверка объекта контроля в следующих случаях:</w:t>
      </w:r>
    </w:p>
    <w:p w14:paraId="6A5114EC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поступление субъекту контроля жалоб (обращений) на деятельность объекта контроля, информации от органов государственной власти, органов местного самоуправления, из средств массовой информации о возможных нарушениях в деятельности объекта контроля;</w:t>
      </w:r>
    </w:p>
    <w:p w14:paraId="439C9BD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непредставление в установленный срок субъекту контроля сведений об устранении выявленных нарушений.</w:t>
      </w:r>
    </w:p>
    <w:p w14:paraId="6A147055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2.6. Руководитель объекта контроля уведомляется о предстоящей проверке не позднее чем за три рабочих дня до ее начала посредством направления копии решения руководителя субъекта контроля через единую межведомственную систему электронного документооборота или 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электронную почту объекта контроля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14:paraId="2D26612B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2.7. Срок проведения проверки не может составлять более 40 рабочих дней.</w:t>
      </w:r>
    </w:p>
    <w:p w14:paraId="346A84DD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2.8. Должностные лица субъекта контроля, уполномоченные на осуществление контроля, имеют право на:</w:t>
      </w:r>
    </w:p>
    <w:p w14:paraId="7577EEB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доступ на территорию, в помещения, здания объекта контроля в случае осуществления выездной проверки при предъявлении служебных удостоверений;</w:t>
      </w:r>
    </w:p>
    <w:p w14:paraId="150EF4C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истребование документов, необходимых для установления и (или) подтверждения фактов, связанных с деятельностью объекта контроля;</w:t>
      </w:r>
    </w:p>
    <w:p w14:paraId="79D10C3E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осуществление фотосъемки, видеозаписи, копирование документов;</w:t>
      </w:r>
    </w:p>
    <w:p w14:paraId="63CFAF3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lastRenderedPageBreak/>
        <w:t>получение необходимых объяснений по вопросам проводимой проверки;</w:t>
      </w:r>
    </w:p>
    <w:p w14:paraId="3180D0A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назначение (организацию) необходимых экспертиз</w:t>
      </w:r>
      <w:r w:rsidR="00D5402A" w:rsidRPr="009A2C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 xml:space="preserve"> </w:t>
      </w:r>
      <w:r w:rsidR="00D5402A" w:rsidRPr="009A2C7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с привлечением профильных специалистов </w:t>
      </w:r>
      <w:r w:rsidR="00D5402A" w:rsidRPr="009A2C7A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  <w:t>за счет средств субъекта контроля или в порядке, установленном законодательством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и осуществление иных действий в целях проведения проверки с привлечением профильных специалистов;</w:t>
      </w:r>
    </w:p>
    <w:p w14:paraId="35D0848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проведение (организацию) мероприятий по документальному и (или) фактическому изучению деятельности объекта контроля;</w:t>
      </w:r>
    </w:p>
    <w:p w14:paraId="1B7A3426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запрос данных об объекте контроля у уполномоченных органов и организаций в рамках их компетенции.</w:t>
      </w:r>
    </w:p>
    <w:p w14:paraId="3A2F533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2.9. По результатам проведения контроля составляется акт проверки, содержащий:</w:t>
      </w:r>
    </w:p>
    <w:p w14:paraId="44996FA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дату и место составления акта;</w:t>
      </w:r>
    </w:p>
    <w:p w14:paraId="4D5C41DD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наименование субъекта контроля;</w:t>
      </w:r>
    </w:p>
    <w:p w14:paraId="675794F9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дату и номер решения о проведении проверки;</w:t>
      </w:r>
    </w:p>
    <w:p w14:paraId="25FAFE8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данные о должностных лицах, проводивших проверку;</w:t>
      </w:r>
    </w:p>
    <w:p w14:paraId="29046F38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данные об объекте контроля и его руководителе;</w:t>
      </w:r>
    </w:p>
    <w:p w14:paraId="2A2B84D2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дату, продолжительность и место проведения проверки;</w:t>
      </w:r>
    </w:p>
    <w:p w14:paraId="62933F15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сведения о результатах проверки, выявленных нарушениях и предложениях по их устранению;</w:t>
      </w:r>
    </w:p>
    <w:p w14:paraId="45E7FDD1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сведения об ознакомлении с актом проверки;</w:t>
      </w:r>
    </w:p>
    <w:p w14:paraId="7001180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подписи должностных лиц, проводивших проверку.</w:t>
      </w:r>
    </w:p>
    <w:p w14:paraId="7504EF2F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2.10. Акт проверки составляется в двух экземплярах, подписывается всеми должностными лицами, проводившими проверку, и направляется руководителю объекта контроля в течение 10 рабочих дней со дня окончания проверки.</w:t>
      </w:r>
    </w:p>
    <w:p w14:paraId="5958C21A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2.11. При наличии возражений по акту проверки руководитель объекта контроля в течение 15 рабочих дней со дня получения акта представляет субъекту контроля письменные возражения.</w:t>
      </w:r>
    </w:p>
    <w:p w14:paraId="3D1B4C2B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2.12. Субъект контроля в течение 10 рабочих дней со дня получения письменных возражений рассматривает их обоснованность и составляет письменное заключение. Один экземпляр заключения направляется руководителю объекта контроля, другой приобщается к акту проверки.</w:t>
      </w:r>
    </w:p>
    <w:p w14:paraId="5B45D69A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2.13. В случае выявления нарушений субъект контроля направляет руководителю объекта контроля требование о необходимости устранения нарушений с указанием сроков исполнения.</w:t>
      </w:r>
    </w:p>
    <w:p w14:paraId="2146A8A4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2.14. Руководитель объекта контроля в течение пяти рабочих дней со дня получения требования утверждает план мероприятий по устранению нарушений. Копия плана направляется субъекту контроля в течение двух рабочих дней.</w:t>
      </w:r>
    </w:p>
    <w:p w14:paraId="2EC05520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2.15. В случае признания возражений необоснованными план мероприятий исполняется в полном объеме. В случае признания возражений обоснованными требование отменяется или корректируется, а план мероприятий отменяется или корректируется соответствующим образом.</w:t>
      </w:r>
    </w:p>
    <w:p w14:paraId="238E7349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lastRenderedPageBreak/>
        <w:t>2.16. Объект контроля представляет субъекту контроля сведения об устранении выявленных нарушений в установленные сроки.</w:t>
      </w:r>
    </w:p>
    <w:p w14:paraId="2AE97603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2.17. Материалы проверок хранятся субъектом контроля не менее пяти лет.</w:t>
      </w:r>
    </w:p>
    <w:p w14:paraId="5961174C" w14:textId="77777777" w:rsidR="0072559C" w:rsidRPr="009A2C7A" w:rsidRDefault="0072559C" w:rsidP="009A2C7A">
      <w:pPr>
        <w:pStyle w:val="21"/>
        <w:spacing w:before="0" w:after="0" w:line="240" w:lineRule="auto"/>
        <w:ind w:left="0" w:right="-1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2.18. Управление имущественных отношений и землепользования Исполнительного комитета МО «Лениногорский муниципальный район» как орган, осуществляющий полномочия собственника муниципального имущества, вправе запрашивать у субъектов контроля материалы проверок.</w:t>
      </w:r>
    </w:p>
    <w:p w14:paraId="7CC7A003" w14:textId="77777777" w:rsidR="0072559C" w:rsidRPr="009A2C7A" w:rsidRDefault="0072559C" w:rsidP="0016317F">
      <w:pPr>
        <w:pStyle w:val="21"/>
        <w:ind w:left="0" w:right="-1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11529864" w14:textId="77777777" w:rsidR="0016317F" w:rsidRPr="009A2C7A" w:rsidRDefault="0016317F" w:rsidP="0072559C">
      <w:pPr>
        <w:pStyle w:val="21"/>
        <w:ind w:left="0" w:right="-1" w:firstLine="567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28ACED33" w14:textId="77777777" w:rsidR="0016317F" w:rsidRPr="009A2C7A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0D149233" w14:textId="77777777" w:rsidR="0016317F" w:rsidRPr="009A2C7A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69396BBE" w14:textId="77777777" w:rsidR="0016317F" w:rsidRPr="009A2C7A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5AE74139" w14:textId="77777777" w:rsidR="0016317F" w:rsidRPr="009A2C7A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74BE0271" w14:textId="77777777" w:rsidR="0016317F" w:rsidRPr="009A2C7A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3870A7FB" w14:textId="1E66F652" w:rsidR="0016317F" w:rsidRDefault="0016317F" w:rsidP="0016317F">
      <w:pPr>
        <w:pStyle w:val="21"/>
        <w:ind w:left="5245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6F047D34" w14:textId="1A4436CB" w:rsidR="009A2C7A" w:rsidRDefault="009A2C7A" w:rsidP="009A2C7A"/>
    <w:p w14:paraId="45F6C9CF" w14:textId="27A8EFA7" w:rsidR="009A2C7A" w:rsidRDefault="009A2C7A" w:rsidP="009A2C7A"/>
    <w:p w14:paraId="16FEB143" w14:textId="43E317C7" w:rsidR="009A2C7A" w:rsidRDefault="009A2C7A" w:rsidP="009A2C7A"/>
    <w:p w14:paraId="7A140F39" w14:textId="6E98E70E" w:rsidR="009A2C7A" w:rsidRDefault="009A2C7A" w:rsidP="009A2C7A"/>
    <w:p w14:paraId="7AE4ECE8" w14:textId="441D8B66" w:rsidR="009A2C7A" w:rsidRDefault="009A2C7A" w:rsidP="009A2C7A"/>
    <w:p w14:paraId="3C79A198" w14:textId="21392062" w:rsidR="009A2C7A" w:rsidRDefault="009A2C7A" w:rsidP="009A2C7A"/>
    <w:p w14:paraId="279C131D" w14:textId="29960C43" w:rsidR="009A2C7A" w:rsidRDefault="009A2C7A" w:rsidP="009A2C7A"/>
    <w:p w14:paraId="7C61402D" w14:textId="39E7F662" w:rsidR="009A2C7A" w:rsidRDefault="009A2C7A" w:rsidP="009A2C7A"/>
    <w:p w14:paraId="12E3E725" w14:textId="4C272C3D" w:rsidR="009A2C7A" w:rsidRDefault="009A2C7A" w:rsidP="009A2C7A"/>
    <w:p w14:paraId="15D90A09" w14:textId="4262C7FF" w:rsidR="009A2C7A" w:rsidRDefault="009A2C7A" w:rsidP="009A2C7A"/>
    <w:p w14:paraId="629F5B79" w14:textId="168528FF" w:rsidR="009A2C7A" w:rsidRDefault="009A2C7A" w:rsidP="009A2C7A"/>
    <w:p w14:paraId="0D8271AB" w14:textId="604F54FB" w:rsidR="009A2C7A" w:rsidRDefault="009A2C7A" w:rsidP="009A2C7A"/>
    <w:p w14:paraId="7CDC3C26" w14:textId="77777777" w:rsidR="009A2C7A" w:rsidRDefault="009A2C7A" w:rsidP="009A2C7A">
      <w:pPr>
        <w:sectPr w:rsidR="009A2C7A" w:rsidSect="009A2C7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4E916A2" w14:textId="77777777" w:rsidR="0072559C" w:rsidRPr="009A2C7A" w:rsidRDefault="0072559C" w:rsidP="009A2C7A">
      <w:pPr>
        <w:pStyle w:val="21"/>
        <w:spacing w:after="0"/>
        <w:ind w:left="5670" w:right="-1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9A2C7A">
        <w:rPr>
          <w:rStyle w:val="a6"/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p w14:paraId="0D162583" w14:textId="77777777" w:rsidR="0072559C" w:rsidRPr="009A2C7A" w:rsidRDefault="0072559C" w:rsidP="009A2C7A">
      <w:pPr>
        <w:pStyle w:val="21"/>
        <w:spacing w:before="0" w:line="240" w:lineRule="auto"/>
        <w:ind w:left="5670" w:right="-1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9A2C7A">
        <w:rPr>
          <w:rStyle w:val="a6"/>
          <w:rFonts w:ascii="Times New Roman" w:hAnsi="Times New Roman" w:cs="Times New Roman"/>
          <w:color w:val="auto"/>
          <w:sz w:val="24"/>
          <w:szCs w:val="24"/>
        </w:rPr>
        <w:t>к Порядку осуществления контроля за деятельностью муниципальных учреждений муниципального образования «Лениногорский муниципальный район»</w:t>
      </w:r>
    </w:p>
    <w:p w14:paraId="25A9D235" w14:textId="77777777" w:rsidR="0072559C" w:rsidRPr="009A2C7A" w:rsidRDefault="0072559C" w:rsidP="0016317F">
      <w:pPr>
        <w:pStyle w:val="21"/>
        <w:ind w:left="0" w:right="-1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ФОРМА</w:t>
      </w:r>
    </w:p>
    <w:p w14:paraId="7EF1F6E5" w14:textId="77777777" w:rsidR="0072559C" w:rsidRPr="009A2C7A" w:rsidRDefault="0072559C" w:rsidP="0016317F">
      <w:pPr>
        <w:pStyle w:val="21"/>
        <w:spacing w:before="0" w:after="0" w:line="240" w:lineRule="auto"/>
        <w:ind w:left="0" w:right="0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ТРЕБОВАНИЕ о необходимости устранения нарушений</w:t>
      </w:r>
    </w:p>
    <w:p w14:paraId="23999F83" w14:textId="77777777" w:rsidR="0072559C" w:rsidRPr="009A2C7A" w:rsidRDefault="0072559C" w:rsidP="0016317F">
      <w:pPr>
        <w:pStyle w:val="21"/>
        <w:spacing w:before="0" w:after="0" w:line="240" w:lineRule="auto"/>
        <w:ind w:left="0" w:right="0" w:firstLine="567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(полное наименование муниципального учреждения) (адрес места нахождения)</w:t>
      </w:r>
    </w:p>
    <w:p w14:paraId="578922DB" w14:textId="77777777" w:rsidR="0016317F" w:rsidRPr="009A2C7A" w:rsidRDefault="0016317F" w:rsidP="0072559C">
      <w:pPr>
        <w:pStyle w:val="21"/>
        <w:ind w:left="0" w:right="-1" w:firstLine="567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14:paraId="430B033A" w14:textId="77777777" w:rsidR="0072559C" w:rsidRPr="009A2C7A" w:rsidRDefault="0072559C" w:rsidP="0016317F">
      <w:pPr>
        <w:pStyle w:val="21"/>
        <w:ind w:left="0" w:right="-1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уведомляет о необходимости устранения в срок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до «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» __________ 20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г. нарушений, указанных в акте проверки № 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___ от «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» __________ 20 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г., выявленных в ходе осуществления контроля в соответствии с постановлением Исполнительного комитета муниципального образования «Лениногорский муниципальный район» от «____» __________ 2026 г. № _______ «Об утверждении Порядка осуществления контроля за деятельностью муниципальных учреждений муниципального образования </w:t>
      </w:r>
      <w:r w:rsidR="00D1549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«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Лениногорский муниципальный район</w:t>
      </w:r>
      <w:r w:rsidR="00D15490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»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».</w:t>
      </w:r>
    </w:p>
    <w:p w14:paraId="18878F7B" w14:textId="77777777" w:rsidR="0016317F" w:rsidRPr="009A2C7A" w:rsidRDefault="0016317F" w:rsidP="0016317F">
      <w:pPr>
        <w:pStyle w:val="21"/>
        <w:spacing w:before="0" w:after="0" w:line="240" w:lineRule="auto"/>
        <w:ind w:left="0" w:right="0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______________________________                /                ________________________ </w:t>
      </w:r>
    </w:p>
    <w:p w14:paraId="23981922" w14:textId="77777777" w:rsidR="0016317F" w:rsidRPr="009A2C7A" w:rsidRDefault="0016317F" w:rsidP="0016317F">
      <w:pPr>
        <w:pStyle w:val="21"/>
        <w:spacing w:before="0" w:after="0" w:line="240" w:lineRule="auto"/>
        <w:ind w:left="0" w:right="0"/>
        <w:jc w:val="left"/>
        <w:rPr>
          <w:rStyle w:val="a6"/>
          <w:rFonts w:ascii="Times New Roman" w:hAnsi="Times New Roman" w:cs="Times New Roman"/>
          <w:color w:val="auto"/>
          <w:sz w:val="20"/>
          <w:szCs w:val="20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559C"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>(должность уполномоченного должностного лица)</w:t>
      </w: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                  </w:t>
      </w: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ab/>
      </w: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ab/>
      </w: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ab/>
      </w:r>
      <w:r w:rsidR="00D15490"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(подпись)</w:t>
      </w:r>
    </w:p>
    <w:p w14:paraId="1D08F0B7" w14:textId="77777777" w:rsidR="0072559C" w:rsidRPr="009A2C7A" w:rsidRDefault="0072559C" w:rsidP="0016317F">
      <w:pPr>
        <w:pStyle w:val="21"/>
        <w:spacing w:before="0" w:after="0" w:line="240" w:lineRule="auto"/>
        <w:ind w:left="0" w:right="0"/>
        <w:jc w:val="left"/>
        <w:rPr>
          <w:rStyle w:val="a6"/>
          <w:rFonts w:ascii="Times New Roman" w:hAnsi="Times New Roman" w:cs="Times New Roman"/>
          <w:color w:val="auto"/>
          <w:sz w:val="20"/>
          <w:szCs w:val="20"/>
        </w:rPr>
      </w:pPr>
      <w:r w:rsidRPr="009A2C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(фамилия, имя, отчество)</w:t>
      </w:r>
    </w:p>
    <w:p w14:paraId="7B075B44" w14:textId="77777777" w:rsidR="0072559C" w:rsidRPr="009A2C7A" w:rsidRDefault="0072559C" w:rsidP="0016317F">
      <w:pPr>
        <w:pStyle w:val="21"/>
        <w:ind w:left="0" w:right="-1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«__» __________ 20</w:t>
      </w:r>
      <w:r w:rsidR="0016317F"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>___</w:t>
      </w:r>
      <w:r w:rsidRPr="009A2C7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14:paraId="64454825" w14:textId="77777777" w:rsidR="00301958" w:rsidRPr="009A2C7A" w:rsidRDefault="00301958" w:rsidP="0072559C">
      <w:pPr>
        <w:pStyle w:val="21"/>
        <w:ind w:left="0" w:right="-1" w:firstLine="567"/>
        <w:jc w:val="lef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sectPr w:rsidR="00301958" w:rsidRPr="009A2C7A" w:rsidSect="009A2C7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E4D5" w14:textId="77777777" w:rsidR="00654CDF" w:rsidRDefault="00654CDF" w:rsidP="009A2C7A">
      <w:pPr>
        <w:spacing w:after="0" w:line="240" w:lineRule="auto"/>
      </w:pPr>
      <w:r>
        <w:separator/>
      </w:r>
    </w:p>
  </w:endnote>
  <w:endnote w:type="continuationSeparator" w:id="0">
    <w:p w14:paraId="74A48DCD" w14:textId="77777777" w:rsidR="00654CDF" w:rsidRDefault="00654CDF" w:rsidP="009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F330" w14:textId="77777777" w:rsidR="00654CDF" w:rsidRDefault="00654CDF" w:rsidP="009A2C7A">
      <w:pPr>
        <w:spacing w:after="0" w:line="240" w:lineRule="auto"/>
      </w:pPr>
      <w:r>
        <w:separator/>
      </w:r>
    </w:p>
  </w:footnote>
  <w:footnote w:type="continuationSeparator" w:id="0">
    <w:p w14:paraId="46E47026" w14:textId="77777777" w:rsidR="00654CDF" w:rsidRDefault="00654CDF" w:rsidP="009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360590"/>
      <w:docPartObj>
        <w:docPartGallery w:val="Page Numbers (Top of Page)"/>
        <w:docPartUnique/>
      </w:docPartObj>
    </w:sdtPr>
    <w:sdtEndPr/>
    <w:sdtContent>
      <w:p w14:paraId="6D8C9C09" w14:textId="45071CC2" w:rsidR="009A2C7A" w:rsidRDefault="009A2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33D52" w14:textId="77777777" w:rsidR="009A2C7A" w:rsidRDefault="009A2C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185253"/>
      <w:docPartObj>
        <w:docPartGallery w:val="Page Numbers (Top of Page)"/>
        <w:docPartUnique/>
      </w:docPartObj>
    </w:sdtPr>
    <w:sdtEndPr/>
    <w:sdtContent>
      <w:p w14:paraId="55C7A671" w14:textId="77777777" w:rsidR="009A2C7A" w:rsidRDefault="009A2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91B29" w14:textId="77777777" w:rsidR="009A2C7A" w:rsidRDefault="009A2C7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C18B" w14:textId="77777777" w:rsidR="009A2C7A" w:rsidRDefault="009A2C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7030"/>
    <w:multiLevelType w:val="multilevel"/>
    <w:tmpl w:val="87D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A4CC5"/>
    <w:multiLevelType w:val="multilevel"/>
    <w:tmpl w:val="EAA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006A5"/>
    <w:multiLevelType w:val="multilevel"/>
    <w:tmpl w:val="3910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5096F"/>
    <w:multiLevelType w:val="multilevel"/>
    <w:tmpl w:val="28C8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B72E6"/>
    <w:multiLevelType w:val="multilevel"/>
    <w:tmpl w:val="757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0413F8"/>
    <w:multiLevelType w:val="multilevel"/>
    <w:tmpl w:val="99B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3E2FB0"/>
    <w:multiLevelType w:val="multilevel"/>
    <w:tmpl w:val="558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C"/>
    <w:rsid w:val="0016317F"/>
    <w:rsid w:val="001C0B8F"/>
    <w:rsid w:val="00301958"/>
    <w:rsid w:val="003929D0"/>
    <w:rsid w:val="003A7440"/>
    <w:rsid w:val="003F754C"/>
    <w:rsid w:val="00400F27"/>
    <w:rsid w:val="00423ABE"/>
    <w:rsid w:val="004D2E19"/>
    <w:rsid w:val="00654CDF"/>
    <w:rsid w:val="0068117F"/>
    <w:rsid w:val="0072559C"/>
    <w:rsid w:val="00734EC6"/>
    <w:rsid w:val="009A2C7A"/>
    <w:rsid w:val="009D206D"/>
    <w:rsid w:val="00A6561C"/>
    <w:rsid w:val="00A82610"/>
    <w:rsid w:val="00B87B56"/>
    <w:rsid w:val="00D15490"/>
    <w:rsid w:val="00D31420"/>
    <w:rsid w:val="00D5402A"/>
    <w:rsid w:val="00DD529F"/>
    <w:rsid w:val="00E177A2"/>
    <w:rsid w:val="00F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61E0"/>
  <w15:chartTrackingRefBased/>
  <w15:docId w15:val="{98006EE1-ED73-42D4-8362-D61FF1E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5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59C"/>
    <w:rPr>
      <w:b/>
      <w:bCs/>
    </w:rPr>
  </w:style>
  <w:style w:type="character" w:styleId="a5">
    <w:name w:val="Subtle Reference"/>
    <w:basedOn w:val="a0"/>
    <w:uiPriority w:val="31"/>
    <w:qFormat/>
    <w:rsid w:val="0072559C"/>
    <w:rPr>
      <w:smallCap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72559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59C"/>
    <w:rPr>
      <w:i/>
      <w:iCs/>
      <w:color w:val="404040" w:themeColor="text1" w:themeTint="BF"/>
    </w:rPr>
  </w:style>
  <w:style w:type="character" w:styleId="a6">
    <w:name w:val="Subtle Emphasis"/>
    <w:basedOn w:val="a0"/>
    <w:uiPriority w:val="19"/>
    <w:qFormat/>
    <w:rsid w:val="0016317F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9A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C7A"/>
  </w:style>
  <w:style w:type="paragraph" w:styleId="a9">
    <w:name w:val="footer"/>
    <w:basedOn w:val="a"/>
    <w:link w:val="aa"/>
    <w:uiPriority w:val="99"/>
    <w:unhideWhenUsed/>
    <w:rsid w:val="009A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2026-04-20T07:13:00Z</cp:lastPrinted>
  <dcterms:created xsi:type="dcterms:W3CDTF">2026-04-20T07:16:00Z</dcterms:created>
  <dcterms:modified xsi:type="dcterms:W3CDTF">2026-04-23T08:16:00Z</dcterms:modified>
</cp:coreProperties>
</file>