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E79C" w14:textId="77777777"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14:paraId="68EA3159" w14:textId="77777777"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360">
        <w:rPr>
          <w:rFonts w:ascii="Arial" w:hAnsi="Arial" w:cs="Arial"/>
          <w:sz w:val="24"/>
          <w:szCs w:val="24"/>
        </w:rPr>
        <w:t>Горк</w:t>
      </w:r>
      <w:r w:rsidR="009C10FD">
        <w:rPr>
          <w:rFonts w:ascii="Arial" w:hAnsi="Arial" w:cs="Arial"/>
          <w:sz w:val="24"/>
          <w:szCs w:val="24"/>
        </w:rPr>
        <w:t>ино</w:t>
      </w:r>
      <w:proofErr w:type="spellEnd"/>
      <w:proofErr w:type="gramEnd"/>
      <w:r w:rsidR="00771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14:paraId="7B740FD3" w14:textId="77777777"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14:paraId="2E901275" w14:textId="77777777"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14:paraId="6820CF45" w14:textId="77777777" w:rsidR="00937DCE" w:rsidRPr="00ED5069" w:rsidRDefault="00BB7058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</w:t>
      </w:r>
      <w:r w:rsidR="004E4D47">
        <w:rPr>
          <w:rFonts w:ascii="Arial" w:hAnsi="Arial" w:cs="Arial"/>
          <w:sz w:val="24"/>
          <w:szCs w:val="24"/>
        </w:rPr>
        <w:t>2025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 15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 </w:t>
      </w:r>
      <w:r w:rsidR="006914F7">
        <w:rPr>
          <w:rFonts w:ascii="Arial" w:hAnsi="Arial" w:cs="Arial"/>
          <w:sz w:val="24"/>
          <w:szCs w:val="24"/>
        </w:rPr>
        <w:t xml:space="preserve">  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F7">
        <w:rPr>
          <w:rFonts w:ascii="Arial" w:hAnsi="Arial" w:cs="Arial"/>
          <w:sz w:val="24"/>
          <w:szCs w:val="24"/>
        </w:rPr>
        <w:t>н.п</w:t>
      </w:r>
      <w:proofErr w:type="spellEnd"/>
      <w:r w:rsidR="006914F7">
        <w:rPr>
          <w:rFonts w:ascii="Arial" w:hAnsi="Arial" w:cs="Arial"/>
          <w:sz w:val="24"/>
          <w:szCs w:val="24"/>
        </w:rPr>
        <w:t>.</w:t>
      </w:r>
      <w:r w:rsidR="00A31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F7">
        <w:rPr>
          <w:rFonts w:ascii="Arial" w:hAnsi="Arial" w:cs="Arial"/>
          <w:sz w:val="24"/>
          <w:szCs w:val="24"/>
        </w:rPr>
        <w:t>Горкино</w:t>
      </w:r>
      <w:proofErr w:type="spellEnd"/>
    </w:p>
    <w:p w14:paraId="4DBC6FD2" w14:textId="77777777"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14:paraId="511A9864" w14:textId="77777777"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14:paraId="04550AA6" w14:textId="77777777"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 xml:space="preserve">ывает сход граждан глава </w:t>
      </w:r>
      <w:proofErr w:type="spellStart"/>
      <w:r w:rsidR="00771A53">
        <w:rPr>
          <w:rFonts w:ascii="Arial" w:hAnsi="Arial" w:cs="Arial"/>
          <w:i/>
          <w:sz w:val="24"/>
          <w:szCs w:val="24"/>
        </w:rPr>
        <w:t>Новочершилинского</w:t>
      </w:r>
      <w:proofErr w:type="spellEnd"/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 xml:space="preserve">Мухаметшина Регина </w:t>
      </w:r>
      <w:proofErr w:type="spellStart"/>
      <w:r w:rsidR="00771A53">
        <w:rPr>
          <w:rFonts w:ascii="Arial" w:hAnsi="Arial" w:cs="Arial"/>
          <w:i/>
          <w:sz w:val="24"/>
          <w:szCs w:val="24"/>
        </w:rPr>
        <w:t>Асгатовна</w:t>
      </w:r>
      <w:proofErr w:type="spellEnd"/>
      <w:r w:rsidRPr="00ED5069">
        <w:rPr>
          <w:rFonts w:ascii="Arial" w:hAnsi="Arial" w:cs="Arial"/>
          <w:i/>
          <w:sz w:val="24"/>
          <w:szCs w:val="24"/>
        </w:rPr>
        <w:t>.</w:t>
      </w:r>
    </w:p>
    <w:p w14:paraId="4D863F5F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239FAC7" w14:textId="77777777"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A47D6B">
        <w:rPr>
          <w:rFonts w:ascii="Arial" w:hAnsi="Arial" w:cs="Arial"/>
          <w:sz w:val="24"/>
          <w:szCs w:val="24"/>
        </w:rPr>
        <w:t>в работе схода 1</w:t>
      </w:r>
      <w:r w:rsidR="00BB7058">
        <w:rPr>
          <w:rFonts w:ascii="Arial" w:hAnsi="Arial" w:cs="Arial"/>
          <w:sz w:val="24"/>
          <w:szCs w:val="24"/>
        </w:rPr>
        <w:t>4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14:paraId="755660E8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A47D6B">
        <w:rPr>
          <w:rFonts w:ascii="Arial" w:hAnsi="Arial" w:cs="Arial"/>
          <w:sz w:val="24"/>
          <w:szCs w:val="24"/>
        </w:rPr>
        <w:t xml:space="preserve"> сходе граждан присутствуют 10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14:paraId="0DD0A277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7F55E37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14:paraId="3B2C1330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4E8DC8D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14:paraId="1461C4F9" w14:textId="77777777"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05CE3D55" w14:textId="77777777"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Мухаметшина Регина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Асгатовна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Глава МО «</w:t>
      </w:r>
      <w:proofErr w:type="spellStart"/>
      <w:r>
        <w:rPr>
          <w:rFonts w:ascii="Arial" w:hAnsi="Arial" w:cs="Arial"/>
          <w:sz w:val="24"/>
          <w:szCs w:val="24"/>
        </w:rPr>
        <w:t>Новочершилинское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ЛМР РТ</w:t>
      </w:r>
    </w:p>
    <w:p w14:paraId="5413942F" w14:textId="77777777"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14:paraId="0E28B2A8" w14:textId="77777777"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14:paraId="4A5A99DE" w14:textId="77777777"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A47D6B">
        <w:rPr>
          <w:rFonts w:ascii="Arial" w:hAnsi="Arial" w:cs="Arial"/>
          <w:sz w:val="24"/>
          <w:szCs w:val="24"/>
        </w:rPr>
        <w:t xml:space="preserve"> 10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14:paraId="10CDB464" w14:textId="77777777"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>Против»  0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14:paraId="3E8E1288" w14:textId="77777777"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B69B9B4" w14:textId="77777777"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14:paraId="52062779" w14:textId="77777777"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51253B2D" w14:textId="77777777"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14:paraId="1C5C0E9B" w14:textId="77777777"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14:paraId="12A9214F" w14:textId="77777777"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 xml:space="preserve">ожение избрать секретарем </w:t>
      </w:r>
      <w:proofErr w:type="gramStart"/>
      <w:r w:rsidR="00A773AA" w:rsidRPr="00ED5069">
        <w:rPr>
          <w:rFonts w:ascii="Arial" w:hAnsi="Arial" w:cs="Arial"/>
          <w:sz w:val="24"/>
          <w:szCs w:val="24"/>
        </w:rPr>
        <w:t>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>Закирову</w:t>
      </w:r>
      <w:proofErr w:type="gramEnd"/>
      <w:r w:rsidR="00771A53">
        <w:rPr>
          <w:rFonts w:ascii="Arial" w:hAnsi="Arial" w:cs="Arial"/>
          <w:sz w:val="24"/>
          <w:szCs w:val="24"/>
          <w:u w:val="single"/>
        </w:rPr>
        <w:t xml:space="preserve"> Галию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</w:t>
      </w:r>
      <w:proofErr w:type="spellStart"/>
      <w:r w:rsidR="00771A53">
        <w:rPr>
          <w:rFonts w:ascii="Arial" w:hAnsi="Arial" w:cs="Arial"/>
          <w:sz w:val="24"/>
          <w:szCs w:val="24"/>
        </w:rPr>
        <w:t>Новочершилинское</w:t>
      </w:r>
      <w:proofErr w:type="spellEnd"/>
      <w:r w:rsidR="00771A53">
        <w:rPr>
          <w:rFonts w:ascii="Arial" w:hAnsi="Arial" w:cs="Arial"/>
          <w:sz w:val="24"/>
          <w:szCs w:val="24"/>
        </w:rPr>
        <w:t xml:space="preserve"> СП»</w:t>
      </w:r>
    </w:p>
    <w:p w14:paraId="7D6F94BC" w14:textId="77777777"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14:paraId="3CA9E39D" w14:textId="77777777"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14:paraId="5C8DC67D" w14:textId="77777777" w:rsidR="000435A3" w:rsidRPr="00ED5069" w:rsidRDefault="00A47D6B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- 10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14:paraId="46049C0D" w14:textId="77777777"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proofErr w:type="gramStart"/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14:paraId="39E3751E" w14:textId="77777777"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6610C3EE" w14:textId="77777777"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14:paraId="74F47AFF" w14:textId="77777777" w:rsidR="006417FF" w:rsidRPr="006417FF" w:rsidRDefault="00877B2F" w:rsidP="006417F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</w:t>
      </w:r>
      <w:r w:rsidR="006417FF" w:rsidRPr="006417FF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6417FF"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="006417FF"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7FF" w:rsidRPr="006417FF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6417FF" w:rsidRPr="006417FF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14:paraId="621F749B" w14:textId="77777777" w:rsidR="006417FF" w:rsidRPr="006417FF" w:rsidRDefault="006417FF" w:rsidP="006417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>);</w:t>
      </w:r>
    </w:p>
    <w:p w14:paraId="68BBB8E3" w14:textId="6BC954C5" w:rsidR="00877B2F" w:rsidRPr="00ED5069" w:rsidRDefault="006417FF" w:rsidP="006417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</w:t>
      </w:r>
      <w:proofErr w:type="spellStart"/>
      <w:r w:rsidRPr="006417FF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, очистка дорог от снега в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по улице Центральная)</w:t>
      </w:r>
    </w:p>
    <w:p w14:paraId="04B0C299" w14:textId="77777777"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14:paraId="0C260ACD" w14:textId="77777777"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14:paraId="2A791C30" w14:textId="77777777"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14:paraId="033B1C62" w14:textId="77777777"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A31D87">
        <w:rPr>
          <w:rFonts w:ascii="Arial" w:hAnsi="Arial" w:cs="Arial"/>
          <w:sz w:val="24"/>
          <w:szCs w:val="24"/>
        </w:rPr>
        <w:t>10</w:t>
      </w:r>
      <w:r w:rsidRPr="00ED5069">
        <w:rPr>
          <w:rFonts w:ascii="Arial" w:hAnsi="Arial" w:cs="Arial"/>
          <w:sz w:val="24"/>
          <w:szCs w:val="24"/>
        </w:rPr>
        <w:t>, «</w:t>
      </w:r>
      <w:proofErr w:type="gramStart"/>
      <w:r w:rsidRPr="00ED5069">
        <w:rPr>
          <w:rFonts w:ascii="Arial" w:hAnsi="Arial" w:cs="Arial"/>
          <w:sz w:val="24"/>
          <w:szCs w:val="24"/>
        </w:rPr>
        <w:t>ПРОТИВ»_</w:t>
      </w:r>
      <w:proofErr w:type="gramEnd"/>
      <w:r w:rsidRPr="00ED5069">
        <w:rPr>
          <w:rFonts w:ascii="Arial" w:hAnsi="Arial" w:cs="Arial"/>
          <w:sz w:val="24"/>
          <w:szCs w:val="24"/>
        </w:rPr>
        <w:t>___</w:t>
      </w:r>
    </w:p>
    <w:p w14:paraId="0DBC7EE5" w14:textId="77777777"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14:paraId="135CDFE1" w14:textId="77777777"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lastRenderedPageBreak/>
        <w:t>Повестка дня утверждается.</w:t>
      </w:r>
    </w:p>
    <w:p w14:paraId="6D056632" w14:textId="77777777"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14:paraId="032E737F" w14:textId="77777777"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14:paraId="28116ED5" w14:textId="77777777"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3FD5B4DA" w14:textId="77777777"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14:paraId="0487E704" w14:textId="77777777"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6CB6336E" w14:textId="77777777"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14:paraId="24DFFEE5" w14:textId="77777777"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Галию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14:paraId="40425B74" w14:textId="77777777"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14:paraId="4CBB36D3" w14:textId="77777777"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14:paraId="453313A5" w14:textId="77777777"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14:paraId="5385765C" w14:textId="77777777"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14:paraId="421A83F5" w14:textId="77777777"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14:paraId="0E45345C" w14:textId="77777777"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14:paraId="0FF6658C" w14:textId="77777777"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>«</w:t>
      </w:r>
      <w:proofErr w:type="gramStart"/>
      <w:r w:rsidR="00B4571B" w:rsidRPr="00ED5069">
        <w:rPr>
          <w:rFonts w:ascii="Arial" w:hAnsi="Arial" w:cs="Arial"/>
          <w:sz w:val="24"/>
          <w:szCs w:val="24"/>
        </w:rPr>
        <w:t xml:space="preserve">За» </w:t>
      </w:r>
      <w:r w:rsidR="00A47D6B">
        <w:rPr>
          <w:rFonts w:ascii="Arial" w:hAnsi="Arial" w:cs="Arial"/>
          <w:sz w:val="24"/>
          <w:szCs w:val="24"/>
        </w:rPr>
        <w:t xml:space="preserve"> 10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14:paraId="7AA26134" w14:textId="77777777"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</w:t>
      </w:r>
      <w:proofErr w:type="gramStart"/>
      <w:r>
        <w:rPr>
          <w:rFonts w:ascii="Arial" w:hAnsi="Arial" w:cs="Arial"/>
          <w:sz w:val="24"/>
          <w:szCs w:val="24"/>
        </w:rPr>
        <w:t>Против»  0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14:paraId="427814AE" w14:textId="77777777"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14:paraId="13BE3CBE" w14:textId="77777777" w:rsidR="000435A3" w:rsidRPr="00ED5069" w:rsidRDefault="0064413C" w:rsidP="0028372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14:paraId="042CFD39" w14:textId="77777777"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14:paraId="4CFB3006" w14:textId="77777777"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5B6E387C" w14:textId="77777777"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14:paraId="2E79D2E0" w14:textId="77777777"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14:paraId="129BAF73" w14:textId="77777777"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14:paraId="79A67A9B" w14:textId="77777777"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14:paraId="02BA967B" w14:textId="77777777" w:rsidR="00B4571B" w:rsidRPr="00ED5069" w:rsidRDefault="00A47D6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- 10</w:t>
      </w:r>
      <w:r w:rsidR="009C10FD">
        <w:rPr>
          <w:rFonts w:ascii="Arial" w:hAnsi="Arial" w:cs="Arial"/>
          <w:sz w:val="24"/>
          <w:szCs w:val="24"/>
        </w:rPr>
        <w:t xml:space="preserve"> </w:t>
      </w:r>
      <w:r w:rsidR="00B4571B" w:rsidRPr="00ED5069">
        <w:rPr>
          <w:rFonts w:ascii="Arial" w:hAnsi="Arial" w:cs="Arial"/>
          <w:sz w:val="24"/>
          <w:szCs w:val="24"/>
        </w:rPr>
        <w:t>человек</w:t>
      </w:r>
    </w:p>
    <w:p w14:paraId="4B2B9E10" w14:textId="77777777"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</w:t>
      </w:r>
      <w:proofErr w:type="gramStart"/>
      <w:r>
        <w:rPr>
          <w:rFonts w:ascii="Arial" w:hAnsi="Arial" w:cs="Arial"/>
          <w:sz w:val="24"/>
          <w:szCs w:val="24"/>
        </w:rPr>
        <w:t xml:space="preserve">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14:paraId="635B9A30" w14:textId="77777777"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C371421" w14:textId="77777777"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14:paraId="780C1704" w14:textId="77777777"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02DBFD47" w14:textId="77777777"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14:paraId="4C9033FB" w14:textId="77777777"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Мухаметшину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14:paraId="5326FDF3" w14:textId="77777777"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14:paraId="08FA7E48" w14:textId="77777777" w:rsidR="006417FF" w:rsidRPr="006417FF" w:rsidRDefault="005A74AC" w:rsidP="006417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</w:t>
      </w:r>
      <w:r w:rsidR="00A47D6B">
        <w:rPr>
          <w:rFonts w:ascii="Arial" w:hAnsi="Arial" w:cs="Arial"/>
          <w:sz w:val="24"/>
          <w:szCs w:val="24"/>
        </w:rPr>
        <w:t xml:space="preserve">Татарстан от </w:t>
      </w:r>
      <w:r w:rsidR="00BB7058">
        <w:rPr>
          <w:rFonts w:ascii="Arial" w:hAnsi="Arial" w:cs="Arial"/>
          <w:sz w:val="24"/>
          <w:szCs w:val="24"/>
        </w:rPr>
        <w:t>12</w:t>
      </w:r>
      <w:r w:rsidR="00A47D6B">
        <w:rPr>
          <w:rFonts w:ascii="Arial" w:hAnsi="Arial" w:cs="Arial"/>
          <w:sz w:val="24"/>
          <w:szCs w:val="24"/>
        </w:rPr>
        <w:t>.1</w:t>
      </w:r>
      <w:r w:rsidR="00A31D87">
        <w:rPr>
          <w:rFonts w:ascii="Arial" w:hAnsi="Arial" w:cs="Arial"/>
          <w:sz w:val="24"/>
          <w:szCs w:val="24"/>
        </w:rPr>
        <w:t>1</w:t>
      </w:r>
      <w:r w:rsidR="00A47D6B">
        <w:rPr>
          <w:rFonts w:ascii="Arial" w:hAnsi="Arial" w:cs="Arial"/>
          <w:sz w:val="24"/>
          <w:szCs w:val="24"/>
        </w:rPr>
        <w:t>.202</w:t>
      </w:r>
      <w:r w:rsidR="00BB7058">
        <w:rPr>
          <w:rFonts w:ascii="Arial" w:hAnsi="Arial" w:cs="Arial"/>
          <w:sz w:val="24"/>
          <w:szCs w:val="24"/>
        </w:rPr>
        <w:t>5</w:t>
      </w:r>
      <w:r w:rsidR="00A47D6B">
        <w:rPr>
          <w:rFonts w:ascii="Arial" w:hAnsi="Arial" w:cs="Arial"/>
          <w:sz w:val="24"/>
          <w:szCs w:val="24"/>
        </w:rPr>
        <w:t xml:space="preserve"> №</w:t>
      </w:r>
      <w:r w:rsidR="00BB7058">
        <w:rPr>
          <w:rFonts w:ascii="Arial" w:hAnsi="Arial" w:cs="Arial"/>
          <w:sz w:val="24"/>
          <w:szCs w:val="24"/>
        </w:rPr>
        <w:t xml:space="preserve"> 19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BB6AE5">
        <w:rPr>
          <w:rFonts w:ascii="Arial" w:hAnsi="Arial" w:cs="Arial"/>
          <w:sz w:val="24"/>
          <w:szCs w:val="24"/>
        </w:rPr>
        <w:t xml:space="preserve">селенном пункте </w:t>
      </w:r>
      <w:proofErr w:type="spellStart"/>
      <w:r w:rsidR="00BB6AE5">
        <w:rPr>
          <w:rFonts w:ascii="Arial" w:hAnsi="Arial" w:cs="Arial"/>
          <w:sz w:val="24"/>
          <w:szCs w:val="24"/>
        </w:rPr>
        <w:t>Горкино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</w:t>
      </w:r>
      <w:r w:rsidR="000C6EF9">
        <w:rPr>
          <w:rFonts w:ascii="Arial" w:hAnsi="Arial" w:cs="Arial"/>
          <w:sz w:val="24"/>
          <w:szCs w:val="24"/>
        </w:rPr>
        <w:t>айона Республики Татарстан на 29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граждан, «</w:t>
      </w:r>
      <w:bookmarkStart w:id="0" w:name="_Hlk216296921"/>
      <w:r w:rsidR="006417FF" w:rsidRPr="006417FF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6417FF"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="006417FF"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7FF" w:rsidRPr="006417FF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6417FF" w:rsidRPr="006417FF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14:paraId="0CCB3F11" w14:textId="77777777" w:rsidR="006417FF" w:rsidRPr="006417FF" w:rsidRDefault="006417FF" w:rsidP="006417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>);</w:t>
      </w:r>
    </w:p>
    <w:p w14:paraId="70530165" w14:textId="77777777" w:rsidR="006417FF" w:rsidRDefault="006417FF" w:rsidP="006417F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</w:t>
      </w:r>
      <w:proofErr w:type="spellStart"/>
      <w:r w:rsidRPr="006417FF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, очистка дорог от снега в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по улице Центральная)</w:t>
      </w:r>
    </w:p>
    <w:bookmarkEnd w:id="0"/>
    <w:p w14:paraId="443E13B7" w14:textId="77777777" w:rsidR="00152123" w:rsidRPr="00ED5069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Pr="005A74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74AC">
        <w:rPr>
          <w:rFonts w:ascii="Arial" w:hAnsi="Arial" w:cs="Arial"/>
          <w:sz w:val="24"/>
          <w:szCs w:val="24"/>
        </w:rPr>
        <w:t>« ДА</w:t>
      </w:r>
      <w:proofErr w:type="gramEnd"/>
      <w:r w:rsidRPr="005A74AC">
        <w:rPr>
          <w:rFonts w:ascii="Arial" w:hAnsi="Arial" w:cs="Arial"/>
          <w:sz w:val="24"/>
          <w:szCs w:val="24"/>
        </w:rPr>
        <w:t xml:space="preserve">»                                                   </w:t>
      </w:r>
      <w:proofErr w:type="gramStart"/>
      <w:r w:rsidRPr="005A74AC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5A74AC">
        <w:rPr>
          <w:rFonts w:ascii="Arial" w:hAnsi="Arial" w:cs="Arial"/>
          <w:sz w:val="24"/>
          <w:szCs w:val="24"/>
        </w:rPr>
        <w:t>НЕТ».</w:t>
      </w:r>
    </w:p>
    <w:p w14:paraId="07E40FF3" w14:textId="77777777" w:rsidR="00152123" w:rsidRDefault="00152123" w:rsidP="00152123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48380097" w14:textId="69CD0E36" w:rsidR="00152123" w:rsidRPr="00B249C6" w:rsidRDefault="00152123" w:rsidP="00152123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>
        <w:rPr>
          <w:rFonts w:ascii="Arial" w:hAnsi="Arial" w:cs="Arial"/>
          <w:sz w:val="24"/>
          <w:szCs w:val="24"/>
        </w:rPr>
        <w:t xml:space="preserve">1. </w:t>
      </w:r>
      <w:r w:rsidRPr="00152123">
        <w:rPr>
          <w:rFonts w:ascii="Arial" w:hAnsi="Arial" w:cs="Arial"/>
          <w:sz w:val="24"/>
          <w:szCs w:val="24"/>
        </w:rPr>
        <w:t xml:space="preserve">Иванова Зубайда </w:t>
      </w:r>
      <w:proofErr w:type="spellStart"/>
      <w:r w:rsidRPr="00152123">
        <w:rPr>
          <w:rFonts w:ascii="Arial" w:hAnsi="Arial" w:cs="Arial"/>
          <w:sz w:val="24"/>
          <w:szCs w:val="24"/>
        </w:rPr>
        <w:t>Баратовна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Предлагаю собирать по </w:t>
      </w:r>
      <w:r>
        <w:rPr>
          <w:rFonts w:ascii="Arial" w:hAnsi="Arial" w:cs="Arial"/>
          <w:sz w:val="24"/>
          <w:szCs w:val="24"/>
        </w:rPr>
        <w:t>2000</w:t>
      </w:r>
      <w:r>
        <w:rPr>
          <w:rFonts w:ascii="Arial" w:hAnsi="Arial" w:cs="Arial"/>
          <w:sz w:val="24"/>
          <w:szCs w:val="24"/>
        </w:rPr>
        <w:t xml:space="preserve"> рублей с каждого зарегистрированного жителя</w:t>
      </w:r>
      <w:r w:rsidRPr="00ED5069">
        <w:rPr>
          <w:rFonts w:ascii="Arial" w:hAnsi="Arial" w:cs="Arial"/>
          <w:sz w:val="24"/>
          <w:szCs w:val="24"/>
        </w:rPr>
        <w:tab/>
      </w:r>
    </w:p>
    <w:p w14:paraId="277B6C63" w14:textId="77777777" w:rsidR="00152123" w:rsidRDefault="00152123" w:rsidP="00152123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44F9C90A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14:paraId="3DA24B84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D55B9DA" w14:textId="77777777" w:rsidR="00152123" w:rsidRPr="006417FF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</w:t>
      </w:r>
      <w:r w:rsidRPr="006417FF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FF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14:paraId="3CC7D6F5" w14:textId="77777777" w:rsidR="00152123" w:rsidRPr="006417FF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>);</w:t>
      </w:r>
    </w:p>
    <w:p w14:paraId="598E4B05" w14:textId="77777777" w:rsidR="00152123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</w:t>
      </w:r>
      <w:proofErr w:type="spellStart"/>
      <w:r w:rsidRPr="006417FF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, очистка дорог от снега в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по улице Центральная)</w:t>
      </w:r>
    </w:p>
    <w:p w14:paraId="22C1030B" w14:textId="42E0ECBD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19E7C75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Кто «ЗА»? Прошу </w:t>
      </w:r>
      <w:proofErr w:type="gramStart"/>
      <w:r w:rsidRPr="00ED5069">
        <w:rPr>
          <w:rFonts w:ascii="Arial" w:hAnsi="Arial" w:cs="Arial"/>
          <w:sz w:val="24"/>
          <w:szCs w:val="24"/>
        </w:rPr>
        <w:t>проголосовать  (</w:t>
      </w:r>
      <w:proofErr w:type="gramEnd"/>
      <w:r w:rsidRPr="00ED5069">
        <w:rPr>
          <w:rFonts w:ascii="Arial" w:hAnsi="Arial" w:cs="Arial"/>
          <w:sz w:val="24"/>
          <w:szCs w:val="24"/>
        </w:rPr>
        <w:t>подсчет голосов)</w:t>
      </w:r>
    </w:p>
    <w:p w14:paraId="18198EF1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14:paraId="278D5F63" w14:textId="77777777" w:rsidR="00152123" w:rsidRPr="00ED5069" w:rsidRDefault="00152123" w:rsidP="0015212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75911667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14:paraId="5A156B85" w14:textId="77777777" w:rsidR="00152123" w:rsidRPr="00ED5069" w:rsidRDefault="00152123" w:rsidP="0015212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02CAC222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14:paraId="37864CA6" w14:textId="77777777" w:rsidR="00152123" w:rsidRPr="00ED5069" w:rsidRDefault="00152123" w:rsidP="0015212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36373BEC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14:paraId="00029F62" w14:textId="77777777" w:rsidR="00152123" w:rsidRPr="00ED5069" w:rsidRDefault="00152123" w:rsidP="0015212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7FA9337C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14:paraId="192927CB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«За» </w:t>
      </w:r>
      <w:proofErr w:type="gramStart"/>
      <w:r>
        <w:rPr>
          <w:rFonts w:ascii="Arial" w:hAnsi="Arial" w:cs="Arial"/>
          <w:sz w:val="24"/>
          <w:szCs w:val="24"/>
        </w:rPr>
        <w:t>-  15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14:paraId="5AE84EDE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</w:t>
      </w:r>
      <w:proofErr w:type="gramStart"/>
      <w:r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14:paraId="1D26765D" w14:textId="77777777" w:rsidR="00152123" w:rsidRPr="00ED5069" w:rsidRDefault="00152123" w:rsidP="0015212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7EB2C2FB" w14:textId="77777777" w:rsidR="00152123" w:rsidRPr="006417FF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>по вопросу «</w:t>
      </w:r>
      <w:r w:rsidRPr="006417FF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FF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14:paraId="2AEF022F" w14:textId="77777777" w:rsidR="00152123" w:rsidRPr="006417FF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>);</w:t>
      </w:r>
    </w:p>
    <w:p w14:paraId="2E33873D" w14:textId="77777777" w:rsidR="00152123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17FF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</w:t>
      </w:r>
      <w:proofErr w:type="spellStart"/>
      <w:r w:rsidRPr="006417FF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, очистка дорог от снега в </w:t>
      </w:r>
      <w:proofErr w:type="spellStart"/>
      <w:r w:rsidRPr="006417FF">
        <w:rPr>
          <w:rFonts w:ascii="Arial" w:hAnsi="Arial" w:cs="Arial"/>
          <w:sz w:val="24"/>
          <w:szCs w:val="24"/>
        </w:rPr>
        <w:t>н.п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FF">
        <w:rPr>
          <w:rFonts w:ascii="Arial" w:hAnsi="Arial" w:cs="Arial"/>
          <w:sz w:val="24"/>
          <w:szCs w:val="24"/>
        </w:rPr>
        <w:t>Горкино</w:t>
      </w:r>
      <w:proofErr w:type="spellEnd"/>
      <w:r w:rsidRPr="006417FF">
        <w:rPr>
          <w:rFonts w:ascii="Arial" w:hAnsi="Arial" w:cs="Arial"/>
          <w:sz w:val="24"/>
          <w:szCs w:val="24"/>
        </w:rPr>
        <w:t xml:space="preserve"> по улице Центральная)</w:t>
      </w:r>
    </w:p>
    <w:p w14:paraId="390AEFFC" w14:textId="09D7F18D" w:rsidR="00152123" w:rsidRPr="00ED5069" w:rsidRDefault="00152123" w:rsidP="0015212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14:paraId="73A56598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14:paraId="2B376A43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ED5069">
        <w:rPr>
          <w:rFonts w:ascii="Arial" w:hAnsi="Arial" w:cs="Arial"/>
          <w:b/>
          <w:sz w:val="24"/>
          <w:szCs w:val="24"/>
        </w:rPr>
        <w:t>Председательствующий :</w:t>
      </w:r>
      <w:proofErr w:type="gramEnd"/>
      <w:r w:rsidRPr="00ED5069">
        <w:rPr>
          <w:rFonts w:ascii="Arial" w:hAnsi="Arial" w:cs="Arial"/>
          <w:b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14:paraId="07F45181" w14:textId="77777777" w:rsidR="00152123" w:rsidRPr="00ED5069" w:rsidRDefault="00152123" w:rsidP="0015212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14:paraId="4290932B" w14:textId="77777777" w:rsidR="00152123" w:rsidRPr="00ED5069" w:rsidRDefault="00152123" w:rsidP="00152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F6AB289" w14:textId="77777777" w:rsidR="00152123" w:rsidRPr="00FD328F" w:rsidRDefault="00152123" w:rsidP="00152123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>
        <w:rPr>
          <w:rFonts w:ascii="Arial" w:hAnsi="Arial" w:cs="Arial"/>
          <w:sz w:val="24"/>
          <w:szCs w:val="24"/>
        </w:rPr>
        <w:t xml:space="preserve">ждан   _________   </w:t>
      </w:r>
      <w:proofErr w:type="spellStart"/>
      <w:r w:rsidRPr="00FD328F">
        <w:rPr>
          <w:rFonts w:ascii="Arial" w:hAnsi="Arial" w:cs="Arial"/>
          <w:sz w:val="24"/>
          <w:szCs w:val="24"/>
          <w:u w:val="single"/>
        </w:rPr>
        <w:t>Р.А.Мухаметшина</w:t>
      </w:r>
      <w:proofErr w:type="spellEnd"/>
    </w:p>
    <w:p w14:paraId="7B500A68" w14:textId="64F315E5" w:rsidR="00152123" w:rsidRPr="00152123" w:rsidRDefault="00152123" w:rsidP="00152123">
      <w:pPr>
        <w:pStyle w:val="a3"/>
        <w:ind w:firstLine="709"/>
        <w:jc w:val="both"/>
        <w:rPr>
          <w:rFonts w:ascii="Arial" w:hAnsi="Arial" w:cs="Arial"/>
          <w:sz w:val="20"/>
          <w:szCs w:val="20"/>
        </w:rPr>
      </w:pPr>
      <w:r w:rsidRPr="00152123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152123">
        <w:rPr>
          <w:rFonts w:ascii="Arial" w:hAnsi="Arial" w:cs="Arial"/>
          <w:sz w:val="20"/>
          <w:szCs w:val="20"/>
        </w:rPr>
        <w:t>(</w:t>
      </w:r>
      <w:proofErr w:type="gramStart"/>
      <w:r w:rsidRPr="00152123">
        <w:rPr>
          <w:rFonts w:ascii="Arial" w:hAnsi="Arial" w:cs="Arial"/>
          <w:sz w:val="20"/>
          <w:szCs w:val="20"/>
        </w:rPr>
        <w:t xml:space="preserve">подпись)   </w:t>
      </w:r>
      <w:proofErr w:type="gramEnd"/>
      <w:r w:rsidRPr="00152123">
        <w:rPr>
          <w:rFonts w:ascii="Arial" w:hAnsi="Arial" w:cs="Arial"/>
          <w:sz w:val="20"/>
          <w:szCs w:val="20"/>
        </w:rPr>
        <w:t xml:space="preserve"> (расшифровка подписи)</w:t>
      </w:r>
    </w:p>
    <w:p w14:paraId="48AC336A" w14:textId="77777777" w:rsidR="00152123" w:rsidRPr="00FD328F" w:rsidRDefault="00152123" w:rsidP="00152123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D328F">
        <w:rPr>
          <w:rFonts w:ascii="Arial" w:hAnsi="Arial" w:cs="Arial"/>
          <w:sz w:val="24"/>
          <w:szCs w:val="24"/>
          <w:u w:val="single"/>
        </w:rPr>
        <w:t>Г.Ф.Закирова</w:t>
      </w:r>
      <w:proofErr w:type="spellEnd"/>
    </w:p>
    <w:p w14:paraId="05DED6C1" w14:textId="6222873A" w:rsidR="00C001E3" w:rsidRPr="00C001E3" w:rsidRDefault="00152123" w:rsidP="0015212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152123">
        <w:rPr>
          <w:rFonts w:ascii="Arial" w:hAnsi="Arial" w:cs="Arial"/>
          <w:sz w:val="20"/>
          <w:szCs w:val="20"/>
        </w:rPr>
        <w:t>(</w:t>
      </w:r>
      <w:proofErr w:type="gramStart"/>
      <w:r w:rsidRPr="00152123">
        <w:rPr>
          <w:rFonts w:ascii="Arial" w:hAnsi="Arial" w:cs="Arial"/>
          <w:sz w:val="20"/>
          <w:szCs w:val="20"/>
        </w:rPr>
        <w:t xml:space="preserve">подпись)   </w:t>
      </w:r>
      <w:proofErr w:type="gramEnd"/>
      <w:r w:rsidRPr="00152123">
        <w:rPr>
          <w:rFonts w:ascii="Arial" w:hAnsi="Arial" w:cs="Arial"/>
          <w:sz w:val="20"/>
          <w:szCs w:val="20"/>
        </w:rPr>
        <w:t xml:space="preserve"> (расшифровка подписи)</w:t>
      </w:r>
    </w:p>
    <w:sectPr w:rsidR="00C001E3" w:rsidRPr="00C001E3" w:rsidSect="0028372A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B37E" w14:textId="77777777" w:rsidR="008A5067" w:rsidRDefault="008A5067" w:rsidP="004E4D47">
      <w:pPr>
        <w:spacing w:after="0" w:line="240" w:lineRule="auto"/>
      </w:pPr>
      <w:r>
        <w:separator/>
      </w:r>
    </w:p>
  </w:endnote>
  <w:endnote w:type="continuationSeparator" w:id="0">
    <w:p w14:paraId="5BA369EE" w14:textId="77777777" w:rsidR="008A5067" w:rsidRDefault="008A5067" w:rsidP="004E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038B" w14:textId="77777777" w:rsidR="008A5067" w:rsidRDefault="008A5067" w:rsidP="004E4D47">
      <w:pPr>
        <w:spacing w:after="0" w:line="240" w:lineRule="auto"/>
      </w:pPr>
      <w:r>
        <w:separator/>
      </w:r>
    </w:p>
  </w:footnote>
  <w:footnote w:type="continuationSeparator" w:id="0">
    <w:p w14:paraId="66AB9B0D" w14:textId="77777777" w:rsidR="008A5067" w:rsidRDefault="008A5067" w:rsidP="004E4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79133">
    <w:abstractNumId w:val="1"/>
  </w:num>
  <w:num w:numId="2" w16cid:durableId="1299143520">
    <w:abstractNumId w:val="0"/>
  </w:num>
  <w:num w:numId="3" w16cid:durableId="144049692">
    <w:abstractNumId w:val="2"/>
  </w:num>
  <w:num w:numId="4" w16cid:durableId="1707366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C6EF9"/>
    <w:rsid w:val="000F5DA7"/>
    <w:rsid w:val="00152123"/>
    <w:rsid w:val="00235AF9"/>
    <w:rsid w:val="0028372A"/>
    <w:rsid w:val="00297818"/>
    <w:rsid w:val="002B5BE4"/>
    <w:rsid w:val="003411B2"/>
    <w:rsid w:val="003562AD"/>
    <w:rsid w:val="00421BEC"/>
    <w:rsid w:val="004A6C61"/>
    <w:rsid w:val="004D5BDE"/>
    <w:rsid w:val="004E4D47"/>
    <w:rsid w:val="00531D7F"/>
    <w:rsid w:val="005A74AC"/>
    <w:rsid w:val="006417FF"/>
    <w:rsid w:val="0064413C"/>
    <w:rsid w:val="006914F7"/>
    <w:rsid w:val="00742286"/>
    <w:rsid w:val="00771A53"/>
    <w:rsid w:val="007C043A"/>
    <w:rsid w:val="007D7360"/>
    <w:rsid w:val="007E2F94"/>
    <w:rsid w:val="007F24FE"/>
    <w:rsid w:val="00821164"/>
    <w:rsid w:val="0086401F"/>
    <w:rsid w:val="00877B2F"/>
    <w:rsid w:val="008A5067"/>
    <w:rsid w:val="008C6D2A"/>
    <w:rsid w:val="00920AEC"/>
    <w:rsid w:val="00937DCE"/>
    <w:rsid w:val="009656C9"/>
    <w:rsid w:val="00980C9F"/>
    <w:rsid w:val="00995D5A"/>
    <w:rsid w:val="009B4166"/>
    <w:rsid w:val="009C10FD"/>
    <w:rsid w:val="009F5038"/>
    <w:rsid w:val="00A239F8"/>
    <w:rsid w:val="00A31D87"/>
    <w:rsid w:val="00A443C4"/>
    <w:rsid w:val="00A47D6B"/>
    <w:rsid w:val="00A773AA"/>
    <w:rsid w:val="00AC07EC"/>
    <w:rsid w:val="00AE7347"/>
    <w:rsid w:val="00AF7777"/>
    <w:rsid w:val="00B43095"/>
    <w:rsid w:val="00B4571B"/>
    <w:rsid w:val="00B5044E"/>
    <w:rsid w:val="00BB6AE5"/>
    <w:rsid w:val="00BB7058"/>
    <w:rsid w:val="00BF0626"/>
    <w:rsid w:val="00C001E3"/>
    <w:rsid w:val="00CA09D8"/>
    <w:rsid w:val="00D00ACE"/>
    <w:rsid w:val="00D059DC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D34E"/>
  <w15:docId w15:val="{201D22B2-B265-4D9F-B20A-BD53BA1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E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D4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E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D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Пользователь</cp:lastModifiedBy>
  <cp:revision>6</cp:revision>
  <cp:lastPrinted>2023-11-20T06:50:00Z</cp:lastPrinted>
  <dcterms:created xsi:type="dcterms:W3CDTF">2024-11-22T07:51:00Z</dcterms:created>
  <dcterms:modified xsi:type="dcterms:W3CDTF">2025-12-10T19:11:00Z</dcterms:modified>
</cp:coreProperties>
</file>