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AB81" w14:textId="77777777" w:rsidR="00F93DF0" w:rsidRPr="00A34E1B" w:rsidRDefault="00F93DF0" w:rsidP="00866F58">
      <w:pPr>
        <w:ind w:right="-1"/>
        <w:jc w:val="center"/>
        <w:rPr>
          <w:szCs w:val="28"/>
        </w:rPr>
      </w:pPr>
      <w:r w:rsidRPr="00A34E1B">
        <w:rPr>
          <w:szCs w:val="28"/>
        </w:rPr>
        <w:t>К А Р А Р</w:t>
      </w:r>
    </w:p>
    <w:p w14:paraId="7A144CBA" w14:textId="77777777" w:rsidR="00F93DF0" w:rsidRPr="00A34E1B" w:rsidRDefault="00F93DF0" w:rsidP="00866F58">
      <w:pPr>
        <w:ind w:right="-1"/>
        <w:jc w:val="center"/>
        <w:rPr>
          <w:szCs w:val="28"/>
        </w:rPr>
      </w:pPr>
    </w:p>
    <w:p w14:paraId="7EC9849D" w14:textId="77777777" w:rsidR="00F93DF0" w:rsidRPr="00A34E1B" w:rsidRDefault="00F93DF0" w:rsidP="00866F58">
      <w:pPr>
        <w:ind w:right="-1"/>
        <w:jc w:val="center"/>
        <w:rPr>
          <w:szCs w:val="28"/>
        </w:rPr>
      </w:pPr>
    </w:p>
    <w:p w14:paraId="77D065BE" w14:textId="2C8BB9BA" w:rsidR="00F93DF0" w:rsidRPr="00A34E1B" w:rsidRDefault="00F93DF0" w:rsidP="00866F58">
      <w:pPr>
        <w:ind w:right="-1"/>
        <w:jc w:val="center"/>
        <w:rPr>
          <w:szCs w:val="28"/>
        </w:rPr>
      </w:pPr>
      <w:r w:rsidRPr="00A34E1B">
        <w:rPr>
          <w:szCs w:val="28"/>
        </w:rPr>
        <w:t>П О С Т А Н О В Л Е Н И Е          №</w:t>
      </w:r>
      <w:r w:rsidR="00A34E1B">
        <w:rPr>
          <w:szCs w:val="28"/>
        </w:rPr>
        <w:t xml:space="preserve"> 75</w:t>
      </w:r>
    </w:p>
    <w:p w14:paraId="10DC12B4" w14:textId="77777777" w:rsidR="00F93DF0" w:rsidRPr="00A34E1B" w:rsidRDefault="00F93DF0" w:rsidP="00866F58">
      <w:pPr>
        <w:ind w:right="-1"/>
        <w:jc w:val="center"/>
        <w:rPr>
          <w:szCs w:val="28"/>
        </w:rPr>
      </w:pPr>
    </w:p>
    <w:p w14:paraId="13F168F5" w14:textId="77777777" w:rsidR="00F93DF0" w:rsidRPr="00A34E1B" w:rsidRDefault="00F93DF0" w:rsidP="00866F58">
      <w:pPr>
        <w:ind w:right="-1"/>
        <w:jc w:val="center"/>
        <w:rPr>
          <w:szCs w:val="28"/>
        </w:rPr>
      </w:pPr>
    </w:p>
    <w:p w14:paraId="65C62D6C" w14:textId="649E370D" w:rsidR="00F93DF0" w:rsidRPr="00A34E1B" w:rsidRDefault="00F93DF0" w:rsidP="00866F58">
      <w:pPr>
        <w:rPr>
          <w:b/>
          <w:bCs/>
          <w:sz w:val="26"/>
          <w:szCs w:val="26"/>
        </w:rPr>
      </w:pPr>
      <w:r w:rsidRPr="00A34E1B">
        <w:rPr>
          <w:szCs w:val="28"/>
        </w:rPr>
        <w:t xml:space="preserve">                                                             от «</w:t>
      </w:r>
      <w:r w:rsidR="00A34E1B">
        <w:rPr>
          <w:szCs w:val="28"/>
        </w:rPr>
        <w:t>12</w:t>
      </w:r>
      <w:r w:rsidRPr="00A34E1B">
        <w:rPr>
          <w:szCs w:val="28"/>
        </w:rPr>
        <w:t>»</w:t>
      </w:r>
      <w:r w:rsidR="00A34E1B">
        <w:rPr>
          <w:szCs w:val="28"/>
        </w:rPr>
        <w:t xml:space="preserve"> января</w:t>
      </w:r>
      <w:r w:rsidRPr="00A34E1B">
        <w:rPr>
          <w:szCs w:val="28"/>
        </w:rPr>
        <w:t xml:space="preserve"> 2023г.</w:t>
      </w:r>
    </w:p>
    <w:p w14:paraId="2B4F2ACA" w14:textId="77777777" w:rsidR="00156F27" w:rsidRPr="00A34E1B" w:rsidRDefault="00156F27" w:rsidP="00156F27">
      <w:pPr>
        <w:ind w:left="-142"/>
        <w:rPr>
          <w:sz w:val="20"/>
          <w:szCs w:val="20"/>
        </w:rPr>
      </w:pPr>
    </w:p>
    <w:p w14:paraId="172951F0" w14:textId="77777777" w:rsidR="00156F27" w:rsidRPr="00A34E1B" w:rsidRDefault="00156F27"/>
    <w:p w14:paraId="700AEAAC" w14:textId="77777777" w:rsidR="00F93DF0" w:rsidRDefault="00F93DF0" w:rsidP="00F93DF0">
      <w:pPr>
        <w:tabs>
          <w:tab w:val="left" w:pos="4395"/>
          <w:tab w:val="left" w:pos="5280"/>
        </w:tabs>
        <w:ind w:right="5102"/>
        <w:jc w:val="both"/>
        <w:rPr>
          <w:szCs w:val="28"/>
        </w:rPr>
      </w:pPr>
    </w:p>
    <w:p w14:paraId="6DD9BE6C" w14:textId="77777777" w:rsidR="00F93DF0" w:rsidRDefault="00F93DF0" w:rsidP="00F93DF0">
      <w:pPr>
        <w:tabs>
          <w:tab w:val="left" w:pos="4395"/>
          <w:tab w:val="left" w:pos="5280"/>
        </w:tabs>
        <w:ind w:right="5102"/>
        <w:jc w:val="both"/>
        <w:rPr>
          <w:szCs w:val="28"/>
        </w:rPr>
      </w:pPr>
    </w:p>
    <w:p w14:paraId="556B16DD" w14:textId="77777777" w:rsidR="00F93DF0" w:rsidRDefault="00F93DF0" w:rsidP="00F93DF0">
      <w:pPr>
        <w:tabs>
          <w:tab w:val="left" w:pos="4395"/>
          <w:tab w:val="left" w:pos="5280"/>
        </w:tabs>
        <w:ind w:right="5102"/>
        <w:jc w:val="both"/>
        <w:rPr>
          <w:szCs w:val="28"/>
        </w:rPr>
      </w:pPr>
    </w:p>
    <w:p w14:paraId="08591034" w14:textId="77777777" w:rsidR="00F93DF0" w:rsidRDefault="00F93DF0" w:rsidP="00F93DF0">
      <w:pPr>
        <w:tabs>
          <w:tab w:val="left" w:pos="4395"/>
          <w:tab w:val="left" w:pos="5280"/>
        </w:tabs>
        <w:ind w:right="5102"/>
        <w:jc w:val="both"/>
        <w:rPr>
          <w:szCs w:val="28"/>
        </w:rPr>
      </w:pPr>
    </w:p>
    <w:p w14:paraId="02AEFDF6" w14:textId="012E80AC" w:rsidR="003F10CC" w:rsidRPr="00F93DF0" w:rsidRDefault="009A4B31" w:rsidP="00F93DF0">
      <w:pPr>
        <w:tabs>
          <w:tab w:val="left" w:pos="4395"/>
          <w:tab w:val="left" w:pos="5280"/>
        </w:tabs>
        <w:ind w:right="5102"/>
        <w:jc w:val="both"/>
        <w:rPr>
          <w:szCs w:val="28"/>
        </w:rPr>
      </w:pPr>
      <w:r w:rsidRPr="00F93DF0">
        <w:rPr>
          <w:szCs w:val="28"/>
        </w:rPr>
        <w:t>О предоставлении льгот по уплате арендной платы лицам, призванным на военную службу по мобилизации в Вооруженные Силы Российской Федерации</w:t>
      </w:r>
    </w:p>
    <w:p w14:paraId="6D4461C9" w14:textId="77777777" w:rsidR="009A4B31" w:rsidRPr="009A4B31" w:rsidRDefault="009A4B31" w:rsidP="009A4B31">
      <w:pPr>
        <w:tabs>
          <w:tab w:val="left" w:pos="4080"/>
          <w:tab w:val="left" w:pos="5280"/>
        </w:tabs>
        <w:jc w:val="center"/>
        <w:rPr>
          <w:b/>
          <w:szCs w:val="28"/>
        </w:rPr>
      </w:pPr>
    </w:p>
    <w:p w14:paraId="0E5181DD" w14:textId="367F4F46" w:rsidR="003F10CC" w:rsidRDefault="00F93DF0" w:rsidP="00AA0470">
      <w:pPr>
        <w:tabs>
          <w:tab w:val="left" w:pos="4080"/>
          <w:tab w:val="left" w:pos="5280"/>
        </w:tabs>
        <w:ind w:firstLine="851"/>
        <w:jc w:val="both"/>
        <w:rPr>
          <w:szCs w:val="28"/>
        </w:rPr>
      </w:pPr>
      <w:r>
        <w:rPr>
          <w:szCs w:val="28"/>
        </w:rPr>
        <w:t>Руководствуясь р</w:t>
      </w:r>
      <w:r w:rsidR="009A4B31">
        <w:rPr>
          <w:szCs w:val="28"/>
        </w:rPr>
        <w:t xml:space="preserve">аспоряжением Кабинета Министров Республики Татарстан от 16 ноября 2022 г. </w:t>
      </w:r>
      <w:r w:rsidR="009A4B31">
        <w:rPr>
          <w:szCs w:val="28"/>
          <w:lang w:val="en-US"/>
        </w:rPr>
        <w:t>N</w:t>
      </w:r>
      <w:r w:rsidR="009A4B31">
        <w:rPr>
          <w:szCs w:val="28"/>
        </w:rPr>
        <w:t xml:space="preserve"> 2507-р «О предоставлении льгот по уплате арендной платы лицам, призванным на военную службу по мобилизации в Вооруженные Силы Российской Федерации»</w:t>
      </w:r>
      <w:r>
        <w:rPr>
          <w:szCs w:val="28"/>
        </w:rPr>
        <w:t>,</w:t>
      </w:r>
      <w:r w:rsidR="009A4B31">
        <w:rPr>
          <w:szCs w:val="28"/>
        </w:rPr>
        <w:t xml:space="preserve"> Исполнительный комитет муниципального образования «Лениногорский муниципальный район» Республики Татарстан </w:t>
      </w:r>
      <w:r w:rsidR="0025780D">
        <w:rPr>
          <w:szCs w:val="28"/>
        </w:rPr>
        <w:t>ПОСТАНОВЛЯЕТ:</w:t>
      </w:r>
    </w:p>
    <w:p w14:paraId="20EB12B7" w14:textId="28E353F8" w:rsidR="0025780D" w:rsidRPr="004C46B4" w:rsidRDefault="004C46B4" w:rsidP="00AA0470">
      <w:pPr>
        <w:tabs>
          <w:tab w:val="left" w:pos="4080"/>
          <w:tab w:val="left" w:pos="5280"/>
        </w:tabs>
        <w:ind w:firstLine="851"/>
        <w:jc w:val="both"/>
        <w:rPr>
          <w:szCs w:val="28"/>
        </w:rPr>
      </w:pPr>
      <w:r w:rsidRPr="004C46B4">
        <w:rPr>
          <w:szCs w:val="28"/>
        </w:rPr>
        <w:t>1.</w:t>
      </w:r>
      <w:r w:rsidR="0025780D" w:rsidRPr="004C46B4">
        <w:rPr>
          <w:szCs w:val="28"/>
        </w:rPr>
        <w:t xml:space="preserve">Предоставить по договорам аренды имущества, составляющего муниципальную казну Республики Татарстан (в том числе земельных участков), арендаторами по которым являются физические лица, в том числе </w:t>
      </w:r>
      <w:r w:rsidR="004E49E0" w:rsidRPr="004C46B4">
        <w:rPr>
          <w:szCs w:val="28"/>
        </w:rPr>
        <w:t>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</w:t>
      </w:r>
      <w:r w:rsidR="00F93DF0">
        <w:rPr>
          <w:szCs w:val="28"/>
        </w:rPr>
        <w:t>дерации от 21 сентября 2022 г.</w:t>
      </w:r>
      <w:r w:rsidR="004E49E0" w:rsidRPr="004C46B4">
        <w:rPr>
          <w:szCs w:val="28"/>
        </w:rPr>
        <w:t xml:space="preserve"> </w:t>
      </w:r>
      <w:r w:rsidR="00F93DF0">
        <w:rPr>
          <w:szCs w:val="28"/>
        </w:rPr>
        <w:t>№</w:t>
      </w:r>
      <w:r w:rsidRPr="004C46B4">
        <w:rPr>
          <w:szCs w:val="28"/>
        </w:rPr>
        <w:t xml:space="preserve">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</w:t>
      </w:r>
      <w:r w:rsidR="00F93DF0">
        <w:rPr>
          <w:szCs w:val="28"/>
        </w:rPr>
        <w:t>ого закона от 28 марта 1998 г.</w:t>
      </w:r>
      <w:r w:rsidRPr="004C46B4">
        <w:rPr>
          <w:szCs w:val="28"/>
        </w:rPr>
        <w:t xml:space="preserve"> </w:t>
      </w:r>
      <w:r w:rsidR="00F93DF0">
        <w:rPr>
          <w:szCs w:val="28"/>
        </w:rPr>
        <w:t>№</w:t>
      </w:r>
      <w:r w:rsidRPr="004C46B4">
        <w:rPr>
          <w:szCs w:val="28"/>
        </w:rPr>
        <w:t xml:space="preserve"> 53-ФЗ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14:paraId="307CC137" w14:textId="59FDFA17" w:rsidR="004C46B4" w:rsidRDefault="004C46B4" w:rsidP="00AA0470">
      <w:pPr>
        <w:ind w:firstLine="851"/>
        <w:jc w:val="both"/>
      </w:pPr>
      <w:r>
        <w:t xml:space="preserve">а)отсрочку уплаты арендной платы на период, указанный в пункте 4 настоящего постановления (далее – отсрочка уплаты арендной платы); </w:t>
      </w:r>
    </w:p>
    <w:p w14:paraId="7F7030EC" w14:textId="49FA3857" w:rsidR="004C46B4" w:rsidRDefault="004C46B4" w:rsidP="00AA0470">
      <w:pPr>
        <w:ind w:firstLine="851"/>
        <w:jc w:val="both"/>
      </w:pPr>
      <w:r>
        <w:lastRenderedPageBreak/>
        <w:t>б)возможность расторжения договоров аренды без применения штрафных санкций.</w:t>
      </w:r>
    </w:p>
    <w:p w14:paraId="1F50433D" w14:textId="3FFF04A2" w:rsidR="004C46B4" w:rsidRDefault="00F93DF0" w:rsidP="00AA0470">
      <w:pPr>
        <w:ind w:firstLine="851"/>
        <w:jc w:val="both"/>
      </w:pPr>
      <w:r>
        <w:t>2.</w:t>
      </w:r>
      <w:r w:rsidR="004C46B4">
        <w:t>Предоставление отсрочки уплаты арендной платы, указанной в подпункте «а» пункта 1 настоящего постановления, осуществляется на следующих условиях</w:t>
      </w:r>
      <w:r w:rsidR="0003543E">
        <w:t>:</w:t>
      </w:r>
    </w:p>
    <w:p w14:paraId="10BA7BA8" w14:textId="42EB46CA" w:rsidR="00B81C82" w:rsidRDefault="00B81C82" w:rsidP="00AA0470">
      <w:pPr>
        <w:ind w:firstLine="851"/>
        <w:jc w:val="both"/>
      </w:pPr>
      <w:r>
        <w:t xml:space="preserve">отсутствие использования арендуемого по договору </w:t>
      </w:r>
      <w:r w:rsidR="00527235">
        <w:t>имущества</w:t>
      </w:r>
      <w:r w:rsidR="008C6E35">
        <w:t xml:space="preserve"> в период отсрочки уплаты арендной платы лицом, указанным в пункте 1 настоящего постановления;</w:t>
      </w:r>
    </w:p>
    <w:p w14:paraId="570787D3" w14:textId="57EE5E73" w:rsidR="008C6E35" w:rsidRDefault="008C6E35" w:rsidP="00AA0470">
      <w:pPr>
        <w:ind w:firstLine="851"/>
        <w:jc w:val="both"/>
      </w:pPr>
      <w:r>
        <w:t>арендатор, в том числе через доверенных лиц,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</w:t>
      </w:r>
      <w:r w:rsidR="00F93DF0">
        <w:t>м заключены указанные контракты;</w:t>
      </w:r>
    </w:p>
    <w:p w14:paraId="60CD62F0" w14:textId="0DF4523B" w:rsidR="008C6E35" w:rsidRDefault="008C6E35" w:rsidP="00AA0470">
      <w:pPr>
        <w:ind w:firstLine="851"/>
        <w:jc w:val="both"/>
      </w:pPr>
      <w:r>
        <w:t>арендатору, указанному в пункте 1 настоящего постановления, предоставляется отсрочка уплаты арендной платы на период, рассчитываемый в соответствии с пунктом 4 настоящего постановления;</w:t>
      </w:r>
    </w:p>
    <w:p w14:paraId="71034D0A" w14:textId="57A0DD80" w:rsidR="008C6E35" w:rsidRDefault="008C6E35" w:rsidP="00AA0470">
      <w:pPr>
        <w:ind w:firstLine="851"/>
        <w:jc w:val="both"/>
      </w:pPr>
      <w:r>
        <w:t>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равными платежами</w:t>
      </w:r>
      <w:r w:rsidR="00455EF7">
        <w:t>, размер которых не превышает размера половины ежемесячной арендной платы по договору аренды;</w:t>
      </w:r>
    </w:p>
    <w:p w14:paraId="515E523D" w14:textId="58AC294C" w:rsidR="00455EF7" w:rsidRDefault="00455EF7" w:rsidP="00AA0470">
      <w:pPr>
        <w:ind w:firstLine="851"/>
        <w:jc w:val="both"/>
      </w:pPr>
      <w:r>
        <w:t>не допускается установление дополнительных платежей, подлежащих уплате арендатором в связи с предоставлением отсрочки уплаты арендной платы;</w:t>
      </w:r>
    </w:p>
    <w:p w14:paraId="648836D3" w14:textId="3561982D" w:rsidR="00455EF7" w:rsidRDefault="00455EF7" w:rsidP="00AA0470">
      <w:pPr>
        <w:ind w:firstLine="851"/>
        <w:jc w:val="both"/>
      </w:pPr>
      <w:r>
        <w:t>н</w:t>
      </w:r>
      <w:r w:rsidR="00F93DF0">
        <w:t>е</w:t>
      </w:r>
      <w:r>
        <w:t xml:space="preserve">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период, указанный в пункте 4 настоящего постановления.</w:t>
      </w:r>
    </w:p>
    <w:p w14:paraId="69DBD91B" w14:textId="3710C4D4" w:rsidR="00455EF7" w:rsidRDefault="00F93DF0" w:rsidP="00AA0470">
      <w:pPr>
        <w:ind w:firstLine="851"/>
        <w:jc w:val="both"/>
      </w:pPr>
      <w:r>
        <w:t>3.</w:t>
      </w:r>
      <w:r w:rsidR="00455EF7">
        <w:t>Расторжение договора аренды без применения штрафных санкций, указанное в подпункте «б» пункта 1 настоящего постановления осуществляется на следующих условиях:</w:t>
      </w:r>
    </w:p>
    <w:p w14:paraId="02BB57DC" w14:textId="3D04E813" w:rsidR="00455EF7" w:rsidRDefault="00455EF7" w:rsidP="00AA0470">
      <w:pPr>
        <w:ind w:firstLine="851"/>
        <w:jc w:val="both"/>
      </w:pPr>
      <w:r>
        <w:t>арендатор, в том числе через доверенных лиц,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</w:t>
      </w:r>
      <w:r w:rsidR="00AA0470">
        <w:t>с</w:t>
      </w:r>
      <w:r>
        <w:t>т</w:t>
      </w:r>
      <w:r w:rsidR="00AA0470">
        <w:t>в</w:t>
      </w:r>
      <w:r>
        <w:t>ии</w:t>
      </w:r>
      <w:r w:rsidR="00AA0470">
        <w:t xml:space="preserve">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  <w:r>
        <w:t xml:space="preserve"> </w:t>
      </w:r>
    </w:p>
    <w:p w14:paraId="1D90BDEC" w14:textId="04BBBE3A" w:rsidR="00CB78A9" w:rsidRDefault="00105673" w:rsidP="00F93DF0">
      <w:pPr>
        <w:ind w:firstLine="851"/>
        <w:jc w:val="both"/>
      </w:pPr>
      <w:r>
        <w:lastRenderedPageBreak/>
        <w:t>договор аренды подлеж</w:t>
      </w:r>
      <w:r w:rsidR="00F93DF0">
        <w:t xml:space="preserve">ит расторжению со дня получения </w:t>
      </w:r>
      <w:r>
        <w:t>арендодателем уведомления о расторжении договора аренды;</w:t>
      </w:r>
    </w:p>
    <w:p w14:paraId="1955BD3B" w14:textId="77CF421E" w:rsidR="00105673" w:rsidRDefault="00105673" w:rsidP="00F93DF0">
      <w:pPr>
        <w:ind w:firstLine="851"/>
        <w:jc w:val="both"/>
      </w:pPr>
      <w: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652882FD" w14:textId="360748AB" w:rsidR="00105673" w:rsidRDefault="00F93DF0" w:rsidP="00F93DF0">
      <w:pPr>
        <w:ind w:firstLine="851"/>
        <w:jc w:val="both"/>
      </w:pPr>
      <w:r>
        <w:t>4.</w:t>
      </w:r>
      <w:r w:rsidR="00105673">
        <w:t xml:space="preserve">Срок отсрочки уплаты арендной платы рассчитывается как срок мобилизации, увеличенный на 90 дней, и продлевается на период нахождения лица, указанного </w:t>
      </w:r>
      <w:r w:rsidR="00B37016">
        <w:t>в пункте 1 настоящего постановления, в больницах, госпиталях, других медицинских организация</w:t>
      </w:r>
      <w:r>
        <w:t>х в стационарных условиях на из</w:t>
      </w:r>
      <w:r w:rsidR="00B37016">
        <w:t>лечении от увечья (ранения, травмы, контузии) или заболевания, полученных при выполнении задач в период мобилизации, а в случае признания лица, указанного в пункте 1 настоящего постановления, безвестно отсутствующим – также на период до отмены решения суда о признании его безвестно отсутствующим либо до объявления судом его умершим.</w:t>
      </w:r>
    </w:p>
    <w:p w14:paraId="7676E4F7" w14:textId="5125900A" w:rsidR="00B37016" w:rsidRDefault="00846F91" w:rsidP="00F93DF0">
      <w:pPr>
        <w:ind w:firstLine="851"/>
        <w:jc w:val="both"/>
      </w:pPr>
      <w:r>
        <w:t>В случае гибели (смерти) лица, указанного в пункте 1 настоящего поста</w:t>
      </w:r>
      <w:r w:rsidR="00F93DF0">
        <w:t>новления, если он погиб (умер) в</w:t>
      </w:r>
      <w:r>
        <w:t xml:space="preserve"> период мобилизации либ</w:t>
      </w:r>
      <w:r w:rsidR="00F93DF0">
        <w:t>о позднее указанного периода,</w:t>
      </w:r>
      <w:r>
        <w:t xml:space="preserve"> вследствие увечья (ранения, травмы, контузии) или заболевания, полученных в период мобилизации, а также в случае признания его инвалидом </w:t>
      </w:r>
      <w:r>
        <w:rPr>
          <w:lang w:val="en-US"/>
        </w:rPr>
        <w:t>I</w:t>
      </w:r>
      <w:r>
        <w:t xml:space="preserve"> группы в порядке, установленном законодательством Российской Федерации, арендная плата за период отсрочки не взыскивается. Причинная связь увечья (ранения, травмы, контузии) или заболевания, приведших к смерти или признанию инвалидом </w:t>
      </w:r>
      <w:r>
        <w:rPr>
          <w:lang w:val="en-US"/>
        </w:rPr>
        <w:t>I</w:t>
      </w:r>
      <w:r>
        <w:t xml:space="preserve"> группы в порядке, установленном законодательством Российской Федерации, с периодом мобилизации устанавливается военно-врачебными комиссиями и (или) федеральными учреждениями медико-социальной экспертизы</w:t>
      </w:r>
      <w:r w:rsidR="009F315E">
        <w:t xml:space="preserve">. </w:t>
      </w:r>
    </w:p>
    <w:p w14:paraId="238252AB" w14:textId="7184A232" w:rsidR="009F315E" w:rsidRDefault="00F93DF0" w:rsidP="00F93DF0">
      <w:pPr>
        <w:ind w:firstLine="851"/>
        <w:jc w:val="both"/>
      </w:pPr>
      <w:r>
        <w:t>5.</w:t>
      </w:r>
      <w:r w:rsidR="009F315E">
        <w:t>Действие настоящего постановления распространяется на правоотношения, возникшие с 21 сентября 2022 года.</w:t>
      </w:r>
    </w:p>
    <w:p w14:paraId="7EC02EEA" w14:textId="0F9AA9EA" w:rsidR="009F315E" w:rsidRDefault="00F93DF0" w:rsidP="00F93DF0">
      <w:pPr>
        <w:ind w:firstLine="851"/>
        <w:jc w:val="both"/>
      </w:pPr>
      <w:r>
        <w:t>6.</w:t>
      </w:r>
      <w:r w:rsidR="009F315E">
        <w:t>Контроль за исполнением настоящего постановления возложить на председателя Палаты имущественных и земельных отношений Лениногорского муниципального район</w:t>
      </w:r>
      <w:r>
        <w:t>а Республики Татарстан Султанову</w:t>
      </w:r>
      <w:r w:rsidR="009F315E">
        <w:t xml:space="preserve"> Р.А.</w:t>
      </w:r>
    </w:p>
    <w:p w14:paraId="19360BCE" w14:textId="496F9AC1" w:rsidR="009F315E" w:rsidRDefault="009F315E" w:rsidP="004C46B4">
      <w:pPr>
        <w:ind w:firstLine="851"/>
      </w:pPr>
    </w:p>
    <w:p w14:paraId="5990AB70" w14:textId="1E0DD2EA" w:rsidR="009F315E" w:rsidRDefault="009F315E" w:rsidP="004C46B4">
      <w:pPr>
        <w:ind w:firstLine="85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93DF0" w:rsidRPr="00C24DB6" w14:paraId="0B72C984" w14:textId="77777777" w:rsidTr="00D66ACE">
        <w:tc>
          <w:tcPr>
            <w:tcW w:w="3298" w:type="dxa"/>
            <w:shd w:val="clear" w:color="auto" w:fill="auto"/>
          </w:tcPr>
          <w:p w14:paraId="0030646C" w14:textId="77777777" w:rsidR="00F93DF0" w:rsidRPr="00C24DB6" w:rsidRDefault="00F93DF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B8928BC" w14:textId="77777777" w:rsidR="00F93DF0" w:rsidRPr="00C24DB6" w:rsidRDefault="00F93DF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7EC9DE9" w14:textId="77777777" w:rsidR="00F93DF0" w:rsidRPr="00C24DB6" w:rsidRDefault="00F93DF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4C03F2CA" w14:textId="34B78E47" w:rsidR="00A92268" w:rsidRDefault="00A92268" w:rsidP="00A92268"/>
    <w:p w14:paraId="318DCA7B" w14:textId="279D9565" w:rsidR="00475031" w:rsidRDefault="00475031" w:rsidP="00A92268">
      <w:pPr>
        <w:rPr>
          <w:sz w:val="24"/>
        </w:rPr>
      </w:pPr>
    </w:p>
    <w:p w14:paraId="63790CD2" w14:textId="4DA98693" w:rsidR="00475031" w:rsidRPr="00475031" w:rsidRDefault="00475031" w:rsidP="00A92268">
      <w:pPr>
        <w:rPr>
          <w:sz w:val="22"/>
        </w:rPr>
      </w:pPr>
      <w:r w:rsidRPr="00475031">
        <w:rPr>
          <w:sz w:val="22"/>
        </w:rPr>
        <w:t>М.Е.</w:t>
      </w:r>
      <w:r w:rsidR="00F93DF0">
        <w:rPr>
          <w:sz w:val="22"/>
        </w:rPr>
        <w:t xml:space="preserve"> </w:t>
      </w:r>
      <w:r w:rsidRPr="00475031">
        <w:rPr>
          <w:sz w:val="22"/>
        </w:rPr>
        <w:t>Максимова</w:t>
      </w:r>
    </w:p>
    <w:p w14:paraId="1D279F8E" w14:textId="2CE55455" w:rsidR="00475031" w:rsidRPr="00475031" w:rsidRDefault="00475031" w:rsidP="00A92268">
      <w:pPr>
        <w:rPr>
          <w:sz w:val="22"/>
        </w:rPr>
      </w:pPr>
      <w:r w:rsidRPr="00475031">
        <w:rPr>
          <w:sz w:val="22"/>
        </w:rPr>
        <w:t>5-18-61</w:t>
      </w:r>
    </w:p>
    <w:sectPr w:rsidR="00475031" w:rsidRPr="00475031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676E"/>
    <w:multiLevelType w:val="hybridMultilevel"/>
    <w:tmpl w:val="8D64C03C"/>
    <w:lvl w:ilvl="0" w:tplc="97DE96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004118"/>
    <w:multiLevelType w:val="hybridMultilevel"/>
    <w:tmpl w:val="E844F6C2"/>
    <w:lvl w:ilvl="0" w:tplc="1B7CA46A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3543E"/>
    <w:rsid w:val="00075C16"/>
    <w:rsid w:val="000D341A"/>
    <w:rsid w:val="00105673"/>
    <w:rsid w:val="00111B9D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7E16"/>
    <w:rsid w:val="001B7F93"/>
    <w:rsid w:val="001C2F40"/>
    <w:rsid w:val="001E0EE6"/>
    <w:rsid w:val="001E73B4"/>
    <w:rsid w:val="00240C9A"/>
    <w:rsid w:val="00251325"/>
    <w:rsid w:val="0025664F"/>
    <w:rsid w:val="0025780D"/>
    <w:rsid w:val="002C6803"/>
    <w:rsid w:val="002D1DE9"/>
    <w:rsid w:val="003107E2"/>
    <w:rsid w:val="00313167"/>
    <w:rsid w:val="0036155C"/>
    <w:rsid w:val="0036628C"/>
    <w:rsid w:val="003739A2"/>
    <w:rsid w:val="003774CE"/>
    <w:rsid w:val="003A182D"/>
    <w:rsid w:val="003A6805"/>
    <w:rsid w:val="003C1ECA"/>
    <w:rsid w:val="003D19D7"/>
    <w:rsid w:val="003F04E9"/>
    <w:rsid w:val="003F10CC"/>
    <w:rsid w:val="004168F4"/>
    <w:rsid w:val="0042399F"/>
    <w:rsid w:val="00432286"/>
    <w:rsid w:val="00455EF7"/>
    <w:rsid w:val="00474836"/>
    <w:rsid w:val="00475031"/>
    <w:rsid w:val="00495BA9"/>
    <w:rsid w:val="004A138B"/>
    <w:rsid w:val="004A77B9"/>
    <w:rsid w:val="004C46B4"/>
    <w:rsid w:val="004C4EF7"/>
    <w:rsid w:val="004E0B78"/>
    <w:rsid w:val="004E49E0"/>
    <w:rsid w:val="00507EA7"/>
    <w:rsid w:val="00526340"/>
    <w:rsid w:val="00527235"/>
    <w:rsid w:val="005629E4"/>
    <w:rsid w:val="005713ED"/>
    <w:rsid w:val="0058274F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7B1034"/>
    <w:rsid w:val="007C6285"/>
    <w:rsid w:val="008016F4"/>
    <w:rsid w:val="008142BE"/>
    <w:rsid w:val="00846F91"/>
    <w:rsid w:val="0086035D"/>
    <w:rsid w:val="008741B7"/>
    <w:rsid w:val="008A398A"/>
    <w:rsid w:val="008C6E35"/>
    <w:rsid w:val="0093196D"/>
    <w:rsid w:val="00947A08"/>
    <w:rsid w:val="00967ABD"/>
    <w:rsid w:val="00977FBF"/>
    <w:rsid w:val="009920C3"/>
    <w:rsid w:val="009A3608"/>
    <w:rsid w:val="009A4B31"/>
    <w:rsid w:val="009C0611"/>
    <w:rsid w:val="009F222F"/>
    <w:rsid w:val="009F315E"/>
    <w:rsid w:val="00A01AF8"/>
    <w:rsid w:val="00A34E1B"/>
    <w:rsid w:val="00A4490B"/>
    <w:rsid w:val="00A626A0"/>
    <w:rsid w:val="00A67A0B"/>
    <w:rsid w:val="00A92268"/>
    <w:rsid w:val="00A92A14"/>
    <w:rsid w:val="00AA0470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37016"/>
    <w:rsid w:val="00B50BE1"/>
    <w:rsid w:val="00B57C1F"/>
    <w:rsid w:val="00B618C2"/>
    <w:rsid w:val="00B627B3"/>
    <w:rsid w:val="00B65256"/>
    <w:rsid w:val="00B728A3"/>
    <w:rsid w:val="00B81C82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B78A9"/>
    <w:rsid w:val="00CC11DC"/>
    <w:rsid w:val="00CC2724"/>
    <w:rsid w:val="00CD15D6"/>
    <w:rsid w:val="00CE74D5"/>
    <w:rsid w:val="00CF49A8"/>
    <w:rsid w:val="00CF5DFF"/>
    <w:rsid w:val="00D05B50"/>
    <w:rsid w:val="00D17A47"/>
    <w:rsid w:val="00D20232"/>
    <w:rsid w:val="00D24AEA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3DF0"/>
    <w:rsid w:val="00F94D3A"/>
    <w:rsid w:val="00F95125"/>
    <w:rsid w:val="00FB45EC"/>
    <w:rsid w:val="00FB66C7"/>
    <w:rsid w:val="00FC036A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86F7"/>
  <w15:docId w15:val="{A4D13F71-6628-462F-88E3-0BB1AE47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9F93-CC8D-4959-8947-91FFA57C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2023-01-12T08:50:00Z</cp:lastPrinted>
  <dcterms:created xsi:type="dcterms:W3CDTF">2023-01-12T08:52:00Z</dcterms:created>
  <dcterms:modified xsi:type="dcterms:W3CDTF">2025-12-04T08:10:00Z</dcterms:modified>
</cp:coreProperties>
</file>