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DC23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76DD3">
        <w:rPr>
          <w:rFonts w:ascii="Times New Roman" w:hAnsi="Times New Roman"/>
          <w:sz w:val="28"/>
          <w:szCs w:val="28"/>
        </w:rPr>
        <w:t>К А Р А Р</w:t>
      </w:r>
    </w:p>
    <w:p w14:paraId="60733628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EF177B8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08AA9DB" w14:textId="6A6D7A15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76DD3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E76DD3">
        <w:rPr>
          <w:rFonts w:ascii="Times New Roman" w:hAnsi="Times New Roman"/>
          <w:sz w:val="28"/>
          <w:szCs w:val="28"/>
        </w:rPr>
        <w:t>671</w:t>
      </w:r>
    </w:p>
    <w:p w14:paraId="72A3127E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509671A" w14:textId="77777777" w:rsidR="0091436F" w:rsidRPr="00E76DD3" w:rsidRDefault="0091436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4C5500D" w14:textId="344EA769" w:rsidR="0091436F" w:rsidRPr="00E76DD3" w:rsidRDefault="0091436F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76DD3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E76DD3">
        <w:rPr>
          <w:rFonts w:ascii="Times New Roman" w:hAnsi="Times New Roman"/>
          <w:sz w:val="28"/>
          <w:szCs w:val="28"/>
        </w:rPr>
        <w:t>30</w:t>
      </w:r>
      <w:r w:rsidRPr="00E76DD3">
        <w:rPr>
          <w:rFonts w:ascii="Times New Roman" w:hAnsi="Times New Roman"/>
          <w:sz w:val="28"/>
          <w:szCs w:val="28"/>
        </w:rPr>
        <w:t xml:space="preserve">» </w:t>
      </w:r>
      <w:r w:rsidR="00E76DD3">
        <w:rPr>
          <w:rFonts w:ascii="Times New Roman" w:hAnsi="Times New Roman"/>
          <w:sz w:val="28"/>
          <w:szCs w:val="28"/>
        </w:rPr>
        <w:t>июля</w:t>
      </w:r>
      <w:r w:rsidRPr="00E76DD3">
        <w:rPr>
          <w:rFonts w:ascii="Times New Roman" w:hAnsi="Times New Roman"/>
          <w:sz w:val="28"/>
          <w:szCs w:val="28"/>
        </w:rPr>
        <w:t xml:space="preserve"> 2025г.</w:t>
      </w:r>
    </w:p>
    <w:p w14:paraId="339C6D20" w14:textId="77777777" w:rsidR="00BE7730" w:rsidRPr="00FE63C5" w:rsidRDefault="00BE7730">
      <w:pPr>
        <w:rPr>
          <w:rFonts w:ascii="Times New Roman" w:hAnsi="Times New Roman"/>
          <w:sz w:val="28"/>
          <w:szCs w:val="28"/>
        </w:rPr>
      </w:pPr>
    </w:p>
    <w:p w14:paraId="7297644A" w14:textId="51EB909E" w:rsidR="0091436F" w:rsidRDefault="0091436F" w:rsidP="0091436F">
      <w:pPr>
        <w:pStyle w:val="headertext"/>
        <w:spacing w:before="0" w:beforeAutospacing="0" w:after="240" w:afterAutospacing="0"/>
        <w:ind w:right="4109"/>
        <w:jc w:val="both"/>
        <w:rPr>
          <w:bCs/>
          <w:sz w:val="28"/>
          <w:szCs w:val="28"/>
        </w:rPr>
      </w:pPr>
    </w:p>
    <w:p w14:paraId="5517EE3D" w14:textId="77777777" w:rsidR="0091436F" w:rsidRDefault="0091436F" w:rsidP="0091436F">
      <w:pPr>
        <w:pStyle w:val="headertext"/>
        <w:spacing w:before="0" w:beforeAutospacing="0" w:after="0" w:afterAutospacing="0"/>
        <w:ind w:right="4109"/>
        <w:jc w:val="both"/>
        <w:rPr>
          <w:bCs/>
          <w:sz w:val="28"/>
          <w:szCs w:val="28"/>
        </w:rPr>
      </w:pPr>
    </w:p>
    <w:p w14:paraId="13132C56" w14:textId="6B2B4014" w:rsidR="00BE7730" w:rsidRPr="00FE63C5" w:rsidRDefault="000D2FA0" w:rsidP="0091436F">
      <w:pPr>
        <w:pStyle w:val="headertext"/>
        <w:spacing w:before="0" w:beforeAutospacing="0" w:after="0" w:afterAutospacing="0"/>
        <w:ind w:right="4109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>О внесении изменени</w:t>
      </w:r>
      <w:r w:rsidR="0091436F">
        <w:rPr>
          <w:bCs/>
          <w:sz w:val="28"/>
          <w:szCs w:val="28"/>
        </w:rPr>
        <w:t>я</w:t>
      </w:r>
      <w:r w:rsidRPr="00FE63C5">
        <w:rPr>
          <w:bCs/>
          <w:sz w:val="28"/>
          <w:szCs w:val="28"/>
        </w:rPr>
        <w:t xml:space="preserve"> </w:t>
      </w:r>
      <w:r w:rsidR="004A7551" w:rsidRPr="00FE63C5">
        <w:rPr>
          <w:bCs/>
          <w:sz w:val="28"/>
          <w:szCs w:val="28"/>
        </w:rPr>
        <w:t xml:space="preserve">в </w:t>
      </w:r>
      <w:r w:rsidR="000052DE">
        <w:rPr>
          <w:bCs/>
          <w:sz w:val="28"/>
          <w:szCs w:val="28"/>
        </w:rPr>
        <w:t>Положение об определении размеров оплаты труда руководителей (генеральных директоров), их заместителей и главных бухгалтеров муниципальных унитарных предприятий Лениногорского муниципального района,</w:t>
      </w:r>
      <w:r w:rsidR="000052DE">
        <w:rPr>
          <w:sz w:val="28"/>
          <w:szCs w:val="28"/>
        </w:rPr>
        <w:t xml:space="preserve"> утвержденн</w:t>
      </w:r>
      <w:r w:rsidR="0091436F">
        <w:rPr>
          <w:sz w:val="28"/>
          <w:szCs w:val="28"/>
        </w:rPr>
        <w:t>ое</w:t>
      </w:r>
      <w:r w:rsidR="00C953EA" w:rsidRPr="00FE63C5">
        <w:rPr>
          <w:sz w:val="28"/>
          <w:szCs w:val="28"/>
        </w:rPr>
        <w:t xml:space="preserve"> </w:t>
      </w:r>
      <w:r w:rsidRPr="00FE63C5">
        <w:rPr>
          <w:bCs/>
          <w:sz w:val="28"/>
          <w:szCs w:val="28"/>
        </w:rPr>
        <w:t xml:space="preserve">постановлением </w:t>
      </w:r>
      <w:r w:rsidRPr="00FE63C5">
        <w:rPr>
          <w:rStyle w:val="namedoc"/>
          <w:sz w:val="28"/>
          <w:szCs w:val="28"/>
        </w:rPr>
        <w:t>Исполнительн</w:t>
      </w:r>
      <w:r w:rsidR="00BE7730" w:rsidRPr="00FE63C5">
        <w:rPr>
          <w:rStyle w:val="namedoc"/>
          <w:sz w:val="28"/>
          <w:szCs w:val="28"/>
        </w:rPr>
        <w:t>ого</w:t>
      </w:r>
      <w:r w:rsidRPr="00FE63C5">
        <w:rPr>
          <w:rStyle w:val="namedoc"/>
          <w:sz w:val="28"/>
          <w:szCs w:val="28"/>
        </w:rPr>
        <w:t xml:space="preserve"> комитет</w:t>
      </w:r>
      <w:r w:rsidR="00BE7730" w:rsidRPr="00FE63C5">
        <w:rPr>
          <w:rStyle w:val="namedoc"/>
          <w:sz w:val="28"/>
          <w:szCs w:val="28"/>
        </w:rPr>
        <w:t>а</w:t>
      </w:r>
      <w:r w:rsidRPr="00FE63C5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FE63C5">
        <w:rPr>
          <w:sz w:val="28"/>
          <w:szCs w:val="28"/>
        </w:rPr>
        <w:t xml:space="preserve">от </w:t>
      </w:r>
      <w:r w:rsidR="000052DE">
        <w:rPr>
          <w:sz w:val="28"/>
          <w:szCs w:val="28"/>
        </w:rPr>
        <w:t>13.03.2017</w:t>
      </w:r>
      <w:r w:rsidR="00BE7730" w:rsidRPr="00FE63C5">
        <w:rPr>
          <w:sz w:val="28"/>
          <w:szCs w:val="28"/>
        </w:rPr>
        <w:t xml:space="preserve"> №</w:t>
      </w:r>
      <w:r w:rsidR="000052DE">
        <w:rPr>
          <w:sz w:val="28"/>
          <w:szCs w:val="28"/>
        </w:rPr>
        <w:t>263</w:t>
      </w:r>
      <w:r w:rsidRPr="00FE63C5">
        <w:rPr>
          <w:sz w:val="28"/>
          <w:szCs w:val="28"/>
        </w:rPr>
        <w:t xml:space="preserve"> </w:t>
      </w:r>
    </w:p>
    <w:p w14:paraId="61988C33" w14:textId="77777777" w:rsidR="00D167FF" w:rsidRPr="00FE63C5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FE63C5">
        <w:rPr>
          <w:sz w:val="28"/>
          <w:szCs w:val="28"/>
        </w:rPr>
        <w:t xml:space="preserve"> </w:t>
      </w:r>
    </w:p>
    <w:p w14:paraId="344759C5" w14:textId="1096258D" w:rsidR="00D167FF" w:rsidRPr="00FE63C5" w:rsidRDefault="000052DE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1436F">
        <w:rPr>
          <w:sz w:val="28"/>
          <w:szCs w:val="28"/>
        </w:rPr>
        <w:t>п</w:t>
      </w:r>
      <w:r w:rsidRPr="000052D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052DE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</w:t>
      </w:r>
      <w:r w:rsidR="0091436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91436F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24.04.2025 </w:t>
      </w:r>
      <w:r w:rsidR="0091436F">
        <w:rPr>
          <w:sz w:val="28"/>
          <w:szCs w:val="28"/>
        </w:rPr>
        <w:t xml:space="preserve">№ </w:t>
      </w:r>
      <w:r>
        <w:rPr>
          <w:sz w:val="28"/>
          <w:szCs w:val="28"/>
        </w:rPr>
        <w:t>540 «</w:t>
      </w:r>
      <w:r w:rsidRPr="000052DE">
        <w:rPr>
          <w:sz w:val="28"/>
          <w:szCs w:val="28"/>
        </w:rPr>
        <w:t>Об особенностях порядка исчисления средней заработн</w:t>
      </w:r>
      <w:r>
        <w:rPr>
          <w:sz w:val="28"/>
          <w:szCs w:val="28"/>
        </w:rPr>
        <w:t>ой платы»</w:t>
      </w:r>
      <w:r w:rsidR="00BE7730" w:rsidRPr="00FE63C5">
        <w:rPr>
          <w:rStyle w:val="namedoc"/>
          <w:sz w:val="28"/>
          <w:szCs w:val="28"/>
        </w:rPr>
        <w:t>,</w:t>
      </w:r>
      <w:r w:rsidR="00566E8C" w:rsidRPr="00FE63C5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FE63C5">
        <w:rPr>
          <w:rStyle w:val="namedoc"/>
          <w:sz w:val="28"/>
          <w:szCs w:val="28"/>
        </w:rPr>
        <w:t>ПОСТАНОВЛЯЕТ:</w:t>
      </w:r>
    </w:p>
    <w:p w14:paraId="304B9ADB" w14:textId="4AD27FED" w:rsidR="00AA1184" w:rsidRPr="00FE63C5" w:rsidRDefault="00AB064D" w:rsidP="0091436F">
      <w:pPr>
        <w:pStyle w:val="headertext"/>
        <w:spacing w:before="0" w:beforeAutospacing="0" w:after="240" w:afterAutospacing="0"/>
        <w:ind w:right="-1" w:firstLine="708"/>
        <w:jc w:val="both"/>
        <w:rPr>
          <w:bCs/>
          <w:sz w:val="28"/>
          <w:szCs w:val="28"/>
        </w:rPr>
      </w:pPr>
      <w:r w:rsidRPr="00FE63C5">
        <w:rPr>
          <w:rStyle w:val="namedoc"/>
          <w:sz w:val="28"/>
          <w:szCs w:val="28"/>
        </w:rPr>
        <w:t>1.Внести в</w:t>
      </w:r>
      <w:r w:rsidR="000D2FA0" w:rsidRPr="00FE63C5">
        <w:rPr>
          <w:rStyle w:val="namedoc"/>
          <w:sz w:val="28"/>
          <w:szCs w:val="28"/>
        </w:rPr>
        <w:t xml:space="preserve"> </w:t>
      </w:r>
      <w:r w:rsidR="000052DE">
        <w:rPr>
          <w:bCs/>
          <w:sz w:val="28"/>
          <w:szCs w:val="28"/>
        </w:rPr>
        <w:t>Положение об определении размеров оплаты труда руководителей (генеральных директоров), их заместителей и главных бухгалтеров муниципальных унитарных предприятий Лениногорского муниципального района,</w:t>
      </w:r>
      <w:r w:rsidR="000052DE">
        <w:rPr>
          <w:sz w:val="28"/>
          <w:szCs w:val="28"/>
        </w:rPr>
        <w:t xml:space="preserve"> утвержденный</w:t>
      </w:r>
      <w:r w:rsidR="000052DE" w:rsidRPr="00FE63C5">
        <w:rPr>
          <w:sz w:val="28"/>
          <w:szCs w:val="28"/>
        </w:rPr>
        <w:t xml:space="preserve"> </w:t>
      </w:r>
      <w:r w:rsidR="000052DE" w:rsidRPr="00FE63C5">
        <w:rPr>
          <w:bCs/>
          <w:sz w:val="28"/>
          <w:szCs w:val="28"/>
        </w:rPr>
        <w:t xml:space="preserve">постановлением </w:t>
      </w:r>
      <w:r w:rsidR="000052DE" w:rsidRPr="00FE63C5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0052DE" w:rsidRPr="00FE63C5">
        <w:rPr>
          <w:sz w:val="28"/>
          <w:szCs w:val="28"/>
        </w:rPr>
        <w:t xml:space="preserve">от </w:t>
      </w:r>
      <w:r w:rsidR="000052DE">
        <w:rPr>
          <w:sz w:val="28"/>
          <w:szCs w:val="28"/>
        </w:rPr>
        <w:t>13.03.2017</w:t>
      </w:r>
      <w:r w:rsidR="000052DE" w:rsidRPr="00FE63C5">
        <w:rPr>
          <w:sz w:val="28"/>
          <w:szCs w:val="28"/>
        </w:rPr>
        <w:t xml:space="preserve"> №</w:t>
      </w:r>
      <w:r w:rsidR="000052DE">
        <w:rPr>
          <w:sz w:val="28"/>
          <w:szCs w:val="28"/>
        </w:rPr>
        <w:t>263</w:t>
      </w:r>
      <w:r w:rsidR="009F3E15" w:rsidRPr="00FE63C5">
        <w:rPr>
          <w:bCs/>
          <w:sz w:val="28"/>
          <w:szCs w:val="28"/>
        </w:rPr>
        <w:t>,</w:t>
      </w:r>
      <w:r w:rsidR="00BD3C45" w:rsidRPr="00FE63C5">
        <w:rPr>
          <w:bCs/>
          <w:sz w:val="28"/>
          <w:szCs w:val="28"/>
        </w:rPr>
        <w:t xml:space="preserve"> следующ</w:t>
      </w:r>
      <w:r w:rsidR="000052DE">
        <w:rPr>
          <w:bCs/>
          <w:sz w:val="28"/>
          <w:szCs w:val="28"/>
        </w:rPr>
        <w:t>ее изменение</w:t>
      </w:r>
      <w:r w:rsidR="00AA1184" w:rsidRPr="00FE63C5">
        <w:rPr>
          <w:bCs/>
          <w:sz w:val="28"/>
          <w:szCs w:val="28"/>
        </w:rPr>
        <w:t>:</w:t>
      </w:r>
    </w:p>
    <w:p w14:paraId="39D41E99" w14:textId="306BB189" w:rsidR="000052DE" w:rsidRPr="000052DE" w:rsidRDefault="000052DE" w:rsidP="000052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DE">
        <w:rPr>
          <w:rFonts w:ascii="Times New Roman" w:hAnsi="Times New Roman"/>
          <w:bCs/>
          <w:sz w:val="28"/>
          <w:szCs w:val="28"/>
        </w:rPr>
        <w:t>в п.1.5. слова «</w:t>
      </w:r>
      <w:hyperlink r:id="rId5" w:history="1">
        <w:r w:rsidRPr="000052D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Положением об особенностях порядка исчисления средней заработной платы</w:t>
        </w:r>
      </w:hyperlink>
      <w:r w:rsidRPr="000052DE">
        <w:rPr>
          <w:rFonts w:ascii="Times New Roman" w:hAnsi="Times New Roman"/>
          <w:sz w:val="28"/>
          <w:szCs w:val="28"/>
        </w:rPr>
        <w:t xml:space="preserve">, утвержденным </w:t>
      </w:r>
      <w:hyperlink r:id="rId6" w:history="1">
        <w:r w:rsidR="009143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0052D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остановлением Правительства Российской Федерации от 24.12.2007 №922 </w:t>
        </w:r>
        <w:r w:rsidRPr="000052DE">
          <w:rPr>
            <w:rStyle w:val="a3"/>
            <w:rFonts w:ascii="Times New Roman" w:eastAsia="Arial" w:hAnsi="Times New Roman"/>
            <w:color w:val="auto"/>
            <w:sz w:val="28"/>
            <w:szCs w:val="28"/>
            <w:u w:val="none"/>
          </w:rPr>
          <w:t>«</w:t>
        </w:r>
        <w:r w:rsidRPr="000052D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особенностях порядка исчисления средней заработной платы</w:t>
        </w:r>
        <w:r w:rsidRPr="000052DE">
          <w:rPr>
            <w:rStyle w:val="a3"/>
            <w:rFonts w:ascii="Times New Roman" w:eastAsia="Arial" w:hAnsi="Times New Roman"/>
            <w:color w:val="auto"/>
            <w:sz w:val="28"/>
            <w:szCs w:val="28"/>
            <w:u w:val="none"/>
          </w:rPr>
          <w:t>»</w:t>
        </w:r>
      </w:hyperlink>
      <w:r w:rsidRPr="000052DE">
        <w:rPr>
          <w:rFonts w:ascii="Times New Roman" w:hAnsi="Times New Roman"/>
          <w:sz w:val="28"/>
          <w:szCs w:val="28"/>
        </w:rPr>
        <w:t xml:space="preserve"> заменить словами «</w:t>
      </w:r>
      <w:hyperlink r:id="rId7" w:history="1">
        <w:r w:rsidRPr="000052DE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0052DE">
        <w:rPr>
          <w:rFonts w:ascii="Times New Roman" w:hAnsi="Times New Roman"/>
          <w:sz w:val="28"/>
          <w:szCs w:val="28"/>
          <w:lang w:eastAsia="ru-RU"/>
        </w:rPr>
        <w:t>м об особенностях порядка исчисления средней заработной платы, утвержденны</w:t>
      </w:r>
      <w:r w:rsidR="0091436F">
        <w:rPr>
          <w:rFonts w:ascii="Times New Roman" w:hAnsi="Times New Roman"/>
          <w:sz w:val="28"/>
          <w:szCs w:val="28"/>
          <w:lang w:eastAsia="ru-RU"/>
        </w:rPr>
        <w:t>м</w:t>
      </w:r>
      <w:r w:rsidRPr="00005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36F">
        <w:rPr>
          <w:rFonts w:ascii="Times New Roman" w:hAnsi="Times New Roman"/>
          <w:sz w:val="28"/>
          <w:szCs w:val="28"/>
          <w:lang w:eastAsia="ru-RU"/>
        </w:rPr>
        <w:t>п</w:t>
      </w:r>
      <w:r w:rsidRPr="000052DE">
        <w:rPr>
          <w:rFonts w:ascii="Times New Roman" w:hAnsi="Times New Roman"/>
          <w:sz w:val="28"/>
          <w:szCs w:val="28"/>
          <w:lang w:eastAsia="ru-RU"/>
        </w:rPr>
        <w:t>остановлением Правительства Р</w:t>
      </w:r>
      <w:r w:rsidR="0091436F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052DE">
        <w:rPr>
          <w:rFonts w:ascii="Times New Roman" w:hAnsi="Times New Roman"/>
          <w:sz w:val="28"/>
          <w:szCs w:val="28"/>
          <w:lang w:eastAsia="ru-RU"/>
        </w:rPr>
        <w:t>Ф</w:t>
      </w:r>
      <w:r w:rsidR="0091436F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052DE">
        <w:rPr>
          <w:rFonts w:ascii="Times New Roman" w:hAnsi="Times New Roman"/>
          <w:sz w:val="28"/>
          <w:szCs w:val="28"/>
          <w:lang w:eastAsia="ru-RU"/>
        </w:rPr>
        <w:t xml:space="preserve"> от 24.04.2025 №540 «Об особенностях порядка исчисления средней заработной платы».</w:t>
      </w:r>
    </w:p>
    <w:p w14:paraId="250BCCA4" w14:textId="77777777" w:rsidR="00FE63C5" w:rsidRPr="00FE63C5" w:rsidRDefault="00FE63C5" w:rsidP="00FE63C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9AA2C7E" w14:textId="77777777" w:rsidR="00DB12F6" w:rsidRPr="00FE63C5" w:rsidRDefault="00AA1184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2.</w:t>
      </w:r>
      <w:r w:rsidR="00DB12F6" w:rsidRPr="00FE63C5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7A7B0D" w:rsidRPr="00FE63C5">
        <w:rPr>
          <w:sz w:val="28"/>
          <w:szCs w:val="28"/>
        </w:rPr>
        <w:t xml:space="preserve"> Татарстан (pravo.tatarstan.ru)</w:t>
      </w:r>
      <w:r w:rsidR="00DB12F6" w:rsidRPr="00FE63C5">
        <w:rPr>
          <w:sz w:val="28"/>
          <w:szCs w:val="28"/>
        </w:rPr>
        <w:t>.</w:t>
      </w:r>
    </w:p>
    <w:p w14:paraId="6DC97102" w14:textId="131D25F6" w:rsidR="00DB527B" w:rsidRDefault="00DB527B" w:rsidP="00DB5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27B"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 1 сентября 2025 года.</w:t>
      </w:r>
    </w:p>
    <w:p w14:paraId="1A4F3C86" w14:textId="792BE85A" w:rsidR="00DB527B" w:rsidRPr="00DB527B" w:rsidRDefault="00DB527B" w:rsidP="0091436F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B12F6" w:rsidRPr="00DB527B">
        <w:rPr>
          <w:sz w:val="28"/>
          <w:szCs w:val="28"/>
        </w:rPr>
        <w:t xml:space="preserve">.Контроль за исполнением настоящего постановления возложить на </w:t>
      </w:r>
      <w:r w:rsidRPr="00DB527B">
        <w:rPr>
          <w:sz w:val="28"/>
          <w:szCs w:val="28"/>
        </w:rPr>
        <w:t>заместителя руководителя Исполнительного комитета муниципального образования «Лениногорский муниципальный район».</w:t>
      </w:r>
    </w:p>
    <w:p w14:paraId="42673A31" w14:textId="3F38451B" w:rsidR="00AA1184" w:rsidRPr="00FE63C5" w:rsidRDefault="00AA1184" w:rsidP="00DB527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D3031BC" w14:textId="77777777" w:rsidR="001815BC" w:rsidRPr="00FE63C5" w:rsidRDefault="001815BC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A3A10CE" w14:textId="77777777" w:rsidR="0091436F" w:rsidRPr="00EF46F3" w:rsidRDefault="0091436F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0A37DE3" w14:textId="77777777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B213924" w14:textId="73C316AF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E4A1D54" w14:textId="77777777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49A0574" w14:textId="77777777" w:rsidR="0091436F" w:rsidRDefault="0091436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CFF1C8" w14:textId="77777777" w:rsidR="0091436F" w:rsidRPr="00AF61A5" w:rsidRDefault="0091436F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1B7B59CE" w14:textId="77777777" w:rsidR="0091436F" w:rsidRPr="00AF61A5" w:rsidRDefault="0091436F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AB68D32" w14:textId="77777777" w:rsidR="009F3E15" w:rsidRPr="006808C4" w:rsidRDefault="009F3E15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9F3E15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1A4"/>
    <w:multiLevelType w:val="hybridMultilevel"/>
    <w:tmpl w:val="F3D4A714"/>
    <w:lvl w:ilvl="0" w:tplc="3C6C61AC">
      <w:start w:val="1"/>
      <w:numFmt w:val="decimal"/>
      <w:lvlText w:val="%1)"/>
      <w:lvlJc w:val="left"/>
      <w:pPr>
        <w:ind w:left="1429" w:hanging="360"/>
      </w:pPr>
    </w:lvl>
    <w:lvl w:ilvl="1" w:tplc="8FB69ABE">
      <w:start w:val="1"/>
      <w:numFmt w:val="lowerLetter"/>
      <w:lvlText w:val="%2."/>
      <w:lvlJc w:val="left"/>
      <w:pPr>
        <w:ind w:left="2149" w:hanging="360"/>
      </w:pPr>
    </w:lvl>
    <w:lvl w:ilvl="2" w:tplc="EEB429A6">
      <w:start w:val="1"/>
      <w:numFmt w:val="lowerRoman"/>
      <w:lvlText w:val="%3."/>
      <w:lvlJc w:val="right"/>
      <w:pPr>
        <w:ind w:left="2869" w:hanging="180"/>
      </w:pPr>
    </w:lvl>
    <w:lvl w:ilvl="3" w:tplc="489C1078">
      <w:start w:val="1"/>
      <w:numFmt w:val="decimal"/>
      <w:lvlText w:val="%4."/>
      <w:lvlJc w:val="left"/>
      <w:pPr>
        <w:ind w:left="3589" w:hanging="360"/>
      </w:pPr>
    </w:lvl>
    <w:lvl w:ilvl="4" w:tplc="273C918E">
      <w:start w:val="1"/>
      <w:numFmt w:val="lowerLetter"/>
      <w:lvlText w:val="%5."/>
      <w:lvlJc w:val="left"/>
      <w:pPr>
        <w:ind w:left="4309" w:hanging="360"/>
      </w:pPr>
    </w:lvl>
    <w:lvl w:ilvl="5" w:tplc="6944E9E2">
      <w:start w:val="1"/>
      <w:numFmt w:val="lowerRoman"/>
      <w:lvlText w:val="%6."/>
      <w:lvlJc w:val="right"/>
      <w:pPr>
        <w:ind w:left="5029" w:hanging="180"/>
      </w:pPr>
    </w:lvl>
    <w:lvl w:ilvl="6" w:tplc="414A492E">
      <w:start w:val="1"/>
      <w:numFmt w:val="decimal"/>
      <w:lvlText w:val="%7."/>
      <w:lvlJc w:val="left"/>
      <w:pPr>
        <w:ind w:left="5749" w:hanging="360"/>
      </w:pPr>
    </w:lvl>
    <w:lvl w:ilvl="7" w:tplc="CE8C582A">
      <w:start w:val="1"/>
      <w:numFmt w:val="lowerLetter"/>
      <w:lvlText w:val="%8."/>
      <w:lvlJc w:val="left"/>
      <w:pPr>
        <w:ind w:left="6469" w:hanging="360"/>
      </w:pPr>
    </w:lvl>
    <w:lvl w:ilvl="8" w:tplc="D9CCE5F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4786A"/>
    <w:multiLevelType w:val="hybridMultilevel"/>
    <w:tmpl w:val="956013E0"/>
    <w:lvl w:ilvl="0" w:tplc="DADA79D2">
      <w:start w:val="1"/>
      <w:numFmt w:val="decimal"/>
      <w:lvlText w:val="%1)"/>
      <w:lvlJc w:val="left"/>
      <w:pPr>
        <w:ind w:left="1429" w:hanging="360"/>
      </w:pPr>
    </w:lvl>
    <w:lvl w:ilvl="1" w:tplc="F24258A6">
      <w:start w:val="1"/>
      <w:numFmt w:val="lowerLetter"/>
      <w:lvlText w:val="%2."/>
      <w:lvlJc w:val="left"/>
      <w:pPr>
        <w:ind w:left="2149" w:hanging="360"/>
      </w:pPr>
    </w:lvl>
    <w:lvl w:ilvl="2" w:tplc="4AD4284A">
      <w:start w:val="1"/>
      <w:numFmt w:val="lowerRoman"/>
      <w:lvlText w:val="%3."/>
      <w:lvlJc w:val="right"/>
      <w:pPr>
        <w:ind w:left="2869" w:hanging="180"/>
      </w:pPr>
    </w:lvl>
    <w:lvl w:ilvl="3" w:tplc="01068A2C">
      <w:start w:val="1"/>
      <w:numFmt w:val="decimal"/>
      <w:lvlText w:val="%4."/>
      <w:lvlJc w:val="left"/>
      <w:pPr>
        <w:ind w:left="3589" w:hanging="360"/>
      </w:pPr>
    </w:lvl>
    <w:lvl w:ilvl="4" w:tplc="406CF816">
      <w:start w:val="1"/>
      <w:numFmt w:val="lowerLetter"/>
      <w:lvlText w:val="%5."/>
      <w:lvlJc w:val="left"/>
      <w:pPr>
        <w:ind w:left="4309" w:hanging="360"/>
      </w:pPr>
    </w:lvl>
    <w:lvl w:ilvl="5" w:tplc="0470BDD4">
      <w:start w:val="1"/>
      <w:numFmt w:val="lowerRoman"/>
      <w:lvlText w:val="%6."/>
      <w:lvlJc w:val="right"/>
      <w:pPr>
        <w:ind w:left="5029" w:hanging="180"/>
      </w:pPr>
    </w:lvl>
    <w:lvl w:ilvl="6" w:tplc="E1A62378">
      <w:start w:val="1"/>
      <w:numFmt w:val="decimal"/>
      <w:lvlText w:val="%7."/>
      <w:lvlJc w:val="left"/>
      <w:pPr>
        <w:ind w:left="5749" w:hanging="360"/>
      </w:pPr>
    </w:lvl>
    <w:lvl w:ilvl="7" w:tplc="15C48104">
      <w:start w:val="1"/>
      <w:numFmt w:val="lowerLetter"/>
      <w:lvlText w:val="%8."/>
      <w:lvlJc w:val="left"/>
      <w:pPr>
        <w:ind w:left="6469" w:hanging="360"/>
      </w:pPr>
    </w:lvl>
    <w:lvl w:ilvl="8" w:tplc="05F24D9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951755"/>
    <w:multiLevelType w:val="hybridMultilevel"/>
    <w:tmpl w:val="917E10C0"/>
    <w:lvl w:ilvl="0" w:tplc="D34CB9D2">
      <w:start w:val="1"/>
      <w:numFmt w:val="decimal"/>
      <w:lvlText w:val="%1)"/>
      <w:lvlJc w:val="left"/>
      <w:pPr>
        <w:ind w:left="1429" w:hanging="360"/>
      </w:pPr>
    </w:lvl>
    <w:lvl w:ilvl="1" w:tplc="6130FD08">
      <w:start w:val="1"/>
      <w:numFmt w:val="lowerLetter"/>
      <w:lvlText w:val="%2."/>
      <w:lvlJc w:val="left"/>
      <w:pPr>
        <w:ind w:left="2149" w:hanging="360"/>
      </w:pPr>
    </w:lvl>
    <w:lvl w:ilvl="2" w:tplc="A04C06A2">
      <w:start w:val="1"/>
      <w:numFmt w:val="lowerRoman"/>
      <w:lvlText w:val="%3."/>
      <w:lvlJc w:val="right"/>
      <w:pPr>
        <w:ind w:left="2869" w:hanging="180"/>
      </w:pPr>
    </w:lvl>
    <w:lvl w:ilvl="3" w:tplc="E90279AE">
      <w:start w:val="1"/>
      <w:numFmt w:val="decimal"/>
      <w:lvlText w:val="%4."/>
      <w:lvlJc w:val="left"/>
      <w:pPr>
        <w:ind w:left="3589" w:hanging="360"/>
      </w:pPr>
    </w:lvl>
    <w:lvl w:ilvl="4" w:tplc="7CE4A9B0">
      <w:start w:val="1"/>
      <w:numFmt w:val="lowerLetter"/>
      <w:lvlText w:val="%5."/>
      <w:lvlJc w:val="left"/>
      <w:pPr>
        <w:ind w:left="4309" w:hanging="360"/>
      </w:pPr>
    </w:lvl>
    <w:lvl w:ilvl="5" w:tplc="49906E8C">
      <w:start w:val="1"/>
      <w:numFmt w:val="lowerRoman"/>
      <w:lvlText w:val="%6."/>
      <w:lvlJc w:val="right"/>
      <w:pPr>
        <w:ind w:left="5029" w:hanging="180"/>
      </w:pPr>
    </w:lvl>
    <w:lvl w:ilvl="6" w:tplc="5B66C526">
      <w:start w:val="1"/>
      <w:numFmt w:val="decimal"/>
      <w:lvlText w:val="%7."/>
      <w:lvlJc w:val="left"/>
      <w:pPr>
        <w:ind w:left="5749" w:hanging="360"/>
      </w:pPr>
    </w:lvl>
    <w:lvl w:ilvl="7" w:tplc="C53E9712">
      <w:start w:val="1"/>
      <w:numFmt w:val="lowerLetter"/>
      <w:lvlText w:val="%8."/>
      <w:lvlJc w:val="left"/>
      <w:pPr>
        <w:ind w:left="6469" w:hanging="360"/>
      </w:pPr>
    </w:lvl>
    <w:lvl w:ilvl="8" w:tplc="1CAEAF8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656CB"/>
    <w:multiLevelType w:val="hybridMultilevel"/>
    <w:tmpl w:val="C430E370"/>
    <w:lvl w:ilvl="0" w:tplc="D806DCA0">
      <w:start w:val="1"/>
      <w:numFmt w:val="decimal"/>
      <w:lvlText w:val="%1)"/>
      <w:lvlJc w:val="left"/>
      <w:pPr>
        <w:ind w:left="1429" w:hanging="360"/>
      </w:pPr>
    </w:lvl>
    <w:lvl w:ilvl="1" w:tplc="8188CA3C">
      <w:start w:val="1"/>
      <w:numFmt w:val="lowerLetter"/>
      <w:lvlText w:val="%2."/>
      <w:lvlJc w:val="left"/>
      <w:pPr>
        <w:ind w:left="2149" w:hanging="360"/>
      </w:pPr>
    </w:lvl>
    <w:lvl w:ilvl="2" w:tplc="18920E90">
      <w:start w:val="1"/>
      <w:numFmt w:val="lowerRoman"/>
      <w:lvlText w:val="%3."/>
      <w:lvlJc w:val="right"/>
      <w:pPr>
        <w:ind w:left="2869" w:hanging="180"/>
      </w:pPr>
    </w:lvl>
    <w:lvl w:ilvl="3" w:tplc="F874320C">
      <w:start w:val="1"/>
      <w:numFmt w:val="decimal"/>
      <w:lvlText w:val="%4."/>
      <w:lvlJc w:val="left"/>
      <w:pPr>
        <w:ind w:left="3589" w:hanging="360"/>
      </w:pPr>
    </w:lvl>
    <w:lvl w:ilvl="4" w:tplc="60A4F878">
      <w:start w:val="1"/>
      <w:numFmt w:val="lowerLetter"/>
      <w:lvlText w:val="%5."/>
      <w:lvlJc w:val="left"/>
      <w:pPr>
        <w:ind w:left="4309" w:hanging="360"/>
      </w:pPr>
    </w:lvl>
    <w:lvl w:ilvl="5" w:tplc="B672E674">
      <w:start w:val="1"/>
      <w:numFmt w:val="lowerRoman"/>
      <w:lvlText w:val="%6."/>
      <w:lvlJc w:val="right"/>
      <w:pPr>
        <w:ind w:left="5029" w:hanging="180"/>
      </w:pPr>
    </w:lvl>
    <w:lvl w:ilvl="6" w:tplc="82209626">
      <w:start w:val="1"/>
      <w:numFmt w:val="decimal"/>
      <w:lvlText w:val="%7."/>
      <w:lvlJc w:val="left"/>
      <w:pPr>
        <w:ind w:left="5749" w:hanging="360"/>
      </w:pPr>
    </w:lvl>
    <w:lvl w:ilvl="7" w:tplc="DAB88632">
      <w:start w:val="1"/>
      <w:numFmt w:val="lowerLetter"/>
      <w:lvlText w:val="%8."/>
      <w:lvlJc w:val="left"/>
      <w:pPr>
        <w:ind w:left="6469" w:hanging="360"/>
      </w:pPr>
    </w:lvl>
    <w:lvl w:ilvl="8" w:tplc="D72070A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716670"/>
    <w:multiLevelType w:val="hybridMultilevel"/>
    <w:tmpl w:val="363629D4"/>
    <w:lvl w:ilvl="0" w:tplc="1D8265FA">
      <w:start w:val="1"/>
      <w:numFmt w:val="decimal"/>
      <w:lvlText w:val="%1)"/>
      <w:lvlJc w:val="left"/>
      <w:pPr>
        <w:ind w:left="1440" w:hanging="360"/>
      </w:pPr>
    </w:lvl>
    <w:lvl w:ilvl="1" w:tplc="C826D024">
      <w:start w:val="1"/>
      <w:numFmt w:val="lowerLetter"/>
      <w:lvlText w:val="%2."/>
      <w:lvlJc w:val="left"/>
      <w:pPr>
        <w:ind w:left="2160" w:hanging="360"/>
      </w:pPr>
    </w:lvl>
    <w:lvl w:ilvl="2" w:tplc="860CF834">
      <w:start w:val="1"/>
      <w:numFmt w:val="lowerRoman"/>
      <w:lvlText w:val="%3."/>
      <w:lvlJc w:val="right"/>
      <w:pPr>
        <w:ind w:left="2880" w:hanging="180"/>
      </w:pPr>
    </w:lvl>
    <w:lvl w:ilvl="3" w:tplc="6B4254EC">
      <w:start w:val="1"/>
      <w:numFmt w:val="decimal"/>
      <w:lvlText w:val="%4."/>
      <w:lvlJc w:val="left"/>
      <w:pPr>
        <w:ind w:left="3600" w:hanging="360"/>
      </w:pPr>
    </w:lvl>
    <w:lvl w:ilvl="4" w:tplc="4CDAACCC">
      <w:start w:val="1"/>
      <w:numFmt w:val="lowerLetter"/>
      <w:lvlText w:val="%5."/>
      <w:lvlJc w:val="left"/>
      <w:pPr>
        <w:ind w:left="4320" w:hanging="360"/>
      </w:pPr>
    </w:lvl>
    <w:lvl w:ilvl="5" w:tplc="BC442E5C">
      <w:start w:val="1"/>
      <w:numFmt w:val="lowerRoman"/>
      <w:lvlText w:val="%6."/>
      <w:lvlJc w:val="right"/>
      <w:pPr>
        <w:ind w:left="5040" w:hanging="180"/>
      </w:pPr>
    </w:lvl>
    <w:lvl w:ilvl="6" w:tplc="F5D69966">
      <w:start w:val="1"/>
      <w:numFmt w:val="decimal"/>
      <w:lvlText w:val="%7."/>
      <w:lvlJc w:val="left"/>
      <w:pPr>
        <w:ind w:left="5760" w:hanging="360"/>
      </w:pPr>
    </w:lvl>
    <w:lvl w:ilvl="7" w:tplc="89B21968">
      <w:start w:val="1"/>
      <w:numFmt w:val="lowerLetter"/>
      <w:lvlText w:val="%8."/>
      <w:lvlJc w:val="left"/>
      <w:pPr>
        <w:ind w:left="6480" w:hanging="360"/>
      </w:pPr>
    </w:lvl>
    <w:lvl w:ilvl="8" w:tplc="F0C08FC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7A434B"/>
    <w:multiLevelType w:val="hybridMultilevel"/>
    <w:tmpl w:val="98FC6406"/>
    <w:lvl w:ilvl="0" w:tplc="DAF47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DC07EE">
      <w:start w:val="1"/>
      <w:numFmt w:val="lowerLetter"/>
      <w:lvlText w:val="%2."/>
      <w:lvlJc w:val="left"/>
      <w:pPr>
        <w:ind w:left="1789" w:hanging="360"/>
      </w:pPr>
    </w:lvl>
    <w:lvl w:ilvl="2" w:tplc="922C4F0E">
      <w:start w:val="1"/>
      <w:numFmt w:val="lowerRoman"/>
      <w:lvlText w:val="%3."/>
      <w:lvlJc w:val="right"/>
      <w:pPr>
        <w:ind w:left="2509" w:hanging="180"/>
      </w:pPr>
    </w:lvl>
    <w:lvl w:ilvl="3" w:tplc="1A906174">
      <w:start w:val="1"/>
      <w:numFmt w:val="decimal"/>
      <w:lvlText w:val="%4."/>
      <w:lvlJc w:val="left"/>
      <w:pPr>
        <w:ind w:left="3229" w:hanging="360"/>
      </w:pPr>
    </w:lvl>
    <w:lvl w:ilvl="4" w:tplc="08F85234">
      <w:start w:val="1"/>
      <w:numFmt w:val="lowerLetter"/>
      <w:lvlText w:val="%5."/>
      <w:lvlJc w:val="left"/>
      <w:pPr>
        <w:ind w:left="3949" w:hanging="360"/>
      </w:pPr>
    </w:lvl>
    <w:lvl w:ilvl="5" w:tplc="E3BE93E8">
      <w:start w:val="1"/>
      <w:numFmt w:val="lowerRoman"/>
      <w:lvlText w:val="%6."/>
      <w:lvlJc w:val="right"/>
      <w:pPr>
        <w:ind w:left="4669" w:hanging="180"/>
      </w:pPr>
    </w:lvl>
    <w:lvl w:ilvl="6" w:tplc="96523FF8">
      <w:start w:val="1"/>
      <w:numFmt w:val="decimal"/>
      <w:lvlText w:val="%7."/>
      <w:lvlJc w:val="left"/>
      <w:pPr>
        <w:ind w:left="5389" w:hanging="360"/>
      </w:pPr>
    </w:lvl>
    <w:lvl w:ilvl="7" w:tplc="7F30F776">
      <w:start w:val="1"/>
      <w:numFmt w:val="lowerLetter"/>
      <w:lvlText w:val="%8."/>
      <w:lvlJc w:val="left"/>
      <w:pPr>
        <w:ind w:left="6109" w:hanging="360"/>
      </w:pPr>
    </w:lvl>
    <w:lvl w:ilvl="8" w:tplc="EC4244E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052DE"/>
    <w:rsid w:val="000A65C2"/>
    <w:rsid w:val="000B1E30"/>
    <w:rsid w:val="000D2FA0"/>
    <w:rsid w:val="001702B0"/>
    <w:rsid w:val="001815BC"/>
    <w:rsid w:val="00211F9A"/>
    <w:rsid w:val="0025069D"/>
    <w:rsid w:val="002B3194"/>
    <w:rsid w:val="004A7551"/>
    <w:rsid w:val="00566E8C"/>
    <w:rsid w:val="006808C4"/>
    <w:rsid w:val="0068503A"/>
    <w:rsid w:val="00704FD4"/>
    <w:rsid w:val="00763029"/>
    <w:rsid w:val="007A7B0D"/>
    <w:rsid w:val="0080773E"/>
    <w:rsid w:val="008B5333"/>
    <w:rsid w:val="0091436F"/>
    <w:rsid w:val="00927748"/>
    <w:rsid w:val="00933AA4"/>
    <w:rsid w:val="009A795E"/>
    <w:rsid w:val="009A7D74"/>
    <w:rsid w:val="009D041C"/>
    <w:rsid w:val="009F3E15"/>
    <w:rsid w:val="00A01D47"/>
    <w:rsid w:val="00AA1184"/>
    <w:rsid w:val="00AB064D"/>
    <w:rsid w:val="00AD6C41"/>
    <w:rsid w:val="00B20B7E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DB527B"/>
    <w:rsid w:val="00E26894"/>
    <w:rsid w:val="00E76DD3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B0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D"/>
    <w:pPr>
      <w:keepNext/>
      <w:keepLines/>
      <w:spacing w:before="360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06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B06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B06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B064D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B06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B064D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B06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64D"/>
    <w:rPr>
      <w:rFonts w:ascii="Times New Roman" w:eastAsia="Times New Roman" w:hAnsi="Times New Roman"/>
      <w:b/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064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AB064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B064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064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064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06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064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064D"/>
    <w:rPr>
      <w:rFonts w:ascii="Arial" w:eastAsia="Arial" w:hAnsi="Arial" w:cs="Arial"/>
      <w:i/>
      <w:iCs/>
      <w:sz w:val="21"/>
      <w:szCs w:val="21"/>
    </w:rPr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Heading1Char">
    <w:name w:val="Heading 1 Char"/>
    <w:basedOn w:val="a0"/>
    <w:uiPriority w:val="9"/>
    <w:rsid w:val="00AB064D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AB064D"/>
    <w:rPr>
      <w:rFonts w:eastAsia="Times New Roman"/>
    </w:rPr>
  </w:style>
  <w:style w:type="paragraph" w:styleId="a5">
    <w:name w:val="Title"/>
    <w:basedOn w:val="a"/>
    <w:next w:val="a"/>
    <w:link w:val="a6"/>
    <w:uiPriority w:val="10"/>
    <w:qFormat/>
    <w:rsid w:val="00AB064D"/>
    <w:pPr>
      <w:spacing w:before="300"/>
      <w:contextualSpacing/>
    </w:pPr>
    <w:rPr>
      <w:rFonts w:eastAsia="Times New Roman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AB064D"/>
    <w:rPr>
      <w:rFonts w:eastAsia="Times New Roman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064D"/>
    <w:pPr>
      <w:spacing w:before="200"/>
    </w:pPr>
    <w:rPr>
      <w:rFonts w:eastAsia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B064D"/>
    <w:rPr>
      <w:rFonts w:eastAsia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064D"/>
    <w:pPr>
      <w:ind w:left="720" w:right="720"/>
    </w:pPr>
    <w:rPr>
      <w:rFonts w:eastAsia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B064D"/>
    <w:rPr>
      <w:rFonts w:eastAsia="Times New Roman"/>
      <w:i/>
      <w:sz w:val="22"/>
      <w:szCs w:val="22"/>
    </w:rPr>
  </w:style>
  <w:style w:type="paragraph" w:styleId="a9">
    <w:name w:val="Intense Quote"/>
    <w:basedOn w:val="a"/>
    <w:next w:val="a"/>
    <w:link w:val="aa"/>
    <w:uiPriority w:val="30"/>
    <w:qFormat/>
    <w:rsid w:val="00AB06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AB064D"/>
    <w:rPr>
      <w:rFonts w:eastAsia="Times New Roman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AB064D"/>
  </w:style>
  <w:style w:type="character" w:customStyle="1" w:styleId="FooterChar">
    <w:name w:val="Footer Char"/>
    <w:basedOn w:val="a0"/>
    <w:uiPriority w:val="99"/>
    <w:rsid w:val="00AB064D"/>
  </w:style>
  <w:style w:type="character" w:customStyle="1" w:styleId="CaptionChar">
    <w:name w:val="Caption Char"/>
    <w:uiPriority w:val="99"/>
    <w:rsid w:val="00AB064D"/>
  </w:style>
  <w:style w:type="character" w:customStyle="1" w:styleId="FootnoteTextChar">
    <w:name w:val="Footnote Text Char"/>
    <w:uiPriority w:val="99"/>
    <w:rsid w:val="00AB064D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AB064D"/>
    <w:rPr>
      <w:rFonts w:eastAsia="Times New Roman"/>
      <w:szCs w:val="22"/>
    </w:rPr>
  </w:style>
  <w:style w:type="paragraph" w:styleId="ac">
    <w:name w:val="endnote text"/>
    <w:basedOn w:val="a"/>
    <w:link w:val="ab"/>
    <w:uiPriority w:val="99"/>
    <w:semiHidden/>
    <w:unhideWhenUsed/>
    <w:rsid w:val="00AB064D"/>
    <w:pPr>
      <w:spacing w:after="0" w:line="240" w:lineRule="auto"/>
    </w:pPr>
    <w:rPr>
      <w:rFonts w:eastAsia="Times New Roman"/>
      <w:sz w:val="20"/>
      <w:lang w:eastAsia="ru-RU"/>
    </w:rPr>
  </w:style>
  <w:style w:type="paragraph" w:styleId="11">
    <w:name w:val="toc 1"/>
    <w:basedOn w:val="a"/>
    <w:next w:val="a"/>
    <w:uiPriority w:val="39"/>
    <w:unhideWhenUsed/>
    <w:rsid w:val="00AB064D"/>
    <w:pPr>
      <w:spacing w:after="57"/>
    </w:pPr>
    <w:rPr>
      <w:rFonts w:eastAsia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AB064D"/>
    <w:pPr>
      <w:spacing w:after="57"/>
      <w:ind w:left="283"/>
    </w:pPr>
    <w:rPr>
      <w:rFonts w:eastAsia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AB064D"/>
    <w:pPr>
      <w:spacing w:after="57"/>
      <w:ind w:left="567"/>
    </w:pPr>
    <w:rPr>
      <w:rFonts w:eastAsia="Times New Roman"/>
      <w:lang w:eastAsia="ru-RU"/>
    </w:rPr>
  </w:style>
  <w:style w:type="paragraph" w:styleId="41">
    <w:name w:val="toc 4"/>
    <w:basedOn w:val="a"/>
    <w:next w:val="a"/>
    <w:uiPriority w:val="39"/>
    <w:unhideWhenUsed/>
    <w:rsid w:val="00AB064D"/>
    <w:pPr>
      <w:spacing w:after="57"/>
      <w:ind w:left="850"/>
    </w:pPr>
    <w:rPr>
      <w:rFonts w:eastAsia="Times New Roman"/>
      <w:lang w:eastAsia="ru-RU"/>
    </w:rPr>
  </w:style>
  <w:style w:type="paragraph" w:styleId="51">
    <w:name w:val="toc 5"/>
    <w:basedOn w:val="a"/>
    <w:next w:val="a"/>
    <w:uiPriority w:val="39"/>
    <w:unhideWhenUsed/>
    <w:rsid w:val="00AB064D"/>
    <w:pPr>
      <w:spacing w:after="57"/>
      <w:ind w:left="1134"/>
    </w:pPr>
    <w:rPr>
      <w:rFonts w:eastAsia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AB064D"/>
    <w:pPr>
      <w:spacing w:after="57"/>
      <w:ind w:left="1417"/>
    </w:pPr>
    <w:rPr>
      <w:rFonts w:eastAsia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AB064D"/>
    <w:pPr>
      <w:spacing w:after="57"/>
      <w:ind w:left="1701"/>
    </w:pPr>
    <w:rPr>
      <w:rFonts w:eastAsia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AB064D"/>
    <w:pPr>
      <w:spacing w:after="57"/>
      <w:ind w:left="1984"/>
    </w:pPr>
    <w:rPr>
      <w:rFonts w:eastAsia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AB064D"/>
    <w:pPr>
      <w:spacing w:after="57"/>
      <w:ind w:left="2268"/>
    </w:pPr>
    <w:rPr>
      <w:rFonts w:eastAsia="Times New Roman"/>
      <w:lang w:eastAsia="ru-RU"/>
    </w:rPr>
  </w:style>
  <w:style w:type="paragraph" w:styleId="ad">
    <w:name w:val="TOC Heading"/>
    <w:uiPriority w:val="39"/>
    <w:unhideWhenUsed/>
    <w:rsid w:val="00AB064D"/>
    <w:rPr>
      <w:rFonts w:eastAsia="Times New Roman"/>
    </w:rPr>
  </w:style>
  <w:style w:type="paragraph" w:styleId="ae">
    <w:name w:val="table of figures"/>
    <w:basedOn w:val="a"/>
    <w:next w:val="a"/>
    <w:uiPriority w:val="99"/>
    <w:unhideWhenUsed/>
    <w:rsid w:val="00AB064D"/>
    <w:pPr>
      <w:spacing w:after="0"/>
    </w:pPr>
    <w:rPr>
      <w:rFonts w:eastAsia="Times New Roman"/>
      <w:lang w:eastAsia="ru-RU"/>
    </w:rPr>
  </w:style>
  <w:style w:type="paragraph" w:styleId="af">
    <w:name w:val="footnote text"/>
    <w:basedOn w:val="a"/>
    <w:link w:val="af0"/>
    <w:semiHidden/>
    <w:unhideWhenUsed/>
    <w:rsid w:val="00AB06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B064D"/>
    <w:rPr>
      <w:rFonts w:ascii="Times New Roman" w:eastAsia="Times New Roman" w:hAnsi="Times New Roman"/>
    </w:rPr>
  </w:style>
  <w:style w:type="paragraph" w:styleId="af1">
    <w:name w:val="header"/>
    <w:basedOn w:val="a"/>
    <w:link w:val="af2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B064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AB064D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64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B064D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AB064D"/>
    <w:pPr>
      <w:widowControl w:val="0"/>
    </w:pPr>
    <w:rPr>
      <w:rFonts w:ascii="Arial" w:eastAsia="Times New Roman" w:hAnsi="Arial" w:cs="Arial"/>
    </w:rPr>
  </w:style>
  <w:style w:type="character" w:customStyle="1" w:styleId="af3">
    <w:name w:val="Нижний колонтитул Знак"/>
    <w:basedOn w:val="a0"/>
    <w:link w:val="af4"/>
    <w:uiPriority w:val="99"/>
    <w:semiHidden/>
    <w:rsid w:val="00AB064D"/>
    <w:rPr>
      <w:rFonts w:eastAsia="Times New Roman"/>
      <w:sz w:val="22"/>
      <w:szCs w:val="22"/>
    </w:rPr>
  </w:style>
  <w:style w:type="paragraph" w:styleId="af4">
    <w:name w:val="footer"/>
    <w:basedOn w:val="a"/>
    <w:link w:val="af3"/>
    <w:uiPriority w:val="99"/>
    <w:semiHidden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5">
    <w:name w:val="Body Text"/>
    <w:basedOn w:val="a"/>
    <w:link w:val="af6"/>
    <w:rsid w:val="00AB064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6">
    <w:name w:val="Основной текст Знак"/>
    <w:basedOn w:val="a0"/>
    <w:link w:val="af5"/>
    <w:rsid w:val="00AB064D"/>
    <w:rPr>
      <w:rFonts w:ascii="Times New Roman" w:eastAsia="Times New Roman" w:hAnsi="Times New Roman"/>
      <w:sz w:val="28"/>
      <w:lang w:eastAsia="zh-CN"/>
    </w:rPr>
  </w:style>
  <w:style w:type="paragraph" w:styleId="24">
    <w:name w:val="Body Text Indent 2"/>
    <w:basedOn w:val="a"/>
    <w:link w:val="25"/>
    <w:rsid w:val="00AB064D"/>
    <w:pPr>
      <w:spacing w:after="0" w:line="240" w:lineRule="auto"/>
      <w:ind w:firstLine="18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064D"/>
    <w:rPr>
      <w:rFonts w:ascii="Times New Roman" w:eastAsia="Times New Roman" w:hAnsi="Times New Roman"/>
      <w:sz w:val="28"/>
      <w:szCs w:val="24"/>
    </w:rPr>
  </w:style>
  <w:style w:type="paragraph" w:styleId="af7">
    <w:name w:val="Normal (Web)"/>
    <w:basedOn w:val="a"/>
    <w:rsid w:val="00AB0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AB064D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AB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Знак Знак4"/>
    <w:basedOn w:val="a"/>
    <w:rsid w:val="00AB064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AB064D"/>
  </w:style>
  <w:style w:type="paragraph" w:styleId="afa">
    <w:name w:val="List Paragraph"/>
    <w:basedOn w:val="a"/>
    <w:uiPriority w:val="34"/>
    <w:qFormat/>
    <w:rsid w:val="00AB064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AB064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eastAsia="Times New Roman" w:hAnsi="Times New Roman"/>
      <w:b/>
      <w:sz w:val="24"/>
      <w:lang w:val="en-US" w:eastAsia="zh-CN"/>
    </w:rPr>
  </w:style>
  <w:style w:type="paragraph" w:customStyle="1" w:styleId="afb">
    <w:name w:val="Нормальный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afc">
    <w:name w:val="Прижатый влево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d">
    <w:name w:val="Сноска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4093&amp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079672" TargetMode="External"/><Relationship Id="rId5" Type="http://schemas.openxmlformats.org/officeDocument/2006/relationships/hyperlink" Target="kodeks://link/d?nd=902079672&amp;mark=000000000000000000000000000000000000000000000000006560I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2025-07-29T06:45:00Z</cp:lastPrinted>
  <dcterms:created xsi:type="dcterms:W3CDTF">2025-07-29T06:47:00Z</dcterms:created>
  <dcterms:modified xsi:type="dcterms:W3CDTF">2025-07-30T10:27:00Z</dcterms:modified>
</cp:coreProperties>
</file>