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C1" w:rsidRDefault="00395BC1"/>
    <w:p w:rsidR="00395BC1" w:rsidRDefault="00395BC1" w:rsidP="00395BC1">
      <w:pPr>
        <w:pStyle w:val="aa"/>
        <w:rPr>
          <w:rFonts w:ascii="Times New Roman" w:eastAsiaTheme="minorEastAsia" w:hAnsi="Times New Roman"/>
        </w:rPr>
      </w:pP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395BC1">
        <w:rPr>
          <w:rFonts w:ascii="Times New Roman" w:hAnsi="Times New Roman"/>
          <w:b/>
          <w:i/>
          <w:sz w:val="24"/>
          <w:szCs w:val="24"/>
        </w:rPr>
        <w:t>Утверждаю</w:t>
      </w: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95BC1">
        <w:rPr>
          <w:rFonts w:ascii="Times New Roman" w:hAnsi="Times New Roman"/>
          <w:b/>
          <w:i/>
          <w:sz w:val="24"/>
          <w:szCs w:val="24"/>
        </w:rPr>
        <w:t xml:space="preserve">Глава муниципального образования </w:t>
      </w: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95BC1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Старошугуровское</w:t>
      </w:r>
      <w:r w:rsidRPr="00395BC1">
        <w:rPr>
          <w:rFonts w:ascii="Times New Roman" w:hAnsi="Times New Roman"/>
          <w:b/>
          <w:i/>
          <w:sz w:val="24"/>
          <w:szCs w:val="24"/>
        </w:rPr>
        <w:t xml:space="preserve"> сельское поселение» </w:t>
      </w: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95BC1">
        <w:rPr>
          <w:rFonts w:ascii="Times New Roman" w:hAnsi="Times New Roman"/>
          <w:b/>
          <w:i/>
          <w:sz w:val="24"/>
          <w:szCs w:val="24"/>
        </w:rPr>
        <w:t>Лениногорского муниципального района Республики Татарстан</w:t>
      </w: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95BC1">
        <w:rPr>
          <w:rFonts w:ascii="Times New Roman" w:hAnsi="Times New Roman"/>
          <w:b/>
          <w:i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Л.М.Шигапова</w:t>
      </w:r>
      <w:proofErr w:type="spellEnd"/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95BC1">
        <w:rPr>
          <w:rFonts w:ascii="Times New Roman" w:hAnsi="Times New Roman"/>
          <w:b/>
          <w:i/>
          <w:sz w:val="24"/>
          <w:szCs w:val="24"/>
        </w:rPr>
        <w:t>«____</w:t>
      </w:r>
      <w:proofErr w:type="gramStart"/>
      <w:r w:rsidRPr="00395BC1">
        <w:rPr>
          <w:rFonts w:ascii="Times New Roman" w:hAnsi="Times New Roman"/>
          <w:b/>
          <w:i/>
          <w:sz w:val="24"/>
          <w:szCs w:val="24"/>
        </w:rPr>
        <w:t>_»_</w:t>
      </w:r>
      <w:proofErr w:type="gramEnd"/>
      <w:r w:rsidRPr="00395BC1">
        <w:rPr>
          <w:rFonts w:ascii="Times New Roman" w:hAnsi="Times New Roman"/>
          <w:b/>
          <w:i/>
          <w:sz w:val="24"/>
          <w:szCs w:val="24"/>
        </w:rPr>
        <w:t>________________2015 года</w:t>
      </w: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95BC1" w:rsidRPr="00395BC1" w:rsidRDefault="00395BC1" w:rsidP="00395BC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95BC1" w:rsidRPr="00395BC1" w:rsidRDefault="00395BC1" w:rsidP="00395BC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395BC1">
        <w:rPr>
          <w:rFonts w:ascii="Times New Roman" w:hAnsi="Times New Roman"/>
          <w:b/>
          <w:i/>
          <w:sz w:val="32"/>
          <w:szCs w:val="32"/>
        </w:rPr>
        <w:t>СХЕМА ВОДОСНАБЖЕНИЯ И</w:t>
      </w:r>
      <w:r w:rsidRPr="00395BC1">
        <w:rPr>
          <w:rFonts w:ascii="Times New Roman" w:hAnsi="Times New Roman"/>
          <w:b/>
          <w:i/>
          <w:sz w:val="32"/>
          <w:szCs w:val="32"/>
        </w:rPr>
        <w:br/>
        <w:t>ВОДООТВЕДЕНИЯ ПО МУНИЦИПАЛЬНОМУ ОБРАЗОВАНИЮ «</w:t>
      </w:r>
      <w:r>
        <w:rPr>
          <w:rFonts w:ascii="Times New Roman" w:hAnsi="Times New Roman"/>
          <w:b/>
          <w:i/>
          <w:sz w:val="32"/>
          <w:szCs w:val="32"/>
        </w:rPr>
        <w:t>СТАРОШУГУРОВСКОЕ</w:t>
      </w:r>
      <w:r w:rsidRPr="00395BC1">
        <w:rPr>
          <w:rFonts w:ascii="Times New Roman" w:hAnsi="Times New Roman"/>
          <w:b/>
          <w:i/>
          <w:sz w:val="32"/>
          <w:szCs w:val="32"/>
        </w:rPr>
        <w:t xml:space="preserve"> СЕЛЬСКОЕ ПОСЕЛЕНИЕ» ЛЕНИНОГОРСКОГО МУНИЦИПАЛЬНОГО РАЙОНА РЕСПУБЛИКИ ТАТАРСТАН ДО 2025 года</w:t>
      </w:r>
    </w:p>
    <w:p w:rsidR="00395BC1" w:rsidRPr="00395BC1" w:rsidRDefault="00395BC1" w:rsidP="00395BC1">
      <w:pPr>
        <w:pStyle w:val="ad"/>
        <w:rPr>
          <w:rFonts w:ascii="Times New Roman" w:hAnsi="Times New Roman"/>
          <w:b/>
          <w:sz w:val="28"/>
          <w:szCs w:val="28"/>
        </w:rPr>
      </w:pPr>
    </w:p>
    <w:p w:rsidR="00395BC1" w:rsidRPr="00395BC1" w:rsidRDefault="00395BC1" w:rsidP="00395BC1">
      <w:pPr>
        <w:pStyle w:val="ad"/>
        <w:rPr>
          <w:rFonts w:ascii="Times New Roman" w:hAnsi="Times New Roman"/>
          <w:b/>
          <w:szCs w:val="28"/>
        </w:rPr>
      </w:pPr>
    </w:p>
    <w:p w:rsidR="00395BC1" w:rsidRPr="00395BC1" w:rsidRDefault="00395BC1" w:rsidP="00395BC1">
      <w:pPr>
        <w:pStyle w:val="ad"/>
        <w:rPr>
          <w:rFonts w:ascii="Times New Roman" w:hAnsi="Times New Roman"/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p w:rsidR="00395BC1" w:rsidRDefault="00395BC1" w:rsidP="00395BC1">
      <w:pPr>
        <w:pStyle w:val="ad"/>
        <w:rPr>
          <w:b/>
          <w:szCs w:val="28"/>
        </w:rPr>
      </w:pPr>
    </w:p>
    <w:tbl>
      <w:tblPr>
        <w:tblW w:w="3031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05"/>
        <w:gridCol w:w="10105"/>
        <w:gridCol w:w="10105"/>
      </w:tblGrid>
      <w:tr w:rsidR="000946D2" w:rsidTr="00395BC1">
        <w:trPr>
          <w:trHeight w:val="291"/>
        </w:trPr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889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567"/>
              <w:gridCol w:w="1276"/>
              <w:gridCol w:w="567"/>
              <w:gridCol w:w="3685"/>
            </w:tblGrid>
            <w:tr w:rsidR="000946D2">
              <w:trPr>
                <w:trHeight w:val="2552"/>
              </w:trPr>
              <w:tc>
                <w:tcPr>
                  <w:tcW w:w="43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lastRenderedPageBreak/>
                    <w:t>СОВЕТ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«СТАРОШУГУРОВСКОЕ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СЕЛЬСКОЕ ПОСЕЛЕНИЕ» </w:t>
                  </w:r>
                </w:p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МУНИЦИПАЛЬНОГО РАЙОНА РЕСПУБЛИКИ ТАТАРСТАН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ТАТАРСТАН РЕСПУБЛИКАСЫ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 РАЙОНЫ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«ИСКЕ ШӨГЕР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АВЫЛ ҖИРЛЕГЕ»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МУНИЦИПАЛЬ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БЕР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  <w:t>ӘМЛЕГЕ</w:t>
                  </w:r>
                </w:p>
                <w:p w:rsidR="000946D2" w:rsidRDefault="000946D2">
                  <w:pPr>
                    <w:pStyle w:val="a4"/>
                    <w:tabs>
                      <w:tab w:val="center" w:pos="2068"/>
                      <w:tab w:val="right" w:pos="413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СОВЕТЫ</w:t>
                  </w:r>
                </w:p>
              </w:tc>
            </w:tr>
            <w:tr w:rsidR="000946D2">
              <w:trPr>
                <w:trHeight w:val="297"/>
              </w:trPr>
              <w:tc>
                <w:tcPr>
                  <w:tcW w:w="43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КАРАР</w:t>
                  </w:r>
                </w:p>
              </w:tc>
            </w:tr>
            <w:tr w:rsidR="000946D2">
              <w:trPr>
                <w:trHeight w:val="291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 w:rsidP="00EC1F20">
                  <w:pPr>
                    <w:pStyle w:val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  <w:r w:rsidR="00EC1F2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06 августа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2015 г.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с. Старое Шугурово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 w:rsidP="00EC1F20">
                  <w:pPr>
                    <w:ind w:right="-392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</w:t>
                  </w:r>
                  <w:r w:rsidR="00EC1F2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0946D2" w:rsidRDefault="000946D2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889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567"/>
              <w:gridCol w:w="1276"/>
              <w:gridCol w:w="567"/>
              <w:gridCol w:w="3685"/>
            </w:tblGrid>
            <w:tr w:rsidR="000946D2">
              <w:trPr>
                <w:trHeight w:val="2552"/>
              </w:trPr>
              <w:tc>
                <w:tcPr>
                  <w:tcW w:w="43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СОВЕТ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«СТАРОШУГУРОВСКОЕ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СЕЛЬСКОЕ ПОСЕЛЕНИЕ» </w:t>
                  </w:r>
                </w:p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МУНИЦИПАЛЬНОГО РАЙОНА РЕСПУБЛИКИ ТАТАРСТАН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ТАТАРСТАН РЕСПУБЛИКАСЫ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 РАЙОНЫ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«ИСКЕ ШӨГЕР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АВЫЛ ҖИРЛЕГЕ»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МУНИЦИПАЛЬ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БЕР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  <w:t>ӘМЛЕГЕ</w:t>
                  </w:r>
                </w:p>
                <w:p w:rsidR="000946D2" w:rsidRDefault="000946D2">
                  <w:pPr>
                    <w:pStyle w:val="a4"/>
                    <w:tabs>
                      <w:tab w:val="center" w:pos="2068"/>
                      <w:tab w:val="right" w:pos="413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СОВЕТЫ</w:t>
                  </w:r>
                </w:p>
              </w:tc>
            </w:tr>
            <w:tr w:rsidR="000946D2">
              <w:trPr>
                <w:trHeight w:val="297"/>
              </w:trPr>
              <w:tc>
                <w:tcPr>
                  <w:tcW w:w="43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КАРАР</w:t>
                  </w:r>
                </w:p>
              </w:tc>
            </w:tr>
            <w:tr w:rsidR="000946D2">
              <w:trPr>
                <w:trHeight w:val="291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pStyle w:val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15 июня 2015 г.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с. Старое Шугурово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ind w:right="-392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22</w:t>
                  </w:r>
                </w:p>
              </w:tc>
            </w:tr>
          </w:tbl>
          <w:p w:rsidR="000946D2" w:rsidRDefault="000946D2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10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889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4"/>
              <w:gridCol w:w="567"/>
              <w:gridCol w:w="1276"/>
              <w:gridCol w:w="567"/>
              <w:gridCol w:w="3685"/>
            </w:tblGrid>
            <w:tr w:rsidR="000946D2">
              <w:trPr>
                <w:trHeight w:val="2552"/>
              </w:trPr>
              <w:tc>
                <w:tcPr>
                  <w:tcW w:w="43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СОВЕТ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«СТАРОШУГУРОВСКОЕ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СЕЛЬСКОЕ ПОСЕЛЕНИЕ» </w:t>
                  </w:r>
                </w:p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МУНИЦИПАЛЬНОГО РАЙОНА РЕСПУБЛИКИ ТАТАРСТАН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ТАТАРСТАН РЕСПУБЛИКАСЫ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ЛЕНИНОГОРСК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  <w:t>МУНИЦИПАЛЬ РАЙОНЫ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«ИСКЕ ШӨГЕР</w:t>
                  </w:r>
                </w:p>
                <w:p w:rsidR="000946D2" w:rsidRDefault="000946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АВЫЛ ҖИРЛЕГЕ»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МУНИЦИПАЛЬ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0946D2" w:rsidRDefault="000946D2">
                  <w:pPr>
                    <w:pStyle w:val="a4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БЕР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  <w:t>ӘМЛЕГЕ</w:t>
                  </w:r>
                </w:p>
                <w:p w:rsidR="000946D2" w:rsidRDefault="000946D2">
                  <w:pPr>
                    <w:pStyle w:val="a4"/>
                    <w:tabs>
                      <w:tab w:val="center" w:pos="2068"/>
                      <w:tab w:val="right" w:pos="4136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СОВЕТЫ</w:t>
                  </w:r>
                </w:p>
              </w:tc>
            </w:tr>
            <w:tr w:rsidR="000946D2">
              <w:trPr>
                <w:trHeight w:val="297"/>
              </w:trPr>
              <w:tc>
                <w:tcPr>
                  <w:tcW w:w="43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КАРАР</w:t>
                  </w:r>
                </w:p>
              </w:tc>
            </w:tr>
            <w:tr w:rsidR="000946D2">
              <w:trPr>
                <w:trHeight w:val="291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pStyle w:val="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15 июня 2015 г.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  <w:t>с. Старое Шугурово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46D2" w:rsidRDefault="000946D2">
                  <w:pPr>
                    <w:ind w:right="-392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22</w:t>
                  </w:r>
                </w:p>
              </w:tc>
            </w:tr>
          </w:tbl>
          <w:p w:rsidR="000946D2" w:rsidRDefault="000946D2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B293F" w:rsidRPr="000946D2" w:rsidRDefault="000946D2" w:rsidP="005B293F">
      <w:pPr>
        <w:shd w:val="clear" w:color="auto" w:fill="FFFFFF"/>
        <w:tabs>
          <w:tab w:val="left" w:pos="4065"/>
        </w:tabs>
        <w:spacing w:after="0" w:line="240" w:lineRule="auto"/>
        <w:jc w:val="both"/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   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Об утверждении схемы водоснабжения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и водоотведения му</w:t>
      </w:r>
      <w:bookmarkStart w:id="0" w:name="_GoBack"/>
      <w:bookmarkEnd w:id="0"/>
      <w:r w:rsidRPr="005B293F">
        <w:rPr>
          <w:rFonts w:ascii="Times New Roman" w:hAnsi="Times New Roman"/>
          <w:sz w:val="28"/>
          <w:szCs w:val="28"/>
          <w:lang w:val="be-BY"/>
        </w:rPr>
        <w:t>ниципального образования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“Старошугуровское сельское поселение”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Лениногорского муниципального района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Республики Татарстан.</w:t>
      </w: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5B293F" w:rsidRPr="005B293F" w:rsidRDefault="005B293F" w:rsidP="005B293F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 xml:space="preserve">                </w:t>
      </w:r>
      <w:r w:rsidRPr="005B293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07.12.2011г. №416-ФЗ «О водоснабжении и водоотведении», на основании ст. 14</w:t>
      </w:r>
      <w:r w:rsidR="00B07DC2">
        <w:rPr>
          <w:rFonts w:ascii="Times New Roman" w:hAnsi="Times New Roman"/>
          <w:sz w:val="28"/>
          <w:szCs w:val="28"/>
          <w:lang w:val="be-BY"/>
        </w:rPr>
        <w:t xml:space="preserve"> Федерального </w:t>
      </w:r>
      <w:r w:rsidRPr="005B293F">
        <w:rPr>
          <w:rFonts w:ascii="Times New Roman" w:hAnsi="Times New Roman"/>
          <w:sz w:val="28"/>
          <w:szCs w:val="28"/>
          <w:lang w:val="be-BY"/>
        </w:rPr>
        <w:t xml:space="preserve">закона от 06 октября 2003 года №131-ФЗ “Об общих принципах организации местного самоуправления в Российской Федерации”, в целях обеспечения качественного и надежного водоснабжения и водоотведения в границах сельского поселения, </w:t>
      </w:r>
      <w:r w:rsidR="00B07DC2">
        <w:rPr>
          <w:rFonts w:ascii="Times New Roman" w:hAnsi="Times New Roman"/>
          <w:sz w:val="28"/>
          <w:szCs w:val="28"/>
          <w:lang w:val="be-BY"/>
        </w:rPr>
        <w:t xml:space="preserve">Совет Старошугуровского сельского поселения </w:t>
      </w:r>
      <w:r w:rsidR="00B07DC2" w:rsidRPr="00B07DC2">
        <w:rPr>
          <w:rFonts w:ascii="Times New Roman" w:hAnsi="Times New Roman"/>
          <w:b/>
          <w:sz w:val="28"/>
          <w:szCs w:val="28"/>
          <w:lang w:val="be-BY"/>
        </w:rPr>
        <w:t>РЕШИЛ</w:t>
      </w:r>
      <w:r w:rsidR="00B07DC2">
        <w:rPr>
          <w:rFonts w:ascii="Times New Roman" w:hAnsi="Times New Roman"/>
          <w:sz w:val="28"/>
          <w:szCs w:val="28"/>
          <w:lang w:val="be-BY"/>
        </w:rPr>
        <w:t>:</w:t>
      </w:r>
    </w:p>
    <w:p w:rsidR="005B293F" w:rsidRPr="005B293F" w:rsidRDefault="005B293F" w:rsidP="005B29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>Утвердить схему водоснабжения и водоотведения муниципального образования “Старошугуровское сельское поселение” Лениногорского муниципального района Республики Татарстан, согласно приложения.</w:t>
      </w:r>
    </w:p>
    <w:p w:rsidR="005B293F" w:rsidRPr="005B293F" w:rsidRDefault="00B07DC2" w:rsidP="005B293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 решение</w:t>
      </w:r>
      <w:r w:rsidR="005B293F" w:rsidRPr="005B293F">
        <w:rPr>
          <w:rFonts w:ascii="Times New Roman" w:hAnsi="Times New Roman"/>
          <w:sz w:val="28"/>
          <w:szCs w:val="28"/>
        </w:rPr>
        <w:t xml:space="preserve"> обнародовать на информационных стендах, расположенных по адресам: с. Старое Шугурово - здание местного самоуправления по </w:t>
      </w:r>
      <w:proofErr w:type="spellStart"/>
      <w:r w:rsidR="005B293F" w:rsidRPr="005B293F">
        <w:rPr>
          <w:rFonts w:ascii="Times New Roman" w:hAnsi="Times New Roman"/>
          <w:sz w:val="28"/>
          <w:szCs w:val="28"/>
        </w:rPr>
        <w:t>ул.Советская</w:t>
      </w:r>
      <w:proofErr w:type="spellEnd"/>
      <w:r w:rsidR="005B293F" w:rsidRPr="005B293F">
        <w:rPr>
          <w:rFonts w:ascii="Times New Roman" w:hAnsi="Times New Roman"/>
          <w:sz w:val="28"/>
          <w:szCs w:val="28"/>
        </w:rPr>
        <w:t xml:space="preserve"> д.1, здание детского сада по улице Советская д.3, ул. </w:t>
      </w:r>
      <w:proofErr w:type="spellStart"/>
      <w:r w:rsidR="005B293F" w:rsidRPr="005B293F">
        <w:rPr>
          <w:rFonts w:ascii="Times New Roman" w:hAnsi="Times New Roman"/>
          <w:sz w:val="28"/>
          <w:szCs w:val="28"/>
        </w:rPr>
        <w:t>М.Джалиля</w:t>
      </w:r>
      <w:proofErr w:type="spellEnd"/>
      <w:r w:rsidR="005B293F" w:rsidRPr="005B293F">
        <w:rPr>
          <w:rFonts w:ascii="Times New Roman" w:hAnsi="Times New Roman"/>
          <w:sz w:val="28"/>
          <w:szCs w:val="28"/>
        </w:rPr>
        <w:t xml:space="preserve"> у дома №33; дер. Новое Шугурово в здании детского сада по ул. Гагарина, д.№1/а и опубликовать на официальном Интернет-сайте Лениногорского муниципального района в разделе «Сельские поселения».</w:t>
      </w:r>
    </w:p>
    <w:p w:rsidR="005B293F" w:rsidRPr="005B293F" w:rsidRDefault="005B293F" w:rsidP="005B29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 xml:space="preserve">Настоящее </w:t>
      </w:r>
      <w:r w:rsidR="00B07DC2">
        <w:rPr>
          <w:rFonts w:ascii="Times New Roman" w:hAnsi="Times New Roman"/>
          <w:sz w:val="28"/>
          <w:szCs w:val="28"/>
          <w:lang w:val="be-BY"/>
        </w:rPr>
        <w:t>решение</w:t>
      </w:r>
      <w:r w:rsidRPr="005B293F">
        <w:rPr>
          <w:rFonts w:ascii="Times New Roman" w:hAnsi="Times New Roman"/>
          <w:sz w:val="28"/>
          <w:szCs w:val="28"/>
          <w:lang w:val="be-BY"/>
        </w:rPr>
        <w:t xml:space="preserve"> вступает в силу со дня его опубликования.</w:t>
      </w:r>
    </w:p>
    <w:p w:rsidR="005B293F" w:rsidRPr="005B293F" w:rsidRDefault="005B293F" w:rsidP="005B29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5B293F">
        <w:rPr>
          <w:rFonts w:ascii="Times New Roman" w:hAnsi="Times New Roman"/>
          <w:sz w:val="28"/>
          <w:szCs w:val="28"/>
          <w:lang w:val="be-BY"/>
        </w:rPr>
        <w:t xml:space="preserve">Контроль за исполнением настоящего </w:t>
      </w:r>
      <w:r w:rsidR="00B07DC2">
        <w:rPr>
          <w:rFonts w:ascii="Times New Roman" w:hAnsi="Times New Roman"/>
          <w:sz w:val="28"/>
          <w:szCs w:val="28"/>
          <w:lang w:val="be-BY"/>
        </w:rPr>
        <w:t>решения</w:t>
      </w:r>
      <w:r w:rsidRPr="005B293F">
        <w:rPr>
          <w:rFonts w:ascii="Times New Roman" w:hAnsi="Times New Roman"/>
          <w:sz w:val="28"/>
          <w:szCs w:val="28"/>
          <w:lang w:val="be-BY"/>
        </w:rPr>
        <w:t xml:space="preserve"> оставляю за собой.</w:t>
      </w:r>
    </w:p>
    <w:p w:rsidR="005B293F" w:rsidRPr="005B293F" w:rsidRDefault="005B293F" w:rsidP="005B293F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5B293F" w:rsidRPr="005B293F" w:rsidRDefault="005B293F" w:rsidP="005B293F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5B293F" w:rsidRPr="005B293F" w:rsidRDefault="005B293F" w:rsidP="005B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Глава  муниципального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образования</w:t>
      </w:r>
    </w:p>
    <w:p w:rsidR="005B293F" w:rsidRPr="005B293F" w:rsidRDefault="005B293F" w:rsidP="005B2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«Старошугуровское сельское </w:t>
      </w:r>
      <w:proofErr w:type="gramStart"/>
      <w:r w:rsidRPr="005B293F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Pr="005B293F">
        <w:rPr>
          <w:rFonts w:ascii="Times New Roman" w:hAnsi="Times New Roman"/>
          <w:sz w:val="28"/>
          <w:szCs w:val="28"/>
        </w:rPr>
        <w:t>Л.М.Шигапова</w:t>
      </w:r>
      <w:proofErr w:type="spellEnd"/>
    </w:p>
    <w:p w:rsidR="005B293F" w:rsidRDefault="005B293F" w:rsidP="00395BC1">
      <w:pPr>
        <w:spacing w:after="0" w:line="240" w:lineRule="auto"/>
        <w:rPr>
          <w:sz w:val="28"/>
          <w:szCs w:val="28"/>
          <w:lang w:val="be-BY"/>
        </w:rPr>
      </w:pPr>
      <w:r w:rsidRPr="005B293F">
        <w:rPr>
          <w:sz w:val="28"/>
          <w:szCs w:val="28"/>
          <w:lang w:val="be-BY"/>
        </w:rPr>
        <w:t xml:space="preserve">                                                                                                            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к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</w:t>
      </w:r>
      <w:r w:rsidR="00B07DC2">
        <w:rPr>
          <w:rFonts w:ascii="Times New Roman" w:hAnsi="Times New Roman"/>
          <w:sz w:val="28"/>
          <w:szCs w:val="28"/>
        </w:rPr>
        <w:t>решению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образования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«Старошугуровское сельское поселение» 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от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</w:t>
      </w:r>
      <w:r w:rsidR="00EC1F20">
        <w:rPr>
          <w:rFonts w:ascii="Times New Roman" w:hAnsi="Times New Roman"/>
          <w:sz w:val="28"/>
          <w:szCs w:val="28"/>
        </w:rPr>
        <w:t>06.08</w:t>
      </w:r>
      <w:r w:rsidRPr="005B293F">
        <w:rPr>
          <w:rFonts w:ascii="Times New Roman" w:hAnsi="Times New Roman"/>
          <w:sz w:val="28"/>
          <w:szCs w:val="28"/>
        </w:rPr>
        <w:t xml:space="preserve">.2015г.  № </w:t>
      </w:r>
      <w:r w:rsidR="00B07DC2">
        <w:rPr>
          <w:rFonts w:ascii="Times New Roman" w:hAnsi="Times New Roman"/>
          <w:sz w:val="28"/>
          <w:szCs w:val="28"/>
        </w:rPr>
        <w:t>2</w:t>
      </w:r>
      <w:r w:rsidR="00EC1F20">
        <w:rPr>
          <w:rFonts w:ascii="Times New Roman" w:hAnsi="Times New Roman"/>
          <w:sz w:val="28"/>
          <w:szCs w:val="28"/>
        </w:rPr>
        <w:t>8</w:t>
      </w: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rPr>
          <w:rFonts w:ascii="Times New Roman" w:hAnsi="Times New Roman"/>
          <w:color w:val="5B9BD5"/>
          <w:sz w:val="28"/>
          <w:szCs w:val="28"/>
          <w:lang w:eastAsia="ru-RU"/>
        </w:rPr>
      </w:pPr>
      <w:r w:rsidRPr="005B293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E1F59" wp14:editId="6B058C92">
                <wp:simplePos x="0" y="0"/>
                <wp:positionH relativeFrom="page">
                  <wp:posOffset>1304925</wp:posOffset>
                </wp:positionH>
                <wp:positionV relativeFrom="page">
                  <wp:posOffset>10086975</wp:posOffset>
                </wp:positionV>
                <wp:extent cx="4619625" cy="222885"/>
                <wp:effectExtent l="0" t="0" r="952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BC1" w:rsidRPr="003F5932" w:rsidRDefault="00395BC1" w:rsidP="005B293F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593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E1F5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2.75pt;margin-top:794.25pt;width:363.7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" filled="f" stroked="f" strokeweight=".5pt">
                <v:textbox inset="0,0,0,0">
                  <w:txbxContent>
                    <w:p w:rsidR="00395BC1" w:rsidRPr="003F5932" w:rsidRDefault="00395BC1" w:rsidP="005B293F">
                      <w:pPr>
                        <w:pStyle w:val="aa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593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293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EBBE4" wp14:editId="37AB0799">
                <wp:simplePos x="0" y="0"/>
                <wp:positionH relativeFrom="page">
                  <wp:posOffset>1297305</wp:posOffset>
                </wp:positionH>
                <wp:positionV relativeFrom="page">
                  <wp:posOffset>3138805</wp:posOffset>
                </wp:positionV>
                <wp:extent cx="4979670" cy="1181100"/>
                <wp:effectExtent l="0" t="0" r="1143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67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BC1" w:rsidRPr="003F5932" w:rsidRDefault="00395BC1" w:rsidP="005B293F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3F5932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Схема водоснабжения и водоотведения Старошугуровского сельского поселения      Лениногорского муниципального района на период до 2025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BBE4" id="Поле 1" o:spid="_x0000_s1027" type="#_x0000_t202" style="position:absolute;margin-left:102.15pt;margin-top:247.15pt;width:392.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" filled="f" stroked="f" strokeweight=".5pt">
                <v:path arrowok="t"/>
                <v:textbox style="mso-fit-shape-to-text:t" inset="0,0,0,0">
                  <w:txbxContent>
                    <w:p w:rsidR="00395BC1" w:rsidRPr="003F5932" w:rsidRDefault="00395BC1" w:rsidP="005B293F">
                      <w:pPr>
                        <w:pStyle w:val="aa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3F5932">
                        <w:rPr>
                          <w:rFonts w:ascii="Times New Roman" w:hAnsi="Times New Roman"/>
                          <w:sz w:val="40"/>
                          <w:szCs w:val="40"/>
                        </w:rPr>
                        <w:t>Схема водоснабжения и водоотведения Старошугуровского сельского поселения      Лениногорского муниципального района на период до 2025 года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B293F">
        <w:rPr>
          <w:rFonts w:ascii="Times New Roman" w:hAnsi="Times New Roman"/>
          <w:color w:val="5B9BD5"/>
          <w:sz w:val="28"/>
          <w:szCs w:val="28"/>
          <w:lang w:eastAsia="ru-RU"/>
        </w:rPr>
        <w:br w:type="page"/>
      </w:r>
    </w:p>
    <w:p w:rsidR="005B293F" w:rsidRPr="005B293F" w:rsidRDefault="005B293F" w:rsidP="005B293F">
      <w:pPr>
        <w:jc w:val="both"/>
        <w:rPr>
          <w:rFonts w:ascii="Times New Roman" w:hAnsi="Times New Roman"/>
          <w:b/>
          <w:sz w:val="30"/>
          <w:szCs w:val="30"/>
        </w:rPr>
      </w:pPr>
      <w:r w:rsidRPr="005B293F">
        <w:rPr>
          <w:rFonts w:ascii="Times New Roman" w:hAnsi="Times New Roman"/>
          <w:b/>
          <w:sz w:val="30"/>
          <w:szCs w:val="30"/>
        </w:rPr>
        <w:lastRenderedPageBreak/>
        <w:t xml:space="preserve">Содержание </w:t>
      </w:r>
    </w:p>
    <w:bookmarkStart w:id="1" w:name="_Toc387837628"/>
    <w:bookmarkEnd w:id="1"/>
    <w:p w:rsidR="005B293F" w:rsidRPr="002939A0" w:rsidRDefault="005B293F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r w:rsidRPr="002939A0">
        <w:rPr>
          <w:rFonts w:ascii="Times New Roman" w:eastAsiaTheme="minorHAnsi" w:hAnsi="Times New Roman"/>
          <w:sz w:val="24"/>
          <w:szCs w:val="24"/>
        </w:rPr>
        <w:fldChar w:fldCharType="begin"/>
      </w:r>
      <w:r w:rsidRPr="002939A0">
        <w:rPr>
          <w:rFonts w:ascii="Times New Roman" w:eastAsiaTheme="minorHAnsi" w:hAnsi="Times New Roman"/>
          <w:sz w:val="24"/>
          <w:szCs w:val="24"/>
        </w:rPr>
        <w:instrText xml:space="preserve"> TOC \o "1-3" \h \z \u </w:instrText>
      </w:r>
      <w:r w:rsidRPr="002939A0">
        <w:rPr>
          <w:rFonts w:ascii="Times New Roman" w:eastAsiaTheme="minorHAnsi" w:hAnsi="Times New Roman"/>
          <w:sz w:val="24"/>
          <w:szCs w:val="24"/>
        </w:rPr>
        <w:fldChar w:fldCharType="separate"/>
      </w:r>
      <w:hyperlink r:id="rId7" w:anchor="_Toc406596743" w:history="1">
        <w:r w:rsidRPr="002939A0">
          <w:rPr>
            <w:rFonts w:ascii="Times New Roman" w:eastAsiaTheme="minorHAnsi" w:hAnsi="Times New Roman"/>
            <w:noProof/>
            <w:sz w:val="28"/>
          </w:rPr>
          <w:t>1. Введение. Цели и задачи схемы водоснабжения и водоотведения</w:t>
        </w:r>
        <w:r w:rsidR="002939A0">
          <w:rPr>
            <w:rFonts w:ascii="Times New Roman" w:eastAsiaTheme="minorHAnsi" w:hAnsi="Times New Roman"/>
            <w:noProof/>
            <w:sz w:val="28"/>
          </w:rPr>
          <w:t>………</w:t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  <w:t>…..</w:t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_Toc406596743 \h </w:instrText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5</w:t>
        </w:r>
        <w:r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8" w:anchor="_Toc406596744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2. Общая характеристика муниципального образования</w:t>
        </w:r>
        <w:r w:rsidR="002939A0">
          <w:rPr>
            <w:rFonts w:ascii="Times New Roman" w:eastAsiaTheme="minorHAnsi" w:hAnsi="Times New Roman"/>
            <w:noProof/>
            <w:sz w:val="28"/>
          </w:rPr>
          <w:t>...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……………………..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_Toc406596744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6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9" w:anchor="_Toc406596745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3. Существующее состояние централизованных</w:t>
        </w:r>
        <w:r w:rsidR="002939A0">
          <w:rPr>
            <w:rFonts w:ascii="Times New Roman" w:eastAsiaTheme="minorHAnsi" w:hAnsi="Times New Roman"/>
            <w:noProof/>
            <w:sz w:val="28"/>
          </w:rPr>
          <w:t xml:space="preserve"> систем водоснабжения поселения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ab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_Toc406596745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10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ind w:left="220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0" w:anchor="_Toc406596746" w:history="1">
        <w:r w:rsidR="005B293F" w:rsidRPr="002939A0">
          <w:rPr>
            <w:rFonts w:ascii="Times New Roman" w:hAnsi="Times New Roman"/>
            <w:noProof/>
            <w:sz w:val="28"/>
          </w:rPr>
          <w:t>3.1. Общая характеристика системы водоснабжения поселения</w:t>
        </w:r>
        <w:r w:rsidR="00EC1F20">
          <w:rPr>
            <w:rFonts w:ascii="Times New Roman" w:hAnsi="Times New Roman"/>
            <w:noProof/>
            <w:webHidden/>
            <w:sz w:val="28"/>
          </w:rPr>
          <w:t>…..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…...</w:t>
        </w:r>
        <w:r w:rsidR="00CD2925">
          <w:rPr>
            <w:rFonts w:ascii="Times New Roman" w:hAnsi="Times New Roman"/>
            <w:noProof/>
            <w:webHidden/>
            <w:sz w:val="28"/>
          </w:rPr>
          <w:t>..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…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instrText xml:space="preserve"> PAGEREF _Toc406596746 \h </w:instrText>
        </w:r>
        <w:r w:rsidR="005B293F" w:rsidRPr="002939A0">
          <w:rPr>
            <w:rFonts w:ascii="Times New Roman" w:hAnsi="Times New Roman"/>
            <w:noProof/>
            <w:webHidden/>
            <w:sz w:val="28"/>
          </w:rPr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hAnsi="Times New Roman"/>
            <w:noProof/>
            <w:webHidden/>
            <w:sz w:val="28"/>
          </w:rPr>
          <w:t>10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ind w:left="220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1" w:anchor="_Toc406596747" w:history="1">
        <w:r w:rsidR="005B293F" w:rsidRPr="002939A0">
          <w:rPr>
            <w:rFonts w:ascii="Times New Roman" w:hAnsi="Times New Roman"/>
            <w:noProof/>
            <w:sz w:val="28"/>
          </w:rPr>
          <w:t>3.2. Источники водоснабжения</w:t>
        </w:r>
        <w:r w:rsidR="00EC1F20">
          <w:rPr>
            <w:rFonts w:ascii="Times New Roman" w:hAnsi="Times New Roman"/>
            <w:noProof/>
            <w:webHidden/>
            <w:sz w:val="28"/>
          </w:rPr>
          <w:t>……………………………..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…………...….</w:t>
        </w:r>
        <w:r w:rsidR="00CD2925">
          <w:rPr>
            <w:rFonts w:ascii="Times New Roman" w:hAnsi="Times New Roman"/>
            <w:noProof/>
            <w:webHidden/>
            <w:sz w:val="28"/>
          </w:rPr>
          <w:t>..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instrText xml:space="preserve"> PAGEREF _Toc406596747 \h </w:instrText>
        </w:r>
        <w:r w:rsidR="005B293F" w:rsidRPr="002939A0">
          <w:rPr>
            <w:rFonts w:ascii="Times New Roman" w:hAnsi="Times New Roman"/>
            <w:noProof/>
            <w:webHidden/>
            <w:sz w:val="28"/>
          </w:rPr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hAnsi="Times New Roman"/>
            <w:noProof/>
            <w:webHidden/>
            <w:sz w:val="28"/>
          </w:rPr>
          <w:t>10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ind w:left="220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2" w:anchor="_Toc406596748" w:history="1">
        <w:r w:rsidR="005B293F" w:rsidRPr="002939A0">
          <w:rPr>
            <w:rFonts w:ascii="Times New Roman" w:hAnsi="Times New Roman"/>
            <w:noProof/>
            <w:sz w:val="28"/>
          </w:rPr>
          <w:t>3.3. Водопроводная сеть</w:t>
        </w:r>
        <w:r w:rsidR="002939A0">
          <w:rPr>
            <w:rFonts w:ascii="Times New Roman" w:hAnsi="Times New Roman"/>
            <w:noProof/>
            <w:webHidden/>
            <w:sz w:val="28"/>
          </w:rPr>
          <w:tab/>
          <w:t>………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………………………………………………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instrText xml:space="preserve"> PAGEREF _Toc406596748 \h </w:instrText>
        </w:r>
        <w:r w:rsidR="005B293F" w:rsidRPr="002939A0">
          <w:rPr>
            <w:rFonts w:ascii="Times New Roman" w:hAnsi="Times New Roman"/>
            <w:noProof/>
            <w:webHidden/>
            <w:sz w:val="28"/>
          </w:rPr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hAnsi="Times New Roman"/>
            <w:noProof/>
            <w:webHidden/>
            <w:sz w:val="28"/>
          </w:rPr>
          <w:t>12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ind w:left="220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3" w:anchor="_Toc406596749" w:history="1">
        <w:r w:rsidR="005B293F" w:rsidRPr="002939A0">
          <w:rPr>
            <w:rFonts w:ascii="Times New Roman" w:hAnsi="Times New Roman"/>
            <w:noProof/>
            <w:sz w:val="28"/>
          </w:rPr>
          <w:t>3.4. Общая оценка состояния водоснабжения, существующие технические и технологические проблемы</w:t>
        </w:r>
        <w:r w:rsidR="002939A0">
          <w:rPr>
            <w:rFonts w:ascii="Times New Roman" w:hAnsi="Times New Roman"/>
            <w:noProof/>
            <w:webHidden/>
            <w:sz w:val="28"/>
          </w:rPr>
          <w:tab/>
          <w:t>…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t>………………………………………………...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instrText xml:space="preserve"> PAGEREF _Toc406596749 \h </w:instrText>
        </w:r>
        <w:r w:rsidR="005B293F" w:rsidRPr="002939A0">
          <w:rPr>
            <w:rFonts w:ascii="Times New Roman" w:hAnsi="Times New Roman"/>
            <w:noProof/>
            <w:webHidden/>
            <w:sz w:val="28"/>
          </w:rPr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hAnsi="Times New Roman"/>
            <w:noProof/>
            <w:webHidden/>
            <w:sz w:val="28"/>
          </w:rPr>
          <w:t>13</w:t>
        </w:r>
        <w:r w:rsidR="005B293F" w:rsidRPr="002939A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4" w:anchor="_Toc406596750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4. Направления развития централизованных систем водоснабжения</w:t>
        </w:r>
        <w:r w:rsidR="002939A0">
          <w:rPr>
            <w:rFonts w:ascii="Times New Roman" w:eastAsiaTheme="minorHAnsi" w:hAnsi="Times New Roman"/>
            <w:noProof/>
            <w:webHidden/>
            <w:sz w:val="28"/>
          </w:rPr>
          <w:t>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_Toc406596750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14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5" w:anchor="_Toc406596751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5. Баланс водоснабжения и потребления воды</w:t>
        </w:r>
        <w:r w:rsidR="002939A0">
          <w:rPr>
            <w:rFonts w:ascii="Times New Roman" w:eastAsiaTheme="minorHAnsi" w:hAnsi="Times New Roman"/>
            <w:noProof/>
            <w:webHidden/>
            <w:sz w:val="28"/>
          </w:rPr>
          <w:t>……………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……………………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_Toc406596751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16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6" w:anchor="_Toc406596752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6. Предложения по строительству, реконструкции и модернизации объектов централизованных систем водоснабжения…</w:t>
        </w:r>
        <w:r w:rsidR="002939A0">
          <w:rPr>
            <w:rFonts w:ascii="Times New Roman" w:eastAsiaTheme="minorHAnsi" w:hAnsi="Times New Roman"/>
            <w:noProof/>
            <w:webHidden/>
            <w:sz w:val="28"/>
          </w:rPr>
          <w:t>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………………………….….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_Toc406596752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18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7" w:anchor="_Toc406596753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7. Экологические аспекты мероприятий по строительству, реконструкции и модернизации объектов централизованных систем водоснабжения…</w:t>
        </w:r>
        <w:r w:rsidR="002939A0">
          <w:rPr>
            <w:rFonts w:ascii="Times New Roman" w:eastAsiaTheme="minorHAnsi" w:hAnsi="Times New Roman"/>
            <w:noProof/>
            <w:webHidden/>
            <w:sz w:val="28"/>
          </w:rPr>
          <w:t>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_Toc406596753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19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8" w:anchor="_Toc406596754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8.  Оценка объемов капитальных вложений в строительство, реконструкцию и модернизацию объектов центра</w:t>
        </w:r>
        <w:r w:rsidR="002939A0">
          <w:rPr>
            <w:rFonts w:ascii="Times New Roman" w:eastAsiaTheme="minorHAnsi" w:hAnsi="Times New Roman"/>
            <w:noProof/>
            <w:sz w:val="28"/>
          </w:rPr>
          <w:t>лизованных систем водоснабжения...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_Toc406596754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22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19" w:anchor="_Toc406596755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9. Целевые показатели развития центра</w:t>
        </w:r>
        <w:r w:rsidR="002939A0">
          <w:rPr>
            <w:rFonts w:ascii="Times New Roman" w:eastAsiaTheme="minorHAnsi" w:hAnsi="Times New Roman"/>
            <w:noProof/>
            <w:sz w:val="28"/>
          </w:rPr>
          <w:t>лизованных систем водоснабжения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...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_Toc406596755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23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0" w:anchor="_Toc406596756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10. Существующее положение в сфере водоотведения поселения</w:t>
        </w:r>
        <w:r w:rsidR="002939A0">
          <w:rPr>
            <w:rFonts w:ascii="Times New Roman" w:eastAsiaTheme="minorHAnsi" w:hAnsi="Times New Roman"/>
            <w:noProof/>
            <w:webHidden/>
            <w:sz w:val="28"/>
          </w:rPr>
          <w:t>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_Toc406596756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24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1" w:anchor="_Toc406596757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11. Балансы сточных в</w:t>
        </w:r>
        <w:r w:rsidR="002939A0">
          <w:rPr>
            <w:rFonts w:ascii="Times New Roman" w:eastAsiaTheme="minorHAnsi" w:hAnsi="Times New Roman"/>
            <w:noProof/>
            <w:sz w:val="28"/>
          </w:rPr>
          <w:t>од в системе водоотведения…..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……………………….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_Toc406596757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25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2" w:anchor="_Toc406596758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12. Прогн</w:t>
        </w:r>
        <w:r w:rsidR="002939A0">
          <w:rPr>
            <w:rFonts w:ascii="Times New Roman" w:eastAsiaTheme="minorHAnsi" w:hAnsi="Times New Roman"/>
            <w:noProof/>
            <w:sz w:val="28"/>
          </w:rPr>
          <w:t>оз объема сточных вод……………………</w:t>
        </w:r>
        <w:r w:rsidR="005B293F" w:rsidRPr="002939A0">
          <w:rPr>
            <w:rFonts w:ascii="Times New Roman" w:eastAsiaTheme="minorHAnsi" w:hAnsi="Times New Roman"/>
            <w:noProof/>
            <w:sz w:val="28"/>
          </w:rPr>
          <w:t>…………………………..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_Toc406596758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26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3" w:anchor="_Toc406596759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13. Предложения по строительству, реконструкции и модернизации (техническому перевооружению) объектов централиз</w:t>
        </w:r>
        <w:r w:rsidR="002939A0">
          <w:rPr>
            <w:rFonts w:ascii="Times New Roman" w:eastAsiaTheme="minorHAnsi" w:hAnsi="Times New Roman"/>
            <w:noProof/>
            <w:sz w:val="28"/>
          </w:rPr>
          <w:t>ованной системы водоотведения……………………………………………………………………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_Toc406596759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27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4" w:anchor="_Toc406596760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14.Экологические аспекты мероприятий по строительству и реконструкции объектов централизо</w:t>
        </w:r>
        <w:r w:rsidR="002939A0">
          <w:rPr>
            <w:rFonts w:ascii="Times New Roman" w:eastAsiaTheme="minorHAnsi" w:hAnsi="Times New Roman"/>
            <w:noProof/>
            <w:sz w:val="28"/>
          </w:rPr>
          <w:t>ванной системы водоотведения...</w:t>
        </w:r>
        <w:r w:rsidR="005B293F" w:rsidRPr="002939A0">
          <w:rPr>
            <w:rFonts w:ascii="Times New Roman" w:eastAsiaTheme="minorHAnsi" w:hAnsi="Times New Roman"/>
            <w:noProof/>
            <w:sz w:val="28"/>
          </w:rPr>
          <w:t>……………………….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_Toc406596760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28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5B293F" w:rsidRPr="002939A0" w:rsidRDefault="00D16FF4" w:rsidP="005B293F">
      <w:pPr>
        <w:tabs>
          <w:tab w:val="right" w:leader="dot" w:pos="9629"/>
        </w:tabs>
        <w:spacing w:after="100" w:line="256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r:id="rId25" w:anchor="_Toc406596763" w:history="1">
        <w:r w:rsidR="005B293F" w:rsidRPr="002939A0">
          <w:rPr>
            <w:rFonts w:ascii="Times New Roman" w:eastAsiaTheme="minorHAnsi" w:hAnsi="Times New Roman"/>
            <w:noProof/>
            <w:sz w:val="28"/>
          </w:rPr>
          <w:t>1</w:t>
        </w:r>
        <w:r w:rsidR="00FF5E82">
          <w:rPr>
            <w:rFonts w:ascii="Times New Roman" w:eastAsiaTheme="minorHAnsi" w:hAnsi="Times New Roman"/>
            <w:noProof/>
            <w:sz w:val="28"/>
          </w:rPr>
          <w:t>5</w:t>
        </w:r>
        <w:r w:rsidR="005B293F" w:rsidRPr="002939A0">
          <w:rPr>
            <w:rFonts w:ascii="Times New Roman" w:eastAsiaTheme="minorHAnsi" w:hAnsi="Times New Roman"/>
            <w:noProof/>
            <w:sz w:val="28"/>
          </w:rPr>
          <w:t>. Картографические материалы</w:t>
        </w:r>
        <w:r w:rsidR="002939A0">
          <w:rPr>
            <w:rFonts w:ascii="Times New Roman" w:eastAsiaTheme="minorHAnsi" w:hAnsi="Times New Roman"/>
            <w:noProof/>
            <w:sz w:val="28"/>
          </w:rPr>
          <w:t>...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t>…………………………………………….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begin"/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instrText xml:space="preserve"> PAGEREF _Toc406596763 \h </w:instrTex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separate"/>
        </w:r>
        <w:r w:rsidR="00EC1F20">
          <w:rPr>
            <w:rFonts w:ascii="Times New Roman" w:eastAsiaTheme="minorHAnsi" w:hAnsi="Times New Roman"/>
            <w:noProof/>
            <w:webHidden/>
            <w:sz w:val="28"/>
          </w:rPr>
          <w:t>29</w:t>
        </w:r>
        <w:r w:rsidR="005B293F" w:rsidRPr="002939A0">
          <w:rPr>
            <w:rFonts w:ascii="Times New Roman" w:eastAsiaTheme="minorHAnsi" w:hAnsi="Times New Roman"/>
            <w:noProof/>
            <w:webHidden/>
            <w:sz w:val="28"/>
          </w:rPr>
          <w:fldChar w:fldCharType="end"/>
        </w:r>
      </w:hyperlink>
    </w:p>
    <w:p w:rsidR="00FF5E82" w:rsidRDefault="005B293F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939A0">
        <w:rPr>
          <w:rFonts w:ascii="Times New Roman" w:eastAsiaTheme="minorHAnsi" w:hAnsi="Times New Roman"/>
          <w:sz w:val="24"/>
          <w:szCs w:val="24"/>
        </w:rPr>
        <w:fldChar w:fldCharType="end"/>
      </w:r>
      <w:bookmarkStart w:id="2" w:name="_Toc406596743"/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F5E82" w:rsidRDefault="00FF5E82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B293F" w:rsidRPr="005B293F" w:rsidRDefault="005B293F" w:rsidP="00FF5E82">
      <w:pPr>
        <w:tabs>
          <w:tab w:val="right" w:leader="dot" w:pos="9629"/>
        </w:tabs>
        <w:spacing w:after="100" w:line="25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Введение. Цели и задачи схемы водоснабжения и водоотведения</w:t>
      </w:r>
      <w:bookmarkEnd w:id="2"/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07.12.2011г. №416-ФЗ «О водоснабжении и водоотведении» развитие централизованных систем горячего водоснабжения, холодного водоснабжения и водоотведения осуществляется в соответствии со схемами водоснабжения и водоотведения муниципального образования.  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93F">
        <w:rPr>
          <w:rFonts w:ascii="Times New Roman" w:hAnsi="Times New Roman"/>
          <w:sz w:val="28"/>
          <w:szCs w:val="28"/>
          <w:lang w:eastAsia="ru-RU"/>
        </w:rPr>
        <w:t>Схемы водоснабжения и водоотведения разрабатываются в соответствии с документами территориального планирования, а также с учетом схем энергоснабжения, теплоснабжения, газоснабжения муниципального образования.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</w:rPr>
      </w:pPr>
      <w:r w:rsidRPr="005B293F">
        <w:rPr>
          <w:rFonts w:ascii="Times New Roman" w:hAnsi="Times New Roman"/>
          <w:sz w:val="28"/>
          <w:szCs w:val="28"/>
          <w:lang w:eastAsia="ru-RU"/>
        </w:rPr>
        <w:t xml:space="preserve">Схемы водоснабжения и водоотведения поселений и городских округов утверждаются органами местного самоуправления. </w:t>
      </w:r>
      <w:r w:rsidRPr="005B293F">
        <w:rPr>
          <w:rFonts w:ascii="Times New Roman" w:hAnsi="Times New Roman"/>
          <w:sz w:val="28"/>
          <w:szCs w:val="28"/>
        </w:rPr>
        <w:t>Утверждение инвестиционной программы без утвержденной схемы водоснабжения и водоотведения не допускается.</w:t>
      </w:r>
    </w:p>
    <w:p w:rsidR="005B293F" w:rsidRPr="005B293F" w:rsidRDefault="005B293F" w:rsidP="005B293F">
      <w:pPr>
        <w:spacing w:after="0" w:line="100" w:lineRule="atLeast"/>
        <w:ind w:firstLine="851"/>
        <w:jc w:val="both"/>
      </w:pPr>
      <w:r w:rsidRPr="005B293F">
        <w:rPr>
          <w:rFonts w:ascii="Times New Roman" w:hAnsi="Times New Roman"/>
          <w:sz w:val="28"/>
          <w:szCs w:val="28"/>
        </w:rPr>
        <w:t>Схема водоснабжения и водоотведения Старошугуровского сельского поселения Лениногорского муниципального района Республики Татарстан (далее — Схема) выполнена в соответствии с требованиями постановления Правительства Российской Федерации от 5.09.2013 г. №782 «О схемах водоснабжения и водоотведения» на период до 2025 года.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Перечень нормативных документов, использованных при подготовке Схемы: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Федеральный закон Российской Федерации от 30.12.2004 г. № 210-ФЗ «Об основах регулирования тарифов организаций коммунального комплекса</w:t>
      </w:r>
      <w:bookmarkStart w:id="3" w:name="doc_title"/>
      <w:bookmarkEnd w:id="3"/>
      <w:r w:rsidRPr="005B293F">
        <w:rPr>
          <w:rFonts w:ascii="Times New Roman" w:hAnsi="Times New Roman"/>
          <w:sz w:val="28"/>
          <w:szCs w:val="28"/>
        </w:rPr>
        <w:t>»;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Федеральный закон Российской Федерации от 7.12.2011 г. № 416-ФЗ</w:t>
      </w:r>
      <w:bookmarkStart w:id="4" w:name="doc_subtitle"/>
      <w:bookmarkEnd w:id="4"/>
      <w:r w:rsidRPr="005B293F">
        <w:rPr>
          <w:rFonts w:ascii="Times New Roman" w:hAnsi="Times New Roman"/>
          <w:sz w:val="28"/>
          <w:szCs w:val="28"/>
        </w:rPr>
        <w:t xml:space="preserve"> «О водоснабжении и водоотведении»;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Водный кодекс Российской Федерации от 03.06.2006 г. №74-ФЗ;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СП 31.13330.2012 «Водоснабжение. Наружные сети и сооружения». Актуализированная редакция СНиП 2.04.02-84* </w:t>
      </w:r>
    </w:p>
    <w:p w:rsidR="005B293F" w:rsidRPr="005B293F" w:rsidRDefault="005B293F" w:rsidP="005B293F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293F">
        <w:rPr>
          <w:rFonts w:ascii="Times New Roman" w:eastAsia="Times New Roman" w:hAnsi="Times New Roman"/>
          <w:sz w:val="28"/>
          <w:szCs w:val="28"/>
          <w:lang w:eastAsia="ar-SA"/>
        </w:rPr>
        <w:t xml:space="preserve">СНиП 2.04.01-85* «Внутренний водопровод и канализация зданий». </w:t>
      </w:r>
    </w:p>
    <w:p w:rsidR="005B293F" w:rsidRPr="005B293F" w:rsidRDefault="005B293F" w:rsidP="005B293F">
      <w:pPr>
        <w:suppressAutoHyphens/>
        <w:spacing w:after="0" w:line="10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Целью разработки схем водоснабжения и водоотведения является обеспечение для абонентов доступности водоснабжения и водоотведения с использованием централизованных систем водоснабжения, холодного водоснабжения и водоотведения, рационального водопользования, а также развитие централизованных систем водоснабжения и водоотведения на основе наилучших доступных технологий и внедрения энергосберегающих технологий. К целям также относятся: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обеспечение населения чистой питьевой водой, соответствующей установленным санитарно-эпидемиологическим правилам, а также требованиям гигиенических нормативов;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достижение надежности и ресурсной эффективности систем водоснабжения и водоотведения;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- минимизация негативного воздействия на окружающую среду; 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lastRenderedPageBreak/>
        <w:t>- защита водных ресурсов от антропогенного воздействия;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привлечение финансовых ресурсов, в том числе кредитных.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Для достижения указанных целей необходимо решить следующие задачи: 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повысить обеспеченность населения централизованными услугами водоснабжения и водоотведения;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обеспечить качество питьевой воды и ее положительное влияние на здоровье населения;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разработать и ввести в эксплуатацию резервные артезианские источники;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снизить вторичное загрязнение при передаче питьевой воды;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развивать системы водоснабжения с внедрением современных технологий;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обеспечить рациональное водопользование и снижение объема потерь питьевой воды;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использовать инвестиционные проекты государственно-частного партнерства и кредитного финансирования для привлечения внебюджетных средств;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определение необходимости и объемов участия средств бюджетов различных уровней.</w:t>
      </w:r>
    </w:p>
    <w:p w:rsidR="005B293F" w:rsidRPr="005B293F" w:rsidRDefault="005B293F" w:rsidP="005B293F">
      <w:pPr>
        <w:spacing w:after="0" w:line="100" w:lineRule="atLeast"/>
        <w:ind w:firstLine="851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B293F">
        <w:rPr>
          <w:rFonts w:ascii="Times New Roman" w:hAnsi="Times New Roman"/>
          <w:bCs/>
          <w:sz w:val="28"/>
          <w:szCs w:val="28"/>
        </w:rPr>
        <w:t>В настоящей Схеме используются следующие термины и определения: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b/>
          <w:sz w:val="28"/>
          <w:szCs w:val="28"/>
        </w:rPr>
        <w:t>технологическая</w:t>
      </w:r>
      <w:proofErr w:type="gramEnd"/>
      <w:r w:rsidRPr="005B293F">
        <w:rPr>
          <w:rFonts w:ascii="Times New Roman" w:hAnsi="Times New Roman"/>
          <w:b/>
          <w:sz w:val="28"/>
          <w:szCs w:val="28"/>
        </w:rPr>
        <w:t xml:space="preserve"> зона водоснабжения</w:t>
      </w:r>
      <w:r w:rsidRPr="005B293F">
        <w:rPr>
          <w:rFonts w:ascii="Times New Roman" w:hAnsi="Times New Roman"/>
          <w:sz w:val="28"/>
          <w:szCs w:val="28"/>
        </w:rPr>
        <w:t xml:space="preserve">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b/>
          <w:sz w:val="28"/>
          <w:szCs w:val="28"/>
        </w:rPr>
        <w:t>технологическая</w:t>
      </w:r>
      <w:proofErr w:type="gramEnd"/>
      <w:r w:rsidRPr="005B293F">
        <w:rPr>
          <w:rFonts w:ascii="Times New Roman" w:hAnsi="Times New Roman"/>
          <w:b/>
          <w:sz w:val="28"/>
          <w:szCs w:val="28"/>
        </w:rPr>
        <w:t xml:space="preserve"> зона водоотведения</w:t>
      </w:r>
      <w:r w:rsidRPr="005B293F">
        <w:rPr>
          <w:rFonts w:ascii="Times New Roman" w:hAnsi="Times New Roman"/>
          <w:sz w:val="28"/>
          <w:szCs w:val="28"/>
        </w:rPr>
        <w:t xml:space="preserve"> - часть канализационной сети, принадлежащей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объект;</w:t>
      </w:r>
    </w:p>
    <w:p w:rsidR="005B293F" w:rsidRPr="005B293F" w:rsidRDefault="005B293F" w:rsidP="005B293F">
      <w:pPr>
        <w:spacing w:after="0" w:line="10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b/>
          <w:sz w:val="28"/>
          <w:szCs w:val="28"/>
        </w:rPr>
        <w:t>эксплуатационная</w:t>
      </w:r>
      <w:proofErr w:type="gramEnd"/>
      <w:r w:rsidRPr="005B293F">
        <w:rPr>
          <w:rFonts w:ascii="Times New Roman" w:hAnsi="Times New Roman"/>
          <w:b/>
          <w:sz w:val="28"/>
          <w:szCs w:val="28"/>
        </w:rPr>
        <w:t xml:space="preserve"> зона</w:t>
      </w:r>
      <w:r w:rsidRPr="005B293F">
        <w:rPr>
          <w:rFonts w:ascii="Times New Roman" w:hAnsi="Times New Roman"/>
          <w:sz w:val="28"/>
          <w:szCs w:val="28"/>
        </w:rPr>
        <w:t xml:space="preserve">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Toc387837629"/>
      <w:bookmarkStart w:id="6" w:name="_Toc387837630"/>
      <w:bookmarkStart w:id="7" w:name="_Toc406596744"/>
      <w:bookmarkEnd w:id="5"/>
      <w:bookmarkEnd w:id="6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Общая характеристика муниципального образования</w:t>
      </w:r>
      <w:bookmarkEnd w:id="7"/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Стар</w:t>
      </w:r>
      <w:r w:rsidR="002939A0">
        <w:rPr>
          <w:rFonts w:ascii="Times New Roman" w:hAnsi="Times New Roman"/>
          <w:sz w:val="28"/>
          <w:szCs w:val="28"/>
        </w:rPr>
        <w:t xml:space="preserve">ошугуровское сельское </w:t>
      </w:r>
      <w:proofErr w:type="spellStart"/>
      <w:r w:rsidR="002939A0">
        <w:rPr>
          <w:rFonts w:ascii="Times New Roman" w:hAnsi="Times New Roman"/>
          <w:sz w:val="28"/>
          <w:szCs w:val="28"/>
        </w:rPr>
        <w:t>поселение</w:t>
      </w:r>
      <w:r w:rsidRPr="005B293F">
        <w:rPr>
          <w:rFonts w:ascii="Times New Roman" w:hAnsi="Times New Roman"/>
          <w:sz w:val="28"/>
          <w:szCs w:val="28"/>
        </w:rPr>
        <w:t>Лениногорского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муниципального района (далее – Старошугуровское сельское поселение) расположено на Юго-Востоке Республики Татар</w:t>
      </w:r>
      <w:r w:rsidR="002939A0">
        <w:rPr>
          <w:rFonts w:ascii="Times New Roman" w:hAnsi="Times New Roman"/>
          <w:sz w:val="28"/>
          <w:szCs w:val="28"/>
        </w:rPr>
        <w:t>стан. Площадь Старошугуровского</w:t>
      </w:r>
      <w:r w:rsidRPr="005B293F">
        <w:rPr>
          <w:rFonts w:ascii="Times New Roman" w:hAnsi="Times New Roman"/>
          <w:sz w:val="28"/>
          <w:szCs w:val="28"/>
        </w:rPr>
        <w:t xml:space="preserve"> сельского поселения составляет 548 га, население 1200 чел. Старошугуровское сельское поселение граничит с </w:t>
      </w:r>
      <w:proofErr w:type="spellStart"/>
      <w:r w:rsidRPr="005B293F">
        <w:rPr>
          <w:rFonts w:ascii="Times New Roman" w:hAnsi="Times New Roman"/>
          <w:sz w:val="28"/>
          <w:szCs w:val="28"/>
        </w:rPr>
        <w:t>Каркалинским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93F">
        <w:rPr>
          <w:rFonts w:ascii="Times New Roman" w:hAnsi="Times New Roman"/>
          <w:sz w:val="28"/>
          <w:szCs w:val="28"/>
        </w:rPr>
        <w:t>Шугуровским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93F">
        <w:rPr>
          <w:rFonts w:ascii="Times New Roman" w:hAnsi="Times New Roman"/>
          <w:sz w:val="28"/>
          <w:szCs w:val="28"/>
        </w:rPr>
        <w:t>Туктарово-Урдалинским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93F">
        <w:rPr>
          <w:rFonts w:ascii="Times New Roman" w:hAnsi="Times New Roman"/>
          <w:sz w:val="28"/>
          <w:szCs w:val="28"/>
        </w:rPr>
        <w:lastRenderedPageBreak/>
        <w:t>Зеленорощинским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93F">
        <w:rPr>
          <w:rFonts w:ascii="Times New Roman" w:hAnsi="Times New Roman"/>
          <w:sz w:val="28"/>
          <w:szCs w:val="28"/>
        </w:rPr>
        <w:t>Новоиштеряковским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293F">
        <w:rPr>
          <w:rFonts w:ascii="Times New Roman" w:hAnsi="Times New Roman"/>
          <w:sz w:val="28"/>
          <w:szCs w:val="28"/>
        </w:rPr>
        <w:t>Куакбашским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сельскими поселениями Лениногорского муниципального района. 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На территории Старошугуровского сельского поселения расположен населенный пункт: с. Старое Шугурово, который является административным центром Старошугуровского сельского поселения и д. Новое Шугурово.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Характеристика систем водоснабжения и водоотведения в </w:t>
      </w:r>
      <w:proofErr w:type="spellStart"/>
      <w:r w:rsidRPr="005B293F">
        <w:rPr>
          <w:rFonts w:ascii="Times New Roman" w:hAnsi="Times New Roman"/>
          <w:sz w:val="28"/>
          <w:szCs w:val="28"/>
        </w:rPr>
        <w:t>Старошугуровском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сельском поселении приведена в таблице 1 (сведения по состоянию на 01.06.2015г).</w:t>
      </w:r>
    </w:p>
    <w:p w:rsidR="005B293F" w:rsidRPr="005B293F" w:rsidRDefault="005B293F" w:rsidP="005B293F">
      <w:pPr>
        <w:spacing w:after="0" w:line="10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B293F" w:rsidRPr="001D364C" w:rsidRDefault="005B293F" w:rsidP="005B293F">
      <w:pPr>
        <w:spacing w:after="0" w:line="100" w:lineRule="atLeast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D364C">
        <w:rPr>
          <w:rFonts w:ascii="Times New Roman" w:hAnsi="Times New Roman"/>
          <w:b/>
          <w:sz w:val="28"/>
          <w:szCs w:val="28"/>
        </w:rPr>
        <w:t>Таблица 1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85"/>
        <w:gridCol w:w="2580"/>
        <w:gridCol w:w="1035"/>
        <w:gridCol w:w="1029"/>
        <w:gridCol w:w="1077"/>
        <w:gridCol w:w="1017"/>
        <w:gridCol w:w="1052"/>
        <w:gridCol w:w="1121"/>
      </w:tblGrid>
      <w:tr w:rsidR="005B293F" w:rsidRPr="005B293F" w:rsidTr="00B07DC2">
        <w:trPr>
          <w:cantSplit/>
          <w:trHeight w:hRule="exact" w:val="2210"/>
        </w:trPr>
        <w:tc>
          <w:tcPr>
            <w:tcW w:w="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2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Населенный пункт</w:t>
            </w:r>
          </w:p>
        </w:tc>
        <w:tc>
          <w:tcPr>
            <w:tcW w:w="1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Население, чел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Домохозяйства, ед.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Наличие систем водоснабжения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Год ввода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Наличие систем водоотведения</w:t>
            </w:r>
          </w:p>
        </w:tc>
        <w:tc>
          <w:tcPr>
            <w:tcW w:w="11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Год ввода</w:t>
            </w:r>
          </w:p>
        </w:tc>
      </w:tr>
      <w:tr w:rsidR="005B293F" w:rsidRPr="005B293F" w:rsidTr="00B07DC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с. Старое Шугурово</w:t>
            </w:r>
          </w:p>
        </w:tc>
        <w:tc>
          <w:tcPr>
            <w:tcW w:w="107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939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353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есть</w:t>
            </w:r>
            <w:proofErr w:type="gramEnd"/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1948</w:t>
            </w: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-</w:t>
            </w:r>
          </w:p>
        </w:tc>
      </w:tr>
      <w:tr w:rsidR="005B293F" w:rsidRPr="005B293F" w:rsidTr="00B07DC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6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д.Новое</w:t>
            </w:r>
            <w:proofErr w:type="spell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Шугурово</w:t>
            </w:r>
          </w:p>
        </w:tc>
        <w:tc>
          <w:tcPr>
            <w:tcW w:w="107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261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92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есть</w:t>
            </w:r>
            <w:proofErr w:type="gramEnd"/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1948</w:t>
            </w: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-</w:t>
            </w:r>
          </w:p>
        </w:tc>
      </w:tr>
      <w:tr w:rsidR="005B293F" w:rsidRPr="005B293F" w:rsidTr="00B07DC2">
        <w:tc>
          <w:tcPr>
            <w:tcW w:w="3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6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Всего</w:t>
            </w:r>
          </w:p>
        </w:tc>
        <w:tc>
          <w:tcPr>
            <w:tcW w:w="107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1200</w:t>
            </w:r>
          </w:p>
        </w:tc>
        <w:tc>
          <w:tcPr>
            <w:tcW w:w="107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445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0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11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18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highlight w:val="yellow"/>
                <w:lang w:eastAsia="zh-CN" w:bidi="hi-IN"/>
              </w:rPr>
            </w:pPr>
          </w:p>
        </w:tc>
      </w:tr>
    </w:tbl>
    <w:p w:rsidR="005B293F" w:rsidRPr="005B293F" w:rsidRDefault="005B293F" w:rsidP="005B293F">
      <w:pPr>
        <w:spacing w:after="0" w:line="100" w:lineRule="atLeast"/>
        <w:ind w:firstLine="708"/>
        <w:rPr>
          <w:rFonts w:ascii="Times New Roman" w:hAnsi="Times New Roman"/>
          <w:color w:val="00000A"/>
          <w:sz w:val="24"/>
          <w:szCs w:val="24"/>
          <w:lang w:eastAsia="zh-CN" w:bidi="hi-IN"/>
        </w:rPr>
      </w:pPr>
      <w:r w:rsidRPr="005B293F">
        <w:rPr>
          <w:rFonts w:ascii="Times New Roman" w:hAnsi="Times New Roman"/>
          <w:color w:val="00000A"/>
          <w:sz w:val="24"/>
          <w:szCs w:val="24"/>
          <w:lang w:eastAsia="zh-CN" w:bidi="hi-IN"/>
        </w:rPr>
        <w:t>* по данным паспорта муниципального образования на начало 2015 г.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Орган исполнительной власти, ответственный за обеспечение водоснабжением и водоотведением поселения — Исполнительный комитет </w:t>
      </w:r>
      <w:proofErr w:type="spellStart"/>
      <w:r w:rsidRPr="005B293F">
        <w:rPr>
          <w:rFonts w:ascii="Times New Roman" w:hAnsi="Times New Roman"/>
          <w:sz w:val="28"/>
          <w:szCs w:val="28"/>
        </w:rPr>
        <w:t>Старокувакского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сельского поселения, адрес: </w:t>
      </w:r>
      <w:r w:rsidRPr="005B2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423282</w:t>
      </w:r>
      <w:r w:rsidRPr="005B293F">
        <w:rPr>
          <w:rFonts w:ascii="Times New Roman" w:hAnsi="Times New Roman"/>
          <w:sz w:val="28"/>
          <w:szCs w:val="28"/>
        </w:rPr>
        <w:t xml:space="preserve">, РТ, Лениногорский район, село Старое Шугурово, </w:t>
      </w:r>
      <w:proofErr w:type="spellStart"/>
      <w:proofErr w:type="gramStart"/>
      <w:r w:rsidRPr="005B293F">
        <w:rPr>
          <w:rFonts w:ascii="Times New Roman" w:hAnsi="Times New Roman"/>
          <w:sz w:val="28"/>
          <w:szCs w:val="28"/>
        </w:rPr>
        <w:t>ул.</w:t>
      </w:r>
      <w:r w:rsidRPr="005B2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Советская</w:t>
      </w:r>
      <w:proofErr w:type="spellEnd"/>
      <w:r w:rsidRPr="005B2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B293F">
        <w:rPr>
          <w:rFonts w:ascii="Times New Roman" w:hAnsi="Times New Roman"/>
          <w:sz w:val="28"/>
          <w:szCs w:val="28"/>
        </w:rPr>
        <w:t>д.1 Телефон: (85595)</w:t>
      </w:r>
      <w:r w:rsidRPr="005B29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3-45-43</w:t>
      </w:r>
      <w:r w:rsidRPr="005B293F">
        <w:rPr>
          <w:rFonts w:ascii="Times New Roman" w:hAnsi="Times New Roman"/>
          <w:sz w:val="28"/>
          <w:szCs w:val="28"/>
        </w:rPr>
        <w:t xml:space="preserve"> E-</w:t>
      </w:r>
      <w:proofErr w:type="spellStart"/>
      <w:r w:rsidRPr="005B293F">
        <w:rPr>
          <w:rFonts w:ascii="Times New Roman" w:hAnsi="Times New Roman"/>
          <w:sz w:val="28"/>
          <w:szCs w:val="28"/>
        </w:rPr>
        <w:t>Mail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: </w:t>
      </w:r>
      <w:hyperlink r:id="rId26" w:history="1">
        <w:r w:rsidRPr="005B293F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Sshug</w:t>
        </w:r>
        <w:r w:rsidRPr="005B293F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5B293F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Len</w:t>
        </w:r>
        <w:r w:rsidRPr="005B293F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@tatar.ru</w:t>
        </w:r>
      </w:hyperlink>
      <w:r w:rsidRPr="005B293F">
        <w:rPr>
          <w:rFonts w:ascii="Times New Roman" w:hAnsi="Times New Roman"/>
          <w:sz w:val="28"/>
          <w:szCs w:val="28"/>
        </w:rPr>
        <w:t>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Обслуживающая организация -  ОАО «</w:t>
      </w:r>
      <w:proofErr w:type="spellStart"/>
      <w:r w:rsidRPr="005B293F">
        <w:rPr>
          <w:rFonts w:ascii="Times New Roman" w:hAnsi="Times New Roman"/>
          <w:sz w:val="28"/>
          <w:szCs w:val="28"/>
        </w:rPr>
        <w:t>Шугуровская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МПП», адрес: 423270, РТ, Лениногорский район, с. Шугурово, ул. Ленина, д. 32.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Документы территориального планирования, действующие на территории поселения: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Схема территориального планирования Лениногорского муниципального района, утвержденная решением Лениногорского районного Совета;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 xml:space="preserve">По состоянию на момент разработки Схемы генеральный </w:t>
      </w:r>
      <w:proofErr w:type="gramStart"/>
      <w:r w:rsidRPr="005B293F">
        <w:rPr>
          <w:rFonts w:ascii="Times New Roman" w:hAnsi="Times New Roman"/>
          <w:sz w:val="28"/>
          <w:szCs w:val="28"/>
        </w:rPr>
        <w:t>план  разработан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 полном объеме. Утверждены Правила землепользования и застройки муниципального образования «Старошугуровское сельское поселение».</w:t>
      </w:r>
      <w:r w:rsidRPr="005B293F">
        <w:rPr>
          <w:rFonts w:ascii="Times New Roman" w:hAnsi="Times New Roman"/>
          <w:sz w:val="28"/>
          <w:szCs w:val="28"/>
        </w:rPr>
        <w:tab/>
      </w: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 соответствии с документами территориального планирования Лениногорского муниципального района Республики Татарстан основными направлениями перспективного развития Старошугуровского СП являются: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агропромышленного предприятия на территории Старошугуровского сельского поселения;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lastRenderedPageBreak/>
        <w:t>развитие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жилищного строительства с незначительным увеличением численности постоянно проживающего населения с преобладанием </w:t>
      </w:r>
      <w:r w:rsidRPr="005B293F">
        <w:rPr>
          <w:rFonts w:ascii="TimesNewRoman" w:hAnsi="TimesNewRoman" w:cs="TimesNewRoman"/>
          <w:sz w:val="28"/>
          <w:szCs w:val="28"/>
        </w:rPr>
        <w:t>малоэтажной застройки различных типов.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реконструкция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(модернизация), капитальный ремонт объектов социальной инфраструктуры.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Схемой территориального планирования Лениногорского муниципального района предусмотрен </w:t>
      </w:r>
      <w:r w:rsidRPr="005B293F">
        <w:rPr>
          <w:rFonts w:ascii="TimesNewRoman" w:hAnsi="TimesNewRoman" w:cs="TimesNewRoman"/>
          <w:sz w:val="28"/>
          <w:szCs w:val="28"/>
        </w:rPr>
        <w:t>комплекс инженерно</w:t>
      </w:r>
      <w:r w:rsidRPr="005B293F">
        <w:rPr>
          <w:rFonts w:ascii="Times New Roman" w:hAnsi="Times New Roman"/>
          <w:sz w:val="28"/>
          <w:szCs w:val="28"/>
        </w:rPr>
        <w:t>-</w:t>
      </w:r>
      <w:r w:rsidRPr="005B293F">
        <w:rPr>
          <w:rFonts w:ascii="TimesNewRoman" w:hAnsi="TimesNewRoman" w:cs="TimesNewRoman"/>
          <w:sz w:val="28"/>
          <w:szCs w:val="28"/>
        </w:rPr>
        <w:t>технических и организационно</w:t>
      </w:r>
      <w:r w:rsidRPr="005B293F">
        <w:rPr>
          <w:rFonts w:ascii="Times New Roman" w:hAnsi="Times New Roman"/>
          <w:sz w:val="28"/>
          <w:szCs w:val="28"/>
        </w:rPr>
        <w:t>-</w:t>
      </w:r>
      <w:r w:rsidRPr="005B293F">
        <w:rPr>
          <w:rFonts w:ascii="TimesNewRoman" w:hAnsi="TimesNewRoman" w:cs="TimesNewRoman"/>
          <w:sz w:val="28"/>
          <w:szCs w:val="28"/>
        </w:rPr>
        <w:t>административных мероприятий регионального и местного значения</w:t>
      </w:r>
      <w:r w:rsidRPr="005B293F">
        <w:rPr>
          <w:rFonts w:ascii="Times New Roman" w:hAnsi="Times New Roman"/>
          <w:sz w:val="28"/>
          <w:szCs w:val="28"/>
        </w:rPr>
        <w:t xml:space="preserve">, направленных на организацию охраны и рациональное использование водных ресурсов: 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Инженерно-технические мероприятия включают: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строительство и реконструкцию очистных сооружений, водопроводных, канализационных и ливневых сетей в населенных пунктах района;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при реконструкции и строительстве канализационных очистных сооружений целесообразно предусмотреть установки для обезвоживания и утилизации осадков сточных вод;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строительство ливневой канализации с очистными сооружениями на предприятиях района, в том числе и для объектов агропромышленного комплекса;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тампонаж бездействующих скважин;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обеспечение всех строящихся, размещаемых, реконструируемых объектов сооружениями, гарантирующими охрану водных объектов от загрязнения, засорения и истощения вод в соответствии с требованиями Водного кодекса Российской Федерации;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внедрение замкнутого или оборотного водоснабжения, замену водяного охлаждения воздушным на производственных предприятиях;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проведение расчистки русел рек на территориях сельских населенных пунктов и в местах массового отдыха населения Лениногорского муниципального района;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доведение процента обеспеченности канализационных сетей до уровня обеспеченности водопроводными.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5B293F">
        <w:rPr>
          <w:rFonts w:ascii="TimesNewRoman" w:hAnsi="TimesNewRoman" w:cs="TimesNewRoman"/>
          <w:sz w:val="28"/>
          <w:szCs w:val="28"/>
        </w:rPr>
        <w:t>В качестве организационно</w:t>
      </w:r>
      <w:r w:rsidRPr="005B293F">
        <w:rPr>
          <w:rFonts w:ascii="Times New Roman" w:hAnsi="Times New Roman"/>
          <w:sz w:val="28"/>
          <w:szCs w:val="28"/>
        </w:rPr>
        <w:t>-</w:t>
      </w:r>
      <w:r w:rsidRPr="005B293F">
        <w:rPr>
          <w:rFonts w:ascii="TimesNewRoman" w:hAnsi="TimesNewRoman" w:cs="TimesNewRoman"/>
          <w:sz w:val="28"/>
          <w:szCs w:val="28"/>
        </w:rPr>
        <w:t>административных мероприятий схемой территориального планирование Лениногорского муниципального района предлагается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NewRoman" w:hAnsi="TimesNewRoman" w:cs="TimesNewRoman"/>
          <w:sz w:val="28"/>
          <w:szCs w:val="28"/>
        </w:rPr>
        <w:t>проведение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следующих мероприятий регионального и местного значения</w:t>
      </w:r>
      <w:r w:rsidRPr="005B293F">
        <w:rPr>
          <w:rFonts w:ascii="Times New Roman" w:hAnsi="Times New Roman"/>
          <w:sz w:val="28"/>
          <w:szCs w:val="28"/>
        </w:rPr>
        <w:t>: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инвентаризация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всех водопользователей Лениногорского муниципального района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NewRoman" w:hAnsi="TimesNewRoman" w:cs="TimesNewRoman"/>
          <w:sz w:val="28"/>
          <w:szCs w:val="28"/>
        </w:rPr>
        <w:t>- организация и развитие сети мониторинга технического состояния существующих сетей водоснабжения предприятий и сельских населенных пунктов района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 xml:space="preserve">а также </w:t>
      </w:r>
      <w:proofErr w:type="spellStart"/>
      <w:r w:rsidRPr="005B293F">
        <w:rPr>
          <w:rFonts w:ascii="TimesNewRoman" w:hAnsi="TimesNewRoman" w:cs="TimesNewRoman"/>
          <w:sz w:val="28"/>
          <w:szCs w:val="28"/>
        </w:rPr>
        <w:t>гидромониторинга</w:t>
      </w:r>
      <w:proofErr w:type="spellEnd"/>
      <w:r w:rsidRPr="005B293F">
        <w:rPr>
          <w:rFonts w:ascii="TimesNewRoman" w:hAnsi="TimesNewRoman" w:cs="TimesNewRoman"/>
          <w:sz w:val="28"/>
          <w:szCs w:val="28"/>
        </w:rPr>
        <w:t xml:space="preserve"> поверхностных водных объектов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продолжение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поисково</w:t>
      </w:r>
      <w:r w:rsidRPr="005B293F">
        <w:rPr>
          <w:rFonts w:ascii="Times New Roman" w:hAnsi="Times New Roman"/>
          <w:sz w:val="28"/>
          <w:szCs w:val="28"/>
        </w:rPr>
        <w:t>-</w:t>
      </w:r>
      <w:r w:rsidRPr="005B293F">
        <w:rPr>
          <w:rFonts w:ascii="TimesNewRoman" w:hAnsi="TimesNewRoman" w:cs="TimesNewRoman"/>
          <w:sz w:val="28"/>
          <w:szCs w:val="28"/>
        </w:rPr>
        <w:t xml:space="preserve">оценочных работ по изучению и воспроизводству ресурсной базы питьевых подземных вод для сельских </w:t>
      </w:r>
      <w:r w:rsidRPr="005B293F">
        <w:rPr>
          <w:rFonts w:ascii="TimesNewRoman" w:hAnsi="TimesNewRoman" w:cs="TimesNewRoman"/>
          <w:sz w:val="28"/>
          <w:szCs w:val="28"/>
        </w:rPr>
        <w:lastRenderedPageBreak/>
        <w:t xml:space="preserve">населенных пунктов и предприятий агропромышленного комплекса для повышения </w:t>
      </w:r>
      <w:proofErr w:type="spellStart"/>
      <w:r w:rsidRPr="005B293F">
        <w:rPr>
          <w:rFonts w:ascii="TimesNewRoman" w:hAnsi="TimesNewRoman" w:cs="TimesNewRoman"/>
          <w:sz w:val="28"/>
          <w:szCs w:val="28"/>
        </w:rPr>
        <w:t>водообеспеченности</w:t>
      </w:r>
      <w:proofErr w:type="spellEnd"/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разработка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комплексной целевой Программы по организации и строительству систем водоснабжения и водоотведения на территории Лениногорского муниципального района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обследование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и благоустройство существующих родников района в соответствии с подпрограммой </w:t>
      </w:r>
      <w:r w:rsidRPr="005B293F">
        <w:rPr>
          <w:rFonts w:ascii="Times New Roman" w:hAnsi="Times New Roman"/>
          <w:sz w:val="28"/>
          <w:szCs w:val="28"/>
        </w:rPr>
        <w:t>«</w:t>
      </w:r>
      <w:r w:rsidRPr="005B293F">
        <w:rPr>
          <w:rFonts w:ascii="TimesNewRoman" w:hAnsi="TimesNewRoman" w:cs="TimesNewRoman"/>
          <w:sz w:val="28"/>
          <w:szCs w:val="28"/>
        </w:rPr>
        <w:t>Охрана и рациональное использование водных ресурсов</w:t>
      </w:r>
      <w:r w:rsidRPr="005B293F">
        <w:rPr>
          <w:rFonts w:ascii="Times New Roman" w:hAnsi="Times New Roman"/>
          <w:sz w:val="28"/>
          <w:szCs w:val="28"/>
        </w:rPr>
        <w:t xml:space="preserve">» </w:t>
      </w:r>
      <w:r w:rsidRPr="005B293F">
        <w:rPr>
          <w:rFonts w:ascii="TimesNewRoman" w:hAnsi="TimesNewRoman" w:cs="TimesNewRoman"/>
          <w:sz w:val="28"/>
          <w:szCs w:val="28"/>
        </w:rPr>
        <w:t xml:space="preserve">Концепции экологической безопасности Республики Татарстан </w:t>
      </w:r>
      <w:r w:rsidRPr="005B293F">
        <w:rPr>
          <w:rFonts w:ascii="Times New Roman" w:hAnsi="Times New Roman"/>
          <w:sz w:val="28"/>
          <w:szCs w:val="28"/>
        </w:rPr>
        <w:t>(</w:t>
      </w:r>
      <w:r w:rsidRPr="005B293F">
        <w:rPr>
          <w:rFonts w:ascii="TimesNewRoman" w:hAnsi="TimesNewRoman" w:cs="TimesNewRoman"/>
          <w:sz w:val="28"/>
          <w:szCs w:val="28"/>
        </w:rPr>
        <w:t xml:space="preserve">на </w:t>
      </w:r>
      <w:r w:rsidRPr="005B293F">
        <w:rPr>
          <w:rFonts w:ascii="Times New Roman" w:hAnsi="Times New Roman"/>
          <w:sz w:val="28"/>
          <w:szCs w:val="28"/>
        </w:rPr>
        <w:t xml:space="preserve">2007-2015 </w:t>
      </w:r>
      <w:r w:rsidRPr="005B293F">
        <w:rPr>
          <w:rFonts w:ascii="TimesNewRoman" w:hAnsi="TimesNewRoman" w:cs="TimesNewRoman"/>
          <w:sz w:val="28"/>
          <w:szCs w:val="28"/>
        </w:rPr>
        <w:t>гг</w:t>
      </w:r>
      <w:r w:rsidRPr="005B293F">
        <w:rPr>
          <w:rFonts w:ascii="Times New Roman" w:hAnsi="Times New Roman"/>
          <w:sz w:val="28"/>
          <w:szCs w:val="28"/>
        </w:rPr>
        <w:t>.);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внедрение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современных методов водоподготовки и передовых технологий очистки сточных вод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>обезвреживания и утилизации осадков очистных сооружений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0"/>
          <w:szCs w:val="20"/>
        </w:rPr>
        <w:t></w:t>
      </w:r>
      <w:r w:rsidRPr="005B293F">
        <w:rPr>
          <w:rFonts w:ascii="Symbol" w:hAnsi="Symbol" w:cs="Symbol"/>
          <w:sz w:val="20"/>
          <w:szCs w:val="20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оценка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экологического состояния питьевых вод Лениногорского муниципального района и влияния их качества на здоровье населения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корректировка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качества подземных вод используемых для питьевого водоснабжения в районе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>в том числе с использованием технологических приемов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установление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границ </w:t>
      </w:r>
      <w:proofErr w:type="spellStart"/>
      <w:r w:rsidRPr="005B293F">
        <w:rPr>
          <w:rFonts w:ascii="TimesNewRoman" w:hAnsi="TimesNewRoman" w:cs="TimesNewRoman"/>
          <w:sz w:val="28"/>
          <w:szCs w:val="28"/>
        </w:rPr>
        <w:t>водоохранных</w:t>
      </w:r>
      <w:proofErr w:type="spellEnd"/>
      <w:r w:rsidRPr="005B293F">
        <w:rPr>
          <w:rFonts w:ascii="TimesNewRoman" w:hAnsi="TimesNewRoman" w:cs="TimesNewRoman"/>
          <w:sz w:val="28"/>
          <w:szCs w:val="28"/>
        </w:rPr>
        <w:t xml:space="preserve"> зон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>прибрежных защитных и береговых полос поверхностных водных объектов и соблюдение режима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NewRoman" w:hAnsi="TimesNewRoman" w:cs="TimesNewRoman"/>
          <w:sz w:val="28"/>
          <w:szCs w:val="28"/>
        </w:rPr>
        <w:t>хозяйственной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деятельности в них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соблюдение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установленного режима в зонах санитарной охраны источников питьевого водоснабжения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обеспечение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безопасного состояния и эксплуатации водохозяйственных систем и гидротехнических сооружений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>предотвращение вредного воздействия сточных вод на водные объекты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рациональное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использование</w:t>
      </w:r>
      <w:r w:rsidRPr="005B293F">
        <w:rPr>
          <w:rFonts w:ascii="Times New Roman" w:hAnsi="Times New Roman"/>
          <w:sz w:val="28"/>
          <w:szCs w:val="28"/>
        </w:rPr>
        <w:t xml:space="preserve">, </w:t>
      </w:r>
      <w:r w:rsidRPr="005B293F">
        <w:rPr>
          <w:rFonts w:ascii="TimesNewRoman" w:hAnsi="TimesNewRoman" w:cs="TimesNewRoman"/>
          <w:sz w:val="28"/>
          <w:szCs w:val="28"/>
        </w:rPr>
        <w:t>восстановление водных объектов</w:t>
      </w:r>
      <w:r w:rsidRPr="005B293F">
        <w:rPr>
          <w:rFonts w:ascii="Times New Roman" w:hAnsi="Times New Roman"/>
          <w:sz w:val="28"/>
          <w:szCs w:val="28"/>
        </w:rPr>
        <w:t>;</w:t>
      </w:r>
    </w:p>
    <w:p w:rsidR="005B293F" w:rsidRPr="005B293F" w:rsidRDefault="005B293F" w:rsidP="005B2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Symbol" w:hAnsi="Symbol" w:cs="Symbol"/>
          <w:sz w:val="28"/>
          <w:szCs w:val="28"/>
        </w:rPr>
        <w:t></w:t>
      </w:r>
      <w:r w:rsidRPr="005B293F">
        <w:rPr>
          <w:rFonts w:ascii="Symbol" w:hAnsi="Symbol" w:cs="Symbol"/>
          <w:sz w:val="28"/>
          <w:szCs w:val="28"/>
        </w:rPr>
        <w:t></w:t>
      </w:r>
      <w:proofErr w:type="gramStart"/>
      <w:r w:rsidRPr="005B293F">
        <w:rPr>
          <w:rFonts w:ascii="TimesNewRoman" w:hAnsi="TimesNewRoman" w:cs="TimesNewRoman"/>
          <w:sz w:val="28"/>
          <w:szCs w:val="28"/>
        </w:rPr>
        <w:t>осуществление</w:t>
      </w:r>
      <w:proofErr w:type="gramEnd"/>
      <w:r w:rsidRPr="005B293F">
        <w:rPr>
          <w:rFonts w:ascii="TimesNewRoman" w:hAnsi="TimesNewRoman" w:cs="TimesNewRoman"/>
          <w:sz w:val="28"/>
          <w:szCs w:val="28"/>
        </w:rPr>
        <w:t xml:space="preserve"> водохозяйственных мероприятий и мероприятий по охране водных объектов в соответствии с Водным кодексом Российской Федерации.</w:t>
      </w:r>
    </w:p>
    <w:p w:rsidR="005B293F" w:rsidRPr="005B293F" w:rsidRDefault="005B293F" w:rsidP="005B293F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5B293F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bookmarkStart w:id="8" w:name="_Toc387837631"/>
      <w:bookmarkEnd w:id="8"/>
    </w:p>
    <w:p w:rsidR="005B293F" w:rsidRPr="001D364C" w:rsidRDefault="005B293F" w:rsidP="005B293F">
      <w:pPr>
        <w:keepNext/>
        <w:pageBreakBefore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9" w:name="_Toc406596745"/>
      <w:r w:rsidRPr="001D364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 Существующее состояние централизованных систем водоснабжения поселения</w:t>
      </w:r>
      <w:bookmarkEnd w:id="9"/>
    </w:p>
    <w:p w:rsidR="005B293F" w:rsidRPr="001D364C" w:rsidRDefault="005B293F" w:rsidP="005B293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B293F" w:rsidRPr="001D364C" w:rsidRDefault="005B293F" w:rsidP="005B293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0" w:name="_Toc406596746"/>
      <w:r w:rsidRPr="001D364C"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3.1. Общая характеристика системы водоснабжения поселения</w:t>
      </w:r>
      <w:bookmarkEnd w:id="10"/>
    </w:p>
    <w:p w:rsidR="005B293F" w:rsidRPr="001D364C" w:rsidRDefault="005B293F" w:rsidP="005B293F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B293F" w:rsidRPr="005B293F" w:rsidRDefault="005B293F" w:rsidP="005B293F">
      <w:pPr>
        <w:autoSpaceDE w:val="0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 w:rsidRPr="005B293F">
        <w:rPr>
          <w:rFonts w:ascii="Times New Roman" w:hAnsi="Times New Roman"/>
          <w:sz w:val="28"/>
          <w:szCs w:val="28"/>
        </w:rPr>
        <w:t>Старошугуровском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сельском поселении действуют централизованные системы холодного водоснабжения, обеспечивающие питьевой и хозяйственной водой 93 % жилых домов и 40 % организаций, общественных и производственных объектов. Системы горячего водоснабжения отсутствуют. Помимо централизованных систем водоснабжение Старошугуровского сельского поселения организуется от децентрализованных источников – одиночных скважин мелкого заложения, водоразборных колонок.</w:t>
      </w: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Источниками водоснабжения Старошугуровского сельского поселения служат подземные воды. Основными источниками водоснабжения для централизованных систем водоснабжения являются каптированные родники. 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Система хозяйственно-питьевого, производственного и противопожарного водопровода единая. Объём воды, необходимый на противопожарные цели забирается с пожарного водоема, на территории села Старое Шугурово.</w:t>
      </w:r>
    </w:p>
    <w:p w:rsidR="005B293F" w:rsidRPr="005B293F" w:rsidRDefault="005B293F" w:rsidP="005B293F">
      <w:pPr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Средний процент изношенности сетей составляет 87,6 %.</w:t>
      </w:r>
    </w:p>
    <w:p w:rsidR="005B293F" w:rsidRPr="005B293F" w:rsidRDefault="005B293F" w:rsidP="005B2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Населенный пункт с. Старое Шугурово имеет централизованные системы холодного водоснабжения. Территория вышеуказанного населенного пункта является эксплуатационной зоной ОАО «</w:t>
      </w:r>
      <w:proofErr w:type="spellStart"/>
      <w:r w:rsidRPr="005B293F">
        <w:rPr>
          <w:rFonts w:ascii="Times New Roman" w:hAnsi="Times New Roman"/>
          <w:sz w:val="28"/>
          <w:szCs w:val="28"/>
        </w:rPr>
        <w:t>Шугуровское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МПП».</w:t>
      </w: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В с. Старое Шугурово и </w:t>
      </w:r>
      <w:proofErr w:type="spellStart"/>
      <w:r w:rsidRPr="005B293F">
        <w:rPr>
          <w:rFonts w:ascii="Times New Roman" w:hAnsi="Times New Roman"/>
          <w:sz w:val="28"/>
          <w:szCs w:val="28"/>
        </w:rPr>
        <w:t>д.Новое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Шугурово водопроводными сетями охвачено 93 % населения, 7 % населения пользуются собственными скважинами </w:t>
      </w:r>
      <w:proofErr w:type="gramStart"/>
      <w:r w:rsidRPr="005B293F">
        <w:rPr>
          <w:rFonts w:ascii="Times New Roman" w:hAnsi="Times New Roman"/>
          <w:sz w:val="28"/>
          <w:szCs w:val="28"/>
        </w:rPr>
        <w:t>или  колодцами</w:t>
      </w:r>
      <w:proofErr w:type="gramEnd"/>
      <w:r w:rsidRPr="005B293F">
        <w:rPr>
          <w:rFonts w:ascii="Times New Roman" w:hAnsi="Times New Roman"/>
          <w:sz w:val="28"/>
          <w:szCs w:val="28"/>
        </w:rPr>
        <w:t>.</w:t>
      </w:r>
    </w:p>
    <w:p w:rsidR="005B293F" w:rsidRPr="005B293F" w:rsidRDefault="005B293F" w:rsidP="005B2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638"/>
        </w:tabs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</w:p>
    <w:p w:rsidR="005B293F" w:rsidRPr="001D364C" w:rsidRDefault="005B293F" w:rsidP="005B293F">
      <w:pPr>
        <w:spacing w:after="0" w:line="100" w:lineRule="atLeast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1" w:name="_Toc387837632"/>
      <w:bookmarkStart w:id="12" w:name="_Toc406596747"/>
      <w:bookmarkEnd w:id="11"/>
      <w:r w:rsidRPr="001D364C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 Источники водоснабжения</w:t>
      </w:r>
      <w:bookmarkEnd w:id="12"/>
    </w:p>
    <w:p w:rsidR="005B293F" w:rsidRPr="001D364C" w:rsidRDefault="005B293F" w:rsidP="005B293F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Для хозяйственно-питьевых целей Старошугуровское сельское поселение получает воду из следующих источников: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3 каптированных родника;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1 скважина в </w:t>
      </w:r>
      <w:proofErr w:type="spellStart"/>
      <w:r w:rsidRPr="005B293F">
        <w:rPr>
          <w:rFonts w:ascii="Times New Roman" w:hAnsi="Times New Roman"/>
          <w:sz w:val="28"/>
          <w:szCs w:val="28"/>
        </w:rPr>
        <w:t>с.Старое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Шугурово;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1 скважина в </w:t>
      </w:r>
      <w:proofErr w:type="spellStart"/>
      <w:r w:rsidRPr="005B293F">
        <w:rPr>
          <w:rFonts w:ascii="Times New Roman" w:hAnsi="Times New Roman"/>
          <w:sz w:val="28"/>
          <w:szCs w:val="28"/>
        </w:rPr>
        <w:t>д.Новое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Шугурово.  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Подаваемая вода соответствует требованиям </w:t>
      </w:r>
      <w:proofErr w:type="spellStart"/>
      <w:r w:rsidRPr="005B293F">
        <w:rPr>
          <w:rFonts w:ascii="Times New Roman" w:hAnsi="Times New Roman"/>
          <w:sz w:val="28"/>
          <w:szCs w:val="28"/>
        </w:rPr>
        <w:t>СаНПин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2.1.4.1074-01«Питьевая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lastRenderedPageBreak/>
        <w:t>Вокруг водозаборов организованы зоны санитарной охраны</w:t>
      </w: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Перечень источников водоснабжения, подключенных к централизованным системам водоснабжения населенных пунктов приведен в таблице 2:</w:t>
      </w:r>
    </w:p>
    <w:p w:rsidR="005B293F" w:rsidRPr="005B293F" w:rsidRDefault="005B293F" w:rsidP="005B293F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5B293F" w:rsidRPr="001D364C" w:rsidRDefault="005B293F" w:rsidP="005B293F">
      <w:pPr>
        <w:spacing w:after="0" w:line="100" w:lineRule="atLeast"/>
        <w:jc w:val="right"/>
        <w:rPr>
          <w:rFonts w:ascii="Times New Roman" w:hAnsi="Times New Roman"/>
          <w:b/>
          <w:sz w:val="28"/>
          <w:szCs w:val="28"/>
        </w:rPr>
      </w:pPr>
      <w:r w:rsidRPr="001D364C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0" w:type="auto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4"/>
        <w:gridCol w:w="1567"/>
        <w:gridCol w:w="1362"/>
        <w:gridCol w:w="1134"/>
        <w:gridCol w:w="1418"/>
        <w:gridCol w:w="1701"/>
        <w:gridCol w:w="2122"/>
      </w:tblGrid>
      <w:tr w:rsidR="005B293F" w:rsidRPr="005B293F" w:rsidTr="002939A0">
        <w:tc>
          <w:tcPr>
            <w:tcW w:w="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Times New Roman" w:hAnsi="Times New Roman"/>
                <w:b/>
                <w:color w:val="00000A"/>
                <w:sz w:val="26"/>
                <w:szCs w:val="26"/>
                <w:lang w:eastAsia="zh-CN" w:bidi="hi-IN"/>
              </w:rPr>
              <w:t xml:space="preserve">№ </w:t>
            </w: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п/п</w:t>
            </w:r>
          </w:p>
        </w:tc>
        <w:tc>
          <w:tcPr>
            <w:tcW w:w="1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Населенный пункт</w:t>
            </w:r>
          </w:p>
        </w:tc>
        <w:tc>
          <w:tcPr>
            <w:tcW w:w="13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Скважина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Каптаж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Мощность</w:t>
            </w:r>
          </w:p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proofErr w:type="spellStart"/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куб.м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Протяжен-</w:t>
            </w:r>
            <w:proofErr w:type="spellStart"/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ность</w:t>
            </w:r>
            <w:proofErr w:type="spellEnd"/>
            <w:proofErr w:type="gramEnd"/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 xml:space="preserve"> водопровода от источника, км</w:t>
            </w:r>
          </w:p>
        </w:tc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6"/>
                <w:szCs w:val="26"/>
                <w:lang w:eastAsia="zh-CN" w:bidi="hi-IN"/>
              </w:rPr>
              <w:t>Собственник</w:t>
            </w:r>
          </w:p>
        </w:tc>
      </w:tr>
      <w:tr w:rsidR="005B293F" w:rsidRPr="005B293F" w:rsidTr="002939A0">
        <w:tc>
          <w:tcPr>
            <w:tcW w:w="4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с.Старое</w:t>
            </w:r>
            <w:proofErr w:type="spell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Шугурово</w:t>
            </w:r>
          </w:p>
        </w:tc>
        <w:tc>
          <w:tcPr>
            <w:tcW w:w="13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21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Муниципальное образование «Старошугуровское СП»</w:t>
            </w:r>
          </w:p>
        </w:tc>
      </w:tr>
      <w:tr w:rsidR="005B293F" w:rsidRPr="005B293F" w:rsidTr="002939A0">
        <w:tc>
          <w:tcPr>
            <w:tcW w:w="4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д.Новое</w:t>
            </w:r>
            <w:proofErr w:type="spell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Шугурово</w:t>
            </w:r>
          </w:p>
        </w:tc>
        <w:tc>
          <w:tcPr>
            <w:tcW w:w="13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212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Муниципальное образование «Старошугуровское СП»</w:t>
            </w:r>
          </w:p>
        </w:tc>
      </w:tr>
    </w:tbl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Характеристики источников водоснабжения (каптажи) приведены в таблице 3:</w:t>
      </w:r>
    </w:p>
    <w:p w:rsidR="005B293F" w:rsidRPr="005B293F" w:rsidRDefault="005B293F" w:rsidP="005B293F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5B293F" w:rsidRPr="001D364C" w:rsidRDefault="005B293F" w:rsidP="005B293F">
      <w:pPr>
        <w:spacing w:after="0" w:line="100" w:lineRule="atLeast"/>
        <w:jc w:val="right"/>
        <w:rPr>
          <w:rFonts w:ascii="Times New Roman" w:hAnsi="Times New Roman"/>
          <w:b/>
          <w:sz w:val="28"/>
          <w:szCs w:val="28"/>
        </w:rPr>
      </w:pPr>
      <w:r w:rsidRPr="001D364C">
        <w:rPr>
          <w:rFonts w:ascii="Times New Roman" w:hAnsi="Times New Roman"/>
          <w:b/>
          <w:sz w:val="28"/>
          <w:szCs w:val="28"/>
        </w:rPr>
        <w:t>Таблица 3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48"/>
        <w:gridCol w:w="2517"/>
        <w:gridCol w:w="739"/>
        <w:gridCol w:w="1193"/>
        <w:gridCol w:w="1123"/>
        <w:gridCol w:w="1669"/>
        <w:gridCol w:w="1607"/>
      </w:tblGrid>
      <w:tr w:rsidR="005B293F" w:rsidRPr="005B293F" w:rsidTr="00B07DC2">
        <w:trPr>
          <w:cantSplit/>
          <w:trHeight w:val="2204"/>
        </w:trPr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B293F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2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>Источник</w:t>
            </w:r>
          </w:p>
        </w:tc>
        <w:tc>
          <w:tcPr>
            <w:tcW w:w="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>год</w:t>
            </w:r>
            <w:proofErr w:type="gramEnd"/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посл.</w:t>
            </w:r>
          </w:p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>обследования</w:t>
            </w:r>
            <w:proofErr w:type="gramEnd"/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4"/>
                <w:szCs w:val="24"/>
                <w:lang w:eastAsia="zh-CN" w:bidi="hi-IN"/>
              </w:rPr>
              <w:t>Наличие СЭ заключения</w:t>
            </w:r>
          </w:p>
        </w:tc>
        <w:tc>
          <w:tcPr>
            <w:tcW w:w="1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93F">
              <w:rPr>
                <w:rFonts w:ascii="Times New Roman" w:hAnsi="Times New Roman"/>
                <w:b/>
                <w:sz w:val="24"/>
                <w:szCs w:val="24"/>
              </w:rPr>
              <w:t>Наличие организованных зон санитарной охраны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B293F">
              <w:rPr>
                <w:rFonts w:ascii="Times New Roman" w:hAnsi="Times New Roman"/>
                <w:b/>
                <w:sz w:val="24"/>
                <w:szCs w:val="24"/>
              </w:rPr>
              <w:t>Общаяхар</w:t>
            </w:r>
            <w:proofErr w:type="spellEnd"/>
            <w:r w:rsidRPr="005B293F">
              <w:rPr>
                <w:rFonts w:ascii="Times New Roman" w:hAnsi="Times New Roman"/>
                <w:b/>
                <w:sz w:val="24"/>
                <w:szCs w:val="24"/>
              </w:rPr>
              <w:t>-ка качества воды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extDirection w:val="btLr"/>
            <w:vAlign w:val="center"/>
            <w:hideMark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93F">
              <w:rPr>
                <w:rFonts w:ascii="Times New Roman" w:hAnsi="Times New Roman"/>
                <w:b/>
                <w:sz w:val="24"/>
                <w:szCs w:val="24"/>
              </w:rPr>
              <w:t>Наличие павильонов, оборудования</w:t>
            </w:r>
          </w:p>
        </w:tc>
      </w:tr>
      <w:tr w:rsidR="005B293F" w:rsidRPr="005B293F" w:rsidTr="00B07DC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3 каптажа</w:t>
            </w:r>
          </w:p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</w:tr>
      <w:tr w:rsidR="005B293F" w:rsidRPr="005B293F" w:rsidTr="00B07DC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3F">
              <w:rPr>
                <w:rFonts w:ascii="Times New Roman" w:hAnsi="Times New Roman"/>
                <w:sz w:val="28"/>
                <w:szCs w:val="28"/>
              </w:rPr>
              <w:t xml:space="preserve">1 скважина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с.Старое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 Шугурово</w:t>
            </w:r>
          </w:p>
        </w:tc>
        <w:tc>
          <w:tcPr>
            <w:tcW w:w="7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</w:tr>
      <w:tr w:rsidR="005B293F" w:rsidRPr="005B293F" w:rsidTr="00B07DC2">
        <w:tc>
          <w:tcPr>
            <w:tcW w:w="4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3F">
              <w:rPr>
                <w:rFonts w:ascii="Times New Roman" w:hAnsi="Times New Roman"/>
                <w:sz w:val="28"/>
                <w:szCs w:val="28"/>
              </w:rPr>
              <w:t xml:space="preserve">1 скважина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д.Новое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 Шугурово</w:t>
            </w:r>
          </w:p>
        </w:tc>
        <w:tc>
          <w:tcPr>
            <w:tcW w:w="7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25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17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  <w:tc>
          <w:tcPr>
            <w:tcW w:w="1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293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5B293F">
              <w:rPr>
                <w:rFonts w:ascii="Times New Roman" w:hAnsi="Times New Roman"/>
                <w:sz w:val="28"/>
                <w:szCs w:val="28"/>
              </w:rPr>
              <w:t>/д</w:t>
            </w:r>
          </w:p>
        </w:tc>
        <w:tc>
          <w:tcPr>
            <w:tcW w:w="169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/д</w:t>
            </w:r>
          </w:p>
        </w:tc>
      </w:tr>
    </w:tbl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 xml:space="preserve">Наличие индивидуальных скважин и колодцев в населенных пунктах: 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 xml:space="preserve">с. Старое Шугурово – 13 </w:t>
      </w:r>
      <w:proofErr w:type="spellStart"/>
      <w:r w:rsidRPr="005B293F">
        <w:rPr>
          <w:rFonts w:ascii="Times New Roman" w:hAnsi="Times New Roman"/>
          <w:sz w:val="28"/>
          <w:szCs w:val="28"/>
        </w:rPr>
        <w:t>шт</w:t>
      </w:r>
      <w:proofErr w:type="spellEnd"/>
      <w:r w:rsidRPr="005B293F">
        <w:rPr>
          <w:rFonts w:ascii="Times New Roman" w:hAnsi="Times New Roman"/>
          <w:sz w:val="28"/>
          <w:szCs w:val="28"/>
        </w:rPr>
        <w:t>, обеспечивает 4% жилых домов;</w:t>
      </w:r>
    </w:p>
    <w:p w:rsidR="005B293F" w:rsidRPr="005B293F" w:rsidRDefault="005B293F" w:rsidP="005B293F">
      <w:pPr>
        <w:spacing w:after="0" w:line="100" w:lineRule="atLeast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5B293F">
        <w:rPr>
          <w:rFonts w:ascii="Times New Roman" w:hAnsi="Times New Roman"/>
          <w:sz w:val="28"/>
          <w:szCs w:val="28"/>
        </w:rPr>
        <w:t>д.Новое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Шугурово – 1 </w:t>
      </w:r>
      <w:proofErr w:type="spellStart"/>
      <w:r w:rsidRPr="005B293F">
        <w:rPr>
          <w:rFonts w:ascii="Times New Roman" w:hAnsi="Times New Roman"/>
          <w:sz w:val="28"/>
          <w:szCs w:val="28"/>
        </w:rPr>
        <w:t>шт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, обеспечивает 1 % жилых домов. 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5B293F">
        <w:rPr>
          <w:rFonts w:ascii="Times New Roman" w:hAnsi="Times New Roman"/>
          <w:sz w:val="28"/>
          <w:szCs w:val="28"/>
        </w:rPr>
        <w:tab/>
      </w:r>
      <w:r w:rsidRPr="005B293F">
        <w:rPr>
          <w:rFonts w:ascii="Times New Roman" w:hAnsi="Times New Roman"/>
          <w:sz w:val="16"/>
          <w:szCs w:val="16"/>
        </w:rPr>
        <w:t>* н/д — нет данных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16"/>
          <w:szCs w:val="16"/>
        </w:rPr>
      </w:pPr>
    </w:p>
    <w:p w:rsidR="005B293F" w:rsidRPr="001D364C" w:rsidRDefault="005B293F" w:rsidP="005B293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3" w:name="_Toc387837633"/>
      <w:bookmarkStart w:id="14" w:name="_Toc406596748"/>
      <w:bookmarkEnd w:id="13"/>
      <w:r w:rsidRPr="001D364C"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3.3. Водопроводная сеть</w:t>
      </w:r>
      <w:bookmarkEnd w:id="14"/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Характеристика водопроводной сети населенного пункта, объектов и сооружений на сети приведены в таблице 4.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B293F" w:rsidRPr="001D364C" w:rsidRDefault="001D364C" w:rsidP="005B293F">
      <w:pPr>
        <w:spacing w:after="0" w:line="100" w:lineRule="atLeast"/>
        <w:jc w:val="right"/>
        <w:rPr>
          <w:rFonts w:ascii="Times New Roman" w:hAnsi="Times New Roman"/>
          <w:b/>
          <w:sz w:val="28"/>
          <w:szCs w:val="28"/>
        </w:rPr>
      </w:pPr>
      <w:r w:rsidRPr="001D364C">
        <w:rPr>
          <w:rFonts w:ascii="Times New Roman" w:hAnsi="Times New Roman"/>
          <w:b/>
          <w:sz w:val="28"/>
          <w:szCs w:val="28"/>
        </w:rPr>
        <w:t>Таблица 4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229"/>
        <w:gridCol w:w="1402"/>
        <w:gridCol w:w="798"/>
        <w:gridCol w:w="777"/>
        <w:gridCol w:w="836"/>
        <w:gridCol w:w="691"/>
        <w:gridCol w:w="645"/>
        <w:gridCol w:w="596"/>
        <w:gridCol w:w="1718"/>
      </w:tblGrid>
      <w:tr w:rsidR="005B293F" w:rsidRPr="005B293F" w:rsidTr="00B07DC2">
        <w:tc>
          <w:tcPr>
            <w:tcW w:w="363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</w:p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  <w:t>Показатели</w:t>
            </w:r>
          </w:p>
        </w:tc>
        <w:tc>
          <w:tcPr>
            <w:tcW w:w="15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93F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48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  <w:t>Всего</w:t>
            </w:r>
          </w:p>
        </w:tc>
      </w:tr>
      <w:tr w:rsidR="005B293F" w:rsidRPr="005B293F" w:rsidTr="00B07DC2">
        <w:trPr>
          <w:cantSplit/>
          <w:trHeight w:hRule="exact" w:val="1700"/>
        </w:trPr>
        <w:tc>
          <w:tcPr>
            <w:tcW w:w="5033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spacing w:after="0" w:line="240" w:lineRule="auto"/>
              <w:rPr>
                <w:rFonts w:ascii="Times New Roman" w:eastAsia="SimSun" w:hAnsi="Times New Roman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  <w:hideMark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5B293F">
              <w:rPr>
                <w:rFonts w:ascii="Times New Roman" w:hAnsi="Times New Roman"/>
                <w:b/>
                <w:sz w:val="28"/>
                <w:szCs w:val="28"/>
              </w:rPr>
              <w:t>с. Старое Шугурово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293F">
              <w:rPr>
                <w:rFonts w:ascii="Times New Roman" w:hAnsi="Times New Roman"/>
                <w:b/>
                <w:sz w:val="28"/>
                <w:szCs w:val="28"/>
              </w:rPr>
              <w:t>д.Новое</w:t>
            </w:r>
            <w:proofErr w:type="spellEnd"/>
            <w:r w:rsidRPr="005B293F">
              <w:rPr>
                <w:rFonts w:ascii="Times New Roman" w:hAnsi="Times New Roman"/>
                <w:b/>
                <w:sz w:val="28"/>
                <w:szCs w:val="28"/>
              </w:rPr>
              <w:t xml:space="preserve"> Шугурово</w:t>
            </w:r>
          </w:p>
        </w:tc>
        <w:tc>
          <w:tcPr>
            <w:tcW w:w="836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textDirection w:val="btLr"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  <w:textDirection w:val="btLr"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:rsidR="005B293F" w:rsidRPr="005B293F" w:rsidRDefault="005B293F" w:rsidP="005B293F">
            <w:pPr>
              <w:spacing w:after="0" w:line="100" w:lineRule="atLeast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5B293F" w:rsidRPr="005B293F" w:rsidRDefault="005B293F" w:rsidP="005B293F">
            <w:pPr>
              <w:spacing w:after="0" w:line="100" w:lineRule="atLeast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2229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Протяженность, км</w:t>
            </w: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п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/этилен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сталь</w:t>
            </w:r>
            <w:proofErr w:type="gramEnd"/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8.5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всего</w:t>
            </w:r>
            <w:proofErr w:type="gramEnd"/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8.5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836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Износ сети, %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87.6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80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Оценка аварийности ед./год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Насосные станции,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Системы водоочистки и водоподготовки,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r w:rsidRPr="005B293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/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/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Системы </w:t>
            </w: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обезжележивания</w:t>
            </w:r>
            <w:proofErr w:type="spell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,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r w:rsidRPr="005B293F">
              <w:rPr>
                <w:sz w:val="28"/>
                <w:szCs w:val="28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rPr>
                <w:rFonts w:ascii="Times New Roman" w:hAnsi="Times New Roman"/>
                <w:sz w:val="28"/>
                <w:szCs w:val="28"/>
              </w:rPr>
            </w:pPr>
            <w:r w:rsidRPr="005B293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/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/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/>
        </w:tc>
      </w:tr>
      <w:tr w:rsidR="005B293F" w:rsidRPr="005B293F" w:rsidTr="00B07DC2">
        <w:tc>
          <w:tcPr>
            <w:tcW w:w="2229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Пожарные резервуары</w:t>
            </w: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кол.,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шт.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:rsidR="005B293F" w:rsidRPr="005B293F" w:rsidRDefault="005B293F" w:rsidP="005B293F">
            <w:pPr>
              <w:spacing w:after="0" w:line="240" w:lineRule="auto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емкость</w:t>
            </w:r>
            <w:proofErr w:type="gram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, куб. м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Колодцы водопроводные, </w:t>
            </w: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Колонки водоразборные, </w:t>
            </w: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шт</w:t>
            </w:r>
            <w:proofErr w:type="spellEnd"/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5B293F" w:rsidRPr="005B293F" w:rsidTr="00B07DC2">
        <w:tc>
          <w:tcPr>
            <w:tcW w:w="36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Пожарные краны</w:t>
            </w:r>
          </w:p>
        </w:tc>
        <w:tc>
          <w:tcPr>
            <w:tcW w:w="79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1"/>
              <w:bottom w:val="single" w:sz="2" w:space="0" w:color="000001"/>
              <w:right w:val="nil"/>
            </w:tcBorders>
            <w:tcMar>
              <w:top w:w="55" w:type="dxa"/>
              <w:left w:w="49" w:type="dxa"/>
              <w:bottom w:w="55" w:type="dxa"/>
              <w:right w:w="55" w:type="dxa"/>
            </w:tcMar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B293F" w:rsidRPr="005B293F" w:rsidRDefault="005B293F" w:rsidP="005B293F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ab/>
        <w:t>Нормативные потребности подачи воды для целей пожаротушения - 10 л/</w:t>
      </w: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  в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жилой зоне и на предприятиях местной промышленности (табл. № 5,7  СНиП 2.04.02 – 84 «Водоснабжение. Наружные сети и сооружения»), 2 х 2,5 л/с – на внутреннее пожаротушение жилых и общественных зданий объёмом от 5 до 10 тыс. </w:t>
      </w:r>
      <w:proofErr w:type="spellStart"/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м.куб</w:t>
      </w:r>
      <w:proofErr w:type="spell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 и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административных зданий промышленных предприятий (табл. № 1 СП 31.13330.2012 «Водоснабжение. Наружные сети и сооружения»).</w:t>
      </w: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B293F" w:rsidRPr="001D364C" w:rsidRDefault="005B293F" w:rsidP="005B293F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5" w:name="_Toc387837634"/>
      <w:bookmarkStart w:id="16" w:name="_Toc406596749"/>
      <w:bookmarkEnd w:id="15"/>
      <w:r w:rsidRPr="001D364C">
        <w:rPr>
          <w:rFonts w:ascii="Times New Roman" w:eastAsiaTheme="majorEastAsia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3.4. Общая оценка состояния водоснабжения, существующие технические и технологические проблемы</w:t>
      </w:r>
      <w:bookmarkEnd w:id="16"/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Оценка систем водоснабжения (по состоянию на 01.01.2015 года):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вода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 централизованных системах водоснабжение 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централизованное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водоснабжение есть на всей территории Старошугуровского сельского поселения;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водопроводная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сеть имеет не удовлетворительное состояние, требуется перекладка всего участка сети;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системы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водоснабжения характеризуются высокой аварийностью и значительными потерями воды.</w:t>
      </w:r>
    </w:p>
    <w:p w:rsidR="005B293F" w:rsidRPr="005B293F" w:rsidRDefault="005B293F" w:rsidP="005B293F">
      <w:pPr>
        <w:spacing w:after="0" w:line="100" w:lineRule="atLeast"/>
        <w:ind w:firstLine="709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  <w:t>Существующие проблемы: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большой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износ водопроводной сети и технологического оборудования на них, как следствие ухудшение качества питьевой воды в связи с коррозией обсадных труб и фильтрующих элементов;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износ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насосов;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отсутствие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установок обезжелезивания;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отсутствие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установок обеззараживания;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увеличение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износа основных фондов, высокий уровень потерь;</w:t>
      </w:r>
    </w:p>
    <w:p w:rsidR="005B293F" w:rsidRPr="005B293F" w:rsidRDefault="005B293F" w:rsidP="005B293F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низкое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качество очистки отводящих вод;</w:t>
      </w:r>
    </w:p>
    <w:p w:rsidR="005B293F" w:rsidRPr="005B293F" w:rsidRDefault="005B293F" w:rsidP="005B293F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нерациональное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водопользование;</w:t>
      </w:r>
    </w:p>
    <w:p w:rsidR="005B293F" w:rsidRPr="005B293F" w:rsidRDefault="005B293F" w:rsidP="005B293F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низкая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обеспеченность системами водоотведения сельского населения;</w:t>
      </w:r>
    </w:p>
    <w:p w:rsidR="005B293F" w:rsidRPr="005B293F" w:rsidRDefault="005B293F" w:rsidP="005B293F">
      <w:pPr>
        <w:tabs>
          <w:tab w:val="left" w:pos="7560"/>
        </w:tabs>
        <w:spacing w:after="0" w:line="10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низкая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инвестиционная привлекательность отрасли.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17" w:name="_Toc387837635"/>
      <w:bookmarkEnd w:id="17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8" w:name="_Toc406596750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 Направления развития централизованных систем водоснабжения</w:t>
      </w:r>
      <w:bookmarkEnd w:id="18"/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</w:pP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Основные направления развития систем водоснабжения Старошугуровского СП: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Прокладка новых сетей по ул. </w:t>
      </w:r>
      <w:proofErr w:type="spell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Джалиля</w:t>
      </w:r>
      <w:proofErr w:type="spell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, ул. Мурзина, </w:t>
      </w:r>
      <w:proofErr w:type="spell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ул.Н.Заки</w:t>
      </w:r>
      <w:proofErr w:type="spell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, </w:t>
      </w:r>
      <w:proofErr w:type="spell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ул.Тукая</w:t>
      </w:r>
      <w:proofErr w:type="spell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</w:t>
      </w:r>
      <w:r w:rsidRPr="005B293F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с. Старое Шугурово, </w:t>
      </w:r>
      <w:proofErr w:type="spellStart"/>
      <w:r w:rsidRPr="005B293F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>ул.Гагарина</w:t>
      </w:r>
      <w:proofErr w:type="spellEnd"/>
      <w:r w:rsidRPr="005B293F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 </w:t>
      </w:r>
      <w:proofErr w:type="spellStart"/>
      <w:r w:rsidRPr="005B293F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>д.Новое</w:t>
      </w:r>
      <w:proofErr w:type="spellEnd"/>
      <w:r w:rsidRPr="005B293F"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  <w:t xml:space="preserve"> Шугурово</w:t>
      </w: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поэтапная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реконструкция существующих сетей и замена изношенных участков сети;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установка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узлов учета на объектах водоснабжения и приборов учета расхода воды у потребителей;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реконструкция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и капитальный ремонт существующих водозаборных устройств;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строительство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станций водоподготовки на существующих водозаборах;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highlight w:val="lightGray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По генеральному плану Старошугуровского СП, планами социально-экономического развития поселения, должны быть предусмотрены следующие мероприятия в области водоснабжения: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по обследованию и благоустройству существующих родников и каптажей;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строительство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(завершение строительства) очистных сооружений с установкой современного оборудования в целях обеспечения очистки сточных вод до установленных нормативных требований;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полное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обеспечение всех застроенных территорий системами централизованного водоснабжения и водоотведения путем интенсификации строительства и реконструкции канализационных сетей и сооружений, внедрения современных методов водоподготовки и передовых технологий очистки сточных вод, обезвреживания и утилизации осадков с очистных сооружений;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внедрение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замкнутого или оборотного водоснабжения, утилизации отходов производства на производственных предприятиях.</w:t>
      </w:r>
    </w:p>
    <w:p w:rsidR="005B293F" w:rsidRPr="005B293F" w:rsidRDefault="005B293F" w:rsidP="005B293F">
      <w:pPr>
        <w:spacing w:after="0" w:line="100" w:lineRule="atLeast"/>
        <w:jc w:val="both"/>
      </w:pP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Ожидаемые результаты от реализации мероприятий Схемы: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создание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современной коммунальной инфраструктуры сельского населенного пункта;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обоснование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тарифной политики по стоимости коммунальных услуг;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повышение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качества предоставления коммунальных услуг;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снижение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уровня износа объектов водоснабжения и водоотведения;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улучшение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экологической ситуации  муниципального образования; 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создание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благоприятных условий для привлечения средств внебюджетных источников (в том числе средств частных инвесторов, кредитных средств и личных, средств граждан) с целью финансирования проектов модернизации и строительства объектов водоснабжения и водоотведения;</w:t>
      </w:r>
    </w:p>
    <w:p w:rsidR="005B293F" w:rsidRPr="005B293F" w:rsidRDefault="005B293F" w:rsidP="005B293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</w:pPr>
      <w:proofErr w:type="gramStart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>обеспечение</w:t>
      </w:r>
      <w:proofErr w:type="gramEnd"/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t xml:space="preserve"> сетями водоснабжения и водоотведения земельных </w:t>
      </w:r>
      <w:r w:rsidRPr="005B293F">
        <w:rPr>
          <w:rFonts w:ascii="Times New Roman" w:eastAsia="SimSun" w:hAnsi="Times New Roman"/>
          <w:color w:val="00000A"/>
          <w:sz w:val="28"/>
          <w:szCs w:val="28"/>
          <w:lang w:eastAsia="zh-CN" w:bidi="hi-IN"/>
        </w:rPr>
        <w:lastRenderedPageBreak/>
        <w:t>участков, определенных для строящегося жилищного фонда и объектов производственного, рекреационного и социально-культурного назначения.</w:t>
      </w:r>
    </w:p>
    <w:p w:rsidR="005B293F" w:rsidRPr="005B293F" w:rsidRDefault="005B293F" w:rsidP="005B293F">
      <w:pPr>
        <w:spacing w:after="0" w:line="100" w:lineRule="atLeast"/>
        <w:jc w:val="both"/>
      </w:pPr>
    </w:p>
    <w:p w:rsidR="002939A0" w:rsidRPr="001D364C" w:rsidRDefault="005B293F" w:rsidP="001D364C">
      <w:pPr>
        <w:keepNext/>
        <w:spacing w:after="0" w:line="240" w:lineRule="auto"/>
        <w:ind w:left="708" w:firstLine="1"/>
        <w:jc w:val="center"/>
        <w:outlineLvl w:val="0"/>
        <w:rPr>
          <w:rFonts w:ascii="Arial" w:eastAsia="Times New Roman" w:hAnsi="Arial" w:cs="Arial"/>
          <w:b/>
          <w:bCs/>
          <w:szCs w:val="24"/>
          <w:lang w:eastAsia="ru-RU"/>
        </w:rPr>
      </w:pPr>
      <w:r w:rsidRPr="005B293F">
        <w:rPr>
          <w:rFonts w:ascii="Arial" w:eastAsia="Times New Roman" w:hAnsi="Arial" w:cs="Arial"/>
          <w:bCs/>
          <w:szCs w:val="24"/>
          <w:lang w:eastAsia="ru-RU"/>
        </w:rPr>
        <w:br w:type="page"/>
      </w:r>
      <w:bookmarkStart w:id="19" w:name="_Toc387837636"/>
      <w:bookmarkStart w:id="20" w:name="_Toc406596751"/>
      <w:bookmarkEnd w:id="19"/>
    </w:p>
    <w:p w:rsidR="002939A0" w:rsidRPr="00E1448F" w:rsidRDefault="002939A0" w:rsidP="002939A0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Pr="005B293F">
        <w:rPr>
          <w:b/>
          <w:bCs/>
          <w:sz w:val="28"/>
          <w:szCs w:val="28"/>
        </w:rPr>
        <w:t>Баланс водоснабжения и потребления воды</w:t>
      </w:r>
    </w:p>
    <w:p w:rsidR="002939A0" w:rsidRPr="00E1448F" w:rsidRDefault="002939A0" w:rsidP="002939A0">
      <w:pPr>
        <w:pStyle w:val="Default"/>
        <w:ind w:left="1080"/>
        <w:rPr>
          <w:sz w:val="28"/>
          <w:szCs w:val="28"/>
        </w:rPr>
      </w:pPr>
    </w:p>
    <w:p w:rsidR="002939A0" w:rsidRDefault="002939A0" w:rsidP="002939A0">
      <w:pPr>
        <w:pStyle w:val="Default"/>
        <w:jc w:val="both"/>
        <w:rPr>
          <w:color w:val="auto"/>
          <w:sz w:val="28"/>
          <w:szCs w:val="28"/>
        </w:rPr>
      </w:pPr>
      <w:r w:rsidRPr="00E1448F">
        <w:rPr>
          <w:sz w:val="28"/>
          <w:szCs w:val="28"/>
        </w:rPr>
        <w:t xml:space="preserve">       Источником хозяйственно-питьевого и противопожарн</w:t>
      </w:r>
      <w:r>
        <w:rPr>
          <w:sz w:val="28"/>
          <w:szCs w:val="28"/>
        </w:rPr>
        <w:t>ого водоснабжения населенных пунктов Старошугуровского</w:t>
      </w:r>
      <w:r w:rsidRPr="00E1448F">
        <w:rPr>
          <w:sz w:val="28"/>
          <w:szCs w:val="28"/>
        </w:rPr>
        <w:t xml:space="preserve"> сельского поселения принимаются межпластовые воды. </w:t>
      </w:r>
      <w:r w:rsidRPr="00E1448F">
        <w:rPr>
          <w:color w:val="auto"/>
          <w:sz w:val="28"/>
          <w:szCs w:val="28"/>
        </w:rPr>
        <w:t xml:space="preserve">При разработке схемы водоснабжения определяются требуемые расходы воды для различных потребителей. Расходование воды на хозяйственно-питьевые нужды населения является основной категорией водопотребления в сельском поселении. Количество расходуемой воды зависит от степени санитарно-технического благоустройства районов жилой застройки. </w:t>
      </w:r>
    </w:p>
    <w:p w:rsidR="002939A0" w:rsidRPr="006358AC" w:rsidRDefault="002939A0" w:rsidP="002939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6358AC">
        <w:rPr>
          <w:rFonts w:ascii="Times New Roman" w:eastAsia="Times New Roman" w:hAnsi="Times New Roman"/>
          <w:b/>
          <w:sz w:val="28"/>
          <w:szCs w:val="28"/>
        </w:rPr>
        <w:t xml:space="preserve">Таблица </w:t>
      </w:r>
      <w:r w:rsidR="009A0418">
        <w:rPr>
          <w:rFonts w:ascii="Times New Roman" w:eastAsia="Times New Roman" w:hAnsi="Times New Roman"/>
          <w:b/>
          <w:sz w:val="28"/>
          <w:szCs w:val="28"/>
        </w:rPr>
        <w:t>5</w:t>
      </w:r>
    </w:p>
    <w:tbl>
      <w:tblPr>
        <w:tblW w:w="95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860"/>
        <w:gridCol w:w="868"/>
        <w:gridCol w:w="890"/>
        <w:gridCol w:w="877"/>
        <w:gridCol w:w="874"/>
        <w:gridCol w:w="874"/>
        <w:gridCol w:w="2162"/>
      </w:tblGrid>
      <w:tr w:rsidR="002939A0" w:rsidRPr="00693355" w:rsidTr="00CD2925">
        <w:trPr>
          <w:tblCellSpacing w:w="0" w:type="dxa"/>
          <w:jc w:val="center"/>
        </w:trPr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3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Показатели объема водопотребления</w:t>
            </w:r>
          </w:p>
        </w:tc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Среднесуточное водопотребление, чел./</w:t>
            </w:r>
            <w:proofErr w:type="spell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69335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2939A0" w:rsidRPr="00693355" w:rsidTr="00CD292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55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sz w:val="28"/>
                <w:szCs w:val="28"/>
              </w:rPr>
              <w:t>Забрано воды</w:t>
            </w:r>
          </w:p>
        </w:tc>
        <w:tc>
          <w:tcPr>
            <w:tcW w:w="17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Использовано</w:t>
            </w: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 xml:space="preserve"> воды</w:t>
            </w:r>
          </w:p>
        </w:tc>
        <w:tc>
          <w:tcPr>
            <w:tcW w:w="1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  Потери воды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939A0" w:rsidRPr="00693355" w:rsidTr="00CD292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тыс. м3/год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3/</w:t>
            </w:r>
            <w:proofErr w:type="spell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тыс. м3/год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3/</w:t>
            </w:r>
            <w:proofErr w:type="spell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тыс. м3/год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3/</w:t>
            </w:r>
            <w:proofErr w:type="spellStart"/>
            <w:r w:rsidRPr="00693355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9A0" w:rsidRPr="00693355" w:rsidRDefault="002939A0" w:rsidP="00CD29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939A0" w:rsidRPr="00693355" w:rsidTr="009A0418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с.Старое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Шугурово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40,9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112,68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39,81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109,7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2,98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693355" w:rsidRDefault="009A0418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</w:t>
            </w:r>
          </w:p>
        </w:tc>
      </w:tr>
      <w:tr w:rsidR="002939A0" w:rsidRPr="00693355" w:rsidTr="00CD2925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д.Новое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Шугурово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31,32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30,26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Default="009A0418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</w:t>
            </w:r>
          </w:p>
        </w:tc>
      </w:tr>
      <w:tr w:rsidR="001D364C" w:rsidRPr="00693355" w:rsidTr="001D364C">
        <w:trPr>
          <w:tblCellSpacing w:w="0" w:type="dxa"/>
          <w:jc w:val="center"/>
        </w:trPr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2939A0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35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 по поселению: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52,3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9A0" w:rsidRPr="00693355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1D364C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D364C">
              <w:rPr>
                <w:rFonts w:ascii="Times New Roman" w:eastAsia="Times New Roman" w:hAnsi="Times New Roman"/>
                <w:b/>
                <w:sz w:val="28"/>
                <w:szCs w:val="28"/>
              </w:rPr>
              <w:t>50,41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1D364C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D364C">
              <w:rPr>
                <w:rFonts w:ascii="Times New Roman" w:eastAsia="Times New Roman" w:hAnsi="Times New Roman"/>
                <w:b/>
                <w:sz w:val="28"/>
                <w:szCs w:val="28"/>
              </w:rPr>
              <w:t>139,96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1D364C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D364C">
              <w:rPr>
                <w:rFonts w:ascii="Times New Roman" w:eastAsia="Times New Roman" w:hAnsi="Times New Roman"/>
                <w:b/>
                <w:sz w:val="28"/>
                <w:szCs w:val="28"/>
              </w:rPr>
              <w:t>1,89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1D364C" w:rsidRDefault="001D364C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D364C">
              <w:rPr>
                <w:rFonts w:ascii="Times New Roman" w:eastAsia="Times New Roman" w:hAnsi="Times New Roman"/>
                <w:b/>
                <w:sz w:val="28"/>
                <w:szCs w:val="28"/>
              </w:rPr>
              <w:t>4,04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9A0" w:rsidRPr="001D364C" w:rsidRDefault="009A0418" w:rsidP="00CD29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D364C">
              <w:rPr>
                <w:rFonts w:ascii="Times New Roman" w:eastAsia="Times New Roman" w:hAnsi="Times New Roman"/>
                <w:b/>
                <w:sz w:val="28"/>
                <w:szCs w:val="28"/>
              </w:rPr>
              <w:t>121</w:t>
            </w:r>
          </w:p>
        </w:tc>
      </w:tr>
    </w:tbl>
    <w:p w:rsidR="002939A0" w:rsidRDefault="002939A0" w:rsidP="002939A0">
      <w:pPr>
        <w:pStyle w:val="Default"/>
        <w:jc w:val="both"/>
        <w:rPr>
          <w:color w:val="auto"/>
          <w:sz w:val="28"/>
          <w:szCs w:val="28"/>
        </w:rPr>
      </w:pPr>
    </w:p>
    <w:p w:rsidR="002939A0" w:rsidRPr="00E1448F" w:rsidRDefault="002939A0" w:rsidP="002939A0">
      <w:pPr>
        <w:pStyle w:val="Default"/>
        <w:jc w:val="both"/>
        <w:rPr>
          <w:color w:val="auto"/>
          <w:sz w:val="28"/>
          <w:szCs w:val="28"/>
        </w:rPr>
      </w:pPr>
      <w:r w:rsidRPr="00E1448F">
        <w:rPr>
          <w:color w:val="auto"/>
          <w:sz w:val="28"/>
          <w:szCs w:val="28"/>
        </w:rPr>
        <w:t xml:space="preserve">         Благоустройство жилой застройки для сельского поселения принято следующим: </w:t>
      </w:r>
    </w:p>
    <w:p w:rsidR="002939A0" w:rsidRPr="00E1448F" w:rsidRDefault="002939A0" w:rsidP="002939A0">
      <w:pPr>
        <w:pStyle w:val="Default"/>
        <w:jc w:val="both"/>
        <w:rPr>
          <w:color w:val="auto"/>
          <w:sz w:val="28"/>
          <w:szCs w:val="28"/>
        </w:rPr>
      </w:pPr>
      <w:r w:rsidRPr="00E1448F">
        <w:rPr>
          <w:color w:val="auto"/>
          <w:sz w:val="28"/>
          <w:szCs w:val="28"/>
        </w:rPr>
        <w:t>- планируемая жилая застройка</w:t>
      </w:r>
      <w:r>
        <w:rPr>
          <w:color w:val="auto"/>
          <w:sz w:val="28"/>
          <w:szCs w:val="28"/>
        </w:rPr>
        <w:t xml:space="preserve"> на конец расчетного срока (2025</w:t>
      </w:r>
      <w:r w:rsidRPr="00E1448F">
        <w:rPr>
          <w:color w:val="auto"/>
          <w:sz w:val="28"/>
          <w:szCs w:val="28"/>
        </w:rPr>
        <w:t xml:space="preserve"> год) оборудуется внутренними системами водоснабжения и канализации; </w:t>
      </w:r>
    </w:p>
    <w:p w:rsidR="002939A0" w:rsidRPr="00E1448F" w:rsidRDefault="002939A0" w:rsidP="002939A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E1448F">
        <w:rPr>
          <w:color w:val="auto"/>
          <w:sz w:val="28"/>
          <w:szCs w:val="28"/>
        </w:rPr>
        <w:t xml:space="preserve">        Суточный коэффициент неравномерности принят 0,8-1,2 в соответствии с СП 31.13330.2012 СНиП 2.04.02-84* «Водоснабжение. Наружные сети и сооружения». </w:t>
      </w:r>
    </w:p>
    <w:p w:rsidR="002939A0" w:rsidRPr="00E1448F" w:rsidRDefault="002939A0" w:rsidP="002939A0">
      <w:pPr>
        <w:pStyle w:val="Default"/>
        <w:jc w:val="both"/>
        <w:rPr>
          <w:sz w:val="28"/>
          <w:szCs w:val="28"/>
        </w:rPr>
      </w:pPr>
      <w:r w:rsidRPr="00E1448F">
        <w:rPr>
          <w:color w:val="auto"/>
          <w:sz w:val="28"/>
          <w:szCs w:val="28"/>
        </w:rPr>
        <w:t xml:space="preserve">     </w:t>
      </w:r>
      <w:r w:rsidRPr="00E1448F">
        <w:rPr>
          <w:sz w:val="28"/>
          <w:szCs w:val="28"/>
        </w:rPr>
        <w:t xml:space="preserve">    Расход воды на полив территории принимается в расчете</w:t>
      </w:r>
      <w:r>
        <w:rPr>
          <w:sz w:val="28"/>
          <w:szCs w:val="28"/>
        </w:rPr>
        <w:t xml:space="preserve"> 8 м³ за одну сотку территории </w:t>
      </w:r>
      <w:r w:rsidRPr="00E1448F">
        <w:rPr>
          <w:sz w:val="28"/>
          <w:szCs w:val="28"/>
        </w:rPr>
        <w:t xml:space="preserve">и в расчете хозяйственно- питьевого водопотребления учитывается за год в пределах сезона полива. Количество поливок - одна в сутки. Расчетное число периода полива - 92 дня. </w:t>
      </w:r>
    </w:p>
    <w:p w:rsidR="002939A0" w:rsidRPr="00E1448F" w:rsidRDefault="002939A0" w:rsidP="002939A0">
      <w:pPr>
        <w:pStyle w:val="Default"/>
        <w:jc w:val="both"/>
        <w:rPr>
          <w:sz w:val="28"/>
          <w:szCs w:val="28"/>
        </w:rPr>
      </w:pPr>
      <w:r w:rsidRPr="00E1448F">
        <w:rPr>
          <w:sz w:val="28"/>
          <w:szCs w:val="28"/>
        </w:rPr>
        <w:t xml:space="preserve">        Расходы воды на наружное пожаротушение в населенных пунктах сельского поселения принимаются в соответствии с СП 31.13330.2012 СНиП 2.04.02-84* «Водоснабжение. Наружные сети и сооружения», исходя из численности населения и территории объектов. </w:t>
      </w:r>
    </w:p>
    <w:p w:rsidR="002939A0" w:rsidRPr="00E1448F" w:rsidRDefault="002939A0" w:rsidP="002939A0">
      <w:pPr>
        <w:pStyle w:val="Default"/>
        <w:jc w:val="both"/>
        <w:rPr>
          <w:sz w:val="28"/>
          <w:szCs w:val="28"/>
        </w:rPr>
      </w:pPr>
      <w:r w:rsidRPr="00E1448F">
        <w:rPr>
          <w:sz w:val="28"/>
          <w:szCs w:val="28"/>
        </w:rPr>
        <w:t xml:space="preserve">        Расход воды на наружное пожаротушение в жилых кварталах – 5 л/с. </w:t>
      </w:r>
    </w:p>
    <w:p w:rsidR="002939A0" w:rsidRPr="00E1448F" w:rsidRDefault="002939A0" w:rsidP="002939A0">
      <w:pPr>
        <w:pStyle w:val="Default"/>
        <w:jc w:val="both"/>
        <w:rPr>
          <w:sz w:val="28"/>
          <w:szCs w:val="28"/>
        </w:rPr>
      </w:pPr>
      <w:r w:rsidRPr="00E1448F">
        <w:rPr>
          <w:sz w:val="28"/>
          <w:szCs w:val="28"/>
        </w:rPr>
        <w:lastRenderedPageBreak/>
        <w:t xml:space="preserve">Расчетное количество одновременных пожаров в поселении - 1 (в жилых зонах). Расход воды на внутреннее пожаротушение принимается из расчета 2 струи по 2,5 л/с. Продолжительность тушения пожара – 3 часа. Восстановление противопожарного запаса производится в течение 24 часов. </w:t>
      </w:r>
    </w:p>
    <w:p w:rsidR="002939A0" w:rsidRPr="00E1448F" w:rsidRDefault="002939A0" w:rsidP="001D36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1448F">
        <w:rPr>
          <w:rFonts w:ascii="Times New Roman" w:hAnsi="Times New Roman"/>
          <w:sz w:val="28"/>
          <w:szCs w:val="28"/>
        </w:rPr>
        <w:t>Вода на пожаротушение хранится в резервуарах на водозаборных узлах. Суточный расход воды на восстановление противопожарного запаса составит 54 м³/</w:t>
      </w:r>
      <w:proofErr w:type="spellStart"/>
      <w:r w:rsidRPr="00E1448F">
        <w:rPr>
          <w:rFonts w:ascii="Times New Roman" w:hAnsi="Times New Roman"/>
          <w:sz w:val="28"/>
          <w:szCs w:val="28"/>
        </w:rPr>
        <w:t>сут</w:t>
      </w:r>
      <w:proofErr w:type="spellEnd"/>
      <w:r w:rsidRPr="00E1448F">
        <w:rPr>
          <w:rFonts w:ascii="Times New Roman" w:hAnsi="Times New Roman"/>
          <w:sz w:val="28"/>
          <w:szCs w:val="28"/>
        </w:rPr>
        <w:t>.</w:t>
      </w:r>
    </w:p>
    <w:p w:rsidR="002939A0" w:rsidRPr="00E1448F" w:rsidRDefault="002939A0" w:rsidP="001D3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448F">
        <w:rPr>
          <w:rFonts w:ascii="Times New Roman" w:hAnsi="Times New Roman"/>
          <w:sz w:val="28"/>
          <w:szCs w:val="28"/>
        </w:rPr>
        <w:t xml:space="preserve">        На основании Федерального закона от 7 июля 2003 года N 112-ФЗ « О личном подсобном хозяйстве» государственная поддержка граждан, ведущих личное подсобное хозяйство, осуществляется по формированию инфраструктуры обслуживания (подъездные пути, средства связи, </w:t>
      </w:r>
      <w:proofErr w:type="spellStart"/>
      <w:r w:rsidRPr="00E1448F">
        <w:rPr>
          <w:rFonts w:ascii="Times New Roman" w:hAnsi="Times New Roman"/>
          <w:sz w:val="28"/>
          <w:szCs w:val="28"/>
        </w:rPr>
        <w:t>энерго</w:t>
      </w:r>
      <w:proofErr w:type="spellEnd"/>
      <w:r w:rsidRPr="00E1448F">
        <w:rPr>
          <w:rFonts w:ascii="Times New Roman" w:hAnsi="Times New Roman"/>
          <w:sz w:val="28"/>
          <w:szCs w:val="28"/>
        </w:rPr>
        <w:t>- и водоснабжение и другое) и обеспечению деятельности личных подсобных хозяйств; стимулированию развития личных подсобных хозяйств путем создания организационно-правовых, экологических и социальных условий,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основе.</w:t>
      </w:r>
    </w:p>
    <w:p w:rsidR="002939A0" w:rsidRDefault="002939A0" w:rsidP="001D3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448F">
        <w:rPr>
          <w:rFonts w:ascii="Times New Roman" w:hAnsi="Times New Roman"/>
          <w:sz w:val="28"/>
          <w:szCs w:val="28"/>
        </w:rPr>
        <w:t xml:space="preserve">        Расход воды на содержание и поение сельскохозяйственных животных и птиц рассчитан на основании данных </w:t>
      </w:r>
      <w:proofErr w:type="spellStart"/>
      <w:r w:rsidRPr="00E1448F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E1448F">
        <w:rPr>
          <w:rFonts w:ascii="Times New Roman" w:hAnsi="Times New Roman"/>
          <w:sz w:val="28"/>
          <w:szCs w:val="28"/>
        </w:rPr>
        <w:t xml:space="preserve"> книг, в соответствии с ВНТП – Н – 97 «Нормы расходов воды потребителей систем сельскохозяйственного водоснабжения».</w:t>
      </w:r>
    </w:p>
    <w:p w:rsidR="002939A0" w:rsidRPr="00E1448F" w:rsidRDefault="002939A0" w:rsidP="002939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448F">
        <w:rPr>
          <w:rFonts w:ascii="Times New Roman" w:hAnsi="Times New Roman"/>
          <w:sz w:val="28"/>
          <w:szCs w:val="28"/>
        </w:rPr>
        <w:t xml:space="preserve">   Увеличение перспективных объемов потребления воды обуславливает собой строительство новых и реконструкцию действующих систем водоснабжения и водоотведения. Потребление воды сезонным населением включено в неучтенные расходы.</w:t>
      </w:r>
    </w:p>
    <w:p w:rsidR="002939A0" w:rsidRDefault="002939A0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bookmarkStart w:id="21" w:name="_Toc387837637"/>
      <w:bookmarkEnd w:id="20"/>
      <w:bookmarkEnd w:id="21"/>
      <w:r w:rsidRPr="005B293F">
        <w:br w:type="page"/>
      </w:r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2" w:name="_Toc406596752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6. Предложения по строительству, реконструкции и модернизации объектов централизованных систем водоснабжения.</w:t>
      </w:r>
      <w:bookmarkEnd w:id="22"/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Основные мероприятий по реализации схем водоснабжения при</w:t>
      </w:r>
      <w:r w:rsidR="001D364C">
        <w:rPr>
          <w:rFonts w:ascii="Times New Roman" w:hAnsi="Times New Roman"/>
          <w:sz w:val="28"/>
          <w:szCs w:val="28"/>
        </w:rPr>
        <w:t>ведены в таблице 6</w:t>
      </w:r>
      <w:r w:rsidRPr="005B293F">
        <w:rPr>
          <w:rFonts w:ascii="Times New Roman" w:hAnsi="Times New Roman"/>
          <w:sz w:val="28"/>
          <w:szCs w:val="28"/>
        </w:rPr>
        <w:t>.</w:t>
      </w:r>
    </w:p>
    <w:p w:rsidR="005B293F" w:rsidRPr="001D364C" w:rsidRDefault="005B293F" w:rsidP="005B293F">
      <w:pPr>
        <w:spacing w:after="0" w:line="100" w:lineRule="atLeast"/>
        <w:jc w:val="right"/>
        <w:rPr>
          <w:rFonts w:ascii="Times New Roman" w:hAnsi="Times New Roman"/>
          <w:b/>
          <w:sz w:val="28"/>
          <w:szCs w:val="28"/>
        </w:rPr>
      </w:pPr>
      <w:r w:rsidRPr="001D364C">
        <w:rPr>
          <w:rFonts w:ascii="Times New Roman" w:hAnsi="Times New Roman"/>
          <w:b/>
          <w:sz w:val="28"/>
          <w:szCs w:val="28"/>
        </w:rPr>
        <w:t xml:space="preserve">Таблица </w:t>
      </w:r>
      <w:r w:rsidR="001D364C" w:rsidRPr="001D364C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88"/>
        <w:gridCol w:w="1581"/>
        <w:gridCol w:w="2878"/>
        <w:gridCol w:w="1918"/>
        <w:gridCol w:w="2280"/>
      </w:tblGrid>
      <w:tr w:rsidR="005B293F" w:rsidRPr="005B293F" w:rsidTr="00B07DC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Год реализации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Стоимость, тыс. </w:t>
            </w:r>
            <w:proofErr w:type="spellStart"/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руб</w:t>
            </w:r>
            <w:proofErr w:type="spellEnd"/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5B293F" w:rsidRPr="005B293F" w:rsidTr="00B07DC2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2016-2017</w:t>
            </w:r>
          </w:p>
        </w:tc>
        <w:tc>
          <w:tcPr>
            <w:tcW w:w="3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Строительство водопроводной сети </w:t>
            </w:r>
            <w:r w:rsidRPr="005B293F">
              <w:rPr>
                <w:rFonts w:ascii="Times New Roman" w:hAnsi="Times New Roman"/>
                <w:sz w:val="28"/>
                <w:szCs w:val="28"/>
              </w:rPr>
              <w:t xml:space="preserve">с. Старое Шугурово, ул.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Джалиля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, ул. Мурзина,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ул.Н.Заки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ул.Тукая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д.Новое</w:t>
            </w:r>
            <w:proofErr w:type="spellEnd"/>
            <w:r w:rsidRPr="005B293F">
              <w:rPr>
                <w:rFonts w:ascii="Times New Roman" w:hAnsi="Times New Roman"/>
                <w:sz w:val="28"/>
                <w:szCs w:val="28"/>
              </w:rPr>
              <w:t xml:space="preserve"> Шугурово, </w:t>
            </w:r>
            <w:proofErr w:type="spellStart"/>
            <w:r w:rsidRPr="005B293F">
              <w:rPr>
                <w:rFonts w:ascii="Times New Roman" w:hAnsi="Times New Roman"/>
                <w:sz w:val="28"/>
                <w:szCs w:val="28"/>
              </w:rPr>
              <w:t>ул.Гагарина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Определяется конкурсом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Региональный бюджет, бюджет муниципального района</w:t>
            </w:r>
          </w:p>
        </w:tc>
      </w:tr>
    </w:tbl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Сведения об оснащенности зданий, строений, сооружений приборами учета воды (таблица </w:t>
      </w:r>
      <w:r w:rsidR="00FF5E82">
        <w:rPr>
          <w:rFonts w:ascii="Times New Roman" w:hAnsi="Times New Roman"/>
          <w:sz w:val="28"/>
          <w:szCs w:val="28"/>
        </w:rPr>
        <w:t>7</w:t>
      </w:r>
      <w:r w:rsidRPr="005B293F">
        <w:rPr>
          <w:rFonts w:ascii="Times New Roman" w:hAnsi="Times New Roman"/>
          <w:sz w:val="28"/>
          <w:szCs w:val="28"/>
        </w:rPr>
        <w:t>).</w:t>
      </w:r>
    </w:p>
    <w:p w:rsidR="005B293F" w:rsidRPr="005B293F" w:rsidRDefault="005B293F" w:rsidP="005B293F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Таблица </w:t>
      </w:r>
      <w:r w:rsidR="00FF5E82">
        <w:rPr>
          <w:rFonts w:ascii="Times New Roman" w:hAnsi="Times New Roman"/>
          <w:sz w:val="28"/>
          <w:szCs w:val="28"/>
        </w:rPr>
        <w:t>7</w:t>
      </w:r>
    </w:p>
    <w:p w:rsidR="005B293F" w:rsidRPr="005B293F" w:rsidRDefault="005B293F" w:rsidP="005B293F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95"/>
        <w:gridCol w:w="5671"/>
        <w:gridCol w:w="2879"/>
      </w:tblGrid>
      <w:tr w:rsidR="005B293F" w:rsidRPr="005B293F" w:rsidTr="00FF5E82">
        <w:trPr>
          <w:trHeight w:val="1633"/>
        </w:trPr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Объект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Наличие, количество или процент оснащенности приборами учета</w:t>
            </w:r>
          </w:p>
        </w:tc>
      </w:tr>
      <w:tr w:rsidR="005B293F" w:rsidRPr="005B293F" w:rsidTr="00B07DC2"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Жилая застройка с. Старое Шугурово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38 шт.</w:t>
            </w:r>
          </w:p>
        </w:tc>
      </w:tr>
      <w:tr w:rsidR="005B293F" w:rsidRPr="005B293F" w:rsidTr="00B07DC2">
        <w:tc>
          <w:tcPr>
            <w:tcW w:w="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Жилая застройка </w:t>
            </w:r>
            <w:proofErr w:type="spellStart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д.Новое</w:t>
            </w:r>
            <w:proofErr w:type="spellEnd"/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 xml:space="preserve"> Шугурово</w:t>
            </w: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/>
                <w:color w:val="00000A"/>
                <w:sz w:val="28"/>
                <w:szCs w:val="28"/>
                <w:lang w:eastAsia="zh-CN" w:bidi="hi-IN"/>
              </w:rPr>
              <w:t>48 шт.</w:t>
            </w:r>
          </w:p>
        </w:tc>
      </w:tr>
    </w:tbl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3" w:name="_Toc406596753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7. Экологические аспекты мероприятий по строительству, реконструкции и модернизации объектов централизованных систем водоснабжения.</w:t>
      </w:r>
      <w:bookmarkEnd w:id="23"/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Нормативными документами в области охраны источников водоснабжения предусмотрены следующие мероприятия: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разработка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проектов зон санитарной охраны (далее – ЗСО) подземных источников водоснабжения (каптированных родников), по результатам которых необходимо обеспечить строгое соблюдение охранных режимов в ЗСО, организованных в соответствии с требованиями СанПиН 2.1.4.1110–02 «Зоны санитарной охраны источников водоснабжения и водопроводов питьевого назначения»;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своевременное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2.1.5.980-00 «Гигиенические требования к охране поверхностных вод»;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ab/>
      </w:r>
      <w:proofErr w:type="gramStart"/>
      <w:r w:rsidRPr="005B293F">
        <w:rPr>
          <w:rFonts w:ascii="Times New Roman" w:hAnsi="Times New Roman"/>
          <w:sz w:val="28"/>
          <w:szCs w:val="28"/>
        </w:rPr>
        <w:t>соблюдение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установленных режимов в </w:t>
      </w:r>
      <w:proofErr w:type="spellStart"/>
      <w:r w:rsidRPr="005B293F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зонах и прибрежных защитных полосах поверхностных водных объектов.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5B293F">
        <w:rPr>
          <w:rFonts w:ascii="Times New Roman" w:hAnsi="Times New Roman"/>
          <w:i/>
          <w:color w:val="FF0000"/>
          <w:sz w:val="28"/>
          <w:szCs w:val="28"/>
        </w:rPr>
        <w:tab/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 (СанПиН 2.1.4.1110-02 «Зоны санитарной охраны источников водоснабжения и водопроводов питьевого назначения»).  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ЗСО организуются в составе трех поясов: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Первый пояс (строгого режима) включает территорию расположения водозаборов, площадок расположения всех водопроводных сооружений и водопроводящего канала. 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 каждом из трех поясов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 соответствии с СанПиН 2.1.4.1110-02 «Зоны санитарной охраны источников водоснабжения и водопроводов питьевого назначения» организации ЗСО должна предшествовать разработка ее проекта, в который включается: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определение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границ зоны и составляющих ее поясов;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план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мероприятий по улучшению санитарного состояния территории ЗСО и предупреждению загрязнения источника;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правила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и режим хозяйственного использования территории ЗСО.</w:t>
      </w:r>
    </w:p>
    <w:p w:rsidR="005B293F" w:rsidRPr="005B293F" w:rsidRDefault="005B293F" w:rsidP="005B293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lastRenderedPageBreak/>
        <w:t xml:space="preserve">В отсутствии проекта ЗСО размер первого пояса ЗСО принимается 30 метров, второго пояса ЗСО 50 метров. 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Отсутствующий или некорректно разработанный проект ЗСО может повлечь наложение административного штрафа на должностные лица. 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При составлении проектной документации по первому поясу ЗСО подземных источников водоснабжения необходимо обеспечение ряда мероприятий: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1.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 Запрещается посадка высокоствольных деревьев.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2. Запрещаются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а также применение ядохимикатов и удобрений.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3. Здания, расположенные в пределах 1 пояса ЗСО,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ЗСО, с учетом санитарного режима на территории второго пояса.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4.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5. Водопроводные сооружения, расположенные в первом поясе ЗСО,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6. Все водозаборы должны быть оборудованы аппаратурой для систематического контроля соответствия фактического дебита проектируемому.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При составлении проектной документации по второму и третьему поясам ЗСО подземных источников водоснабжения необходимо обеспечение ряда мероприятий: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2. Бурение новых скважин и новое строительство, связанное с нарушением почвенного покрова, производится при обязательном согласовании с ТУ </w:t>
      </w:r>
      <w:proofErr w:type="spellStart"/>
      <w:r w:rsidRPr="005B293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по Республике Татарстан, органами и учреждениями экологического и геологического контроля. 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3. Запрещение размещения складов горюче-смазочных материалов, ядохимикатов и минеральных удобрений, накопителей промышленных </w:t>
      </w:r>
      <w:r w:rsidRPr="005B293F">
        <w:rPr>
          <w:rFonts w:ascii="Times New Roman" w:hAnsi="Times New Roman"/>
          <w:sz w:val="28"/>
          <w:szCs w:val="28"/>
        </w:rPr>
        <w:lastRenderedPageBreak/>
        <w:t xml:space="preserve">стоков, </w:t>
      </w:r>
      <w:proofErr w:type="spellStart"/>
      <w:r w:rsidRPr="005B293F">
        <w:rPr>
          <w:rFonts w:ascii="Times New Roman" w:hAnsi="Times New Roman"/>
          <w:sz w:val="28"/>
          <w:szCs w:val="28"/>
        </w:rPr>
        <w:t>шламохранилищ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и других объектов, обуславливающих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(по согласованию с ТУ </w:t>
      </w:r>
      <w:proofErr w:type="spellStart"/>
      <w:r w:rsidRPr="005B293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по Республике Татарстан, органами и учреждениями государственного экологического и геологического контроля).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4.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требованиями СанПиН «Охрана поверхностных вод от загрязнения».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5. В пределах второго пояса ЗСО подземных источников водоснабжения выполнению подлежат следующие дополнительные мероприятия (СанПиН 2.1.4.1110-02):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запрещается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обуславливающих опасность микробного загрязнения подземных вод;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запрещается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применение удобрений и ядохимикатов;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запрещается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рубка леса главного пользования и реконструкции.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6.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24" w:name="_Toc387837639"/>
      <w:bookmarkEnd w:id="24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5" w:name="_Toc406596754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8.  Оценка объемов капитальных вложений в строительство, реконструкцию и модернизацию объектов централизованных систем водоснабжения.</w:t>
      </w:r>
      <w:bookmarkEnd w:id="25"/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93F">
        <w:rPr>
          <w:rFonts w:ascii="Times New Roman" w:hAnsi="Times New Roman"/>
          <w:sz w:val="28"/>
          <w:szCs w:val="28"/>
          <w:lang w:eastAsia="ru-RU"/>
        </w:rPr>
        <w:t>Развитие систем водоснабжения и водоотведения на период до 2025 года учитывает мероприятия по реорганизации пространственной организации поселения: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B293F">
        <w:rPr>
          <w:rFonts w:ascii="Times New Roman" w:hAnsi="Times New Roman"/>
          <w:sz w:val="28"/>
          <w:szCs w:val="28"/>
          <w:lang w:eastAsia="ru-RU"/>
        </w:rPr>
        <w:t>увеличение</w:t>
      </w:r>
      <w:proofErr w:type="gramEnd"/>
      <w:r w:rsidRPr="005B293F">
        <w:rPr>
          <w:rFonts w:ascii="Times New Roman" w:hAnsi="Times New Roman"/>
          <w:sz w:val="28"/>
          <w:szCs w:val="28"/>
          <w:lang w:eastAsia="ru-RU"/>
        </w:rPr>
        <w:t xml:space="preserve"> размера территорий, занятых индивидуальной жилой застройкой повышенной комфортности, на основе нового строительства на свободных от застройки территориях и реконструкции существующих кварталов жилой застройки;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Реализация данных мероприятий повысит требования к качеству воды, в перспективе повысится водопотребление на 15-20%.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Оценка объемов капитальных вложений приведена в таблице </w:t>
      </w:r>
      <w:r w:rsidR="00FF5E82">
        <w:rPr>
          <w:rFonts w:ascii="Times New Roman" w:hAnsi="Times New Roman"/>
          <w:sz w:val="28"/>
          <w:szCs w:val="28"/>
        </w:rPr>
        <w:t>9</w:t>
      </w:r>
      <w:r w:rsidRPr="005B293F">
        <w:rPr>
          <w:rFonts w:ascii="Times New Roman" w:hAnsi="Times New Roman"/>
          <w:sz w:val="28"/>
          <w:szCs w:val="28"/>
        </w:rPr>
        <w:t>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FF5E82" w:rsidRDefault="00FF5E82" w:rsidP="005B293F">
      <w:pPr>
        <w:spacing w:after="0" w:line="100" w:lineRule="atLeast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F5E82">
        <w:rPr>
          <w:rFonts w:ascii="Times New Roman" w:hAnsi="Times New Roman"/>
          <w:b/>
          <w:sz w:val="28"/>
          <w:szCs w:val="28"/>
        </w:rPr>
        <w:t>Таблица 9</w:t>
      </w:r>
    </w:p>
    <w:tbl>
      <w:tblPr>
        <w:tblW w:w="99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38"/>
        <w:gridCol w:w="2889"/>
        <w:gridCol w:w="1698"/>
        <w:gridCol w:w="2504"/>
        <w:gridCol w:w="2221"/>
      </w:tblGrid>
      <w:tr w:rsidR="005B293F" w:rsidRPr="005B293F" w:rsidTr="00B07DC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Мероприятие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 xml:space="preserve">Стоимость, тыс. </w:t>
            </w:r>
            <w:proofErr w:type="spellStart"/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руб</w:t>
            </w:r>
            <w:proofErr w:type="spellEnd"/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Обоснование стоимости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center"/>
              <w:rPr>
                <w:rFonts w:ascii="Times New Roman" w:hAnsi="Times New Roman" w:cs="Mangal"/>
                <w:b/>
                <w:color w:val="00000A"/>
                <w:sz w:val="26"/>
                <w:szCs w:val="26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b/>
                <w:color w:val="00000A"/>
                <w:sz w:val="26"/>
                <w:szCs w:val="26"/>
                <w:lang w:eastAsia="zh-CN" w:bidi="hi-IN"/>
              </w:rPr>
              <w:t>Источник финансирования</w:t>
            </w:r>
          </w:p>
        </w:tc>
      </w:tr>
      <w:tr w:rsidR="005B293F" w:rsidRPr="005B293F" w:rsidTr="00B07DC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Строительство водопроводной сети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1000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Стоимость аналогичного объекта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 поселения</w:t>
            </w:r>
          </w:p>
        </w:tc>
      </w:tr>
      <w:tr w:rsidR="005B293F" w:rsidRPr="005B293F" w:rsidTr="00B07DC2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Строительство водопроводной сети с. Старый </w:t>
            </w:r>
            <w:proofErr w:type="spellStart"/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Кувак</w:t>
            </w:r>
            <w:proofErr w:type="spellEnd"/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Планируемая протяженность 15 км, стоимость строительства 1 км водопроводной сети составляет 800 тыс. руб. на основании стоимости аналогичного объекта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B293F" w:rsidRPr="005B293F" w:rsidRDefault="005B293F" w:rsidP="005B293F">
            <w:pPr>
              <w:widowControl w:val="0"/>
              <w:spacing w:before="280" w:after="280"/>
              <w:jc w:val="both"/>
              <w:rPr>
                <w:rFonts w:ascii="Times New Roman" w:hAnsi="Times New Roman" w:cs="Mangal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>бюджет</w:t>
            </w:r>
            <w:proofErr w:type="gramEnd"/>
            <w:r w:rsidRPr="005B293F">
              <w:rPr>
                <w:rFonts w:ascii="Times New Roman" w:eastAsia="SimSun" w:hAnsi="Times New Roman" w:cs="Mangal"/>
                <w:color w:val="00000A"/>
                <w:sz w:val="28"/>
                <w:szCs w:val="28"/>
                <w:lang w:eastAsia="zh-CN" w:bidi="hi-IN"/>
              </w:rPr>
              <w:t xml:space="preserve"> муниципального района, региональный бюджет</w:t>
            </w:r>
          </w:p>
        </w:tc>
      </w:tr>
    </w:tbl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color w:val="00000A"/>
          <w:sz w:val="28"/>
          <w:szCs w:val="28"/>
          <w:lang w:eastAsia="zh-CN" w:bidi="hi-IN"/>
        </w:rPr>
      </w:pP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keepNext/>
        <w:pageBreakBefore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6" w:name="_Toc387837640"/>
      <w:bookmarkStart w:id="27" w:name="_Toc406596755"/>
      <w:bookmarkEnd w:id="26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9. Целевые показатели развития централизованных систем водоснабжения.</w:t>
      </w:r>
      <w:bookmarkEnd w:id="27"/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К целевым показателям деятельности организаций, осуществляющих горячее водоснабжение, холодное водоснабжение, относятся: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показатели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качества соответственно горячей и питьевой воды;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показатели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надежности и бесперебойности водоснабжения;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показатели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качества обслуживания абонентов;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показатели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эффективности использования ресурсов, в том числе сокращения потерь воды (тепловой энергии в составе горячей воды) при транспортировке;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соотношение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цены реализации мероприятий инвестиционной программы и их эффективности - улучшение качества воды;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иные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5B293F" w:rsidRPr="005B293F" w:rsidRDefault="005B293F" w:rsidP="005B293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В соответствии с Долгосрочной целевой программой «Улучшение водоснабжения и водоотведения населения Республики Татарстан на период 2012-2015 годы и перспективу до 2020 года» целями </w:t>
      </w:r>
      <w:r w:rsidRPr="005B293F">
        <w:rPr>
          <w:rFonts w:ascii="Times New Roman" w:hAnsi="Times New Roman"/>
          <w:bCs/>
          <w:sz w:val="28"/>
          <w:szCs w:val="28"/>
        </w:rPr>
        <w:t>развития централизованных систем водоснабжения являются: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населения чистой питьевой водой, соответствующей установленным санитарно-эпидемиологическим правилам, а также требованиям гигиенических нормативов; 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достижение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надежности и ресурсной эффективности систем водоснабжения и водоотведения;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293F">
        <w:rPr>
          <w:rFonts w:ascii="Times New Roman" w:hAnsi="Times New Roman"/>
          <w:sz w:val="28"/>
          <w:szCs w:val="28"/>
        </w:rPr>
        <w:t>формирование</w:t>
      </w:r>
      <w:proofErr w:type="gramEnd"/>
      <w:r w:rsidRPr="005B293F">
        <w:rPr>
          <w:rFonts w:ascii="Times New Roman" w:hAnsi="Times New Roman"/>
          <w:sz w:val="28"/>
          <w:szCs w:val="28"/>
        </w:rPr>
        <w:t xml:space="preserve"> условий для жилищного строительства путем создания и модернизации коммунальной инфраструктуры.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Для оценки достижения поставленных целей устанавливаются следующие показатели эффективности:</w:t>
      </w:r>
    </w:p>
    <w:p w:rsidR="005B293F" w:rsidRPr="005B293F" w:rsidRDefault="005B293F" w:rsidP="005B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удельный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вес проб воды, отбор которых произведен из водопроводной сети и которые не отвечают гигиеническим нормативам по санитарно-химическим показателям – не более 10%;</w:t>
      </w:r>
    </w:p>
    <w:p w:rsidR="005B293F" w:rsidRPr="005B293F" w:rsidRDefault="005B293F" w:rsidP="005B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удельный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вес проб воды, отбор которых произведен из водопроводной сети и которые не отвечают гигиеническим нормативам по микробиологическим показателям – не более 5%;</w:t>
      </w:r>
    </w:p>
    <w:p w:rsidR="005B293F" w:rsidRPr="005B293F" w:rsidRDefault="005B293F" w:rsidP="005B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доля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уличной водопроводной сети, нуждающейся в замене 80%;</w:t>
      </w:r>
    </w:p>
    <w:p w:rsidR="005B293F" w:rsidRPr="005B293F" w:rsidRDefault="005B293F" w:rsidP="005B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число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аварий в системах водоснабжения, водоотведения и очистки сточных вод – не более 5 аварий в год на 25000 км сетей;</w:t>
      </w:r>
    </w:p>
    <w:p w:rsidR="005B293F" w:rsidRPr="00FF5E82" w:rsidRDefault="005B293F" w:rsidP="00FF5E8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зарегистрировано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больных брюшным тифом и паратифами A, B, C – 0 на 1000 человек, </w:t>
      </w:r>
      <w:proofErr w:type="spell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сальмонеллезными</w:t>
      </w:r>
      <w:proofErr w:type="spell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инфекциями – 0 на 1000 человек, острыми кишечными инфекциями – 0 на 1000 человек, зарегистрировано больных вирусным гепатитом А – 0 на 1000 человек, больных вирусным гепатитом Е – 0 на тыс. человек.</w:t>
      </w:r>
      <w:bookmarkStart w:id="28" w:name="_Toc387837641"/>
      <w:bookmarkEnd w:id="28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9" w:name="_Toc406596756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10. Существующее положение в сфере водоотведения поселения</w:t>
      </w:r>
      <w:bookmarkEnd w:id="29"/>
    </w:p>
    <w:p w:rsidR="005B293F" w:rsidRPr="005B293F" w:rsidRDefault="005B293F" w:rsidP="005B293F">
      <w:pPr>
        <w:tabs>
          <w:tab w:val="left" w:pos="1134"/>
          <w:tab w:val="right" w:pos="9072"/>
        </w:tabs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B293F" w:rsidRPr="005B293F" w:rsidRDefault="005B293F" w:rsidP="005B293F">
      <w:pPr>
        <w:tabs>
          <w:tab w:val="left" w:pos="1134"/>
          <w:tab w:val="right" w:pos="9072"/>
        </w:tabs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В населенном пункте Старошугуровского сельского поселения системы централизованного водоотведения отсутствуют.</w:t>
      </w:r>
    </w:p>
    <w:p w:rsidR="005B293F" w:rsidRPr="005B293F" w:rsidRDefault="005B293F" w:rsidP="005B293F">
      <w:pPr>
        <w:tabs>
          <w:tab w:val="left" w:pos="1134"/>
          <w:tab w:val="right" w:pos="9072"/>
        </w:tabs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В жилом секторе сбор жидких бытовых отходов осуществляется в индивидуальные колодцы и ямы, дождевые и талые воды отводятся на рельеф местности. 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Имеются очистные сооружения.</w:t>
      </w:r>
    </w:p>
    <w:p w:rsidR="005B293F" w:rsidRPr="005B293F" w:rsidRDefault="005B293F" w:rsidP="005B293F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Ливневая канализация отсутствует.</w:t>
      </w:r>
    </w:p>
    <w:p w:rsidR="005B293F" w:rsidRPr="005B293F" w:rsidRDefault="005B293F" w:rsidP="005B293F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30" w:name="_Toc387837642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1" w:name="_Toc406596757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11. Балансы сточных вод в системе водоотведения</w:t>
      </w:r>
      <w:bookmarkEnd w:id="30"/>
      <w:bookmarkEnd w:id="31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293F" w:rsidRPr="005B293F" w:rsidRDefault="005B293F" w:rsidP="005B293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293F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объеме и составе сточных вод отсутствуют.</w:t>
      </w: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32" w:name="_Toc387837643"/>
      <w:bookmarkEnd w:id="32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3" w:name="_Toc406596758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12. Прогноз объема сточных вод</w:t>
      </w:r>
      <w:bookmarkEnd w:id="33"/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293F" w:rsidRPr="005B293F" w:rsidRDefault="005B293F" w:rsidP="005B29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5B293F" w:rsidRPr="005B293F" w:rsidRDefault="005B293F" w:rsidP="005B29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Прогноз сточных вод должен быть определен проектно-сметной документацией очистных сооружений с учетом прогнозируемого увеличения на расчетный срок нормативной потребности водопотребления на 15-20%.</w:t>
      </w:r>
    </w:p>
    <w:p w:rsidR="005B293F" w:rsidRPr="005B293F" w:rsidRDefault="005B293F" w:rsidP="005B293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34" w:name="_Toc387837644"/>
      <w:bookmarkEnd w:id="34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5" w:name="_Toc406596759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13. Предложения по строительству, реконструкции и модернизации (техническому перевооружению) объектов централизованной системы водоотведения.</w:t>
      </w:r>
      <w:bookmarkEnd w:id="35"/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B293F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5B293F">
        <w:rPr>
          <w:rFonts w:ascii="Times New Roman" w:eastAsia="Times New Roman" w:hAnsi="Times New Roman"/>
          <w:sz w:val="28"/>
          <w:szCs w:val="28"/>
          <w:lang w:eastAsia="ar-SA"/>
        </w:rPr>
        <w:t>Основные предложения по строительству, реконструкции:</w:t>
      </w:r>
    </w:p>
    <w:p w:rsidR="005B293F" w:rsidRPr="005B293F" w:rsidRDefault="005B293F" w:rsidP="005B2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5B293F" w:rsidRPr="005B293F" w:rsidRDefault="005B293F" w:rsidP="005B2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строительство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централизованных систем водоотведения;</w:t>
      </w:r>
    </w:p>
    <w:p w:rsidR="005B293F" w:rsidRPr="005B293F" w:rsidRDefault="005B293F" w:rsidP="005B2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>строительство</w:t>
      </w:r>
      <w:proofErr w:type="gramEnd"/>
      <w:r w:rsidRPr="005B293F">
        <w:rPr>
          <w:rFonts w:ascii="Times New Roman" w:eastAsia="Times New Roman" w:hAnsi="Times New Roman"/>
          <w:sz w:val="28"/>
          <w:szCs w:val="28"/>
          <w:lang w:eastAsia="zh-CN"/>
        </w:rPr>
        <w:t xml:space="preserve"> ливневой канализации.</w:t>
      </w:r>
    </w:p>
    <w:p w:rsidR="005B293F" w:rsidRPr="005B293F" w:rsidRDefault="005B293F" w:rsidP="005B293F">
      <w:pPr>
        <w:rPr>
          <w:rFonts w:ascii="Times New Roman" w:hAnsi="Times New Roman"/>
          <w:b/>
          <w:sz w:val="30"/>
          <w:szCs w:val="30"/>
        </w:rPr>
      </w:pPr>
      <w:r w:rsidRPr="005B293F">
        <w:br w:type="page"/>
      </w:r>
      <w:bookmarkStart w:id="36" w:name="_Toc387837645"/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7" w:name="_Toc406596760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14.Экологические аспекты мероприятий по строительству и реконструкции объектов централизованной системы водоотведения</w:t>
      </w:r>
      <w:bookmarkEnd w:id="36"/>
      <w:bookmarkEnd w:id="37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В целях выполнения Государственной программы Республики Татарстан и обеспечения населения качественной, безопасной в эпидемиологическом и радиационном отношении, безвредной по химическому составу питьевой водой разработана и реализуется на практике районная программа «Питьевая вода Республики Татарстан». Ее реализация предусматривает реконструкцию сельского водоснабжения, поэтапную замену изношенных и ветхих водопроводных сетей и прокладку новых, обустройство родников. Выполнение заложенных программой мероприятий позволит снизить уровень вторичного загрязнения водопроводной сети и, тем самым, обеспечить население более качественной питьевой водой.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Необходимые мероприятия в области защиты водных ресурсов: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- строгое соблюдение требований Водного кодекса Российской Федерации в </w:t>
      </w:r>
      <w:proofErr w:type="spellStart"/>
      <w:r w:rsidRPr="005B293F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зонах водных объектов и их прибрежных защитных полосах;</w:t>
      </w:r>
    </w:p>
    <w:p w:rsidR="005B293F" w:rsidRPr="005B293F" w:rsidRDefault="005B293F" w:rsidP="005B293F">
      <w:pPr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- расчет ЗСО источников питьевого водоснабжения с последующим соблюдением установленных в них режимах.</w:t>
      </w:r>
    </w:p>
    <w:p w:rsidR="005B293F" w:rsidRPr="005B293F" w:rsidRDefault="005B293F" w:rsidP="005B293F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b/>
          <w:bCs/>
          <w:sz w:val="28"/>
          <w:szCs w:val="28"/>
        </w:rPr>
        <w:tab/>
        <w:t xml:space="preserve">- </w:t>
      </w:r>
      <w:r w:rsidRPr="005B293F">
        <w:rPr>
          <w:rFonts w:ascii="Times New Roman" w:hAnsi="Times New Roman"/>
          <w:sz w:val="28"/>
          <w:szCs w:val="28"/>
        </w:rPr>
        <w:t xml:space="preserve">организация поверхностного стока дождевых и талых вод и их очистка до сброса в открытые водоемы. </w:t>
      </w:r>
    </w:p>
    <w:p w:rsidR="005B293F" w:rsidRPr="005B293F" w:rsidRDefault="005B293F" w:rsidP="005B293F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B293F" w:rsidRPr="005B293F" w:rsidRDefault="005B293F" w:rsidP="005B293F">
      <w:pPr>
        <w:rPr>
          <w:rFonts w:ascii="Times New Roman" w:eastAsia="SimSun" w:hAnsi="Times New Roman"/>
          <w:b/>
          <w:color w:val="00000A"/>
          <w:sz w:val="28"/>
          <w:szCs w:val="28"/>
          <w:lang w:eastAsia="zh-CN" w:bidi="hi-IN"/>
        </w:rPr>
      </w:pPr>
      <w:r w:rsidRPr="005B293F">
        <w:rPr>
          <w:b/>
          <w:sz w:val="28"/>
          <w:szCs w:val="28"/>
        </w:rPr>
        <w:br w:type="page"/>
      </w:r>
    </w:p>
    <w:p w:rsidR="005B293F" w:rsidRPr="005B293F" w:rsidRDefault="005B293F" w:rsidP="005B29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8" w:name="_Toc387837647"/>
      <w:bookmarkStart w:id="39" w:name="_Toc406596763"/>
      <w:bookmarkEnd w:id="38"/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</w:t>
      </w:r>
      <w:r w:rsidR="00FF5E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5B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Картографические материалы</w:t>
      </w:r>
      <w:bookmarkEnd w:id="39"/>
    </w:p>
    <w:p w:rsidR="005B293F" w:rsidRPr="005B293F" w:rsidRDefault="005B293F" w:rsidP="005B29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Перечень картографических материалов:</w:t>
      </w:r>
    </w:p>
    <w:p w:rsidR="005B293F" w:rsidRPr="005B293F" w:rsidRDefault="005B293F" w:rsidP="005B293F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>Схема водоснабжения Старошугуровского сельского поселения. Фрагмент 1. с. Старое Шугурово.</w:t>
      </w:r>
    </w:p>
    <w:p w:rsidR="005B293F" w:rsidRPr="005B293F" w:rsidRDefault="005B293F" w:rsidP="005B293F">
      <w:pPr>
        <w:numPr>
          <w:ilvl w:val="0"/>
          <w:numId w:val="6"/>
        </w:numPr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293F">
        <w:rPr>
          <w:rFonts w:ascii="Times New Roman" w:hAnsi="Times New Roman"/>
          <w:sz w:val="28"/>
          <w:szCs w:val="28"/>
        </w:rPr>
        <w:t xml:space="preserve">Схема водоснабжения Старошугуровского сельского поселения. Фрагмент 2. </w:t>
      </w:r>
      <w:proofErr w:type="spellStart"/>
      <w:r w:rsidRPr="005B293F">
        <w:rPr>
          <w:rFonts w:ascii="Times New Roman" w:hAnsi="Times New Roman"/>
          <w:sz w:val="28"/>
          <w:szCs w:val="28"/>
        </w:rPr>
        <w:t>д.Новое</w:t>
      </w:r>
      <w:proofErr w:type="spellEnd"/>
      <w:r w:rsidRPr="005B293F">
        <w:rPr>
          <w:rFonts w:ascii="Times New Roman" w:hAnsi="Times New Roman"/>
          <w:sz w:val="28"/>
          <w:szCs w:val="28"/>
        </w:rPr>
        <w:t xml:space="preserve"> Шугурово.</w:t>
      </w:r>
    </w:p>
    <w:p w:rsidR="005B293F" w:rsidRPr="005B293F" w:rsidRDefault="005B293F" w:rsidP="005B293F">
      <w:pPr>
        <w:spacing w:after="160" w:line="25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5B293F" w:rsidRPr="005B293F" w:rsidRDefault="005B293F" w:rsidP="005B293F"/>
    <w:p w:rsidR="00002FE6" w:rsidRPr="000946D2" w:rsidRDefault="00002FE6" w:rsidP="005B293F">
      <w:pPr>
        <w:shd w:val="clear" w:color="auto" w:fill="FFFFFF"/>
        <w:tabs>
          <w:tab w:val="left" w:pos="4065"/>
        </w:tabs>
        <w:spacing w:after="0" w:line="240" w:lineRule="auto"/>
        <w:jc w:val="both"/>
      </w:pPr>
    </w:p>
    <w:sectPr w:rsidR="00002FE6" w:rsidRPr="000946D2" w:rsidSect="00FF5E82">
      <w:footerReference w:type="default" r:id="rId2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F4" w:rsidRDefault="00D16FF4" w:rsidP="00FF5E82">
      <w:pPr>
        <w:spacing w:after="0" w:line="240" w:lineRule="auto"/>
      </w:pPr>
      <w:r>
        <w:separator/>
      </w:r>
    </w:p>
  </w:endnote>
  <w:endnote w:type="continuationSeparator" w:id="0">
    <w:p w:rsidR="00D16FF4" w:rsidRDefault="00D16FF4" w:rsidP="00F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C1" w:rsidRDefault="00395BC1" w:rsidP="00FF5E82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F4" w:rsidRDefault="00D16FF4" w:rsidP="00FF5E82">
      <w:pPr>
        <w:spacing w:after="0" w:line="240" w:lineRule="auto"/>
      </w:pPr>
      <w:r>
        <w:separator/>
      </w:r>
    </w:p>
  </w:footnote>
  <w:footnote w:type="continuationSeparator" w:id="0">
    <w:p w:rsidR="00D16FF4" w:rsidRDefault="00D16FF4" w:rsidP="00FF5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6BD"/>
    <w:multiLevelType w:val="multilevel"/>
    <w:tmpl w:val="E84AD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199F20F5"/>
    <w:multiLevelType w:val="hybridMultilevel"/>
    <w:tmpl w:val="874023FE"/>
    <w:lvl w:ilvl="0" w:tplc="EFE6F9F4">
      <w:start w:val="4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1995EAC"/>
    <w:multiLevelType w:val="hybridMultilevel"/>
    <w:tmpl w:val="5CBC2CBE"/>
    <w:lvl w:ilvl="0" w:tplc="99EEEBC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65A2460"/>
    <w:multiLevelType w:val="hybridMultilevel"/>
    <w:tmpl w:val="3CCE0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717FB"/>
    <w:multiLevelType w:val="hybridMultilevel"/>
    <w:tmpl w:val="4D30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91A11"/>
    <w:multiLevelType w:val="multilevel"/>
    <w:tmpl w:val="754C6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F7"/>
    <w:rsid w:val="00002FE6"/>
    <w:rsid w:val="000946D2"/>
    <w:rsid w:val="000F71C6"/>
    <w:rsid w:val="001D364C"/>
    <w:rsid w:val="002939A0"/>
    <w:rsid w:val="00395BC1"/>
    <w:rsid w:val="004A34DA"/>
    <w:rsid w:val="005B293F"/>
    <w:rsid w:val="00671DF7"/>
    <w:rsid w:val="009303D5"/>
    <w:rsid w:val="009A0418"/>
    <w:rsid w:val="00A5030B"/>
    <w:rsid w:val="00B07DC2"/>
    <w:rsid w:val="00CD2925"/>
    <w:rsid w:val="00D16FF4"/>
    <w:rsid w:val="00D67BAC"/>
    <w:rsid w:val="00DB1E54"/>
    <w:rsid w:val="00E23C48"/>
    <w:rsid w:val="00EC1F20"/>
    <w:rsid w:val="00F11588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94E63A-0AB9-40D6-9A4D-0396455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C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B2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29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F7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1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0F71C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F71C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F71C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B29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5B29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5B293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List Paragraph"/>
    <w:basedOn w:val="a"/>
    <w:uiPriority w:val="99"/>
    <w:qFormat/>
    <w:rsid w:val="005B293F"/>
    <w:pPr>
      <w:ind w:left="720"/>
      <w:contextualSpacing/>
    </w:pPr>
  </w:style>
  <w:style w:type="paragraph" w:customStyle="1" w:styleId="ConsPlusTitle">
    <w:name w:val="ConsPlusTitle"/>
    <w:uiPriority w:val="99"/>
    <w:rsid w:val="005B2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5B293F"/>
    <w:rPr>
      <w:rFonts w:ascii="Times New Roman" w:hAnsi="Times New Roman" w:cs="Times New Roman" w:hint="default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B293F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B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293F"/>
    <w:rPr>
      <w:rFonts w:ascii="Segoe UI" w:eastAsia="Calibr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5B293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5B29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5B293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B293F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5B293F"/>
    <w:rPr>
      <w:color w:val="954F72" w:themeColor="followed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B293F"/>
    <w:pPr>
      <w:spacing w:after="0" w:line="240" w:lineRule="auto"/>
      <w:ind w:left="220" w:hanging="220"/>
    </w:pPr>
  </w:style>
  <w:style w:type="character" w:customStyle="1" w:styleId="12">
    <w:name w:val="Оглавление 1 Знак"/>
    <w:basedOn w:val="a0"/>
    <w:link w:val="13"/>
    <w:uiPriority w:val="39"/>
    <w:semiHidden/>
    <w:locked/>
    <w:rsid w:val="005B293F"/>
    <w:rPr>
      <w:rFonts w:ascii="Times New Roman" w:hAnsi="Times New Roman" w:cs="Times New Roman"/>
      <w:sz w:val="28"/>
    </w:rPr>
  </w:style>
  <w:style w:type="paragraph" w:styleId="13">
    <w:name w:val="toc 1"/>
    <w:basedOn w:val="a"/>
    <w:next w:val="a"/>
    <w:link w:val="12"/>
    <w:autoRedefine/>
    <w:uiPriority w:val="39"/>
    <w:semiHidden/>
    <w:unhideWhenUsed/>
    <w:rsid w:val="005B293F"/>
    <w:pPr>
      <w:spacing w:after="100" w:line="256" w:lineRule="auto"/>
    </w:pPr>
    <w:rPr>
      <w:rFonts w:ascii="Times New Roman" w:eastAsiaTheme="minorHAnsi" w:hAnsi="Times New Roman"/>
      <w:sz w:val="28"/>
    </w:rPr>
  </w:style>
  <w:style w:type="paragraph" w:styleId="21">
    <w:name w:val="toc 2"/>
    <w:basedOn w:val="a"/>
    <w:next w:val="a"/>
    <w:autoRedefine/>
    <w:uiPriority w:val="39"/>
    <w:semiHidden/>
    <w:unhideWhenUsed/>
    <w:rsid w:val="005B293F"/>
    <w:pPr>
      <w:spacing w:after="100" w:line="256" w:lineRule="auto"/>
      <w:ind w:left="220"/>
    </w:pPr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unhideWhenUsed/>
    <w:rsid w:val="005B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293F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5B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293F"/>
    <w:rPr>
      <w:rFonts w:ascii="Calibri" w:eastAsia="Calibri" w:hAnsi="Calibri" w:cs="Times New Roman"/>
    </w:rPr>
  </w:style>
  <w:style w:type="paragraph" w:styleId="af4">
    <w:name w:val="index heading"/>
    <w:basedOn w:val="a"/>
    <w:uiPriority w:val="99"/>
    <w:semiHidden/>
    <w:unhideWhenUsed/>
    <w:rsid w:val="005B293F"/>
    <w:pPr>
      <w:suppressLineNumbers/>
      <w:suppressAutoHyphens/>
      <w:spacing w:after="160" w:line="254" w:lineRule="auto"/>
    </w:pPr>
    <w:rPr>
      <w:rFonts w:eastAsia="SimSun" w:cs="Mangal"/>
    </w:rPr>
  </w:style>
  <w:style w:type="paragraph" w:styleId="af5">
    <w:name w:val="List"/>
    <w:basedOn w:val="a4"/>
    <w:uiPriority w:val="99"/>
    <w:semiHidden/>
    <w:unhideWhenUsed/>
    <w:rsid w:val="005B293F"/>
    <w:pPr>
      <w:widowControl w:val="0"/>
      <w:suppressAutoHyphens/>
      <w:spacing w:after="120" w:line="276" w:lineRule="auto"/>
      <w:jc w:val="left"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af6">
    <w:name w:val="Title"/>
    <w:basedOn w:val="a"/>
    <w:link w:val="af7"/>
    <w:uiPriority w:val="99"/>
    <w:qFormat/>
    <w:rsid w:val="005B293F"/>
    <w:pPr>
      <w:suppressLineNumbers/>
      <w:suppressAutoHyphens/>
      <w:spacing w:before="120" w:after="120" w:line="254" w:lineRule="auto"/>
    </w:pPr>
    <w:rPr>
      <w:rFonts w:eastAsia="SimSun" w:cs="Mang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uiPriority w:val="99"/>
    <w:rsid w:val="005B293F"/>
    <w:rPr>
      <w:rFonts w:ascii="Calibri" w:eastAsia="SimSun" w:hAnsi="Calibri" w:cs="Mangal"/>
      <w:i/>
      <w:iCs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99"/>
    <w:locked/>
    <w:rsid w:val="005B293F"/>
    <w:rPr>
      <w:rFonts w:ascii="Calibri" w:eastAsia="Calibri" w:hAnsi="Calibri" w:cs="Times New Roman"/>
    </w:rPr>
  </w:style>
  <w:style w:type="paragraph" w:styleId="af8">
    <w:name w:val="TOC Heading"/>
    <w:basedOn w:val="1"/>
    <w:next w:val="a"/>
    <w:uiPriority w:val="99"/>
    <w:semiHidden/>
    <w:unhideWhenUsed/>
    <w:qFormat/>
    <w:rsid w:val="005B293F"/>
    <w:pPr>
      <w:spacing w:line="256" w:lineRule="auto"/>
      <w:ind w:firstLine="709"/>
      <w:jc w:val="both"/>
      <w:outlineLvl w:val="9"/>
    </w:pPr>
    <w:rPr>
      <w:rFonts w:ascii="Calibri Light" w:eastAsia="Times New Roman" w:hAnsi="Calibri Light" w:cs="Times New Roman"/>
      <w:color w:val="2E74B5"/>
      <w:lang w:eastAsia="ru-RU"/>
    </w:rPr>
  </w:style>
  <w:style w:type="paragraph" w:customStyle="1" w:styleId="af9">
    <w:name w:val="Содержимое таблицы"/>
    <w:basedOn w:val="a"/>
    <w:uiPriority w:val="99"/>
    <w:rsid w:val="005B293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8">
    <w:name w:val="p8"/>
    <w:basedOn w:val="a"/>
    <w:uiPriority w:val="99"/>
    <w:rsid w:val="005B293F"/>
    <w:pPr>
      <w:widowControl w:val="0"/>
      <w:suppressAutoHyphens/>
      <w:spacing w:before="280" w:after="28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5B29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a">
    <w:name w:val="Итоговая информация"/>
    <w:basedOn w:val="a"/>
    <w:uiPriority w:val="99"/>
    <w:rsid w:val="005B293F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4">
    <w:name w:val="Текст1"/>
    <w:basedOn w:val="a"/>
    <w:uiPriority w:val="99"/>
    <w:rsid w:val="005B293F"/>
    <w:pPr>
      <w:widowControl w:val="0"/>
      <w:suppressAutoHyphens/>
      <w:autoSpaceDE w:val="0"/>
      <w:spacing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"/>
    <w:uiPriority w:val="99"/>
    <w:rsid w:val="005B293F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uiPriority w:val="99"/>
    <w:rsid w:val="005B293F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аголовок"/>
    <w:basedOn w:val="a"/>
    <w:next w:val="a4"/>
    <w:uiPriority w:val="99"/>
    <w:rsid w:val="005B293F"/>
    <w:pPr>
      <w:keepNext/>
      <w:suppressAutoHyphens/>
      <w:spacing w:before="240" w:after="120" w:line="254" w:lineRule="auto"/>
    </w:pPr>
    <w:rPr>
      <w:rFonts w:ascii="Arial" w:eastAsia="Microsoft YaHei" w:hAnsi="Arial" w:cs="Mangal"/>
      <w:sz w:val="28"/>
      <w:szCs w:val="28"/>
    </w:rPr>
  </w:style>
  <w:style w:type="paragraph" w:customStyle="1" w:styleId="afc">
    <w:name w:val="Содержимое врезки"/>
    <w:basedOn w:val="a"/>
    <w:uiPriority w:val="99"/>
    <w:rsid w:val="005B293F"/>
    <w:pPr>
      <w:suppressAutoHyphens/>
      <w:spacing w:after="160" w:line="254" w:lineRule="auto"/>
    </w:pPr>
    <w:rPr>
      <w:rFonts w:eastAsia="SimSun" w:cs="Calibri"/>
    </w:rPr>
  </w:style>
  <w:style w:type="character" w:customStyle="1" w:styleId="15">
    <w:name w:val="Стиль1 Знак"/>
    <w:basedOn w:val="12"/>
    <w:link w:val="16"/>
    <w:uiPriority w:val="99"/>
    <w:locked/>
    <w:rsid w:val="005B293F"/>
    <w:rPr>
      <w:rFonts w:ascii="Times New Roman" w:hAnsi="Times New Roman" w:cs="Times New Roman"/>
      <w:sz w:val="24"/>
      <w:szCs w:val="24"/>
    </w:rPr>
  </w:style>
  <w:style w:type="paragraph" w:customStyle="1" w:styleId="16">
    <w:name w:val="Стиль1"/>
    <w:basedOn w:val="13"/>
    <w:link w:val="15"/>
    <w:uiPriority w:val="99"/>
    <w:rsid w:val="005B293F"/>
    <w:pPr>
      <w:tabs>
        <w:tab w:val="right" w:leader="dot" w:pos="9355"/>
      </w:tabs>
    </w:pPr>
    <w:rPr>
      <w:sz w:val="24"/>
      <w:szCs w:val="24"/>
    </w:rPr>
  </w:style>
  <w:style w:type="paragraph" w:customStyle="1" w:styleId="afd">
    <w:name w:val="Ивано"/>
    <w:basedOn w:val="a"/>
    <w:uiPriority w:val="99"/>
    <w:rsid w:val="005B293F"/>
    <w:pPr>
      <w:spacing w:after="0" w:line="100" w:lineRule="atLeast"/>
    </w:pPr>
    <w:rPr>
      <w:rFonts w:ascii="Times New Roman" w:hAnsi="Times New Roman"/>
      <w:b/>
      <w:sz w:val="28"/>
      <w:szCs w:val="28"/>
    </w:rPr>
  </w:style>
  <w:style w:type="character" w:customStyle="1" w:styleId="blk">
    <w:name w:val="blk"/>
    <w:basedOn w:val="a0"/>
    <w:uiPriority w:val="99"/>
    <w:rsid w:val="005B293F"/>
    <w:rPr>
      <w:rFonts w:ascii="Times New Roman" w:hAnsi="Times New Roman" w:cs="Times New Roman" w:hint="default"/>
    </w:rPr>
  </w:style>
  <w:style w:type="character" w:customStyle="1" w:styleId="f">
    <w:name w:val="f"/>
    <w:basedOn w:val="a0"/>
    <w:uiPriority w:val="99"/>
    <w:rsid w:val="005B293F"/>
    <w:rPr>
      <w:rFonts w:ascii="Times New Roman" w:hAnsi="Times New Roman" w:cs="Times New Roman" w:hint="default"/>
    </w:rPr>
  </w:style>
  <w:style w:type="character" w:customStyle="1" w:styleId="17">
    <w:name w:val="Гиперссылка1"/>
    <w:basedOn w:val="a0"/>
    <w:uiPriority w:val="99"/>
    <w:rsid w:val="005B293F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0"/>
    <w:uiPriority w:val="99"/>
    <w:rsid w:val="005B293F"/>
    <w:rPr>
      <w:rFonts w:ascii="Times New Roman" w:hAnsi="Times New Roman" w:cs="Times New Roman" w:hint="default"/>
    </w:rPr>
  </w:style>
  <w:style w:type="character" w:customStyle="1" w:styleId="s3">
    <w:name w:val="s3"/>
    <w:basedOn w:val="a0"/>
    <w:uiPriority w:val="99"/>
    <w:rsid w:val="005B293F"/>
    <w:rPr>
      <w:rFonts w:ascii="Times New Roman" w:hAnsi="Times New Roman" w:cs="Times New Roman" w:hint="default"/>
    </w:rPr>
  </w:style>
  <w:style w:type="character" w:customStyle="1" w:styleId="-">
    <w:name w:val="Интернет-ссылка"/>
    <w:basedOn w:val="a0"/>
    <w:uiPriority w:val="99"/>
    <w:rsid w:val="005B293F"/>
    <w:rPr>
      <w:rFonts w:ascii="Times New Roman" w:hAnsi="Times New Roman" w:cs="Times New Roman" w:hint="default"/>
      <w:color w:val="0563C1"/>
      <w:u w:val="single"/>
    </w:rPr>
  </w:style>
  <w:style w:type="character" w:customStyle="1" w:styleId="ListLabel1">
    <w:name w:val="ListLabel 1"/>
    <w:uiPriority w:val="99"/>
    <w:rsid w:val="005B293F"/>
    <w:rPr>
      <w:color w:val="00000A"/>
    </w:rPr>
  </w:style>
  <w:style w:type="character" w:customStyle="1" w:styleId="ListLabel2">
    <w:name w:val="ListLabel 2"/>
    <w:uiPriority w:val="99"/>
    <w:rsid w:val="005B293F"/>
  </w:style>
  <w:style w:type="character" w:customStyle="1" w:styleId="afe">
    <w:name w:val="Ссылка указателя"/>
    <w:uiPriority w:val="99"/>
    <w:rsid w:val="005B293F"/>
  </w:style>
  <w:style w:type="paragraph" w:customStyle="1" w:styleId="Default">
    <w:name w:val="Default"/>
    <w:rsid w:val="00293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3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8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6" Type="http://schemas.openxmlformats.org/officeDocument/2006/relationships/hyperlink" Target="mailto:Sshug.Len@tatar.r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7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2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7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5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0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4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3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9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14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2" Type="http://schemas.openxmlformats.org/officeDocument/2006/relationships/hyperlink" Target="file:///C:\Documents%20and%20Settings\1\&#1056;&#1072;&#1073;&#1086;&#1095;&#1080;&#1081;%20&#1089;&#1090;&#1086;&#1083;\&#1057;&#1093;&#1077;&#1084;&#1072;%20&#1074;&#1086;&#1076;&#1086;&#1089;&#1085;&#1072;&#1073;&#1078;&#1077;&#1085;&#1080;&#1103;%20&#1080;%20&#1074;&#1086;&#1076;&#1086;&#1086;&#1090;&#1074;&#1077;&#1076;&#1077;&#1085;&#1080;&#1103;%20&#1057;&#1090;&#1072;&#1088;&#1086;&#1082;&#1091;&#1074;&#1072;&#1082;&#1089;&#1082;&#1086;&#1077;%20&#1089;&#1087;\&#1089;&#1093;&#1077;&#1084;&#1072;%20&#1074;&#1086;&#1076;&#1086;&#1089;&#1085;&#1072;&#1073;&#1078;&#1077;&#1085;&#1080;&#1103;%20&#1057;&#1090;&#1072;&#1088;&#1086;&#1082;&#1091;&#1074;&#1072;&#1082;&#1089;&#1082;&#1086;&#1077;%20&#1089;&#1087;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6524</Words>
  <Characters>37192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2015-08-06T08:31:00Z</cp:lastPrinted>
  <dcterms:created xsi:type="dcterms:W3CDTF">2015-06-15T07:32:00Z</dcterms:created>
  <dcterms:modified xsi:type="dcterms:W3CDTF">2015-08-06T08:34:00Z</dcterms:modified>
</cp:coreProperties>
</file>