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7B" w:rsidRPr="008C46A1" w:rsidRDefault="00244E7B" w:rsidP="00393391">
      <w:pPr>
        <w:pStyle w:val="a5"/>
        <w:rPr>
          <w:sz w:val="24"/>
          <w:szCs w:val="24"/>
        </w:rPr>
      </w:pPr>
      <w:r w:rsidRPr="008C46A1">
        <w:rPr>
          <w:sz w:val="24"/>
          <w:szCs w:val="24"/>
        </w:rPr>
        <w:t xml:space="preserve">СИГНАЛЫ </w:t>
      </w:r>
    </w:p>
    <w:p w:rsidR="00977A7B" w:rsidRPr="008C46A1" w:rsidRDefault="00244E7B" w:rsidP="00393391">
      <w:pPr>
        <w:pStyle w:val="a5"/>
        <w:rPr>
          <w:bCs/>
          <w:sz w:val="24"/>
          <w:szCs w:val="24"/>
        </w:rPr>
      </w:pPr>
      <w:r w:rsidRPr="008C46A1">
        <w:rPr>
          <w:bCs/>
          <w:sz w:val="24"/>
          <w:szCs w:val="24"/>
        </w:rPr>
        <w:t>оповещения гражданской обороны и действия по ним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498"/>
        <w:gridCol w:w="3827"/>
      </w:tblGrid>
      <w:tr w:rsidR="00244E7B" w:rsidRPr="00977A7B" w:rsidTr="008C46A1">
        <w:trPr>
          <w:tblHeader/>
        </w:trPr>
        <w:tc>
          <w:tcPr>
            <w:tcW w:w="1809" w:type="dxa"/>
          </w:tcPr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сигналов</w:t>
            </w:r>
          </w:p>
        </w:tc>
        <w:tc>
          <w:tcPr>
            <w:tcW w:w="9498" w:type="dxa"/>
          </w:tcPr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bCs/>
                <w:sz w:val="18"/>
                <w:szCs w:val="18"/>
              </w:rPr>
              <w:t>В каких случаях подается и способ подачи</w:t>
            </w:r>
          </w:p>
        </w:tc>
        <w:tc>
          <w:tcPr>
            <w:tcW w:w="3827" w:type="dxa"/>
          </w:tcPr>
          <w:p w:rsidR="00244E7B" w:rsidRPr="00977A7B" w:rsidRDefault="00244E7B" w:rsidP="00244E7B">
            <w:pPr>
              <w:pStyle w:val="1"/>
              <w:rPr>
                <w:bCs/>
                <w:sz w:val="18"/>
                <w:szCs w:val="18"/>
              </w:rPr>
            </w:pPr>
            <w:r w:rsidRPr="00977A7B">
              <w:rPr>
                <w:bCs/>
                <w:sz w:val="18"/>
                <w:szCs w:val="18"/>
              </w:rPr>
              <w:t>Действия населения</w:t>
            </w:r>
          </w:p>
        </w:tc>
      </w:tr>
      <w:tr w:rsidR="00244E7B" w:rsidRPr="00977A7B" w:rsidTr="008C46A1">
        <w:tc>
          <w:tcPr>
            <w:tcW w:w="1809" w:type="dxa"/>
          </w:tcPr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b/>
                <w:sz w:val="18"/>
                <w:szCs w:val="18"/>
              </w:rPr>
              <w:t>«ВНИМАНИЕ</w:t>
            </w:r>
          </w:p>
          <w:p w:rsidR="00244E7B" w:rsidRPr="00977A7B" w:rsidRDefault="00244E7B" w:rsidP="00244E7B">
            <w:pPr>
              <w:pStyle w:val="1"/>
              <w:rPr>
                <w:b/>
                <w:sz w:val="18"/>
                <w:szCs w:val="18"/>
              </w:rPr>
            </w:pPr>
            <w:r w:rsidRPr="00977A7B">
              <w:rPr>
                <w:b/>
                <w:sz w:val="18"/>
                <w:szCs w:val="18"/>
              </w:rPr>
              <w:t>ВСЕМ!»</w:t>
            </w:r>
          </w:p>
        </w:tc>
        <w:tc>
          <w:tcPr>
            <w:tcW w:w="9498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Подается в целях обеспечения своевременного и надежного оповещения населения в чрезвычайных ситуациях мирного времени (в случае угрозы и возникновения стихийных бедствий, аварий или катастроф на объектах народного хозяйства, транспорте) и в условиях войны, а также для доведения до сведения населения информации об обстановке и действиях в этих условиях.</w:t>
            </w:r>
          </w:p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Для привлечения внимания населения перед передачей речевой информации включаются сирены, производственные гудки и другие сигнальные средства, что будет означать подачу предупредительного сигнала «Внимание всем!»</w:t>
            </w:r>
          </w:p>
        </w:tc>
        <w:tc>
          <w:tcPr>
            <w:tcW w:w="3827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 этому сигналу население обязано включить радио, радиотрансляционные и телевизионные приемники для прослушивания экстренного сообщения органов гражданской обороны на русском и татарском языках</w:t>
            </w:r>
          </w:p>
        </w:tc>
      </w:tr>
      <w:tr w:rsidR="00244E7B" w:rsidRPr="00977A7B" w:rsidTr="008C46A1">
        <w:tc>
          <w:tcPr>
            <w:tcW w:w="1809" w:type="dxa"/>
          </w:tcPr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b/>
                <w:sz w:val="18"/>
                <w:szCs w:val="18"/>
              </w:rPr>
              <w:t>«ВОЗДУШНАЯ ТРЕВОГА»</w:t>
            </w:r>
          </w:p>
        </w:tc>
        <w:tc>
          <w:tcPr>
            <w:tcW w:w="9498" w:type="dxa"/>
          </w:tcPr>
          <w:p w:rsidR="00244E7B" w:rsidRPr="00977A7B" w:rsidRDefault="00244E7B" w:rsidP="00244E7B">
            <w:pPr>
              <w:pStyle w:val="a3"/>
              <w:spacing w:after="0"/>
              <w:jc w:val="both"/>
              <w:rPr>
                <w:sz w:val="18"/>
                <w:szCs w:val="18"/>
              </w:rPr>
            </w:pPr>
            <w:r w:rsidRPr="00977A7B">
              <w:rPr>
                <w:sz w:val="18"/>
                <w:szCs w:val="18"/>
              </w:rPr>
              <w:t xml:space="preserve">Подается для всего населения в случае непосредственной угрозы нападения противника, протяжным звучанием сирены. Одновременно диктор в течение 2-3 минут объявляет по радио: «Внимание! Внимание! Граждане! Воздушная тревога! Воздушная тревога!» Сигнал повторяется несколько раз, чередуясь со звуками сирены, и повсеместно дублируется прерывистыми гудками на предприятиях и транспорте. </w:t>
            </w:r>
          </w:p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Кроме этого передается следующее речевое сообщение: «Внимание! Говорит оперативный дежурный Министерства по делам гражданской обороны и чрезвычайным ситуациям Республики Татарстан. Граждане! Воздушная тревога! Отключите свет, газ, воду, погасите огонь в печах, возьмите средства индивидуальной защиты, документы, запас продуктов и воды. Предупредите соседей и при необходимости помогите больным и престарелым  выйти на улицу. Как можно быстрее дойдите до защитного сооружения или укройтесь на местности. Соблюдайте спокойствие и порядок. Будьте внимательны к сообщениям органов гражданской обороны»</w:t>
            </w:r>
          </w:p>
        </w:tc>
        <w:tc>
          <w:tcPr>
            <w:tcW w:w="3827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Действовать в соответствии с указаниями органов гражданской обороны</w:t>
            </w:r>
          </w:p>
        </w:tc>
      </w:tr>
      <w:tr w:rsidR="00244E7B" w:rsidRPr="00977A7B" w:rsidTr="008C46A1">
        <w:trPr>
          <w:trHeight w:val="1473"/>
        </w:trPr>
        <w:tc>
          <w:tcPr>
            <w:tcW w:w="1809" w:type="dxa"/>
          </w:tcPr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b/>
                <w:sz w:val="18"/>
                <w:szCs w:val="18"/>
              </w:rPr>
              <w:t>«ОТБОЙ ВОЗДУШНОЙ ТРЕВОГИ»</w:t>
            </w:r>
          </w:p>
        </w:tc>
        <w:tc>
          <w:tcPr>
            <w:tcW w:w="9498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Подается органами гражданской обороны по радиотрансляционным сетям через местное радио и телевизионные станции и с помощью передвижных громкоговорящих установок словами «Внимание! Внимание! Граждане! Отбой воздушной тревоги! Отбой воздушной тревоги!» По радиотрансляционным сетям или по другим средствам связи будут переданы объявления о дальнейших действиях населения.</w:t>
            </w:r>
          </w:p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Кроме этого передается следующее речевое сообщение: «Внимание! Говорит оперативный дежурный Министерства по делам гражданской обороны и чрезвычайным ситуациям Республики Татарстан. Граждане!  Отбой воздушной тревоги. Всем возвратиться к местам работы или проживания. Окажите в этом помощь больным и престарелым. Будьте готовы к возможному повторению сигнала. Будьте внимательны к сообщениям органов гражданской обороны»</w:t>
            </w:r>
          </w:p>
        </w:tc>
        <w:tc>
          <w:tcPr>
            <w:tcW w:w="3827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 этому сигналу население обязано включить радио, радиотрансляционные и телевизионные приемники для прослушивания сообщения</w:t>
            </w:r>
          </w:p>
        </w:tc>
      </w:tr>
      <w:tr w:rsidR="00244E7B" w:rsidRPr="00977A7B" w:rsidTr="008C46A1">
        <w:tc>
          <w:tcPr>
            <w:tcW w:w="1809" w:type="dxa"/>
          </w:tcPr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b/>
                <w:sz w:val="18"/>
                <w:szCs w:val="18"/>
              </w:rPr>
              <w:t>«РАДИАЦИОННАЯ ОПАСНОСТЬ»</w:t>
            </w:r>
          </w:p>
        </w:tc>
        <w:tc>
          <w:tcPr>
            <w:tcW w:w="9498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Подается при непосредственной угрозе (вероятности радиоактивного заражения данной территории в течение часа) или обнаружении радиоактивного заражения с помощью всех местных технических сре</w:t>
            </w:r>
            <w:proofErr w:type="gramStart"/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язи и оповещения. Сигнал дублируется звуковыми и световыми средствами</w:t>
            </w:r>
          </w:p>
        </w:tc>
        <w:tc>
          <w:tcPr>
            <w:tcW w:w="3827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 этому сигналу необходимо надеть респиратор (</w:t>
            </w:r>
            <w:proofErr w:type="spellStart"/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противопыльную</w:t>
            </w:r>
            <w:proofErr w:type="spellEnd"/>
            <w:r w:rsidRPr="00977A7B">
              <w:rPr>
                <w:rFonts w:ascii="Times New Roman" w:hAnsi="Times New Roman" w:cs="Times New Roman"/>
                <w:sz w:val="18"/>
                <w:szCs w:val="18"/>
              </w:rPr>
              <w:t xml:space="preserve"> тканевую маску, ватно-марлевую повязку), а если их нет, - противогаз. С собой возьмите запас воды, продуктов, медикаменты и следуйте в убежище или противорадиационное укрытие. При их отсутствии наиболее надежной защитой могут служить каменные постройки и подвалы</w:t>
            </w:r>
          </w:p>
        </w:tc>
      </w:tr>
      <w:tr w:rsidR="00244E7B" w:rsidRPr="00977A7B" w:rsidTr="008C46A1">
        <w:tc>
          <w:tcPr>
            <w:tcW w:w="1809" w:type="dxa"/>
          </w:tcPr>
          <w:p w:rsidR="00244E7B" w:rsidRPr="00977A7B" w:rsidRDefault="00244E7B" w:rsidP="00244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b/>
                <w:sz w:val="18"/>
                <w:szCs w:val="18"/>
              </w:rPr>
              <w:t>«ХИМИЧЕСКАЯ ТРЕВОГА»</w:t>
            </w:r>
          </w:p>
        </w:tc>
        <w:tc>
          <w:tcPr>
            <w:tcW w:w="9498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Подается при угрозе или обнаружении химического и бактериологического заражения по  радио: «Внимание! Внимание! Граждане! Химическая тревога! Химическая тревога!»  На местах сигнал дублируется звуковыми и световыми средствами</w:t>
            </w:r>
          </w:p>
        </w:tc>
        <w:tc>
          <w:tcPr>
            <w:tcW w:w="3827" w:type="dxa"/>
          </w:tcPr>
          <w:p w:rsidR="00244E7B" w:rsidRPr="00977A7B" w:rsidRDefault="00244E7B" w:rsidP="0024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A7B">
              <w:rPr>
                <w:rFonts w:ascii="Times New Roman" w:hAnsi="Times New Roman" w:cs="Times New Roman"/>
                <w:sz w:val="18"/>
                <w:szCs w:val="18"/>
              </w:rPr>
              <w:t>По этому сигналу необходимо быстро надеть противогаз, средства защиты кожи (если их нет, использовать пленочные материалы, плащи, резиновые сапоги, перчатки) и укрыться в защитном сооружении</w:t>
            </w:r>
          </w:p>
        </w:tc>
      </w:tr>
    </w:tbl>
    <w:p w:rsidR="008D0E50" w:rsidRDefault="008D0E50" w:rsidP="00977A7B"/>
    <w:sectPr w:rsidR="008D0E50" w:rsidSect="00244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E7B"/>
    <w:rsid w:val="00166944"/>
    <w:rsid w:val="00244E7B"/>
    <w:rsid w:val="00393391"/>
    <w:rsid w:val="00420E7D"/>
    <w:rsid w:val="0064720C"/>
    <w:rsid w:val="0068077A"/>
    <w:rsid w:val="007B4B98"/>
    <w:rsid w:val="00851E44"/>
    <w:rsid w:val="008C46A1"/>
    <w:rsid w:val="008D0E50"/>
    <w:rsid w:val="00977A7B"/>
    <w:rsid w:val="00AC6087"/>
    <w:rsid w:val="00DA35D2"/>
    <w:rsid w:val="00FE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44"/>
  </w:style>
  <w:style w:type="paragraph" w:styleId="1">
    <w:name w:val="heading 1"/>
    <w:basedOn w:val="a"/>
    <w:next w:val="a"/>
    <w:link w:val="10"/>
    <w:qFormat/>
    <w:rsid w:val="00244E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E7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244E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44E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244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44E7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Лениногорск</dc:creator>
  <cp:keywords/>
  <dc:description/>
  <cp:lastModifiedBy>МЧС Лениногорск</cp:lastModifiedBy>
  <cp:revision>6</cp:revision>
  <cp:lastPrinted>2018-04-04T10:41:00Z</cp:lastPrinted>
  <dcterms:created xsi:type="dcterms:W3CDTF">2018-04-04T10:34:00Z</dcterms:created>
  <dcterms:modified xsi:type="dcterms:W3CDTF">2025-05-22T11:20:00Z</dcterms:modified>
</cp:coreProperties>
</file>